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92" w:rsidRDefault="00582CF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F6C92" w:rsidRDefault="00582CF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F6C92" w:rsidRDefault="00582CF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F6C92" w:rsidRDefault="006F6C9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F6C92" w:rsidRDefault="00582CF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F6C92" w:rsidRDefault="006F6C92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6F6C92" w:rsidRDefault="00582CFC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6F6C92" w:rsidRDefault="006F6C92">
      <w:pPr>
        <w:rPr>
          <w:rFonts w:ascii="Arial" w:hAnsi="Arial" w:cs="Arial"/>
        </w:rPr>
      </w:pPr>
    </w:p>
    <w:p w:rsidR="006F6C92" w:rsidRDefault="006F6C92">
      <w:pPr>
        <w:rPr>
          <w:rFonts w:ascii="Arial" w:hAnsi="Arial" w:cs="Arial"/>
        </w:rPr>
      </w:pPr>
    </w:p>
    <w:p w:rsidR="006F6C92" w:rsidRDefault="00582CFC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55A6288" wp14:editId="2782E9B4">
            <wp:simplePos x="0" y="0"/>
            <wp:positionH relativeFrom="character">
              <wp:posOffset>-704850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F6C92" w:rsidRDefault="006F6C92">
      <w:pPr>
        <w:rPr>
          <w:rFonts w:ascii="Arial" w:hAnsi="Arial" w:cs="Arial"/>
        </w:rPr>
      </w:pPr>
    </w:p>
    <w:p w:rsidR="006F6C92" w:rsidRDefault="006F6C92">
      <w:pPr>
        <w:jc w:val="both"/>
        <w:rPr>
          <w:rFonts w:ascii="Arial" w:hAnsi="Arial" w:cs="Arial"/>
          <w:sz w:val="24"/>
          <w:szCs w:val="24"/>
        </w:rPr>
      </w:pPr>
    </w:p>
    <w:p w:rsidR="006F6C92" w:rsidRDefault="006F6C92">
      <w:pPr>
        <w:jc w:val="both"/>
        <w:rPr>
          <w:rFonts w:ascii="Arial" w:hAnsi="Arial" w:cs="Arial"/>
          <w:sz w:val="24"/>
          <w:szCs w:val="24"/>
        </w:rPr>
      </w:pPr>
    </w:p>
    <w:p w:rsidR="006F6C92" w:rsidRDefault="00582CF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внесении изменений в постановление администрации города Бородино от 10.04.2023 № 167 «Об утверждении состава </w:t>
      </w:r>
      <w:r>
        <w:rPr>
          <w:rFonts w:ascii="Arial" w:hAnsi="Arial" w:cs="Arial"/>
          <w:sz w:val="24"/>
        </w:rPr>
        <w:t>комиссии по делам несовершеннолетних и защите их прав»</w:t>
      </w:r>
    </w:p>
    <w:p w:rsidR="006F6C92" w:rsidRDefault="006F6C92">
      <w:pPr>
        <w:rPr>
          <w:rFonts w:ascii="Arial" w:hAnsi="Arial" w:cs="Arial"/>
          <w:sz w:val="24"/>
        </w:rPr>
      </w:pPr>
    </w:p>
    <w:p w:rsidR="006F6C92" w:rsidRDefault="00582CF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Примерным положением о комиссиях по делам </w:t>
      </w:r>
      <w:r>
        <w:rPr>
          <w:rFonts w:ascii="Arial" w:hAnsi="Arial" w:cs="Arial"/>
          <w:sz w:val="24"/>
          <w:szCs w:val="24"/>
        </w:rPr>
        <w:t>несовершеннолетних и защите их прав, утвержденным Постановлением Правительства РФ от 06.11.2013 № 995, Законом Красноярского края от 31.10.2002 № 4-608 «О системе профилактики безнадзорности и правонарушений несовершеннолетних», руководствуясь Уставом горо</w:t>
      </w:r>
      <w:r>
        <w:rPr>
          <w:rFonts w:ascii="Arial" w:hAnsi="Arial" w:cs="Arial"/>
          <w:sz w:val="24"/>
          <w:szCs w:val="24"/>
        </w:rPr>
        <w:t>да Бородино, ПОСТАНОВЛЯЮ:</w:t>
      </w:r>
      <w:proofErr w:type="gramEnd"/>
    </w:p>
    <w:p w:rsidR="006F6C92" w:rsidRDefault="00582C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</w:t>
      </w:r>
      <w:r>
        <w:rPr>
          <w:rFonts w:ascii="Arial" w:hAnsi="Arial" w:cs="Arial"/>
          <w:sz w:val="24"/>
        </w:rPr>
        <w:t>10.04.2023 № 167 «Об утверждении состава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» с изменениями, внесенными постановлениями от 16.11.2023 № 748, от 27.05.202</w:t>
      </w:r>
      <w:r>
        <w:rPr>
          <w:rFonts w:ascii="Arial" w:hAnsi="Arial" w:cs="Arial"/>
          <w:sz w:val="24"/>
          <w:szCs w:val="24"/>
        </w:rPr>
        <w:t>4 № 360, от 14.06.2024 № 430, от 25.10.2024 № 706-пр, от 04.12.2024 № 838-пр, от 06.02.2025 № 67-Пр, от 07.05.2025 № 230-Пр следующие изменения:</w:t>
      </w:r>
      <w:proofErr w:type="gramEnd"/>
    </w:p>
    <w:p w:rsidR="006F6C92" w:rsidRDefault="00582CFC">
      <w:pPr>
        <w:ind w:firstLine="709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Изложить приложение в новой редакции согласно приложению к настоящему постановлению.</w:t>
      </w:r>
    </w:p>
    <w:p w:rsidR="006F6C92" w:rsidRDefault="00582CF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</w:t>
      </w:r>
      <w:r>
        <w:rPr>
          <w:rFonts w:ascii="Arial" w:hAnsi="Arial" w:cs="Arial"/>
          <w:sz w:val="24"/>
        </w:rPr>
        <w:t>нением постановления возложить на заместителя главы города А.А. Морозова.</w:t>
      </w:r>
    </w:p>
    <w:p w:rsidR="006F6C92" w:rsidRDefault="00582CF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Обнародовать настоящее решение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</w:t>
      </w:r>
      <w:r>
        <w:rPr>
          <w:rFonts w:ascii="Arial" w:eastAsiaTheme="minorHAnsi" w:hAnsi="Arial" w:cs="Arial"/>
          <w:sz w:val="24"/>
          <w:szCs w:val="24"/>
          <w:lang w:eastAsia="en-US"/>
        </w:rPr>
        <w:t>ионной сети интернет (www.borodino24.gosuslugi.ru)</w:t>
      </w:r>
      <w:r>
        <w:rPr>
          <w:rFonts w:ascii="Arial" w:hAnsi="Arial" w:cs="Arial"/>
          <w:sz w:val="24"/>
          <w:szCs w:val="24"/>
        </w:rPr>
        <w:t>.</w:t>
      </w:r>
    </w:p>
    <w:p w:rsidR="006F6C92" w:rsidRDefault="00582CFC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Arial" w:hAnsi="Arial" w:cs="Arial"/>
          <w:sz w:val="24"/>
        </w:rPr>
        <w:t>.</w:t>
      </w:r>
    </w:p>
    <w:p w:rsidR="006F6C92" w:rsidRDefault="006F6C92">
      <w:pPr>
        <w:jc w:val="both"/>
        <w:rPr>
          <w:rFonts w:ascii="Arial" w:hAnsi="Arial" w:cs="Arial"/>
          <w:sz w:val="24"/>
          <w:szCs w:val="24"/>
        </w:rPr>
      </w:pPr>
    </w:p>
    <w:p w:rsidR="006F6C92" w:rsidRDefault="006F6C92">
      <w:pPr>
        <w:jc w:val="both"/>
        <w:rPr>
          <w:rFonts w:ascii="Arial" w:hAnsi="Arial" w:cs="Arial"/>
          <w:sz w:val="24"/>
          <w:szCs w:val="24"/>
        </w:rPr>
      </w:pPr>
    </w:p>
    <w:p w:rsidR="006F6C92" w:rsidRDefault="006F6C92">
      <w:pPr>
        <w:jc w:val="both"/>
        <w:rPr>
          <w:rFonts w:ascii="Arial" w:hAnsi="Arial" w:cs="Arial"/>
          <w:sz w:val="24"/>
          <w:szCs w:val="24"/>
        </w:rPr>
      </w:pPr>
    </w:p>
    <w:p w:rsidR="006F6C92" w:rsidRDefault="00582C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                                                                   А.Ф. </w:t>
      </w:r>
      <w:r>
        <w:rPr>
          <w:rFonts w:ascii="Arial" w:hAnsi="Arial" w:cs="Arial"/>
          <w:sz w:val="24"/>
          <w:szCs w:val="24"/>
        </w:rPr>
        <w:t>Веретенников</w:t>
      </w:r>
    </w:p>
    <w:p w:rsidR="006F6C92" w:rsidRDefault="006F6C92">
      <w:pPr>
        <w:jc w:val="both"/>
        <w:rPr>
          <w:rFonts w:ascii="Arial" w:hAnsi="Arial" w:cs="Arial"/>
          <w:sz w:val="28"/>
          <w:szCs w:val="26"/>
        </w:rPr>
      </w:pPr>
    </w:p>
    <w:p w:rsidR="006F6C92" w:rsidRDefault="00582CFC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6F6C92" w:rsidRDefault="006F6C92">
      <w:pPr>
        <w:jc w:val="both"/>
        <w:rPr>
          <w:rFonts w:ascii="Arial" w:hAnsi="Arial" w:cs="Arial"/>
        </w:rPr>
      </w:pPr>
    </w:p>
    <w:p w:rsidR="006F6C92" w:rsidRDefault="006F6C92">
      <w:pPr>
        <w:jc w:val="both"/>
        <w:rPr>
          <w:rFonts w:ascii="Arial" w:hAnsi="Arial" w:cs="Arial"/>
        </w:rPr>
      </w:pPr>
    </w:p>
    <w:p w:rsidR="006F6C92" w:rsidRDefault="006F6C92">
      <w:pPr>
        <w:jc w:val="both"/>
        <w:rPr>
          <w:rFonts w:ascii="Arial" w:hAnsi="Arial" w:cs="Arial"/>
        </w:rPr>
      </w:pPr>
    </w:p>
    <w:p w:rsidR="006F6C92" w:rsidRDefault="006F6C92">
      <w:pPr>
        <w:jc w:val="both"/>
        <w:rPr>
          <w:rFonts w:ascii="Arial" w:hAnsi="Arial" w:cs="Arial"/>
        </w:rPr>
      </w:pPr>
    </w:p>
    <w:p w:rsidR="006F6C92" w:rsidRDefault="006F6C92">
      <w:pPr>
        <w:jc w:val="both"/>
        <w:rPr>
          <w:rFonts w:ascii="Arial" w:hAnsi="Arial" w:cs="Arial"/>
        </w:rPr>
      </w:pPr>
    </w:p>
    <w:p w:rsidR="006F6C92" w:rsidRDefault="00582CF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Жбанова</w:t>
      </w:r>
      <w:proofErr w:type="spellEnd"/>
    </w:p>
    <w:p w:rsidR="006F6C92" w:rsidRDefault="00582C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4-51-04</w:t>
      </w:r>
      <w:r>
        <w:br w:type="page"/>
      </w:r>
    </w:p>
    <w:p w:rsidR="006F6C92" w:rsidRDefault="00582CFC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F6C92" w:rsidRDefault="00582CFC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6F6C92" w:rsidRDefault="00582CFC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03.07.2025 № 335</w:t>
      </w:r>
      <w:bookmarkStart w:id="0" w:name="_GoBack"/>
      <w:bookmarkEnd w:id="0"/>
    </w:p>
    <w:p w:rsidR="006F6C92" w:rsidRDefault="006F6C92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6F6C92" w:rsidRDefault="00582CFC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6F6C92" w:rsidRDefault="00582CFC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 от 10.04.2023 № 167</w:t>
      </w:r>
    </w:p>
    <w:p w:rsidR="006F6C92" w:rsidRDefault="006F6C92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6F6C92" w:rsidRDefault="006F6C92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6F6C92" w:rsidRDefault="00582CF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СОСТАВ КОМИССИИ ПО ДЕЛАМ НЕСОВЕРШЕННОЛЕТНИХ </w:t>
      </w:r>
    </w:p>
    <w:p w:rsidR="006F6C92" w:rsidRDefault="00582CF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ЗАЩИТЕ ИХ ПРАВ</w:t>
      </w:r>
    </w:p>
    <w:p w:rsidR="006F6C92" w:rsidRDefault="006F6C92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города Бородино, председатель комиссии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Иванина О.А.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города Бородино по общественно политической работе, заместитель председателя комиссии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Временно исполняющий обязанности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начальника Отдела образования администрации города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Бородино, заместитель председателя комиссии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Жбанова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С.К.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специалист по обеспечению деятельности комиссии  по делам несовершеннолетних и защите их </w:t>
            </w:r>
            <w:r>
              <w:rPr>
                <w:rFonts w:ascii="Arial" w:hAnsi="Arial" w:cs="Arial"/>
                <w:sz w:val="24"/>
                <w:szCs w:val="24"/>
              </w:rPr>
              <w:t>прав, ответственный секретарь</w:t>
            </w: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6F6C92" w:rsidRDefault="006F6C92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Позднякова Е.М.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 охране прав детей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Скляренко Н.М.</w:t>
            </w: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КГКУ «Бородинский детский дом»</w:t>
            </w:r>
          </w:p>
          <w:p w:rsidR="006F6C92" w:rsidRDefault="006F6C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Рогов М.Г.</w:t>
            </w: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врач КГБУЗ  «Бородинская городская больница»</w:t>
            </w:r>
          </w:p>
          <w:p w:rsidR="006F6C92" w:rsidRDefault="006F6C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Каменских С.И.</w:t>
            </w: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главного врача «Бородинская городская больница» по МЧ</w:t>
            </w:r>
          </w:p>
          <w:p w:rsidR="006F6C92" w:rsidRDefault="006F6C92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Щербенюк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Я.С.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КГБУ «Центр занятости населения города Бородино»</w:t>
            </w:r>
          </w:p>
        </w:tc>
      </w:tr>
      <w:tr w:rsidR="006F6C92">
        <w:tc>
          <w:tcPr>
            <w:tcW w:w="2802" w:type="dxa"/>
          </w:tcPr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Белкина Т.Н.</w:t>
            </w:r>
          </w:p>
        </w:tc>
        <w:tc>
          <w:tcPr>
            <w:tcW w:w="6661" w:type="dxa"/>
          </w:tcPr>
          <w:p w:rsidR="006F6C92" w:rsidRDefault="00582CFC">
            <w:pPr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КГБУ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</w:p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Заведующая отделением социальной помощи семье и детям КГБУ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«Комплексный центр </w:t>
            </w:r>
            <w:r>
              <w:rPr>
                <w:rFonts w:ascii="Arial" w:hAnsi="Arial" w:cs="Arial"/>
                <w:sz w:val="24"/>
                <w:szCs w:val="24"/>
              </w:rPr>
              <w:t>социального  обслуживания населения «Бородинский»</w:t>
            </w: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25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Кузьмичева И.В.</w:t>
            </w: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«Многопрофильный молодежный центр»</w:t>
            </w:r>
          </w:p>
          <w:p w:rsidR="006F6C92" w:rsidRDefault="006F6C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Максимова А.А.</w:t>
            </w: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отдела культуры, спорта, молодежной политики и информационного обеспечения администрации города Бородино</w:t>
            </w:r>
          </w:p>
          <w:p w:rsidR="006F6C92" w:rsidRDefault="006F6C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 А.</w:t>
            </w:r>
          </w:p>
        </w:tc>
        <w:tc>
          <w:tcPr>
            <w:tcW w:w="6661" w:type="dxa"/>
          </w:tcPr>
          <w:p w:rsidR="006F6C92" w:rsidRDefault="00582C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УУПиПДН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начальник ПДН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ОУУиПДН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 МВД России «Бородинский»</w:t>
            </w:r>
          </w:p>
          <w:p w:rsidR="006F6C92" w:rsidRDefault="006F6C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Прудько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Заместитель начальника полиции по охране общественного порядка МО МВД России «Бородинский»</w:t>
            </w:r>
          </w:p>
          <w:p w:rsidR="006F6C92" w:rsidRDefault="006F6C92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Данилов В.А.</w:t>
            </w: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Темнова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Член местной обществен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ной организации ветеранов (пенсионеров) войны, труда, вооруженных сил и правоохранительных органов города Бородино</w:t>
            </w:r>
          </w:p>
          <w:p w:rsidR="006F6C92" w:rsidRDefault="006F6C92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C92" w:rsidRDefault="00582CFC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Куратор Общероссийского общественно-государственного Российского движения детей и молодежи «Движение первых» по г. Бородино</w:t>
            </w:r>
          </w:p>
        </w:tc>
      </w:tr>
      <w:tr w:rsidR="006F6C92">
        <w:tc>
          <w:tcPr>
            <w:tcW w:w="2802" w:type="dxa"/>
          </w:tcPr>
          <w:p w:rsidR="006F6C92" w:rsidRDefault="006F6C92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Безруков Л.Л.</w:t>
            </w:r>
          </w:p>
        </w:tc>
        <w:tc>
          <w:tcPr>
            <w:tcW w:w="6661" w:type="dxa"/>
          </w:tcPr>
          <w:p w:rsidR="006F6C92" w:rsidRDefault="006F6C92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F6C92" w:rsidRDefault="00582CFC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Начальник Рыбинского МФ ФКУ УИИ ГУФСИН России по Красноярскому краю</w:t>
            </w:r>
          </w:p>
          <w:p w:rsidR="006F6C92" w:rsidRDefault="006F6C92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6C92">
        <w:tc>
          <w:tcPr>
            <w:tcW w:w="2802" w:type="dxa"/>
          </w:tcPr>
          <w:p w:rsidR="006F6C92" w:rsidRDefault="00582CFC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Батяшова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6661" w:type="dxa"/>
          </w:tcPr>
          <w:p w:rsidR="006F6C92" w:rsidRDefault="00582CFC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Директор АНО Центр поддержки общественных инициатив «Территория Бородино»</w:t>
            </w:r>
          </w:p>
        </w:tc>
      </w:tr>
    </w:tbl>
    <w:p w:rsidR="006F6C92" w:rsidRDefault="006F6C9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6F6C92" w:rsidRDefault="006F6C9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6F6C92" w:rsidRDefault="006F6C92">
      <w:pPr>
        <w:jc w:val="both"/>
        <w:rPr>
          <w:rFonts w:ascii="Arial" w:hAnsi="Arial" w:cs="Arial"/>
          <w:sz w:val="24"/>
          <w:szCs w:val="24"/>
        </w:rPr>
      </w:pPr>
    </w:p>
    <w:sectPr w:rsidR="006F6C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92"/>
    <w:rsid w:val="00582CFC"/>
    <w:rsid w:val="006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2025-07-03T08:38:00Z</cp:lastPrinted>
  <dcterms:created xsi:type="dcterms:W3CDTF">2025-07-03T08:39:00Z</dcterms:created>
  <dcterms:modified xsi:type="dcterms:W3CDTF">2025-07-03T08:39:00Z</dcterms:modified>
  <dc:language>ru-RU</dc:language>
</cp:coreProperties>
</file>