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81" w:rsidRDefault="00FE2A1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075081" w:rsidRDefault="00FE2A1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  <w:r>
        <w:rPr>
          <w:rFonts w:ascii="Arial" w:hAnsi="Arial" w:cs="Arial"/>
        </w:rPr>
        <w:t> </w:t>
      </w:r>
    </w:p>
    <w:p w:rsidR="00075081" w:rsidRDefault="00FE2A15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ГОРОДА БОРОДИНО</w:t>
      </w:r>
    </w:p>
    <w:p w:rsidR="00075081" w:rsidRDefault="00075081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75081" w:rsidRDefault="00FE2A1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ПОСТАНОВЛЕНИЕ</w:t>
      </w:r>
      <w:r>
        <w:rPr>
          <w:rFonts w:ascii="Arial" w:hAnsi="Arial" w:cs="Arial"/>
        </w:rPr>
        <w:t> </w:t>
      </w:r>
    </w:p>
    <w:p w:rsidR="00075081" w:rsidRDefault="00075081">
      <w:pPr>
        <w:shd w:val="clear" w:color="auto" w:fill="FFFFFF"/>
        <w:rPr>
          <w:rFonts w:ascii="Arial" w:hAnsi="Arial" w:cs="Arial"/>
        </w:rPr>
      </w:pPr>
    </w:p>
    <w:p w:rsidR="00075081" w:rsidRDefault="00FE2A15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</w:rPr>
      </w:pPr>
      <w:r>
        <w:rPr>
          <w:rFonts w:ascii="Arial" w:hAnsi="Arial" w:cs="Arial"/>
          <w:bCs/>
        </w:rPr>
        <w:t>г. Бородино</w:t>
      </w:r>
    </w:p>
    <w:p w:rsidR="00075081" w:rsidRDefault="00021A0B">
      <w:r>
        <w:rPr>
          <w:noProof/>
        </w:rPr>
        <w:drawing>
          <wp:anchor distT="0" distB="0" distL="0" distR="0" simplePos="0" relativeHeight="5" behindDoc="0" locked="0" layoutInCell="0" allowOverlap="1" wp14:anchorId="6EA7470E" wp14:editId="225DDD9F">
            <wp:simplePos x="0" y="0"/>
            <wp:positionH relativeFrom="character">
              <wp:posOffset>2312670</wp:posOffset>
            </wp:positionH>
            <wp:positionV relativeFrom="line">
              <wp:posOffset>80645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081" w:rsidRDefault="00FE2A15">
      <w:pPr>
        <w:jc w:val="center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  <w:r>
        <w:rPr>
          <w:color w:val="FF0000"/>
          <w:szCs w:val="22"/>
        </w:rPr>
        <w:t xml:space="preserve"> </w:t>
      </w:r>
    </w:p>
    <w:p w:rsidR="00075081" w:rsidRDefault="00075081"/>
    <w:p w:rsidR="00075081" w:rsidRDefault="00FE2A15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города Бородино от 13.11.2024 №774-Пр «Об утверждении муниципальной </w:t>
      </w:r>
      <w:r>
        <w:rPr>
          <w:rFonts w:ascii="Arial" w:hAnsi="Arial" w:cs="Arial"/>
        </w:rPr>
        <w:t>программы «Создание условий для обеспечения доступным и комфортным жильем граждан города Бородино»</w:t>
      </w:r>
    </w:p>
    <w:p w:rsidR="00075081" w:rsidRDefault="00075081">
      <w:pPr>
        <w:ind w:right="-3"/>
        <w:jc w:val="both"/>
        <w:rPr>
          <w:rFonts w:ascii="Arial" w:hAnsi="Arial" w:cs="Arial"/>
        </w:rPr>
      </w:pPr>
    </w:p>
    <w:p w:rsidR="00075081" w:rsidRDefault="00FE2A15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со ст. 179 Бюджетного кодекса Российской Федерации, постановлением Администрации города Бородино от 20.09.2024 № 608-Пр «Об утверждении Поря</w:t>
      </w:r>
      <w:r>
        <w:rPr>
          <w:rFonts w:ascii="Arial" w:hAnsi="Arial" w:cs="Arial"/>
        </w:rPr>
        <w:t>дка разработки, утверждения и реализации муниципальных программ городского округа «город Бородино»,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</w:t>
      </w:r>
      <w:r>
        <w:rPr>
          <w:rFonts w:ascii="Arial" w:hAnsi="Arial" w:cs="Arial"/>
        </w:rPr>
        <w:t>ородино, ПОСТАНОВЛЯЮ:</w:t>
      </w:r>
    </w:p>
    <w:p w:rsidR="00075081" w:rsidRDefault="00FE2A15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города Бородино от 13.11.2024 № 774-Пр «Об утверждении муниципальной программы «Создание условий для обеспечения доступным и комфортным жильем граждан города Бородино» (с изменениями, внесенными</w:t>
      </w:r>
      <w:r>
        <w:rPr>
          <w:rFonts w:ascii="Arial" w:hAnsi="Arial" w:cs="Arial"/>
        </w:rPr>
        <w:t xml:space="preserve"> постановлениями Администрации города Бородино от 24.04.2025 № 207-ПР) следующие изменения:</w:t>
      </w:r>
    </w:p>
    <w:p w:rsidR="00075081" w:rsidRDefault="00FE2A15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к постановлению Администрации города Бородино от 13.11.2024 № 774-Пр «Об утверждении муниципальной программы «Создание условий для обеспечения досту</w:t>
      </w:r>
      <w:r>
        <w:rPr>
          <w:rFonts w:ascii="Arial" w:hAnsi="Arial" w:cs="Arial"/>
        </w:rPr>
        <w:t>пным и комфортным жильем граждан города Бородино» согласно приложению.</w:t>
      </w:r>
    </w:p>
    <w:p w:rsidR="00075081" w:rsidRDefault="00FE2A15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lang w:eastAsia="en-US"/>
        </w:rPr>
        <w:t>в информационно-телекоммуни</w:t>
      </w:r>
      <w:r>
        <w:rPr>
          <w:rFonts w:ascii="Arial" w:eastAsiaTheme="minorHAnsi" w:hAnsi="Arial" w:cs="Arial"/>
          <w:lang w:eastAsia="en-US"/>
        </w:rPr>
        <w:t>кационной сети интернет (www.borodino24.gosuslugi.ru)</w:t>
      </w:r>
      <w:r>
        <w:rPr>
          <w:rFonts w:ascii="Arial" w:hAnsi="Arial" w:cs="Arial"/>
          <w:spacing w:val="-2"/>
        </w:rPr>
        <w:t>.</w:t>
      </w:r>
    </w:p>
    <w:p w:rsidR="00075081" w:rsidRDefault="00FE2A15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возложить на первого заместителя Главы города Бородино А.В. Первухина.</w:t>
      </w:r>
    </w:p>
    <w:p w:rsidR="00075081" w:rsidRDefault="00FE2A15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со дня следующим за днем его официального обн</w:t>
      </w:r>
      <w:r>
        <w:rPr>
          <w:rFonts w:ascii="Arial" w:hAnsi="Arial" w:cs="Arial"/>
        </w:rPr>
        <w:t>ародования.</w:t>
      </w:r>
    </w:p>
    <w:p w:rsidR="00075081" w:rsidRDefault="00075081">
      <w:pPr>
        <w:jc w:val="both"/>
        <w:rPr>
          <w:rFonts w:ascii="Arial" w:hAnsi="Arial" w:cs="Arial"/>
        </w:rPr>
      </w:pPr>
    </w:p>
    <w:p w:rsidR="00075081" w:rsidRDefault="00075081">
      <w:pPr>
        <w:jc w:val="both"/>
        <w:rPr>
          <w:rFonts w:ascii="Arial" w:hAnsi="Arial" w:cs="Arial"/>
        </w:rPr>
      </w:pPr>
    </w:p>
    <w:p w:rsidR="00075081" w:rsidRDefault="00075081">
      <w:pPr>
        <w:jc w:val="both"/>
        <w:rPr>
          <w:rFonts w:ascii="Arial" w:hAnsi="Arial" w:cs="Arial"/>
        </w:rPr>
      </w:pPr>
    </w:p>
    <w:p w:rsidR="00075081" w:rsidRDefault="00FE2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А.Ф. Веретенников</w:t>
      </w:r>
    </w:p>
    <w:p w:rsidR="00075081" w:rsidRDefault="00021A0B">
      <w:pPr>
        <w:jc w:val="both"/>
        <w:rPr>
          <w:sz w:val="28"/>
          <w:szCs w:val="26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82C993C" wp14:editId="61FF8CC7">
            <wp:simplePos x="0" y="0"/>
            <wp:positionH relativeFrom="character">
              <wp:posOffset>1836420</wp:posOffset>
            </wp:positionH>
            <wp:positionV relativeFrom="line">
              <wp:posOffset>104140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081" w:rsidRDefault="00075081">
      <w:pPr>
        <w:pStyle w:val="Default"/>
        <w:jc w:val="center"/>
        <w:rPr>
          <w:color w:val="FF0000"/>
        </w:rPr>
      </w:pPr>
    </w:p>
    <w:p w:rsidR="00075081" w:rsidRDefault="00FE2A15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075081" w:rsidRDefault="00075081">
      <w:pPr>
        <w:jc w:val="both"/>
        <w:rPr>
          <w:rFonts w:ascii="Arial" w:hAnsi="Arial" w:cs="Arial"/>
          <w:sz w:val="22"/>
        </w:rPr>
      </w:pPr>
    </w:p>
    <w:p w:rsidR="00075081" w:rsidRDefault="00075081">
      <w:pPr>
        <w:jc w:val="both"/>
        <w:rPr>
          <w:rFonts w:ascii="Arial" w:hAnsi="Arial" w:cs="Arial"/>
          <w:sz w:val="22"/>
        </w:rPr>
      </w:pPr>
    </w:p>
    <w:p w:rsidR="00075081" w:rsidRDefault="00075081">
      <w:pPr>
        <w:jc w:val="both"/>
        <w:rPr>
          <w:rFonts w:ascii="Arial" w:hAnsi="Arial" w:cs="Arial"/>
          <w:sz w:val="22"/>
        </w:rPr>
      </w:pPr>
    </w:p>
    <w:p w:rsidR="00075081" w:rsidRDefault="00075081">
      <w:pPr>
        <w:jc w:val="both"/>
        <w:rPr>
          <w:rFonts w:ascii="Arial" w:hAnsi="Arial" w:cs="Arial"/>
          <w:sz w:val="22"/>
        </w:rPr>
      </w:pPr>
    </w:p>
    <w:p w:rsidR="00075081" w:rsidRDefault="00075081">
      <w:pPr>
        <w:jc w:val="both"/>
        <w:rPr>
          <w:rFonts w:ascii="Arial" w:hAnsi="Arial" w:cs="Arial"/>
          <w:sz w:val="22"/>
        </w:rPr>
      </w:pPr>
    </w:p>
    <w:p w:rsidR="00075081" w:rsidRDefault="00075081">
      <w:pPr>
        <w:jc w:val="both"/>
        <w:rPr>
          <w:rFonts w:ascii="Arial" w:hAnsi="Arial" w:cs="Arial"/>
          <w:sz w:val="22"/>
        </w:rPr>
      </w:pPr>
    </w:p>
    <w:p w:rsidR="00075081" w:rsidRDefault="00FE2A1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Новикова 3-33-18</w:t>
      </w:r>
      <w:r>
        <w:br w:type="page"/>
      </w:r>
    </w:p>
    <w:p w:rsidR="00075081" w:rsidRDefault="00FE2A15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:rsidR="00075081" w:rsidRDefault="00FE2A15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города Бородино </w:t>
      </w:r>
    </w:p>
    <w:p w:rsidR="00075081" w:rsidRDefault="00FE2A15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21A0B">
        <w:rPr>
          <w:rFonts w:ascii="Arial" w:hAnsi="Arial" w:cs="Arial"/>
        </w:rPr>
        <w:t xml:space="preserve">21.05.2025 </w:t>
      </w:r>
      <w:r>
        <w:rPr>
          <w:rFonts w:ascii="Arial" w:hAnsi="Arial" w:cs="Arial"/>
        </w:rPr>
        <w:t xml:space="preserve">№ </w:t>
      </w:r>
      <w:r w:rsidR="00021A0B">
        <w:rPr>
          <w:rFonts w:ascii="Arial" w:hAnsi="Arial" w:cs="Arial"/>
        </w:rPr>
        <w:t>253</w:t>
      </w:r>
    </w:p>
    <w:p w:rsidR="00075081" w:rsidRDefault="00075081">
      <w:pPr>
        <w:ind w:firstLine="709"/>
        <w:jc w:val="both"/>
        <w:rPr>
          <w:rFonts w:ascii="Arial" w:hAnsi="Arial" w:cs="Arial"/>
        </w:rPr>
      </w:pPr>
    </w:p>
    <w:p w:rsidR="00075081" w:rsidRDefault="00075081">
      <w:pPr>
        <w:ind w:firstLine="709"/>
        <w:jc w:val="both"/>
        <w:outlineLvl w:val="0"/>
        <w:rPr>
          <w:rFonts w:ascii="Arial" w:hAnsi="Arial" w:cs="Arial"/>
        </w:rPr>
      </w:pPr>
    </w:p>
    <w:p w:rsidR="00075081" w:rsidRDefault="00FE2A15">
      <w:pPr>
        <w:widowControl w:val="0"/>
        <w:ind w:firstLine="280"/>
        <w:jc w:val="center"/>
        <w:rPr>
          <w:rFonts w:ascii="Arial" w:hAnsi="Arial" w:cs="Arial"/>
          <w:bCs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 xml:space="preserve">Паспорт </w:t>
      </w:r>
    </w:p>
    <w:p w:rsidR="00075081" w:rsidRDefault="00FE2A15">
      <w:pPr>
        <w:widowControl w:val="0"/>
        <w:ind w:firstLine="280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 xml:space="preserve">муниципальной программы </w:t>
      </w:r>
      <w:r>
        <w:rPr>
          <w:rFonts w:ascii="Arial" w:hAnsi="Arial" w:cs="Arial"/>
          <w:kern w:val="2"/>
          <w:lang w:eastAsia="zh-CN"/>
        </w:rPr>
        <w:t>города Бородино Красноярского края</w:t>
      </w:r>
    </w:p>
    <w:p w:rsidR="00075081" w:rsidRDefault="00FE2A15">
      <w:pPr>
        <w:widowControl w:val="0"/>
        <w:ind w:firstLine="280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Cs/>
        </w:rPr>
        <w:t xml:space="preserve"> «Создание </w:t>
      </w:r>
      <w:r>
        <w:rPr>
          <w:rFonts w:ascii="Arial" w:hAnsi="Arial" w:cs="Arial"/>
          <w:bCs/>
        </w:rPr>
        <w:t>условий для обеспечения доступным и комфортным жильем граждан города Бородино»</w:t>
      </w:r>
    </w:p>
    <w:p w:rsidR="00075081" w:rsidRDefault="00075081">
      <w:pPr>
        <w:widowControl w:val="0"/>
        <w:jc w:val="center"/>
        <w:rPr>
          <w:rFonts w:ascii="Arial" w:hAnsi="Arial" w:cs="Arial"/>
          <w:b/>
          <w:bCs/>
          <w:kern w:val="2"/>
          <w:lang w:eastAsia="zh-CN"/>
        </w:rPr>
      </w:pPr>
    </w:p>
    <w:p w:rsidR="00075081" w:rsidRDefault="00FE2A15">
      <w:pPr>
        <w:widowControl w:val="0"/>
        <w:jc w:val="center"/>
        <w:rPr>
          <w:rFonts w:ascii="Arial" w:hAnsi="Arial" w:cs="Arial"/>
          <w:b/>
          <w:bCs/>
          <w:kern w:val="2"/>
          <w:lang w:eastAsia="zh-CN"/>
        </w:rPr>
      </w:pPr>
      <w:r>
        <w:rPr>
          <w:rFonts w:ascii="Arial" w:hAnsi="Arial" w:cs="Arial"/>
          <w:b/>
          <w:bCs/>
          <w:kern w:val="2"/>
          <w:lang w:eastAsia="zh-CN"/>
        </w:rPr>
        <w:t>1. Основные положения</w:t>
      </w:r>
    </w:p>
    <w:p w:rsidR="00075081" w:rsidRDefault="00075081">
      <w:pPr>
        <w:widowControl w:val="0"/>
        <w:jc w:val="center"/>
        <w:rPr>
          <w:rFonts w:ascii="Arial" w:hAnsi="Arial" w:cs="Arial"/>
          <w:b/>
          <w:bCs/>
          <w:kern w:val="2"/>
          <w:lang w:eastAsia="zh-CN"/>
        </w:rPr>
      </w:pPr>
    </w:p>
    <w:tbl>
      <w:tblPr>
        <w:tblW w:w="9315" w:type="dxa"/>
        <w:tblInd w:w="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35"/>
        <w:gridCol w:w="5380"/>
      </w:tblGrid>
      <w:tr w:rsidR="00075081">
        <w:trPr>
          <w:trHeight w:val="789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Первухин Александр Владимирович</w:t>
            </w:r>
          </w:p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Первый заместитель Главы города Бородино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 xml:space="preserve">Ответственный исполнитель муниципальной </w:t>
            </w:r>
            <w:r>
              <w:rPr>
                <w:rFonts w:ascii="Arial" w:eastAsia="SimSun" w:hAnsi="Arial" w:cs="Arial"/>
                <w:lang w:eastAsia="zh-CN" w:bidi="hi-IN"/>
              </w:rPr>
              <w:t>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trike/>
                <w:lang w:eastAsia="zh-CN" w:bidi="hi-IN"/>
              </w:rPr>
            </w:pPr>
            <w:r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Соисполнители муниципальной программы/участники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Администрация города Бородино /</w:t>
            </w:r>
          </w:p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МКУ «Служба единого заказчика»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Период реализации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Сроки: 2025-2030</w:t>
            </w:r>
          </w:p>
          <w:p w:rsidR="00075081" w:rsidRDefault="00075081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Цели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081" w:rsidRDefault="00FE2A15">
            <w:pPr>
              <w:widowControl w:val="0"/>
              <w:suppressLineNumbers/>
              <w:jc w:val="both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Улучшение жилищных условий граждан, проживающих на территории города Бородино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Наименование подпрограмм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 «Улучшение жилищных условий отдельных категорий граждан, проживающих на территории города Бородино»;</w:t>
            </w:r>
          </w:p>
          <w:p w:rsidR="00075081" w:rsidRDefault="00FE2A15">
            <w:pPr>
              <w:widowControl w:val="0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Подпрограмма 2 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«Стимулирование жилищного строительства в городе Бородино»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Направления (подпрограммы)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предоставление государственной поддержки на приобретение жилья отдельным категориям граждан, проживающим на территории города Бо</w:t>
            </w:r>
            <w:r>
              <w:rPr>
                <w:rFonts w:ascii="Arial" w:hAnsi="Arial" w:cs="Arial"/>
              </w:rPr>
              <w:t>родино;</w:t>
            </w:r>
          </w:p>
          <w:p w:rsidR="00075081" w:rsidRDefault="00FE2A15">
            <w:pPr>
              <w:rPr>
                <w:rFonts w:ascii="Arial" w:eastAsia="SimSun" w:hAnsi="Arial" w:cs="Arial"/>
                <w:iCs/>
                <w:highlight w:val="yellow"/>
                <w:lang w:eastAsia="zh-CN" w:bidi="hi-IN"/>
              </w:rPr>
            </w:pPr>
            <w:r>
              <w:rPr>
                <w:rFonts w:ascii="Arial" w:hAnsi="Arial" w:cs="Arial"/>
              </w:rPr>
              <w:t>- создание условий для увеличения объемов ввода жилья, в том числе за счет индивидуального строительства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5081" w:rsidRDefault="00FE2A15">
            <w:pPr>
              <w:shd w:val="clear" w:color="auto" w:fill="FFFFFF"/>
              <w:tabs>
                <w:tab w:val="left" w:pos="514"/>
              </w:tabs>
              <w:ind w:left="51"/>
              <w:rPr>
                <w:color w:val="000000"/>
              </w:rPr>
            </w:pPr>
            <w:r>
              <w:rPr>
                <w:rFonts w:ascii="Arial" w:hAnsi="Arial" w:cs="Arial"/>
                <w:spacing w:val="3"/>
              </w:rPr>
              <w:t>Объем финансирования программы 14 101 867,10</w:t>
            </w:r>
            <w:r>
              <w:rPr>
                <w:rFonts w:ascii="Arial" w:hAnsi="Arial" w:cs="Arial"/>
                <w:b/>
                <w:spacing w:val="3"/>
              </w:rPr>
              <w:t xml:space="preserve"> руб.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2025 год – 5 211 936,64 </w:t>
            </w:r>
            <w:r>
              <w:rPr>
                <w:rFonts w:ascii="Arial" w:hAnsi="Arial" w:cs="Arial"/>
                <w:b/>
              </w:rPr>
              <w:t>руб.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223 214,08 рублей </w:t>
            </w:r>
            <w:r>
              <w:rPr>
                <w:rFonts w:ascii="Arial" w:hAnsi="Arial" w:cs="Arial"/>
                <w:spacing w:val="3"/>
              </w:rPr>
              <w:t>–</w:t>
            </w:r>
            <w:r>
              <w:rPr>
                <w:rFonts w:ascii="Arial" w:hAnsi="Arial" w:cs="Arial"/>
              </w:rPr>
              <w:t xml:space="preserve"> средства федерального бюджета;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4 612 355,52 рублей </w:t>
            </w:r>
            <w:r>
              <w:rPr>
                <w:rFonts w:ascii="Arial" w:hAnsi="Arial" w:cs="Arial"/>
                <w:spacing w:val="3"/>
              </w:rPr>
              <w:t xml:space="preserve">– </w:t>
            </w:r>
            <w:r>
              <w:rPr>
                <w:rFonts w:ascii="Arial" w:hAnsi="Arial" w:cs="Arial"/>
              </w:rPr>
              <w:t>средства краевого бюджета;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376 367,04 рублей – средства местного бюджета.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 год – 4 577 036,11 руб.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83 798,79 рублей </w:t>
            </w:r>
            <w:r>
              <w:rPr>
                <w:rFonts w:ascii="Arial" w:hAnsi="Arial" w:cs="Arial"/>
                <w:spacing w:val="3"/>
              </w:rPr>
              <w:t>–</w:t>
            </w:r>
            <w:r>
              <w:rPr>
                <w:rFonts w:ascii="Arial" w:hAnsi="Arial" w:cs="Arial"/>
              </w:rPr>
              <w:t xml:space="preserve"> средства федерального бюджета;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4 170 637,00 рублей </w:t>
            </w:r>
            <w:r>
              <w:rPr>
                <w:rFonts w:ascii="Arial" w:hAnsi="Arial" w:cs="Arial"/>
                <w:spacing w:val="3"/>
              </w:rPr>
              <w:t xml:space="preserve">– </w:t>
            </w:r>
            <w:r>
              <w:rPr>
                <w:rFonts w:ascii="Arial" w:hAnsi="Arial" w:cs="Arial"/>
              </w:rPr>
              <w:t>сре</w:t>
            </w:r>
            <w:r>
              <w:rPr>
                <w:rFonts w:ascii="Arial" w:hAnsi="Arial" w:cs="Arial"/>
              </w:rPr>
              <w:t>дства краевого бюджета;</w:t>
            </w:r>
          </w:p>
          <w:p w:rsidR="00075081" w:rsidRDefault="00FE2A15">
            <w:pPr>
              <w:widowControl w:val="0"/>
              <w:suppressLineNumbers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322 600,32 рублей – средства местного </w:t>
            </w:r>
            <w:r>
              <w:rPr>
                <w:rFonts w:ascii="Arial" w:hAnsi="Arial" w:cs="Arial"/>
              </w:rPr>
              <w:lastRenderedPageBreak/>
              <w:t>бюджета.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 год – 4 312 894,35 руб.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97 523,68 рубля </w:t>
            </w:r>
            <w:r>
              <w:rPr>
                <w:rFonts w:ascii="Arial" w:hAnsi="Arial" w:cs="Arial"/>
                <w:spacing w:val="3"/>
              </w:rPr>
              <w:t>–</w:t>
            </w:r>
            <w:r>
              <w:rPr>
                <w:rFonts w:ascii="Arial" w:hAnsi="Arial" w:cs="Arial"/>
              </w:rPr>
              <w:t xml:space="preserve"> средства федерального бюджета;</w:t>
            </w:r>
          </w:p>
          <w:p w:rsidR="00075081" w:rsidRDefault="00FE2A15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4 054 070,51 рублей </w:t>
            </w:r>
            <w:r>
              <w:rPr>
                <w:rFonts w:ascii="Arial" w:hAnsi="Arial" w:cs="Arial"/>
                <w:spacing w:val="3"/>
              </w:rPr>
              <w:t xml:space="preserve">– </w:t>
            </w:r>
            <w:r>
              <w:rPr>
                <w:rFonts w:ascii="Arial" w:hAnsi="Arial" w:cs="Arial"/>
              </w:rPr>
              <w:t>средства краевого бюджета;</w:t>
            </w:r>
          </w:p>
          <w:p w:rsidR="00075081" w:rsidRDefault="00FE2A15">
            <w:pPr>
              <w:widowControl w:val="0"/>
              <w:suppressLineNumbers/>
              <w:ind w:left="31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161 300,16 рублей – средства местного бюджета.</w:t>
            </w:r>
          </w:p>
        </w:tc>
      </w:tr>
      <w:tr w:rsidR="00075081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lastRenderedPageBreak/>
              <w:t>Связь с на</w:t>
            </w:r>
            <w:r>
              <w:rPr>
                <w:rFonts w:ascii="Arial" w:eastAsia="SimSun" w:hAnsi="Arial" w:cs="Arial"/>
                <w:lang w:eastAsia="zh-CN" w:bidi="hi-IN"/>
              </w:rPr>
              <w:t>циональными целями развития Российской Федерации / государственной программой Красноярского края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Комфортная и безопасная среда для жизни:</w:t>
            </w:r>
          </w:p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 xml:space="preserve">- обеспечение граждан жильем общей площадью не менее 33 кв. метров на человека к 2030 году и не менее 38 кв. метров к 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3036 году;</w:t>
            </w:r>
          </w:p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- обновление к 2030 году жилищного фонда не менее чем на 20 процентов по сравнению с показателем 2019 года.  /</w:t>
            </w:r>
          </w:p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Цель государственной программы Красноярского края «Создание условий для обеспечения жильем граждан и формирование комфортной городской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 xml:space="preserve"> среды»:</w:t>
            </w:r>
          </w:p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доступности жилья и улучшение жилищных условий граждан, проживающих на территории Красноярского края.</w:t>
            </w:r>
          </w:p>
          <w:p w:rsidR="00075081" w:rsidRDefault="00FE2A15">
            <w:pPr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Показатель государственной программы:</w:t>
            </w:r>
          </w:p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- количество семей, улучшивших жилищные условия.</w:t>
            </w:r>
          </w:p>
        </w:tc>
      </w:tr>
    </w:tbl>
    <w:p w:rsidR="00075081" w:rsidRDefault="00075081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075081" w:rsidRDefault="00075081">
      <w:pPr>
        <w:ind w:firstLine="709"/>
        <w:jc w:val="both"/>
        <w:rPr>
          <w:rFonts w:ascii="Arial" w:hAnsi="Arial" w:cs="Arial"/>
        </w:rPr>
      </w:pPr>
    </w:p>
    <w:p w:rsidR="00075081" w:rsidRDefault="00075081">
      <w:pPr>
        <w:ind w:firstLine="709"/>
        <w:jc w:val="both"/>
        <w:rPr>
          <w:rFonts w:ascii="Arial" w:hAnsi="Arial" w:cs="Arial"/>
        </w:rPr>
      </w:pPr>
    </w:p>
    <w:p w:rsidR="00075081" w:rsidRDefault="00075081">
      <w:pPr>
        <w:ind w:firstLine="709"/>
        <w:jc w:val="both"/>
        <w:rPr>
          <w:rFonts w:ascii="Arial" w:hAnsi="Arial" w:cs="Arial"/>
        </w:rPr>
      </w:pP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FE2A15">
      <w:pPr>
        <w:rPr>
          <w:rFonts w:ascii="Arial" w:hAnsi="Arial" w:cs="Arial"/>
          <w:b/>
        </w:rPr>
        <w:sectPr w:rsidR="00075081" w:rsidSect="00021A0B">
          <w:headerReference w:type="default" r:id="rId10"/>
          <w:pgSz w:w="11906" w:h="16838"/>
          <w:pgMar w:top="1134" w:right="851" w:bottom="284" w:left="1701" w:header="0" w:footer="0" w:gutter="0"/>
          <w:pgNumType w:start="1"/>
          <w:cols w:space="720"/>
          <w:formProt w:val="0"/>
          <w:titlePg/>
          <w:docGrid w:linePitch="326"/>
        </w:sectPr>
      </w:pPr>
      <w:r>
        <w:br w:type="page"/>
      </w:r>
    </w:p>
    <w:p w:rsidR="00075081" w:rsidRDefault="00FE2A1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Показатели достижения целей муниципальной программы</w:t>
      </w:r>
    </w:p>
    <w:tbl>
      <w:tblPr>
        <w:tblW w:w="15447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409"/>
        <w:gridCol w:w="1131"/>
        <w:gridCol w:w="1134"/>
        <w:gridCol w:w="974"/>
        <w:gridCol w:w="567"/>
        <w:gridCol w:w="567"/>
        <w:gridCol w:w="569"/>
        <w:gridCol w:w="568"/>
        <w:gridCol w:w="511"/>
        <w:gridCol w:w="513"/>
        <w:gridCol w:w="536"/>
        <w:gridCol w:w="479"/>
        <w:gridCol w:w="1728"/>
        <w:gridCol w:w="1276"/>
        <w:gridCol w:w="1701"/>
        <w:gridCol w:w="1275"/>
      </w:tblGrid>
      <w:tr w:rsidR="00075081"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№ п/п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Style w:val="16"/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Признак возрастания /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убывания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Единица измерения</w:t>
            </w:r>
          </w:p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Значения показателей</w:t>
            </w: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 xml:space="preserve">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Ответственный за достижение показателя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075081"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ind w:right="-24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ind w:right="-24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2029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2030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5081" w:rsidRDefault="00075081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07508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17</w:t>
            </w:r>
          </w:p>
        </w:tc>
      </w:tr>
      <w:tr w:rsidR="00075081">
        <w:tc>
          <w:tcPr>
            <w:tcW w:w="1544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 Цель муниципальной программы «Улучшение жилищных условий граждан, проживающих на территории города Бородино»</w:t>
            </w:r>
          </w:p>
        </w:tc>
      </w:tr>
      <w:tr w:rsidR="0007508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«ОД ОМС»</w:t>
            </w:r>
          </w:p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«Приоритеты город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</w:t>
            </w:r>
            <w:r>
              <w:rPr>
                <w:rFonts w:ascii="Arial" w:eastAsia="SimSun" w:hAnsi="Arial" w:cs="Arial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30,2</w:t>
            </w:r>
            <w:r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  <w:t>30</w:t>
            </w: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,</w:t>
            </w:r>
            <w:r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  <w:t>97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31.42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31,83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32,19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36,31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36,52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36,67</w:t>
            </w:r>
          </w:p>
        </w:tc>
        <w:tc>
          <w:tcPr>
            <w:tcW w:w="17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Указ Президента РФ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Отдел по управлению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муниципальным имуществом г. Бородино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АИС «Регион»</w:t>
            </w:r>
          </w:p>
        </w:tc>
      </w:tr>
      <w:tr w:rsidR="0007508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1.1.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 введенная в дей</w:t>
            </w:r>
            <w:r>
              <w:rPr>
                <w:rFonts w:ascii="Arial" w:hAnsi="Arial" w:cs="Arial"/>
                <w:sz w:val="16"/>
                <w:szCs w:val="16"/>
              </w:rPr>
              <w:t>ствие за один год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«ОД ОМС»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0,20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0,27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0,17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0,18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0,18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075081">
        <w:tc>
          <w:tcPr>
            <w:tcW w:w="509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Ввод жилья всех форм собственности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«Приоритеты города»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</w:t>
            </w:r>
            <w:r>
              <w:rPr>
                <w:rFonts w:ascii="Arial" w:eastAsia="SimSun" w:hAnsi="Arial" w:cs="Arial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3068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4034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2600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2660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2720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2780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2840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2900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Бородинского городского Совета депутатов от 18.12.2018 № 26-257р «Об утверждении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Стратегии социально-экономического развития города Бородино до 2030 года»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Администрация города Бородино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Обновление к 2030 году жилищного фонда не менее чем на 20 процентов по сравнению с показателем 2019 года</w:t>
            </w:r>
          </w:p>
          <w:p w:rsidR="00075081" w:rsidRDefault="00075081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Федеральное статистическое наблюдение</w:t>
            </w:r>
          </w:p>
        </w:tc>
      </w:tr>
      <w:tr w:rsidR="000750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Количество семей, улучшившие жилищные условия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«ГП КК»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Постановление Правительства Красноярского края от 30.09.2013 № 514-п «Об утверждении государственной программы Красноярского края «</w:t>
            </w:r>
            <w:r>
              <w:rPr>
                <w:rFonts w:ascii="Arial" w:eastAsia="SimSun" w:hAnsi="Arial" w:cs="Arial"/>
                <w:iCs/>
                <w:sz w:val="16"/>
                <w:szCs w:val="16"/>
                <w:lang w:eastAsia="zh-CN" w:bidi="hi-IN"/>
              </w:rPr>
              <w:t>Создание условий для обеспеч</w:t>
            </w:r>
            <w:r>
              <w:rPr>
                <w:rFonts w:ascii="Arial" w:eastAsia="SimSun" w:hAnsi="Arial" w:cs="Arial"/>
                <w:iCs/>
                <w:sz w:val="16"/>
                <w:szCs w:val="16"/>
                <w:lang w:eastAsia="zh-CN" w:bidi="hi-IN"/>
              </w:rPr>
              <w:t>ения жильем граждан и формирование комфортной городской среды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Обеспечение граждан жильем общей площадью не менее 33 кв.м. на человека к 2030 году и не менее 38 кв.м. к 2036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году. Обновление к 2030 году жилищного фонда не менее, чем на 20 процентов по сравнению с показателем 2019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Федеральное статистическое наблюдение</w:t>
            </w:r>
          </w:p>
          <w:p w:rsidR="00075081" w:rsidRDefault="00FE2A15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(4-жилфонд)</w:t>
            </w:r>
          </w:p>
        </w:tc>
      </w:tr>
    </w:tbl>
    <w:p w:rsidR="00075081" w:rsidRDefault="00FE2A15">
      <w:pPr>
        <w:tabs>
          <w:tab w:val="left" w:pos="262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Методика расчета значений целевых показателей муниципальной программы</w:t>
      </w:r>
    </w:p>
    <w:p w:rsidR="00075081" w:rsidRDefault="00075081">
      <w:pPr>
        <w:tabs>
          <w:tab w:val="left" w:pos="2628"/>
        </w:tabs>
        <w:jc w:val="center"/>
        <w:rPr>
          <w:rFonts w:ascii="Arial" w:hAnsi="Arial" w:cs="Arial"/>
          <w:b/>
        </w:rPr>
      </w:pPr>
    </w:p>
    <w:tbl>
      <w:tblPr>
        <w:tblStyle w:val="aff3"/>
        <w:tblW w:w="14896" w:type="dxa"/>
        <w:tblLayout w:type="fixed"/>
        <w:tblLook w:val="04A0" w:firstRow="1" w:lastRow="0" w:firstColumn="1" w:lastColumn="0" w:noHBand="0" w:noVBand="1"/>
      </w:tblPr>
      <w:tblGrid>
        <w:gridCol w:w="698"/>
        <w:gridCol w:w="1991"/>
        <w:gridCol w:w="1388"/>
        <w:gridCol w:w="5245"/>
        <w:gridCol w:w="3775"/>
        <w:gridCol w:w="1799"/>
      </w:tblGrid>
      <w:tr w:rsidR="00075081" w:rsidTr="00021A0B">
        <w:tc>
          <w:tcPr>
            <w:tcW w:w="69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991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r>
              <w:rPr>
                <w:rFonts w:ascii="Arial" w:hAnsi="Arial" w:cs="Arial"/>
                <w:sz w:val="22"/>
                <w:szCs w:val="22"/>
              </w:rPr>
              <w:t>показателя</w:t>
            </w:r>
          </w:p>
        </w:tc>
        <w:tc>
          <w:tcPr>
            <w:tcW w:w="138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5245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Порядок расчета</w:t>
            </w:r>
          </w:p>
        </w:tc>
        <w:tc>
          <w:tcPr>
            <w:tcW w:w="3775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 данных</w:t>
            </w:r>
          </w:p>
        </w:tc>
        <w:tc>
          <w:tcPr>
            <w:tcW w:w="1799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Периодичность представления</w:t>
            </w:r>
          </w:p>
        </w:tc>
      </w:tr>
      <w:tr w:rsidR="00075081" w:rsidTr="00021A0B">
        <w:tc>
          <w:tcPr>
            <w:tcW w:w="69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91" w:type="dxa"/>
            <w:vAlign w:val="center"/>
          </w:tcPr>
          <w:p w:rsidR="00075081" w:rsidRDefault="00FE2A15">
            <w:pPr>
              <w:tabs>
                <w:tab w:val="left" w:pos="262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38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  <w:tc>
          <w:tcPr>
            <w:tcW w:w="5245" w:type="dxa"/>
          </w:tcPr>
          <w:p w:rsidR="00075081" w:rsidRDefault="00FE2A15">
            <w:pPr>
              <w:tabs>
                <w:tab w:val="left" w:pos="1620"/>
              </w:tabs>
              <w:spacing w:after="6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Sж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начел.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Sж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Чнас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075081" w:rsidRDefault="00075081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5081" w:rsidRDefault="00FE2A15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где:</w:t>
            </w:r>
          </w:p>
          <w:p w:rsidR="00075081" w:rsidRDefault="00FE2A15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</w:rPr>
              <w:t>ж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на чел.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общая площадь жилых помещений, </w:t>
            </w:r>
            <w:r>
              <w:rPr>
                <w:rFonts w:ascii="Arial" w:hAnsi="Arial" w:cs="Arial"/>
                <w:sz w:val="22"/>
                <w:szCs w:val="22"/>
              </w:rPr>
              <w:t>приходящаяся в среднем на одного жителя;</w:t>
            </w:r>
          </w:p>
          <w:p w:rsidR="00075081" w:rsidRDefault="00FE2A15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Sж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всего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общая площадь жилых помещений, всего на конец года </w:t>
            </w:r>
            <w:r>
              <w:rPr>
                <w:rFonts w:ascii="Arial" w:hAnsi="Arial" w:cs="Arial"/>
                <w:sz w:val="22"/>
                <w:szCs w:val="22"/>
              </w:rPr>
              <w:br/>
              <w:t>по данным формы федерального статистического наблюдения № 1-жилфонд (строка 01 графа 1) кв;</w:t>
            </w:r>
          </w:p>
          <w:p w:rsidR="00075081" w:rsidRDefault="00FE2A15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Чнас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г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численность постоянного населения муниципального обра</w:t>
            </w:r>
            <w:r>
              <w:rPr>
                <w:rFonts w:ascii="Arial" w:hAnsi="Arial" w:cs="Arial"/>
                <w:sz w:val="22"/>
                <w:szCs w:val="22"/>
              </w:rPr>
              <w:t>зования города Бородино на конец отчетного года.</w:t>
            </w:r>
          </w:p>
        </w:tc>
        <w:tc>
          <w:tcPr>
            <w:tcW w:w="3775" w:type="dxa"/>
          </w:tcPr>
          <w:p w:rsidR="00075081" w:rsidRDefault="00FE2A15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Форма федерального статистического наблюдения № 1-жилфонд «Сведения о жилищном фонде».</w:t>
            </w:r>
          </w:p>
          <w:p w:rsidR="00075081" w:rsidRDefault="00075081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</w:tr>
      <w:tr w:rsidR="00075081" w:rsidTr="00021A0B">
        <w:tc>
          <w:tcPr>
            <w:tcW w:w="69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91" w:type="dxa"/>
          </w:tcPr>
          <w:p w:rsidR="00075081" w:rsidRDefault="00FE2A15">
            <w:pPr>
              <w:tabs>
                <w:tab w:val="left" w:pos="262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 введенная в действие за один год</w:t>
            </w:r>
          </w:p>
        </w:tc>
        <w:tc>
          <w:tcPr>
            <w:tcW w:w="138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  <w:tc>
          <w:tcPr>
            <w:tcW w:w="5245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Sводд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Sз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Sн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Чнас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срг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075081" w:rsidRDefault="0007508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5081" w:rsidRDefault="00FE2A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где:</w:t>
            </w:r>
          </w:p>
          <w:p w:rsidR="00075081" w:rsidRDefault="00FE2A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ввод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общая площадь жилых </w:t>
            </w:r>
            <w:r>
              <w:rPr>
                <w:rFonts w:ascii="Arial" w:hAnsi="Arial" w:cs="Arial"/>
                <w:sz w:val="22"/>
                <w:szCs w:val="22"/>
              </w:rPr>
              <w:t>помещений, введенная в действие за один год;</w:t>
            </w:r>
          </w:p>
          <w:p w:rsidR="00075081" w:rsidRDefault="00FE2A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 xml:space="preserve"> – общая площадь жилых помещений в жилых и нежилых зданиях, введенных в действие за год организациями-застройщиками по данным формы федерального статистического наблюдения № С-1 (кв.метров);</w:t>
            </w:r>
          </w:p>
          <w:p w:rsidR="00075081" w:rsidRDefault="00FE2A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 xml:space="preserve"> – общая площадь</w:t>
            </w:r>
            <w:r>
              <w:rPr>
                <w:rFonts w:ascii="Arial" w:hAnsi="Arial" w:cs="Arial"/>
                <w:sz w:val="22"/>
                <w:szCs w:val="22"/>
              </w:rPr>
              <w:t xml:space="preserve"> жилых помещений в жилых домах, построенных населением за год по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данным формы федерального статистического наблюдения № ИЖС (кв.метров);</w:t>
            </w:r>
          </w:p>
          <w:p w:rsidR="00075081" w:rsidRDefault="00FE2A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Чнас</w:t>
            </w:r>
            <w:r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срг</w:t>
            </w:r>
            <w:r>
              <w:rPr>
                <w:rFonts w:ascii="Arial" w:hAnsi="Arial" w:cs="Arial"/>
                <w:sz w:val="22"/>
                <w:szCs w:val="22"/>
              </w:rPr>
              <w:t xml:space="preserve"> – среднегодовая численность постоянного населения муниципального, образования города Бородино (человек).</w:t>
            </w:r>
          </w:p>
          <w:p w:rsidR="00075081" w:rsidRDefault="00FE2A1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Общая </w:t>
            </w:r>
            <w:r>
              <w:rPr>
                <w:rFonts w:ascii="Arial" w:hAnsi="Arial" w:cs="Arial"/>
                <w:sz w:val="22"/>
                <w:szCs w:val="22"/>
              </w:rPr>
              <w:t>площадь жилых помещений, введенных в действие за год,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</w:t>
            </w:r>
            <w:r>
              <w:rPr>
                <w:rFonts w:ascii="Arial" w:hAnsi="Arial" w:cs="Arial"/>
                <w:sz w:val="22"/>
                <w:szCs w:val="22"/>
              </w:rPr>
              <w:t>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 индивидуальных жилых домах.</w:t>
            </w:r>
          </w:p>
        </w:tc>
        <w:tc>
          <w:tcPr>
            <w:tcW w:w="3775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формы федерального статистического наблюдения </w:t>
            </w:r>
            <w:r>
              <w:rPr>
                <w:rFonts w:ascii="Arial" w:hAnsi="Arial" w:cs="Arial"/>
                <w:sz w:val="22"/>
                <w:szCs w:val="22"/>
              </w:rPr>
              <w:br/>
              <w:t>№ </w:t>
            </w:r>
            <w:r>
              <w:rPr>
                <w:rFonts w:ascii="Arial" w:hAnsi="Arial" w:cs="Arial"/>
                <w:sz w:val="22"/>
                <w:szCs w:val="22"/>
              </w:rPr>
              <w:t>С-1 «Сведения о вводе в эксплуатацию зданий и сооружений», № ИЖС «</w:t>
            </w:r>
            <w:r>
              <w:rPr>
                <w:rFonts w:ascii="Arial" w:eastAsia="Calibri" w:hAnsi="Arial" w:cs="Arial"/>
                <w:sz w:val="22"/>
                <w:szCs w:val="22"/>
              </w:rPr>
              <w:t>Сведения о построенных населением жилых домах»</w:t>
            </w:r>
          </w:p>
        </w:tc>
        <w:tc>
          <w:tcPr>
            <w:tcW w:w="1799" w:type="dxa"/>
          </w:tcPr>
          <w:p w:rsidR="00075081" w:rsidRDefault="00075081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081" w:rsidTr="00021A0B">
        <w:tc>
          <w:tcPr>
            <w:tcW w:w="69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991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388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семья</w:t>
            </w:r>
            <w:r>
              <w:rPr>
                <w:rStyle w:val="af9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245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 расчете целевого показателя применяются следующие данные:</w:t>
            </w:r>
          </w:p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С=См+Сс, где:</w:t>
            </w:r>
          </w:p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 – </w:t>
            </w:r>
            <w:r>
              <w:rPr>
                <w:rFonts w:ascii="Arial" w:hAnsi="Arial" w:cs="Arial"/>
                <w:sz w:val="22"/>
                <w:szCs w:val="22"/>
              </w:rPr>
              <w:t>количество семей улучшившие жилищные условия;</w:t>
            </w:r>
          </w:p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 – количество молодых семей;</w:t>
            </w:r>
          </w:p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 – количество детей-сирот</w:t>
            </w:r>
          </w:p>
          <w:p w:rsidR="00075081" w:rsidRDefault="00075081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Постановление Администрации города Бородино «О выдаче молодой семье свидетельства о праве на получение социальной выплаты на приобретение жилого помещ</w:t>
            </w:r>
            <w:r>
              <w:rPr>
                <w:rFonts w:ascii="Arial" w:hAnsi="Arial" w:cs="Arial"/>
                <w:sz w:val="22"/>
                <w:szCs w:val="22"/>
              </w:rPr>
              <w:t>ения или создание объекта индивидуального жилищного строительства»;</w:t>
            </w:r>
          </w:p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Постановление Администрации города Бородино «О предоставлении жилого помещения»</w:t>
            </w:r>
          </w:p>
        </w:tc>
        <w:tc>
          <w:tcPr>
            <w:tcW w:w="1799" w:type="dxa"/>
          </w:tcPr>
          <w:p w:rsidR="00075081" w:rsidRDefault="00FE2A15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</w:tbl>
    <w:p w:rsidR="00075081" w:rsidRDefault="00FE2A15">
      <w:pPr>
        <w:tabs>
          <w:tab w:val="left" w:pos="2628"/>
        </w:tabs>
        <w:jc w:val="center"/>
        <w:rPr>
          <w:rFonts w:ascii="Arial" w:hAnsi="Arial" w:cs="Arial"/>
        </w:rPr>
        <w:sectPr w:rsidR="00075081">
          <w:headerReference w:type="default" r:id="rId11"/>
          <w:headerReference w:type="first" r:id="rId12"/>
          <w:pgSz w:w="16838" w:h="11906" w:orient="landscape"/>
          <w:pgMar w:top="851" w:right="1134" w:bottom="1701" w:left="1134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Arial" w:hAnsi="Arial" w:cs="Arial"/>
        </w:rPr>
        <w:tab/>
      </w:r>
    </w:p>
    <w:p w:rsidR="00075081" w:rsidRDefault="00FE2A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Стратегические приоритеты в сфере реализации</w:t>
      </w:r>
    </w:p>
    <w:p w:rsidR="00075081" w:rsidRDefault="00FE2A1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</w:t>
      </w:r>
      <w:r>
        <w:rPr>
          <w:rFonts w:ascii="Arial" w:hAnsi="Arial" w:cs="Arial"/>
          <w:b/>
        </w:rPr>
        <w:t xml:space="preserve">ниципальной программы </w:t>
      </w:r>
      <w:r>
        <w:rPr>
          <w:rFonts w:ascii="Arial" w:hAnsi="Arial" w:cs="Arial"/>
          <w:b/>
          <w:bCs/>
        </w:rPr>
        <w:t>«Создание условий для обеспечения доступным и комфортным жильем граждан города Бородино»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Жилищное строительство имеет существенное значение в развитии города, оказывая прямое влияние на экономический потенциал и обеспечивая повышение</w:t>
      </w:r>
      <w:r>
        <w:rPr>
          <w:sz w:val="24"/>
          <w:szCs w:val="24"/>
        </w:rPr>
        <w:t xml:space="preserve"> уровня и качества жизни населения.</w:t>
      </w:r>
    </w:p>
    <w:p w:rsidR="00075081" w:rsidRDefault="00FE2A15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Существует потребность в комплексном развитии застроенных территорий с целью их более эффективного использования.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Аварийный жилищный фонд на территории горда, отсутствует с 2016 года. 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общего объема жилищного фонда, </w:t>
      </w:r>
      <w:r>
        <w:rPr>
          <w:sz w:val="24"/>
          <w:szCs w:val="24"/>
        </w:rPr>
        <w:t>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01.01.2012 составлял 0,35% или 3 аварийных жилых дома на 01.10.2014г. После сноса аварийного дома п</w:t>
      </w:r>
      <w:r>
        <w:rPr>
          <w:sz w:val="24"/>
          <w:szCs w:val="24"/>
        </w:rPr>
        <w:t>о ул. Бородинская, д. 18 в городе осталось 2 аварийных дома общей площадью 1017,2 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что составляло 0,23% аварийного жилого фонда к общему объему жилищного фонда, в 2015 году в связи с вводом в эксплуатацию многоквартирного жилого дома по адресу: город Бо</w:t>
      </w:r>
      <w:r>
        <w:rPr>
          <w:sz w:val="24"/>
          <w:szCs w:val="24"/>
        </w:rPr>
        <w:t>родино, ул. Советская, д 51 произведен снос двух последних аварийных домов по адресу: г. Бородино, ул. Советская, 58 и ул. Ленина, д. 23.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1 января 2023 года в городе Бородино 289 семей состоят на учете в качестве нуждающихся в улучшении жилищных условий</w:t>
      </w:r>
      <w:r>
        <w:rPr>
          <w:rFonts w:ascii="Arial" w:hAnsi="Arial" w:cs="Arial"/>
        </w:rPr>
        <w:t>, в том числе 18 молодых семей.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1 января 2024 года в городе Бородино 135 семей состоят на учете в качестве нуждающихся в улучшении жилищных условий, в том числе 10 молодых семей.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1 января 2025 года в городе Бородино 112 семей состоят на учете в качес</w:t>
      </w:r>
      <w:r>
        <w:rPr>
          <w:rFonts w:ascii="Arial" w:hAnsi="Arial" w:cs="Arial"/>
        </w:rPr>
        <w:t>тве нуждающихся в улучшении жилищных условий, в том числе 2 молодые семьи.</w:t>
      </w:r>
    </w:p>
    <w:p w:rsidR="00075081" w:rsidRDefault="00FE2A15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был решен жилищный вопрос 2 молодых семей, в 2024 году  выдано 2 свидетельства молодым семьям, которые реализовали свое право на получение социальной выплаты на приобрет</w:t>
      </w:r>
      <w:r>
        <w:rPr>
          <w:rFonts w:ascii="Arial" w:hAnsi="Arial" w:cs="Arial"/>
        </w:rPr>
        <w:t>ение жилого помещения или создание объекта индивидуального жилищного строительства приобретение (строительство) жилья за счет выделенной социальной выплаты.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Остается актуальный вопрос обеспечение жильем детей-сирот и детей, оставшихся без попечения родител</w:t>
      </w:r>
      <w:r>
        <w:rPr>
          <w:rFonts w:ascii="Arial" w:hAnsi="Arial" w:cs="Arial"/>
        </w:rPr>
        <w:t>ей. На территории города Бородино по состоянию на 01.01.2024 год состоит на учете 48 детей-сирот, в том числе у 19 детей-сирот возникло право на получение жилья. На 01.01.2025 год состоит на учете 54 ребенка-сироты, в том числе у 33 детей-сирот возникло пр</w:t>
      </w:r>
      <w:r>
        <w:rPr>
          <w:rFonts w:ascii="Arial" w:hAnsi="Arial" w:cs="Arial"/>
        </w:rPr>
        <w:t xml:space="preserve">аво на получение жилья.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обеспечено жильем 6 детей-сирот. В 2024 году жилыми помещениями дети-сироты не обеспечивались. В 2025 году планируется обеспечить 2 ребенка-сироты.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Большая часть жилищного фонда находится в частной собственности, доля к</w:t>
      </w:r>
      <w:r>
        <w:rPr>
          <w:sz w:val="24"/>
          <w:szCs w:val="24"/>
        </w:rPr>
        <w:t>оторого составила в 2020 году 96,4 процента в общем объеме жилищного фонда, а в 2023 году уже 96,8 процентов в общем объеме жилищного фонда. В 2024 году составила 97,68 процентов в общем объеме жилищного фонда.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средняя обеспеченность населени</w:t>
      </w:r>
      <w:r>
        <w:rPr>
          <w:sz w:val="24"/>
          <w:szCs w:val="24"/>
        </w:rPr>
        <w:t>я площадью жилья пока составляет 30,23 кв. метра на человека, что приблизительно на 12 % выше, чем в среднем в Красноярском крае (26,9 кв. м).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принятия мер по единому учету граждан, перед которыми государство имеет обязательства по обеспечению жиль</w:t>
      </w:r>
      <w:r>
        <w:rPr>
          <w:sz w:val="24"/>
          <w:szCs w:val="24"/>
        </w:rPr>
        <w:t xml:space="preserve">ем в соответствии с законодательством Российской Федерации, будет создана единая </w:t>
      </w:r>
      <w:r>
        <w:rPr>
          <w:sz w:val="24"/>
          <w:szCs w:val="24"/>
        </w:rPr>
        <w:lastRenderedPageBreak/>
        <w:t>информационная система, позволяющая вести учет категорий граждан, обеспечение жильем которых осуществляется в рамках государственной программы Российской Федерации «Обеспечени</w:t>
      </w:r>
      <w:r>
        <w:rPr>
          <w:sz w:val="24"/>
          <w:szCs w:val="24"/>
        </w:rPr>
        <w:t>е доступным и комфортным жильем и коммунальными услугами граждан Российской Федерации».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жилищных условий граждан подразумевает не только обеспечение доступным и комфортным жильем, но и создание комфортной городской среды.</w:t>
      </w:r>
    </w:p>
    <w:p w:rsidR="00075081" w:rsidRDefault="00FE2A15">
      <w:pPr>
        <w:pStyle w:val="ConsPlusNormal0"/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Важнейшей частью формиро</w:t>
      </w:r>
      <w:r>
        <w:rPr>
          <w:sz w:val="24"/>
          <w:szCs w:val="24"/>
        </w:rPr>
        <w:t>вания комфортной городской среды является разработка и внедрение индекса качества городской среды в целях ее оценки</w:t>
      </w:r>
      <w:r>
        <w:rPr>
          <w:color w:val="7030A0"/>
          <w:sz w:val="24"/>
          <w:szCs w:val="24"/>
        </w:rPr>
        <w:t xml:space="preserve">. 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Индекс качества городской среды за 2023 год по городу составил 199 баллов (выше на 20,6 процента по сравнению с результатами 2019 года). З</w:t>
      </w:r>
      <w:r>
        <w:rPr>
          <w:sz w:val="24"/>
          <w:szCs w:val="24"/>
        </w:rPr>
        <w:t>а 2024 год составил 212 баллов.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По данным МКУ «Служба единого заказчика», на 1 января 2023 год требовали благоустройства порядка 77 дворовых и 2 общественные территории. На 1 января 2024 год требовали благоустройства порядка 75 дворовых и 2 общественные те</w:t>
      </w:r>
      <w:r>
        <w:rPr>
          <w:sz w:val="24"/>
          <w:szCs w:val="24"/>
        </w:rPr>
        <w:t>рритории. На 1 января 2025 год требовали благоустройства порядка 74 дворовых и 5 общественные территории.</w:t>
      </w:r>
    </w:p>
    <w:p w:rsidR="00075081" w:rsidRDefault="00FE2A15">
      <w:pPr>
        <w:pStyle w:val="ConsPlusNormal0"/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Общая площадь жилых домов, введенных в эксплуатацию за счет всех источников финансирования, приходящаяся на 1 человека населения города в 2022 году со</w:t>
      </w:r>
      <w:r>
        <w:rPr>
          <w:sz w:val="24"/>
          <w:szCs w:val="24"/>
        </w:rPr>
        <w:t>ставила 0,2 кв. м, что в среднем на 59 % меньше, чем в Красноярском крае, в 2023 году составила 0,20 кв. м, что в среднем на 64,9 % меньше, чем в Красноярском крае. В 2024 году составила 0,27 кв. м, что в среднем на 48,1 % меньше, чем в Красноярском крае.</w:t>
      </w:r>
      <w:r>
        <w:rPr>
          <w:color w:val="7030A0"/>
          <w:sz w:val="24"/>
          <w:szCs w:val="24"/>
          <w:highlight w:val="yellow"/>
        </w:rPr>
        <w:t xml:space="preserve"> 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Уже выполнены в рамках выполнения задачи по созданию условий для увеличения объемов ввода жилья, в том числе за счет индивидуального строительства следующие работы: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разработан проект внесения изменений в генеральный план, правила землепользования и заст</w:t>
      </w:r>
      <w:r>
        <w:rPr>
          <w:sz w:val="24"/>
          <w:szCs w:val="24"/>
        </w:rPr>
        <w:t>ройки города Бородино;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в микрорайоне «Северный»: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установлена трансформаторная подстанция, к которой осуществляется технологическое присоединение к электрическим сетям для электроснабжения земельных участков для индивидуального жилищного строительства;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2023 году завершено строительство сети водоснабжения общей протяжённость трубопровода 6,9 км. 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разработать проектно-сметную документацию на строительство автомобильных дорог в микрорайоне «Северный». После разработки ПСД планируется до 2030</w:t>
      </w:r>
      <w:r>
        <w:rPr>
          <w:sz w:val="24"/>
          <w:szCs w:val="24"/>
        </w:rPr>
        <w:t xml:space="preserve"> года выполнить 6,64 км автомобильных дорог.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</w:t>
      </w:r>
      <w:r>
        <w:rPr>
          <w:sz w:val="24"/>
          <w:szCs w:val="24"/>
        </w:rPr>
        <w:t>Российской Федерации и Красноярского края.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 остро жилищная проблема сто</w:t>
      </w:r>
      <w:r>
        <w:rPr>
          <w:rFonts w:ascii="Arial" w:hAnsi="Arial" w:cs="Arial"/>
        </w:rPr>
        <w:t xml:space="preserve">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По-прежнему приобретение и строительство жилья с использованием рыночных механизмов остаются доступными лишь ограни</w:t>
      </w:r>
      <w:r>
        <w:rPr>
          <w:rFonts w:ascii="Arial" w:hAnsi="Arial" w:cs="Arial"/>
        </w:rPr>
        <w:t>ченному кругу семей.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Сохраняется потребность в закреплении квалифицированных кадров в системе образования, медицины и даже производственной сфере на </w:t>
      </w:r>
      <w:r>
        <w:rPr>
          <w:rFonts w:ascii="Arial" w:hAnsi="Arial" w:cs="Arial"/>
        </w:rPr>
        <w:lastRenderedPageBreak/>
        <w:t>градообразующем предприятии, что во многом зависит от решения жилищного вопроса работников образования, мед</w:t>
      </w:r>
      <w:r>
        <w:rPr>
          <w:rFonts w:ascii="Arial" w:hAnsi="Arial" w:cs="Arial"/>
        </w:rPr>
        <w:t>ицины и угледобывающей отрасли, и сопутствующих производств нашего города.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Увеличения объемов ввода жилья, повышение доступности его приобретения для граждан с различным уровнем доходов, строительство объектов инженерной инфраструктуры оказывает влияние на</w:t>
      </w:r>
      <w:r>
        <w:rPr>
          <w:sz w:val="24"/>
          <w:szCs w:val="24"/>
        </w:rPr>
        <w:t xml:space="preserve"> улучшение жилищных условий населения, что в свою очередь способствует закреплению населения на территории города, снижает его отток и повышает качество жизни горожан. 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города существуют проблемы связанные с низким вводом жилья, и отсутствием строительст</w:t>
      </w:r>
      <w:r>
        <w:rPr>
          <w:sz w:val="24"/>
          <w:szCs w:val="24"/>
        </w:rPr>
        <w:t xml:space="preserve">ва новой инфраструктуры в новом микрорайоне «Северный», а также отсутствием реконструкции существующей коммунальной инфраструктуры, которая имеет износ более 87 %. 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Причины кроются в несоответствии возможностей покупателей и желаний застройщиков, проблемах</w:t>
      </w:r>
      <w:r>
        <w:rPr>
          <w:sz w:val="24"/>
          <w:szCs w:val="24"/>
        </w:rPr>
        <w:t xml:space="preserve"> с проектным финансированием и отсутствии свободной земли, отсутствием финансирования на реконструкцию коммунальной инфраструктуры. Среди причин — несоответствие возможностей покупателей и желаний застройщиков, ценовые и территориальные особенности. Удален</w:t>
      </w:r>
      <w:r>
        <w:rPr>
          <w:sz w:val="24"/>
          <w:szCs w:val="24"/>
        </w:rPr>
        <w:t>ность города от краевого центра и стоимость нового жилья по стоимости на уровне цен в г. Красноярске. Еще отсутствие жилищного строительства в черте границ города обусловлено в первую очередь его малой площадью, новых земель нет.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новостроек став</w:t>
      </w:r>
      <w:r>
        <w:rPr>
          <w:sz w:val="24"/>
          <w:szCs w:val="24"/>
        </w:rPr>
        <w:t>ит под вопрос перспективы социально-экономического развития города и влияет на его инвестиционную привлекательность.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Ввод жилья в городе осуществляется за счет индивидуального жилищного строительства, которое финансируется гражданами из собственных средств</w:t>
      </w:r>
      <w:r>
        <w:rPr>
          <w:sz w:val="24"/>
          <w:szCs w:val="24"/>
        </w:rPr>
        <w:t xml:space="preserve"> или заемных (кредиты, ипотека).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индивидуального жилищного строительства выделен земельный участок на окраине северной части города (микрорайон «Северный») и единичная застройка в западной части окраины города. 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Приведенная выше характеристика текущего</w:t>
      </w:r>
      <w:r>
        <w:rPr>
          <w:sz w:val="24"/>
          <w:szCs w:val="24"/>
        </w:rPr>
        <w:t xml:space="preserve"> состояния, основные проблемы в жилищном строительстве, сфере создания комфортных условий проживания для жителей города Бородино определяют приоритеты развития жилищной сферы города Бородино, в соответствии со Стратегией города, которая основывается на сле</w:t>
      </w:r>
      <w:r>
        <w:rPr>
          <w:sz w:val="24"/>
          <w:szCs w:val="24"/>
        </w:rPr>
        <w:t>дующих направлениях: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темпов жилищного строительства за счет разработки градостроительной документации в отношении незастроенных территорий;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обеспечения земельных участков инженерной, коммунальной и транспортной инфраструктурой;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реализации </w:t>
      </w:r>
      <w:r>
        <w:rPr>
          <w:sz w:val="24"/>
          <w:szCs w:val="24"/>
        </w:rPr>
        <w:t>механизма развития застроенных территорий;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помощь населению в улучшении жилищных условий, в том числе: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жилыми помещениями граждан, состоящих на учете в качестве нуждающихся в жилых помещениях в городе Бородино, в порядке очередности и вне о</w:t>
      </w:r>
      <w:r>
        <w:rPr>
          <w:sz w:val="24"/>
          <w:szCs w:val="24"/>
        </w:rPr>
        <w:t>череди;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обязательств;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рынка аре</w:t>
      </w:r>
      <w:r>
        <w:rPr>
          <w:sz w:val="24"/>
          <w:szCs w:val="24"/>
        </w:rPr>
        <w:t>ндного жилья или маневренного фонда для востребованных специалистов всех сфер деятельности.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необходимо вовлекать в жилищное строительство неиспользуемые или используемые неэффективно государственные и муниципальные земельные </w:t>
      </w:r>
      <w:r>
        <w:rPr>
          <w:sz w:val="24"/>
          <w:szCs w:val="24"/>
        </w:rPr>
        <w:lastRenderedPageBreak/>
        <w:t>участки, стимулировать ма</w:t>
      </w:r>
      <w:r>
        <w:rPr>
          <w:sz w:val="24"/>
          <w:szCs w:val="24"/>
        </w:rPr>
        <w:t>лоэтажную застройку, развивать рынок арендного (коммерческого и некоммерческого использования). Необходимо создавать условия, обеспечивающие снижение износа жилищного фонда, в том числе за счет средств Регионального фонда капитального ремонта многоквартирн</w:t>
      </w:r>
      <w:r>
        <w:rPr>
          <w:sz w:val="24"/>
          <w:szCs w:val="24"/>
        </w:rPr>
        <w:t>ых домов на территории Красноярского края. Рассмотреть необходимость совершенствования нормативной правовой и методологической базы управления многоквартирными домами и содействовать в организации собственников жилья для эффективного управления многокварти</w:t>
      </w:r>
      <w:r>
        <w:rPr>
          <w:sz w:val="24"/>
          <w:szCs w:val="24"/>
        </w:rPr>
        <w:t>рными домами.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предусмотрена реализация конкретных мероприятий, при проведении которых будут сконцентрированы основные финансовые и организационные усилия.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реализации Программы позволяют учесть проблемы в строительств</w:t>
      </w:r>
      <w:r>
        <w:rPr>
          <w:sz w:val="24"/>
          <w:szCs w:val="24"/>
        </w:rPr>
        <w:t>е и приобретении жилья на территории города Бородино.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муниципальной политики является формирование эффективной и комфортной системы расселения населения, обеспечение разнообразия жилой среды, обеспечение доступности жилья для всех категорий</w:t>
      </w:r>
      <w:r>
        <w:rPr>
          <w:sz w:val="24"/>
          <w:szCs w:val="24"/>
        </w:rPr>
        <w:t xml:space="preserve"> граждан, соответствия объема комфортного жилищного фонда потребностям населения. Мероприятия, реализуемые в рамках данной задачи, могут быть сгруппированы следующим образом: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участков массового жилищного строительства инженерной, коммуникацио</w:t>
      </w:r>
      <w:r>
        <w:rPr>
          <w:sz w:val="24"/>
          <w:szCs w:val="24"/>
        </w:rPr>
        <w:t>нной и социальной инфраструктурой;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практики муниципально-частного партнерства, которая обеспечит строительство и реконструкцию инженерной и социальной инфраструктур в соответствии с потребностями жилищного строительства, особенно при комплексном</w:t>
      </w:r>
      <w:r>
        <w:rPr>
          <w:sz w:val="24"/>
          <w:szCs w:val="24"/>
        </w:rPr>
        <w:t xml:space="preserve"> освоении земельных участков;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эффективных рынков земельных участков, обеспеченных градостроительной документацией;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жилищного фонда социального использования для предоставления жилых помещений по договорам социального найма;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развитие специализированного государственного и муниципального жилищного фонда, включая служебный фонд для предоставления жилых помещений для востребованных специалистов не только бюджетной сферы, но и промышленных градообразующих предприятий;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</w:t>
      </w:r>
      <w:r>
        <w:rPr>
          <w:sz w:val="24"/>
          <w:szCs w:val="24"/>
        </w:rPr>
        <w:t xml:space="preserve"> решению жилищной проблемы квалифицированным специалистам, приезжающим для работы в город, что позволит увеличить приток специалистов в муниципальное образование и обеспечить укомплектованность предприятий кадрами.</w:t>
      </w:r>
    </w:p>
    <w:p w:rsidR="00075081" w:rsidRDefault="00FE2A15">
      <w:pPr>
        <w:pStyle w:val="ConsPlusNormal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Стратегические приоритеты муниципальной п</w:t>
      </w:r>
      <w:r>
        <w:rPr>
          <w:bCs/>
          <w:sz w:val="24"/>
          <w:szCs w:val="24"/>
        </w:rPr>
        <w:t>рограммы «Создание условий для обеспечения доступным и комфортным жильем граждан города Бородино» (далее Программа) на период до 2030 года разработаны в соответствии с: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от 07.05.2024 № 309 «О национальных целях развит</w:t>
      </w:r>
      <w:r>
        <w:rPr>
          <w:sz w:val="24"/>
          <w:szCs w:val="24"/>
        </w:rPr>
        <w:t xml:space="preserve">ия Российской Федерации на период до 2030 года и на перспективу до 2036 года»; 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</w:t>
      </w:r>
      <w:hyperlink r:id="rId13">
        <w:r>
          <w:rPr>
            <w:rStyle w:val="aa"/>
            <w:color w:val="auto"/>
            <w:sz w:val="24"/>
            <w:szCs w:val="24"/>
            <w:u w:val="none"/>
          </w:rPr>
          <w:t>программой</w:t>
        </w:r>
      </w:hyperlink>
      <w:r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N 1710;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Красноярского края «</w:t>
      </w:r>
      <w:r>
        <w:rPr>
          <w:rFonts w:eastAsia="SimSun"/>
          <w:iCs/>
          <w:sz w:val="24"/>
          <w:szCs w:val="24"/>
          <w:lang w:eastAsia="zh-CN" w:bidi="hi-IN"/>
        </w:rPr>
        <w:t>Создание условий для</w:t>
      </w:r>
      <w:r>
        <w:rPr>
          <w:rFonts w:eastAsia="SimSun"/>
          <w:iCs/>
          <w:sz w:val="24"/>
          <w:szCs w:val="24"/>
          <w:lang w:eastAsia="zh-CN" w:bidi="hi-IN"/>
        </w:rPr>
        <w:t xml:space="preserve"> обеспечения жильем граждан и формирование комфортной городской среды</w:t>
      </w:r>
      <w:r>
        <w:rPr>
          <w:sz w:val="24"/>
          <w:szCs w:val="24"/>
        </w:rPr>
        <w:t>», утвержденной Постановлением Правительства Красноярского края от 30.09.2013 № 514-п;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Решением Бородинского городского Совета депутатов от 18.12.2018 № 26-257р «Об утверждении Стратегии </w:t>
      </w:r>
      <w:r>
        <w:rPr>
          <w:sz w:val="24"/>
          <w:szCs w:val="24"/>
        </w:rPr>
        <w:t>социально-экономического развития города Бородино до 2030 года».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 социально-экономического развития города Бородино до 2030 года (далее – Стратегия) определяет повышение качества и уровня жизни населения как приоритетное направление, одним из пока</w:t>
      </w:r>
      <w:r>
        <w:rPr>
          <w:sz w:val="24"/>
          <w:szCs w:val="24"/>
        </w:rPr>
        <w:t>зателей которого является создание комфортных условий проживания для населения. Именно на это нацелена муниципальная программа.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органов местного самоуправления при планировании и реализации муниципальной программы является повышение качества</w:t>
      </w:r>
      <w:r>
        <w:rPr>
          <w:sz w:val="24"/>
          <w:szCs w:val="24"/>
        </w:rPr>
        <w:t xml:space="preserve"> и комфортности проживания граждан на территории муниципального образования,  а также обеспечение жильем отдельных категорий граждан, перед которыми государство имеет обязательства по обеспечению их жильем в соответствии с законодательством.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Одним из наибо</w:t>
      </w:r>
      <w:r>
        <w:rPr>
          <w:sz w:val="24"/>
          <w:szCs w:val="24"/>
        </w:rPr>
        <w:t>лее важных и приоритетных вопросов в жилищной сфере является обеспечение жильем наиболее уязвимых и требующих социальной защиты категорий граждан (дети-сироты и дети, оставшиеся без попечения родителей, лиц из их числа, отдельные категории ветеранов, инвал</w:t>
      </w:r>
      <w:r>
        <w:rPr>
          <w:sz w:val="24"/>
          <w:szCs w:val="24"/>
        </w:rPr>
        <w:t>идов и семьи, имеющие детей-инвалидов).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Национальной целью обеспечение граждан доступным и комфортным жильем является создание комфортной и безопасной среды для жизни.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Целью муниципальной программы является улучшение жилищных условий граждан, проживающих н</w:t>
      </w:r>
      <w:r>
        <w:rPr>
          <w:sz w:val="24"/>
          <w:szCs w:val="24"/>
        </w:rPr>
        <w:t>а территории города Бородино.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напрямую связана с национальными целями и их показателями, а также с государственной программой Красноярского края от 30.09.2013 № 514-п «</w:t>
      </w:r>
      <w:r>
        <w:rPr>
          <w:rFonts w:eastAsia="SimSun"/>
          <w:iCs/>
          <w:sz w:val="24"/>
          <w:szCs w:val="24"/>
          <w:lang w:eastAsia="zh-CN" w:bidi="hi-IN"/>
        </w:rPr>
        <w:t>Создание условий для обеспечения жильем граждан и формирование к</w:t>
      </w:r>
      <w:r>
        <w:rPr>
          <w:rFonts w:eastAsia="SimSun"/>
          <w:iCs/>
          <w:sz w:val="24"/>
          <w:szCs w:val="24"/>
          <w:lang w:eastAsia="zh-CN" w:bidi="hi-IN"/>
        </w:rPr>
        <w:t>омфортной городской среды</w:t>
      </w:r>
      <w:r>
        <w:rPr>
          <w:sz w:val="24"/>
          <w:szCs w:val="24"/>
        </w:rPr>
        <w:t>».</w:t>
      </w:r>
    </w:p>
    <w:p w:rsidR="00075081" w:rsidRDefault="00FE2A15">
      <w:pPr>
        <w:pStyle w:val="ConsPlusNormal0"/>
        <w:ind w:firstLine="709"/>
        <w:jc w:val="both"/>
        <w:rPr>
          <w:color w:val="984806" w:themeColor="accent6" w:themeShade="80"/>
          <w:sz w:val="24"/>
          <w:szCs w:val="24"/>
        </w:rPr>
      </w:pPr>
      <w:r>
        <w:rPr>
          <w:sz w:val="24"/>
          <w:szCs w:val="24"/>
        </w:rPr>
        <w:t>В условиях, когда большинство молодых семей и детей-сирот не имеют возможности решить жилищную проблему самостоятельно, требуется продуманная и реалистичная политика органов местного самоуправления и органов краевой власти, напр</w:t>
      </w:r>
      <w:r>
        <w:rPr>
          <w:sz w:val="24"/>
          <w:szCs w:val="24"/>
        </w:rPr>
        <w:t xml:space="preserve">авленная на оказание поддержки молодым семьям и детям-сиротам в приобретении или строительстве жилья. Для решения данной проблемы требуется участие и взаимодействие администрации городского округа с органами государственной власти и другими организациями. </w:t>
      </w:r>
      <w:r>
        <w:rPr>
          <w:sz w:val="24"/>
          <w:szCs w:val="24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Поддержка детей-сирот снимет социальную напряженность.</w:t>
      </w:r>
      <w:r>
        <w:rPr>
          <w:color w:val="984806" w:themeColor="accent6" w:themeShade="80"/>
          <w:sz w:val="24"/>
          <w:szCs w:val="24"/>
        </w:rPr>
        <w:t xml:space="preserve"> 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муниципальной программе.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подпрограмм муниципальной программы «</w:t>
      </w:r>
      <w:r>
        <w:rPr>
          <w:bCs/>
          <w:sz w:val="24"/>
          <w:szCs w:val="24"/>
        </w:rPr>
        <w:t>Со</w:t>
      </w:r>
      <w:r>
        <w:rPr>
          <w:bCs/>
          <w:sz w:val="24"/>
          <w:szCs w:val="24"/>
        </w:rPr>
        <w:t>здание условий для обеспечения доступным и комфортным жильем граждан города Бородино</w:t>
      </w:r>
      <w:r>
        <w:rPr>
          <w:sz w:val="24"/>
          <w:szCs w:val="24"/>
        </w:rPr>
        <w:t>» и их краткое описание.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В состав Программы включены следующие подпрограммы: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Подпрограмма 1:</w:t>
      </w:r>
      <w:r>
        <w:rPr>
          <w:sz w:val="24"/>
          <w:szCs w:val="24"/>
        </w:rPr>
        <w:t xml:space="preserve"> «Улучшение жилищных условий отдельных категорий граждан, проживающих на террито</w:t>
      </w:r>
      <w:r>
        <w:rPr>
          <w:sz w:val="24"/>
          <w:szCs w:val="24"/>
        </w:rPr>
        <w:t>рии города Бородино» (далее - Подпрограмма 1).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строительства, а</w:t>
      </w:r>
      <w:r>
        <w:rPr>
          <w:sz w:val="24"/>
          <w:szCs w:val="24"/>
        </w:rPr>
        <w:t xml:space="preserve"> также обеспечение детей-сирот и детей, оставшихся без попечения родителей, и </w:t>
      </w:r>
      <w:r>
        <w:rPr>
          <w:sz w:val="24"/>
          <w:szCs w:val="24"/>
        </w:rPr>
        <w:lastRenderedPageBreak/>
        <w:t>лиц из их числа жилыми помещениями или сертификатами на их приобретение.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Подпрограмма 2: </w:t>
      </w:r>
      <w:r>
        <w:rPr>
          <w:rFonts w:eastAsia="SimSun"/>
          <w:iCs/>
          <w:sz w:val="24"/>
          <w:szCs w:val="24"/>
          <w:lang w:eastAsia="zh-CN" w:bidi="hi-IN"/>
        </w:rPr>
        <w:t>«Стимулирование жилищного строительства в городе Бородино»</w:t>
      </w:r>
      <w:r>
        <w:rPr>
          <w:sz w:val="24"/>
          <w:szCs w:val="24"/>
        </w:rPr>
        <w:t xml:space="preserve"> направлена на создание условий</w:t>
      </w:r>
      <w:r>
        <w:rPr>
          <w:sz w:val="24"/>
          <w:szCs w:val="24"/>
        </w:rPr>
        <w:t xml:space="preserve"> для индивидуального жилищного строительства.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направлена на решение основных задач: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оказание содействия в улучшении жилищных условий отдельным категориям граждан, проживающих на территории города Бородино;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увеличен</w:t>
      </w:r>
      <w:r>
        <w:rPr>
          <w:sz w:val="24"/>
          <w:szCs w:val="24"/>
        </w:rPr>
        <w:t>ия объемов ввода жилья.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Способами эффективного решения указанных задач в рамках муниципального управления являются: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субвенций Администрации города Бородино в соответствии с законами Красноярского края, которые направлены на предоставление со</w:t>
      </w:r>
      <w:r>
        <w:rPr>
          <w:sz w:val="24"/>
          <w:szCs w:val="24"/>
        </w:rPr>
        <w:t>циальных выплат различным категориям граждан на улучшение жилищных условий в соответствии с законами Красноярского края.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финансовых средств для строительства инфраструктуры в микрорайоне «Северный», которая будет способствовать развитию индивидуа</w:t>
      </w:r>
      <w:r>
        <w:rPr>
          <w:sz w:val="24"/>
          <w:szCs w:val="24"/>
        </w:rPr>
        <w:t>льного жилищного строительства.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Сегмент частных домов имеет большой потенциал развития.</w:t>
      </w:r>
    </w:p>
    <w:p w:rsidR="00075081" w:rsidRDefault="00FE2A1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 по увеличению доступности жилья пока остаются трудно достижимыми, недостаточно просто больше строить, необходимо обеспечить рост реальных доходов населения при удо</w:t>
      </w:r>
      <w:r>
        <w:rPr>
          <w:sz w:val="24"/>
          <w:szCs w:val="24"/>
        </w:rPr>
        <w:t>рожании ипотечных кредитов из-за роста ключевой ставки и сокращении объема предложения.</w:t>
      </w:r>
    </w:p>
    <w:p w:rsidR="00075081" w:rsidRDefault="00FE2A15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можно рассмотреть возможность создания госзастройщика для возведения жилья в городах, в которых население не превышает 20 тыс. человек, не строят новые дома в </w:t>
      </w:r>
      <w:r>
        <w:rPr>
          <w:sz w:val="24"/>
          <w:szCs w:val="24"/>
        </w:rPr>
        <w:t>течение последних трех-пяти лет или уровень обеспеченности жильем ниже среднего показателя по России. Для увеличения доступности жилья нужно модифицировать «семейную» ипотеку: если в городе не строится жилье в течение ряда лет, то льготы стоит распространи</w:t>
      </w:r>
      <w:r>
        <w:rPr>
          <w:sz w:val="24"/>
          <w:szCs w:val="24"/>
        </w:rPr>
        <w:t>ть на вторичное жилье. Есть государственные обязательства по обеспечению жильем различных групп населения, и без строительства их сложно исполнить. Для таких случаев можно подумать над созданием государственного застройщика.</w:t>
      </w:r>
    </w:p>
    <w:p w:rsidR="00075081" w:rsidRDefault="00075081">
      <w:pPr>
        <w:pStyle w:val="ConsPlusNormal0"/>
        <w:jc w:val="center"/>
        <w:rPr>
          <w:b/>
          <w:sz w:val="24"/>
          <w:szCs w:val="24"/>
        </w:rPr>
      </w:pPr>
    </w:p>
    <w:p w:rsidR="00075081" w:rsidRDefault="00FE2A15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Показатели достижения целей</w:t>
      </w:r>
      <w:r>
        <w:rPr>
          <w:b/>
          <w:sz w:val="24"/>
          <w:szCs w:val="24"/>
        </w:rPr>
        <w:t xml:space="preserve"> муниципальной программы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число показателей муниципальной программы, характеризующих достижение цели муниципальной программы, включены показатели для оценки эффективности деятельности органов местного самоуправления.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Показатели согласуются с документами </w:t>
      </w:r>
      <w:r>
        <w:rPr>
          <w:rFonts w:ascii="Arial" w:hAnsi="Arial" w:cs="Arial"/>
        </w:rPr>
        <w:t>стратегического планирования муниципального, краевого и федерального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уровней.</w:t>
      </w:r>
    </w:p>
    <w:p w:rsidR="00075081" w:rsidRDefault="00FE2A15">
      <w:pPr>
        <w:widowControl w:val="0"/>
        <w:suppressLineNumber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Отдельные показатели, предусмотрены только в рамках Соглашений заключенных между министерством строительства и жилищно-коммунального хозяйства Красноярского края и Администрацией</w:t>
      </w:r>
      <w:r>
        <w:rPr>
          <w:rFonts w:ascii="Arial" w:hAnsi="Arial" w:cs="Arial"/>
        </w:rPr>
        <w:t xml:space="preserve"> города Бородино.</w:t>
      </w:r>
    </w:p>
    <w:p w:rsidR="00075081" w:rsidRDefault="00FE2A15">
      <w:pPr>
        <w:ind w:firstLine="709"/>
        <w:jc w:val="both"/>
        <w:rPr>
          <w:rFonts w:ascii="Arial" w:hAnsi="Arial" w:cs="Arial"/>
          <w:bCs/>
          <w:color w:val="C00000"/>
        </w:rPr>
      </w:pPr>
      <w:r>
        <w:rPr>
          <w:rFonts w:ascii="Arial" w:hAnsi="Arial" w:cs="Arial"/>
        </w:rPr>
        <w:t xml:space="preserve">Показатели достижения целей муниципальной программы представлены в разделе 2 паспорта муниципальной программы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Бородино».</w:t>
      </w:r>
    </w:p>
    <w:p w:rsidR="00075081" w:rsidRDefault="00075081">
      <w:pPr>
        <w:ind w:firstLine="709"/>
        <w:jc w:val="both"/>
        <w:rPr>
          <w:color w:val="C00000"/>
        </w:rPr>
      </w:pPr>
    </w:p>
    <w:p w:rsidR="00075081" w:rsidRDefault="00FE2A15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Структура муниципальной программы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Структура муниципальной программы включает в себя ведомственный проект и комплекс процессных мероприятий.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ведомственный проект «Улучшение жилищных условий отдельных категорий граждан».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Задачей ведомственного проекта «Улучшение жилищных условий отдельных</w:t>
      </w:r>
      <w:r>
        <w:rPr>
          <w:rFonts w:ascii="Arial" w:hAnsi="Arial" w:cs="Arial"/>
        </w:rPr>
        <w:t xml:space="preserve"> категорий граждан» является: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предоставление социальных выплат молодым семьям на приобретение (строительство) жилья.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комплекс процессных мероприятий «Выполнение государственных обязательств по улучшению жилищных условий отдельных категорий граждан».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Задачей комплекса процессных мероприятий «Выполнение государственных обязательств по улучшению жилищных условий отдельных категорий граждан» являются:</w:t>
      </w:r>
    </w:p>
    <w:p w:rsidR="00075081" w:rsidRDefault="00FE2A15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обеспечение детей-сирот и детей, оставшихся без попечения родителей, и лиц из их числа жилыми помещения</w:t>
      </w:r>
      <w:r>
        <w:rPr>
          <w:rFonts w:ascii="Arial" w:hAnsi="Arial" w:cs="Arial"/>
        </w:rPr>
        <w:t>ми или сертификатами на их приобретение.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данных задач позволит обеспечить молодые семьи, детей-сирот жильем.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Выдача сертификатов молодым семьям и приобретение квартир детям-сиротам может принести целый ряд положительных социально-экономических эффе</w:t>
      </w:r>
      <w:r>
        <w:rPr>
          <w:rFonts w:ascii="Arial" w:hAnsi="Arial" w:cs="Arial"/>
        </w:rPr>
        <w:t xml:space="preserve">ктов, как для них, так и для общества в целом.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Социально-экономические эффекты от реализации муниципальной программы для отдельных категорий граждан: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Улучшение жилищных условий: Самый очевидный эффект - это возможность приобрести собственное жилье или улу</w:t>
      </w:r>
      <w:r>
        <w:rPr>
          <w:rFonts w:ascii="Arial" w:hAnsi="Arial" w:cs="Arial"/>
        </w:rPr>
        <w:t>чшить существующее. Это создает стабильность, комфорт и чувство безопасности, что особенно важно для семей с детьми.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финансовой устойчивости: Сертификат может значительно снизить финансовую нагрузку при покупке жилья, уменьшив размер ипотечного к</w:t>
      </w:r>
      <w:r>
        <w:rPr>
          <w:rFonts w:ascii="Arial" w:hAnsi="Arial" w:cs="Arial"/>
        </w:rPr>
        <w:t>редита или первоначального взноса. Это освобождает средства для других важных нужд семьи, таких как образование детей, здравоохранение или инвестиции.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Уверенность в будущем: Наличие собственного жилья дает чувство уверенности в будущем и стабильности, что </w:t>
      </w:r>
      <w:r>
        <w:rPr>
          <w:rFonts w:ascii="Arial" w:hAnsi="Arial" w:cs="Arial"/>
        </w:rPr>
        <w:t>положительно влияет на их психологическое состояние и мотивацию.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Увеличение рождаемости: Обеспечение жильем и финансовая стабильность могут стимулировать детей-сирот к созданию семьи, а молодые семьи к рождению детей, что положительно сказывается на демогр</w:t>
      </w:r>
      <w:r>
        <w:rPr>
          <w:rFonts w:ascii="Arial" w:hAnsi="Arial" w:cs="Arial"/>
        </w:rPr>
        <w:t>афической ситуации в городе.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качества жизни: Собственное жилье часто ассоциируется с лучшим качеством жизни, включая доступ к лучшей инфраструктуре, образованию и медицинским услугам.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Социально-экономические эффекты от реализации муниципальной </w:t>
      </w:r>
      <w:r>
        <w:rPr>
          <w:rFonts w:ascii="Arial" w:hAnsi="Arial" w:cs="Arial"/>
        </w:rPr>
        <w:t>программы для общества в целом: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Увеличение мобильности населения: Сертификаты могут помочь молодым семьям переехать в регионы с более благоприятными экономическими условиями или с потребностью в рабочей силе.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демографической ситуации: Увеличение </w:t>
      </w:r>
      <w:r>
        <w:rPr>
          <w:rFonts w:ascii="Arial" w:hAnsi="Arial" w:cs="Arial"/>
        </w:rPr>
        <w:t>рождаемости благодаря поддержке молодых семей способствует улучшению демографической ситуации в городе и снижению нагрузки на пенсионную систему в будущем.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Социальная стабильность: Обеспечение жильем и финансовая поддержка способствуют снижению социальной </w:t>
      </w:r>
      <w:r>
        <w:rPr>
          <w:rFonts w:ascii="Arial" w:hAnsi="Arial" w:cs="Arial"/>
        </w:rPr>
        <w:t>напряженности и укреплению социальной стабильности в обществе.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Повышение уровня образования и здоровья населения: Улучшение жилищных условий и финансовой стабильности позволяет семьям больше инвестировать в образование и здоровье свое и своих детей, что в </w:t>
      </w:r>
      <w:r>
        <w:rPr>
          <w:rFonts w:ascii="Arial" w:hAnsi="Arial" w:cs="Arial"/>
        </w:rPr>
        <w:t>долгосрочной перспективе приводит к повышению уровня образования и здоровья населения в целом.</w:t>
      </w:r>
    </w:p>
    <w:p w:rsidR="00075081" w:rsidRDefault="00FE2A1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Структура муниципальной программы подробно приведена в приложении 1 к муниципальной программе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</w:t>
      </w:r>
      <w:r>
        <w:rPr>
          <w:rFonts w:ascii="Arial" w:hAnsi="Arial" w:cs="Arial"/>
          <w:bCs/>
        </w:rPr>
        <w:t>ждан города Бородино».</w:t>
      </w:r>
    </w:p>
    <w:p w:rsidR="00075081" w:rsidRDefault="00FE2A1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Паспорт комплекса процессных мероприятий, реализуемого в рамках муниципальной программы представлен в приложении 2 к муниципальной программе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Бородино».</w:t>
      </w:r>
    </w:p>
    <w:p w:rsidR="00075081" w:rsidRDefault="00075081">
      <w:pPr>
        <w:ind w:firstLine="709"/>
        <w:jc w:val="both"/>
        <w:rPr>
          <w:rFonts w:ascii="Arial" w:hAnsi="Arial" w:cs="Arial"/>
          <w:color w:val="FF0000"/>
        </w:rPr>
      </w:pPr>
    </w:p>
    <w:p w:rsidR="00075081" w:rsidRDefault="00FE2A15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</w:rPr>
        <w:t xml:space="preserve"> </w:t>
      </w:r>
      <w:r>
        <w:rPr>
          <w:b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Финансирование мероприятий муниципальной программы осуществляется за счет федерального бюджета, краевого бюджета, местного бюджета. В ходе реализации муниципальной программы о</w:t>
      </w:r>
      <w:r>
        <w:rPr>
          <w:rFonts w:ascii="Arial" w:hAnsi="Arial" w:cs="Arial"/>
        </w:rPr>
        <w:t>бъемы финансирования подлежат ежегодному уточнению с учетом реальных возможностей бюджета города и краевого бюджета.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финансовых средств муниципальной программы определяется в соответствии с нормативными правовыми актами разного уровня.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Объемы средств</w:t>
      </w:r>
      <w:r>
        <w:rPr>
          <w:rFonts w:ascii="Arial" w:hAnsi="Arial" w:cs="Arial"/>
        </w:rPr>
        <w:t xml:space="preserve"> муниципальной программы, ежегодно корректируются с учетом средств, предусмотренных на соответствующий год в бюджетах всех уровней. Информация об источниках финансирования муниципальной программы и её структурных элементов, в том числе по уровням бюджетной</w:t>
      </w:r>
      <w:r>
        <w:rPr>
          <w:rFonts w:ascii="Arial" w:hAnsi="Arial" w:cs="Arial"/>
        </w:rPr>
        <w:t xml:space="preserve"> системы представлена в приложении N 3 к муниципальной программе.</w:t>
      </w:r>
      <w:r>
        <w:rPr>
          <w:rFonts w:ascii="Arial" w:hAnsi="Arial" w:cs="Arial"/>
          <w:color w:val="FF0000"/>
        </w:rPr>
        <w:t xml:space="preserve"> </w:t>
      </w: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FE2A15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Механизм реализации муниципальной программы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Механизм реализации Программы направлен на выполнение комплекса мероприятий Программы.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Мероприятия, входящие в состав Программы, реализуются</w:t>
      </w:r>
      <w:r>
        <w:rPr>
          <w:rFonts w:ascii="Arial" w:hAnsi="Arial" w:cs="Arial"/>
        </w:rPr>
        <w:t xml:space="preserve"> путем: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предоставления социальной выплаты молодой семье  в соответствии с порядком предоставления такой выплаты;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приобретения жилых помещений в муниципальную собственность для предоставления детям-сиротам по договору найма;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получения субсидии: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 </w:t>
      </w:r>
      <w:r>
        <w:rPr>
          <w:rFonts w:ascii="Arial" w:hAnsi="Arial" w:cs="Arial"/>
        </w:rPr>
        <w:t>разработку проекта внесения изменений в генеральный план, правила землепользования и застройки города Бородино;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разработку проектно-сметной документации на строительство автомобильных дорог в микрорайоне «Северный» с получением положительного заключен</w:t>
      </w:r>
      <w:r>
        <w:rPr>
          <w:rFonts w:ascii="Arial" w:hAnsi="Arial" w:cs="Arial"/>
        </w:rPr>
        <w:t>ия государственной экспертизы;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строительство автомобильных дорог в микрорайоне «Северный».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 программы реализуются на основании следующих нормативных документов:</w:t>
      </w:r>
    </w:p>
    <w:p w:rsidR="00075081" w:rsidRDefault="00FE2A1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Указа Президента Российской Федерации от 07.05.2024 № 309 «О национальных цел</w:t>
      </w:r>
      <w:r>
        <w:rPr>
          <w:rFonts w:ascii="Arial" w:hAnsi="Arial" w:cs="Arial"/>
          <w:bCs/>
        </w:rPr>
        <w:t>ях развития Российской Федерации на период до 2030 года и на перспективу до 2036 года»;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Федерального закона от 21.12.1996 N 159-ФЗ «О дополнительных гарантиях по социальной поддержке детей-сирот и детей, оставшихся без попечения родителей»;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Закона Красноярского края от 20.12.2007 № 4-1089 «О наделении органов местного самоуправления му</w:t>
      </w:r>
      <w:r>
        <w:rPr>
          <w:rFonts w:ascii="Arial" w:hAnsi="Arial" w:cs="Arial"/>
        </w:rPr>
        <w:t xml:space="preserve">ниципальных районов, муниципальных округов и </w:t>
      </w:r>
      <w:r>
        <w:rPr>
          <w:rFonts w:ascii="Arial" w:hAnsi="Arial" w:cs="Arial"/>
        </w:rPr>
        <w:lastRenderedPageBreak/>
        <w:t>городских округов края государственными полномочиями по организации и осуществлению деятельности по опеке и попечительству»;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Закона Красноярского края от 24.12.2009 № 9-4225 «О наделении органов местного самоу</w:t>
      </w:r>
      <w:r>
        <w:rPr>
          <w:rFonts w:ascii="Arial" w:hAnsi="Arial" w:cs="Arial"/>
        </w:rPr>
        <w:t>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</w:t>
      </w:r>
      <w:r>
        <w:rPr>
          <w:rFonts w:ascii="Arial" w:hAnsi="Arial" w:cs="Arial"/>
        </w:rPr>
        <w:t xml:space="preserve">ния родителей», </w:t>
      </w:r>
    </w:p>
    <w:p w:rsidR="00075081" w:rsidRDefault="00FE2A1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hyperlink r:id="rId14">
        <w:r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а Красноярского края от 08.07.2021 № 11-5328 «О мере социальной поддержки граждан, достигших возраста 21 года и старше, имевших в соо</w:t>
      </w:r>
      <w:r>
        <w:rPr>
          <w:rFonts w:ascii="Arial" w:hAnsi="Arial" w:cs="Arial"/>
        </w:rPr>
        <w:t>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Красноярского края  от 08.07.2021 </w:t>
      </w:r>
      <w:hyperlink r:id="rId15">
        <w:r>
          <w:rPr>
            <w:rStyle w:val="aa"/>
            <w:rFonts w:ascii="Arial" w:hAnsi="Arial" w:cs="Arial"/>
            <w:color w:val="auto"/>
            <w:u w:val="none"/>
          </w:rPr>
          <w:t>№ 11-5284</w:t>
        </w:r>
      </w:hyperlink>
      <w:r>
        <w:rPr>
          <w:rFonts w:ascii="Arial" w:hAnsi="Arial" w:cs="Arial"/>
        </w:rPr>
        <w:t xml:space="preserve">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</w:t>
      </w:r>
      <w:r>
        <w:rPr>
          <w:rFonts w:ascii="Arial" w:hAnsi="Arial" w:cs="Arial"/>
        </w:rPr>
        <w:t>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</w:t>
      </w:r>
      <w:r>
        <w:rPr>
          <w:rFonts w:ascii="Arial" w:hAnsi="Arial" w:cs="Arial"/>
        </w:rPr>
        <w:t>телей»;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Правительства Красноярского края от 30.09.2013 № 514-п «Об утверждении государственной программы Красноярского края «</w:t>
      </w:r>
      <w:r>
        <w:rPr>
          <w:rFonts w:ascii="Arial" w:eastAsia="SimSun" w:hAnsi="Arial" w:cs="Arial"/>
          <w:iCs/>
          <w:lang w:eastAsia="zh-CN" w:bidi="hi-IN"/>
        </w:rPr>
        <w:t>Создание условий для обеспечения жильем граждан и формирование комфортной городской среды</w:t>
      </w:r>
      <w:r>
        <w:rPr>
          <w:rFonts w:ascii="Arial" w:hAnsi="Arial" w:cs="Arial"/>
        </w:rPr>
        <w:t>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Решения Бородинского </w:t>
      </w:r>
      <w:r>
        <w:rPr>
          <w:rFonts w:ascii="Arial" w:hAnsi="Arial" w:cs="Arial"/>
        </w:rPr>
        <w:t>городского Совета депутатов от 18.12.2018 № 26-257р «Об утверждении Стратегии социально-экономического развития города Бородино до 2030 года»;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03.03.2014 № 112 «Об утверждении порядка расходования средств, н</w:t>
      </w:r>
      <w:r>
        <w:rPr>
          <w:rFonts w:ascii="Arial" w:hAnsi="Arial" w:cs="Arial"/>
        </w:rPr>
        <w:t>аправленных на реализацию программы «</w:t>
      </w:r>
      <w:r>
        <w:rPr>
          <w:rFonts w:ascii="Arial" w:hAnsi="Arial" w:cs="Arial"/>
          <w:bCs/>
        </w:rPr>
        <w:t>Создание условий для обеспечения доступным и комфортным жильем граждан города Бородино</w:t>
      </w:r>
      <w:r>
        <w:rPr>
          <w:rFonts w:ascii="Arial" w:hAnsi="Arial" w:cs="Arial"/>
        </w:rPr>
        <w:t>» (в редакции постановления администрации города Бородино от 09.12.2014 № 1212);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28.</w:t>
      </w:r>
      <w:r>
        <w:rPr>
          <w:rFonts w:ascii="Arial" w:hAnsi="Arial" w:cs="Arial"/>
        </w:rPr>
        <w:t>11.2016 № 884 «</w:t>
      </w:r>
      <w:r>
        <w:rPr>
          <w:rFonts w:ascii="Arial" w:hAnsi="Arial" w:cs="Arial"/>
          <w:iCs/>
        </w:rPr>
        <w:t xml:space="preserve">Об утверждении </w:t>
      </w:r>
      <w:r>
        <w:rPr>
          <w:rFonts w:ascii="Arial" w:hAnsi="Arial" w:cs="Arial"/>
        </w:rPr>
        <w:t>Порядка предоставления и расходования бюджетных средств в форме социальных выплат на приобретение или строительство жилья участникам подпрограммы «Улучшение жилищных условий отдельных категорий граждан, проживающих на территор</w:t>
      </w:r>
      <w:r>
        <w:rPr>
          <w:rFonts w:ascii="Arial" w:hAnsi="Arial" w:cs="Arial"/>
        </w:rPr>
        <w:t>ии города Бородино»;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Постановления Администрации города Бородино от 30.12.2016 № 1018 «Об утверждении Положения о комиссии по решению жилищных вопросов детей-сирот и детей, оставшихся без попечения родителей и лиц из их числа в муниципальном образовании </w:t>
      </w:r>
      <w:r>
        <w:rPr>
          <w:rFonts w:ascii="Arial" w:hAnsi="Arial" w:cs="Arial"/>
        </w:rPr>
        <w:t>город Бородино Красноярского края»;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17.01.2017 № 11 «Об утверждении порядка расходования средств местного бюджета города Бородино на мероприятие по актуализации документов территориального планирования и гра</w:t>
      </w:r>
      <w:r>
        <w:rPr>
          <w:rFonts w:ascii="Arial" w:hAnsi="Arial" w:cs="Arial"/>
        </w:rPr>
        <w:t>достроительного зонирования: «Генеральный план города Бородино» и «Правила застройки и землепользования»;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25.08.2021 № 489 «Об утверждении Порядка взаимодействия структурных подразделений Администрации город</w:t>
      </w:r>
      <w:r>
        <w:rPr>
          <w:rFonts w:ascii="Arial" w:hAnsi="Arial" w:cs="Arial"/>
        </w:rPr>
        <w:t>а Бородино Красноярского края 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075081" w:rsidRDefault="00FE2A15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>- Постан</w:t>
      </w:r>
      <w:r>
        <w:rPr>
          <w:rFonts w:ascii="Arial" w:hAnsi="Arial" w:cs="Arial"/>
        </w:rPr>
        <w:t>овления Администрации города Бородино от 16.02.2023 № 64 «Об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</w:t>
      </w:r>
      <w:r>
        <w:rPr>
          <w:rFonts w:ascii="Arial" w:hAnsi="Arial" w:cs="Arial"/>
        </w:rPr>
        <w:t>телей.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 исполнителя конкретного мероприятия программы осуществляется в рамках исполнения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Критерием выбора по</w:t>
      </w:r>
      <w:r>
        <w:rPr>
          <w:rFonts w:ascii="Arial" w:hAnsi="Arial" w:cs="Arial"/>
        </w:rPr>
        <w:t>лучателей муниципальных услуг является осуществление Отделом по управлению муниципальным имуществом города Бородино, определенных регламентами предоставления муниципальных услуг: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564 «Об утвержд</w:t>
      </w:r>
      <w:r>
        <w:rPr>
          <w:rFonts w:ascii="Arial" w:hAnsi="Arial" w:cs="Arial"/>
        </w:rPr>
        <w:t>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561 «Об утве</w:t>
      </w:r>
      <w:r>
        <w:rPr>
          <w:rFonts w:ascii="Arial" w:hAnsi="Arial" w:cs="Arial"/>
        </w:rPr>
        <w:t>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фонда»;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563 «Об утверждении администрати</w:t>
      </w:r>
      <w:r>
        <w:rPr>
          <w:rFonts w:ascii="Arial" w:hAnsi="Arial" w:cs="Arial"/>
        </w:rPr>
        <w:t>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hyperlink r:id="rId16">
        <w:r>
          <w:rPr>
            <w:rFonts w:ascii="Arial" w:hAnsi="Arial" w:cs="Arial"/>
          </w:rPr>
          <w:t>Перечень</w:t>
        </w:r>
      </w:hyperlink>
      <w:r>
        <w:rPr>
          <w:rFonts w:ascii="Arial" w:hAnsi="Arial" w:cs="Arial"/>
        </w:rPr>
        <w:t xml:space="preserve"> мероприятий программы представлен в приложении N 4 к муниципальной программе.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hyperlink r:id="rId17">
        <w:r>
          <w:rPr>
            <w:rFonts w:ascii="Arial" w:hAnsi="Arial" w:cs="Arial"/>
          </w:rPr>
          <w:t>Перечень</w:t>
        </w:r>
      </w:hyperlink>
      <w:r>
        <w:rPr>
          <w:rFonts w:ascii="Arial" w:hAnsi="Arial" w:cs="Arial"/>
        </w:rPr>
        <w:t xml:space="preserve"> объектов муниципальной собственности города Бородино, подлежащих строительству, реконструкции, техническому перевооружению или приобретению не предусмотрен программой. </w:t>
      </w: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FE2A15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Инф</w:t>
      </w:r>
      <w:r>
        <w:rPr>
          <w:b/>
          <w:sz w:val="24"/>
          <w:szCs w:val="24"/>
        </w:rPr>
        <w:t>ормация об организации управления муниципальной программой и контроля за ходом ее исполнения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6.1. Первухин А. В. – Первый заместитель Главы города Бородино является куратором муниципальной программы (далее – куратор). Куратор: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координирует разработку и</w:t>
      </w:r>
      <w:r>
        <w:rPr>
          <w:rFonts w:ascii="Arial" w:hAnsi="Arial" w:cs="Arial"/>
        </w:rPr>
        <w:t xml:space="preserve"> реализацию 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одобряет стратегические приоритеты, цели, показатели и структуру 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одобряет параметры финансового обеспечения реализации муниципальной программы в рамках составления проекта соответствующего</w:t>
      </w:r>
      <w:r>
        <w:rPr>
          <w:rFonts w:ascii="Arial" w:hAnsi="Arial" w:cs="Arial"/>
        </w:rPr>
        <w:t xml:space="preserve"> бюджета на очередной финансовый год и плановый период,  в том числе одобряет проект 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осуществляет на постоянной основе контроль реализации муниципальной программы, в том числе рассматривает результаты мониторинга и оценки эффект</w:t>
      </w:r>
      <w:r>
        <w:rPr>
          <w:rFonts w:ascii="Arial" w:hAnsi="Arial" w:cs="Arial"/>
        </w:rPr>
        <w:t>ивности реализации муниципальной программы, осуществляемой отделом планирования и экономического развития Администрации города Бородино;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принимает решение о внесении изменений в муниципальную программу;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рассматривает разногласия, возникшие в ходе сог</w:t>
      </w:r>
      <w:r>
        <w:rPr>
          <w:rFonts w:ascii="Arial" w:hAnsi="Arial" w:cs="Arial"/>
        </w:rPr>
        <w:t>ласования запроса на внесение изменений в паспорт 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выполняет иные полномочия в соответствии с организацией управления муниципальной программой.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куратор: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осуществляет контроль реализации комплекса процессных мероприятий и</w:t>
      </w:r>
      <w:r>
        <w:rPr>
          <w:rFonts w:ascii="Arial" w:hAnsi="Arial" w:cs="Arial"/>
        </w:rPr>
        <w:t xml:space="preserve"> внесение предложений по совершенствованию процессов;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согласовывает общие подходы к реализации комплекса процессных мероприятий;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рассматривает разногласия, возникшие в ходе согласования проекта о внесении изменений в паспорт комплекса процессных меро</w:t>
      </w:r>
      <w:r>
        <w:rPr>
          <w:rFonts w:ascii="Arial" w:hAnsi="Arial" w:cs="Arial"/>
        </w:rPr>
        <w:t>приятий.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Отдел по управлению муниципальным имуществом является ответственным исполнителем муниципальной программы (далее – ответственный исполнитель), который: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организует разработку муниципальной программы совместно с соисполнителями, ее согласован</w:t>
      </w:r>
      <w:r>
        <w:rPr>
          <w:rFonts w:ascii="Arial" w:hAnsi="Arial" w:cs="Arial"/>
        </w:rPr>
        <w:t>ие с заинтересованными лицами и представление в КСО и Бородинский городской Совет депутатов;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координирует деятельность ответственных исполнителей структурных элементов муниципальной программы, соисполнителей в рамках подготовки проекта муниципальной про</w:t>
      </w:r>
      <w:r>
        <w:rPr>
          <w:rFonts w:ascii="Arial" w:hAnsi="Arial" w:cs="Arial"/>
        </w:rPr>
        <w:t>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обеспечивает целевое и эффективное использование средств, главным распорядителем которых является;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несет ответственность за своевременную и качественную реализацию направлений 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принимает решение о внесении изменений</w:t>
      </w:r>
      <w:r>
        <w:rPr>
          <w:rFonts w:ascii="Arial" w:hAnsi="Arial" w:cs="Arial"/>
        </w:rPr>
        <w:t xml:space="preserve"> в муниципальную программу в соответствии с утвержденным Порядком;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координирует деятельность ответст</w:t>
      </w:r>
      <w:r>
        <w:rPr>
          <w:rFonts w:ascii="Arial" w:hAnsi="Arial" w:cs="Arial"/>
        </w:rPr>
        <w:t>венных исполнителей структурных элементов муниципальной программы, соисполнителей (участников),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предоставляет по запросам о</w:t>
      </w:r>
      <w:r>
        <w:rPr>
          <w:rFonts w:ascii="Arial" w:hAnsi="Arial" w:cs="Arial"/>
        </w:rPr>
        <w:t xml:space="preserve">ргана местного самоуправления сведения о реализации муниципальной программы;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и оценке эффективности </w:t>
      </w:r>
      <w:r>
        <w:rPr>
          <w:rFonts w:ascii="Arial" w:hAnsi="Arial" w:cs="Arial"/>
        </w:rPr>
        <w:t>муниципальной программы;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</w:t>
      </w:r>
      <w:r>
        <w:rPr>
          <w:rFonts w:ascii="Arial" w:hAnsi="Arial" w:cs="Arial"/>
        </w:rPr>
        <w:t>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разрабатывает совместно с соисполнителями дополнительные меры по привлечению средств из </w:t>
      </w:r>
      <w:r>
        <w:rPr>
          <w:rFonts w:ascii="Arial" w:hAnsi="Arial" w:cs="Arial"/>
        </w:rPr>
        <w:t>федерального бюджета, бюджета Красноярского края и внебюджетных источников;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</w:t>
      </w:r>
      <w:r>
        <w:rPr>
          <w:rFonts w:ascii="Arial" w:hAnsi="Arial" w:cs="Arial"/>
        </w:rPr>
        <w:t>да Бородино.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 Ответственный исполнитель структурного элемента муниципальной программы: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обеспечивает согласование проекта муниципальной программы с соисполнителями (участниками) муниципальной программы в части структурных элементов муниципальной прог</w:t>
      </w:r>
      <w:r>
        <w:rPr>
          <w:rFonts w:ascii="Arial" w:hAnsi="Arial" w:cs="Arial"/>
        </w:rPr>
        <w:t>раммы, в реализации которых предполагается их участие;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обеспечивает совместно с соисполнителями (участниками) муниципальной программы реализацию включенных в муниципальную программу проектов и комплекса процессных мероприятий;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запрашивает у соисполни</w:t>
      </w:r>
      <w:r>
        <w:rPr>
          <w:rFonts w:ascii="Arial" w:hAnsi="Arial" w:cs="Arial"/>
        </w:rPr>
        <w:t>телей (участников) муниципальной программы информацию, необходимую для подготовки ответов на запросы ответственного исполнителя муниципальной программы, а также информацию, необходимую для проведения мониторинга реализации и оценки эффективности муниципаль</w:t>
      </w:r>
      <w:r>
        <w:rPr>
          <w:rFonts w:ascii="Arial" w:hAnsi="Arial" w:cs="Arial"/>
        </w:rPr>
        <w:t>ной программы и подготовки годового отчета, отсутствующую в периодическом мониторинге.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Соисполнители отсутствуют.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6.5. Куратор муниципальной программы и структурных элементов муниципальной программы, ответственные исполнители муниципальной программы </w:t>
      </w:r>
      <w:r>
        <w:rPr>
          <w:rFonts w:ascii="Arial" w:hAnsi="Arial" w:cs="Arial"/>
        </w:rPr>
        <w:t>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</w:t>
      </w:r>
      <w:r>
        <w:rPr>
          <w:rFonts w:ascii="Arial" w:hAnsi="Arial" w:cs="Arial"/>
        </w:rPr>
        <w:t xml:space="preserve"> а также полноту и достоверность сведений, представляемых в утвержденном периодическом мониторинге и отчетах по муниципальной программе.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6.6. Куратор муниципальной программы разрешает разногласия между ответственным исполнителем муниципальной программы по </w:t>
      </w:r>
      <w:r>
        <w:rPr>
          <w:rFonts w:ascii="Arial" w:hAnsi="Arial" w:cs="Arial"/>
        </w:rPr>
        <w:t>параметрам муниципальной программы.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6.7. Текущее управление реализацией муниципальной программы  осуществляется Отделом по управлению муниципальным имуществом города Бородино.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6.8. Внутренний финансовый контроль осуществляется Финансовым управлением </w:t>
      </w:r>
      <w:r>
        <w:rPr>
          <w:rFonts w:ascii="Arial" w:hAnsi="Arial" w:cs="Arial"/>
        </w:rPr>
        <w:t>Администрации города Бородино, в том числе за целевым и эффективным расходованием средств бюджета.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6.9. Внешний муниципальный финансовый контроль осуществляется Контрольно-счетным органом города Бородино.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6.10. Отчеты о реализации программы формируются Отд</w:t>
      </w:r>
      <w:r>
        <w:rPr>
          <w:rFonts w:ascii="Arial" w:hAnsi="Arial" w:cs="Arial"/>
        </w:rPr>
        <w:t>елом по управлению муниципальным имуществом (далее – ответственный исполнитель).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>
        <w:rPr>
          <w:rFonts w:ascii="Arial" w:hAnsi="Arial" w:cs="Arial"/>
        </w:rPr>
        <w:t>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м</w:t>
      </w:r>
      <w:r>
        <w:rPr>
          <w:rFonts w:ascii="Arial" w:hAnsi="Arial" w:cs="Arial"/>
        </w:rPr>
        <w:t>есяца следующего за отчетным.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Годовой отчет о ходе реализации муниципальной программы формируется ответственным исполнителем. 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Годовой отчет представляется в отдел планирования и экономического развития Администрации города Бородино не позднее 10 февраля г</w:t>
      </w:r>
      <w:r>
        <w:rPr>
          <w:rFonts w:ascii="Arial" w:hAnsi="Arial" w:cs="Arial"/>
        </w:rPr>
        <w:t>ода, следующего за отчетным.</w:t>
      </w: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Уточнения по данным официальной статистической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города Бородино по мере ее официаль</w:t>
      </w:r>
      <w:r>
        <w:rPr>
          <w:rFonts w:ascii="Arial" w:hAnsi="Arial" w:cs="Arial"/>
        </w:rPr>
        <w:t>ного опубликования, но не позднее 8 апреля года, следующего за отчетным.</w:t>
      </w:r>
    </w:p>
    <w:p w:rsidR="00075081" w:rsidRDefault="00075081">
      <w:pPr>
        <w:ind w:firstLine="709"/>
        <w:jc w:val="both"/>
        <w:rPr>
          <w:rFonts w:ascii="Arial" w:hAnsi="Arial" w:cs="Arial"/>
        </w:rPr>
      </w:pPr>
    </w:p>
    <w:p w:rsidR="00075081" w:rsidRDefault="00FE2A15">
      <w:pPr>
        <w:ind w:firstLine="709"/>
        <w:jc w:val="both"/>
        <w:rPr>
          <w:rFonts w:ascii="Arial" w:hAnsi="Arial" w:cs="Arial"/>
        </w:rPr>
      </w:pPr>
      <w:r>
        <w:br w:type="page"/>
      </w:r>
    </w:p>
    <w:p w:rsidR="00075081" w:rsidRDefault="00FE2A15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075081" w:rsidRDefault="00FE2A15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FE2A1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Структура муниципальной программы</w:t>
      </w: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4"/>
        <w:gridCol w:w="4821"/>
      </w:tblGrid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п/п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</w:t>
            </w:r>
            <w:r>
              <w:rPr>
                <w:rFonts w:ascii="Arial" w:hAnsi="Arial" w:cs="Arial"/>
              </w:rPr>
              <w:t>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 структурного элемента/связь с показателями муниципальной программы города Бородино</w:t>
            </w:r>
          </w:p>
        </w:tc>
      </w:tr>
      <w:tr w:rsidR="00075081">
        <w:trPr>
          <w:trHeight w:val="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Ведомственный проект «Улучшение </w:t>
            </w:r>
            <w:r>
              <w:rPr>
                <w:rFonts w:ascii="Arial" w:hAnsi="Arial" w:cs="Arial"/>
              </w:rPr>
              <w:t>жилищных условий отдельных категорий граждан»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 (2025-2027)</w:t>
            </w:r>
          </w:p>
        </w:tc>
      </w:tr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Соисполнитель муниципальной 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1</w:t>
            </w:r>
          </w:p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социальных выплат молодым семьям на приобретение (строительство) жилья.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семей, </w:t>
            </w:r>
            <w:r>
              <w:rPr>
                <w:rFonts w:ascii="Arial" w:hAnsi="Arial" w:cs="Arial"/>
              </w:rPr>
              <w:t>улучшивших жилищные условия</w:t>
            </w:r>
          </w:p>
        </w:tc>
      </w:tr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 процессных мероприятий «Выполнение государственных обязательств по улучшению жилищных условий отдельных категорий граждан»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 (2025-2027)</w:t>
            </w:r>
          </w:p>
        </w:tc>
      </w:tr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Соисполнитель муниципальной 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07508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</w:t>
            </w:r>
            <w:r>
              <w:rPr>
                <w:rFonts w:ascii="Arial" w:hAnsi="Arial" w:cs="Arial"/>
              </w:rPr>
              <w:t>ча 2</w:t>
            </w:r>
          </w:p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детей-сирот и детей, оставшихся без попечения родителей, и лиц из их числа жилыми помещениями или сертификатами на их приобретение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семей, улучшивших жилищные условия</w:t>
            </w:r>
          </w:p>
        </w:tc>
      </w:tr>
    </w:tbl>
    <w:p w:rsidR="00075081" w:rsidRDefault="00075081">
      <w:pPr>
        <w:ind w:firstLine="709"/>
        <w:jc w:val="center"/>
        <w:rPr>
          <w:rFonts w:ascii="Arial" w:hAnsi="Arial" w:cs="Arial"/>
          <w:b/>
        </w:rPr>
        <w:sectPr w:rsidR="00075081">
          <w:headerReference w:type="default" r:id="rId18"/>
          <w:headerReference w:type="first" r:id="rId1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</w:p>
    <w:p w:rsidR="00075081" w:rsidRDefault="00FE2A15">
      <w:pPr>
        <w:widowControl w:val="0"/>
        <w:ind w:left="100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2 </w:t>
      </w:r>
    </w:p>
    <w:p w:rsidR="00075081" w:rsidRDefault="00FE2A15">
      <w:pPr>
        <w:widowControl w:val="0"/>
        <w:ind w:left="10065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</w:t>
      </w:r>
      <w:r>
        <w:rPr>
          <w:rFonts w:ascii="Arial" w:hAnsi="Arial" w:cs="Arial"/>
        </w:rPr>
        <w:t>программе  «Создание условий для обеспечения доступным и комфортным жильем граждан города Бородино»</w:t>
      </w:r>
    </w:p>
    <w:p w:rsidR="00075081" w:rsidRDefault="00FE2A1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075081" w:rsidRDefault="00FE2A1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комплекса процессных мероприятий, реализуемого в рамках муниципальной программы </w:t>
      </w:r>
    </w:p>
    <w:p w:rsidR="00075081" w:rsidRDefault="00FE2A1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«Создание условий для обеспечения доступным и комфортным жильем гра</w:t>
      </w:r>
      <w:r>
        <w:rPr>
          <w:rFonts w:ascii="Arial" w:hAnsi="Arial" w:cs="Arial"/>
        </w:rPr>
        <w:t xml:space="preserve">ждан города Бородино» </w:t>
      </w:r>
    </w:p>
    <w:p w:rsidR="00075081" w:rsidRDefault="00075081">
      <w:pPr>
        <w:widowControl w:val="0"/>
        <w:jc w:val="both"/>
        <w:rPr>
          <w:rFonts w:ascii="Arial" w:hAnsi="Arial" w:cs="Arial"/>
        </w:rPr>
      </w:pPr>
    </w:p>
    <w:p w:rsidR="00075081" w:rsidRDefault="00FE2A15">
      <w:pPr>
        <w:widowControl w:val="0"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75081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государственных обязательств по улучшению жилищных условий отдельных категорий граждан, (далее - комплекс процессных мероприятий)</w:t>
            </w:r>
          </w:p>
        </w:tc>
      </w:tr>
      <w:tr w:rsidR="000750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75081" w:rsidRDefault="00FE2A15">
      <w:pPr>
        <w:widowControl w:val="0"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3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143"/>
        <w:gridCol w:w="1404"/>
        <w:gridCol w:w="1457"/>
        <w:gridCol w:w="1212"/>
        <w:gridCol w:w="1264"/>
        <w:gridCol w:w="1405"/>
        <w:gridCol w:w="1266"/>
        <w:gridCol w:w="1269"/>
        <w:gridCol w:w="1605"/>
        <w:gridCol w:w="1623"/>
        <w:gridCol w:w="144"/>
      </w:tblGrid>
      <w:tr w:rsidR="00075081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0">
              <w:r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Базовое значение показателя за два года, предшествующих году начала реализации муниципальной программы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Информационная система (и</w:t>
            </w:r>
            <w:r>
              <w:rPr>
                <w:rFonts w:ascii="Arial" w:hAnsi="Arial" w:cs="Arial"/>
                <w:sz w:val="20"/>
                <w:szCs w:val="20"/>
              </w:rPr>
              <w:t>сточник информации)</w:t>
            </w:r>
          </w:p>
        </w:tc>
        <w:tc>
          <w:tcPr>
            <w:tcW w:w="7" w:type="dxa"/>
          </w:tcPr>
          <w:p w:rsidR="00075081" w:rsidRDefault="00075081" w:rsidP="00021A0B"/>
        </w:tc>
      </w:tr>
      <w:tr w:rsidR="00075081" w:rsidTr="00021A0B">
        <w:trPr>
          <w:trHeight w:val="12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 w:rsidP="00021A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 w:rsidP="00021A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 w:rsidP="00021A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 w:rsidP="00021A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  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 w:rsidP="00021A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 w:rsidP="00021A0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" w:type="dxa"/>
          </w:tcPr>
          <w:p w:rsidR="00075081" w:rsidRDefault="00075081" w:rsidP="00021A0B"/>
        </w:tc>
      </w:tr>
      <w:tr w:rsidR="00075081" w:rsidTr="00021A0B">
        <w:trPr>
          <w:trHeight w:val="20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" w:type="dxa"/>
          </w:tcPr>
          <w:p w:rsidR="00075081" w:rsidRDefault="00075081" w:rsidP="00021A0B"/>
        </w:tc>
      </w:tr>
      <w:tr w:rsidR="00075081" w:rsidTr="00021A0B">
        <w:trPr>
          <w:trHeight w:val="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детей-сирот и детей, оставшихся без попечения родителей, и лиц из их числа жилыми помещениями или сертификатами на их приобретение</w:t>
            </w:r>
          </w:p>
        </w:tc>
      </w:tr>
      <w:tr w:rsidR="0007508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 w:rsidP="00021A0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Единая государст</w:t>
            </w:r>
            <w:r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венная информационная система социального обеспечения </w:t>
            </w:r>
            <w:bookmarkStart w:id="0" w:name="_GoBack"/>
            <w:bookmarkEnd w:id="0"/>
            <w:r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(ЕГИССО)</w:t>
            </w:r>
          </w:p>
        </w:tc>
        <w:tc>
          <w:tcPr>
            <w:tcW w:w="7" w:type="dxa"/>
          </w:tcPr>
          <w:p w:rsidR="00075081" w:rsidRDefault="00075081" w:rsidP="00021A0B"/>
        </w:tc>
      </w:tr>
    </w:tbl>
    <w:p w:rsidR="00075081" w:rsidRDefault="00FE2A15">
      <w:pPr>
        <w:rPr>
          <w:rFonts w:ascii="Arial" w:hAnsi="Arial" w:cs="Arial"/>
        </w:rPr>
      </w:pPr>
      <w:r>
        <w:lastRenderedPageBreak/>
        <w:br w:type="page"/>
      </w:r>
    </w:p>
    <w:p w:rsidR="00075081" w:rsidRDefault="00FE2A15">
      <w:pPr>
        <w:ind w:left="100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</w:t>
      </w:r>
    </w:p>
    <w:p w:rsidR="00075081" w:rsidRDefault="00FE2A15">
      <w:pPr>
        <w:ind w:left="10065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FE2A1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об источниках финансирования муниципальной </w:t>
      </w:r>
      <w:r>
        <w:rPr>
          <w:rFonts w:ascii="Arial" w:hAnsi="Arial" w:cs="Arial"/>
        </w:rPr>
        <w:t>программы и её структурных элементов, в том числе по уровням бюджетной системы</w:t>
      </w:r>
    </w:p>
    <w:p w:rsidR="00075081" w:rsidRDefault="00075081">
      <w:pPr>
        <w:ind w:firstLine="709"/>
        <w:jc w:val="center"/>
        <w:rPr>
          <w:rFonts w:ascii="Arial" w:hAnsi="Arial" w:cs="Arial"/>
        </w:rPr>
      </w:pPr>
    </w:p>
    <w:tbl>
      <w:tblPr>
        <w:tblW w:w="141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52"/>
        <w:gridCol w:w="2228"/>
        <w:gridCol w:w="1809"/>
        <w:gridCol w:w="1729"/>
        <w:gridCol w:w="1702"/>
        <w:gridCol w:w="2127"/>
      </w:tblGrid>
      <w:tr w:rsidR="00075081">
        <w:trPr>
          <w:trHeight w:val="600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3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финансового обеспечения по годам реализации</w:t>
            </w:r>
            <w:r>
              <w:rPr>
                <w:rFonts w:ascii="Arial" w:hAnsi="Arial" w:cs="Arial"/>
              </w:rPr>
              <w:br/>
              <w:t>(рублей), годы</w:t>
            </w:r>
          </w:p>
        </w:tc>
      </w:tr>
      <w:tr w:rsidR="00075081">
        <w:trPr>
          <w:trHeight w:val="261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на период</w:t>
            </w:r>
          </w:p>
        </w:tc>
      </w:tr>
      <w:tr w:rsidR="00075081">
        <w:trPr>
          <w:trHeight w:val="315"/>
        </w:trPr>
        <w:tc>
          <w:tcPr>
            <w:tcW w:w="4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</w:t>
            </w:r>
            <w:r>
              <w:rPr>
                <w:rFonts w:ascii="Arial" w:hAnsi="Arial" w:cs="Arial"/>
                <w:bCs/>
              </w:rPr>
              <w:t>Создание условий для обеспечения доступным и комфортным жильем граждан города Бородино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5 211 936,64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4 577 036,11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4 312 894,35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14 101 867,10</w:t>
            </w:r>
          </w:p>
        </w:tc>
      </w:tr>
      <w:tr w:rsidR="00075081">
        <w:trPr>
          <w:trHeight w:val="300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</w:tr>
      <w:tr w:rsidR="00075081">
        <w:trPr>
          <w:trHeight w:val="300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223 214,08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83 798,79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97 523,68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404 536,55</w:t>
            </w:r>
          </w:p>
        </w:tc>
      </w:tr>
      <w:tr w:rsidR="00075081">
        <w:trPr>
          <w:trHeight w:val="300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4 612 355,52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4 170 637,00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4 054 070,51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12 837 063,03</w:t>
            </w:r>
          </w:p>
        </w:tc>
      </w:tr>
      <w:tr w:rsidR="00075081">
        <w:trPr>
          <w:trHeight w:val="73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376 367,04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322 600,32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161 300,16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860 267,52</w:t>
            </w:r>
          </w:p>
        </w:tc>
      </w:tr>
      <w:tr w:rsidR="00075081">
        <w:trPr>
          <w:trHeight w:val="181"/>
        </w:trPr>
        <w:tc>
          <w:tcPr>
            <w:tcW w:w="4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Ведомственный проект «Улучшение жилищных условий отдельных категорий граждан»</w:t>
            </w: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1 330 136,64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722 536,11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634 494,35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2 687 167,10</w:t>
            </w:r>
          </w:p>
        </w:tc>
      </w:tr>
      <w:tr w:rsidR="00075081">
        <w:trPr>
          <w:trHeight w:val="73"/>
        </w:trPr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</w:tr>
      <w:tr w:rsidR="00075081">
        <w:trPr>
          <w:trHeight w:val="58"/>
        </w:trPr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223 214,08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83 798,79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97 523,68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404 536,53</w:t>
            </w:r>
          </w:p>
        </w:tc>
      </w:tr>
      <w:tr w:rsidR="00075081">
        <w:trPr>
          <w:trHeight w:val="73"/>
        </w:trPr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730 555,52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316 137,00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375 670,51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1 422 363,03</w:t>
            </w:r>
          </w:p>
        </w:tc>
      </w:tr>
      <w:tr w:rsidR="00075081">
        <w:trPr>
          <w:trHeight w:val="58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376 367,04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322 600,32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161 300,16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860 267,52</w:t>
            </w:r>
          </w:p>
        </w:tc>
      </w:tr>
      <w:tr w:rsidR="00075081">
        <w:trPr>
          <w:trHeight w:val="300"/>
        </w:trPr>
        <w:tc>
          <w:tcPr>
            <w:tcW w:w="4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Комплекс </w:t>
            </w:r>
            <w:r>
              <w:rPr>
                <w:rFonts w:ascii="Arial" w:hAnsi="Arial" w:cs="Arial"/>
              </w:rPr>
              <w:t>процессных мероприятий «Выполнение государственных обязательств по улучшению жилищных условий отдельных категорий граждан»</w:t>
            </w: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3 881 800,00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3 854 500,00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3 678 400,00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11 414 700,00</w:t>
            </w:r>
          </w:p>
        </w:tc>
      </w:tr>
      <w:tr w:rsidR="00075081">
        <w:trPr>
          <w:trHeight w:val="300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jc w:val="center"/>
              <w:rPr>
                <w:rFonts w:ascii="Arial" w:hAnsi="Arial" w:cs="Arial"/>
              </w:rPr>
            </w:pPr>
          </w:p>
        </w:tc>
      </w:tr>
      <w:tr w:rsidR="00075081">
        <w:trPr>
          <w:trHeight w:val="300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3 881 800,00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3 854 500,00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3 678 400,00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11 414 700,00</w:t>
            </w:r>
          </w:p>
        </w:tc>
      </w:tr>
    </w:tbl>
    <w:p w:rsidR="00075081" w:rsidRDefault="00075081">
      <w:pPr>
        <w:ind w:firstLine="709"/>
        <w:jc w:val="center"/>
        <w:rPr>
          <w:rFonts w:ascii="Arial" w:hAnsi="Arial" w:cs="Arial"/>
          <w:b/>
        </w:rPr>
        <w:sectPr w:rsidR="00075081">
          <w:headerReference w:type="default" r:id="rId21"/>
          <w:headerReference w:type="first" r:id="rId22"/>
          <w:pgSz w:w="16838" w:h="11906" w:orient="landscape"/>
          <w:pgMar w:top="851" w:right="1134" w:bottom="993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075081" w:rsidRDefault="00FE2A15">
      <w:pPr>
        <w:ind w:left="104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 </w:t>
      </w:r>
    </w:p>
    <w:p w:rsidR="00075081" w:rsidRDefault="00FE2A15">
      <w:pPr>
        <w:ind w:left="10490"/>
        <w:jc w:val="both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 «</w:t>
      </w:r>
      <w:r>
        <w:rPr>
          <w:rFonts w:ascii="Arial" w:hAnsi="Arial" w:cs="Arial"/>
          <w:bCs/>
        </w:rPr>
        <w:t>Создание условий для обеспечения доступным и комфортным жильем граждан города Бородино»</w:t>
      </w:r>
    </w:p>
    <w:p w:rsidR="00075081" w:rsidRDefault="00075081">
      <w:pPr>
        <w:ind w:firstLine="709"/>
        <w:jc w:val="center"/>
        <w:rPr>
          <w:rFonts w:ascii="Arial" w:hAnsi="Arial" w:cs="Arial"/>
          <w:b/>
        </w:rPr>
      </w:pPr>
    </w:p>
    <w:p w:rsidR="00075081" w:rsidRDefault="00FE2A1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075081" w:rsidRDefault="00FE2A1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муниципальной программы города Бородино</w:t>
      </w:r>
    </w:p>
    <w:p w:rsidR="00075081" w:rsidRDefault="00FE2A15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(далее - </w:t>
      </w:r>
      <w:r>
        <w:rPr>
          <w:rFonts w:ascii="Arial" w:hAnsi="Arial" w:cs="Arial"/>
        </w:rPr>
        <w:t>программа)</w:t>
      </w:r>
    </w:p>
    <w:tbl>
      <w:tblPr>
        <w:tblW w:w="1608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5"/>
        <w:gridCol w:w="1297"/>
        <w:gridCol w:w="693"/>
        <w:gridCol w:w="634"/>
        <w:gridCol w:w="1345"/>
        <w:gridCol w:w="568"/>
        <w:gridCol w:w="1414"/>
        <w:gridCol w:w="1420"/>
        <w:gridCol w:w="1419"/>
        <w:gridCol w:w="1476"/>
        <w:gridCol w:w="1702"/>
        <w:gridCol w:w="1499"/>
      </w:tblGrid>
      <w:tr w:rsidR="00075081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Структурный элемент муниципальной программы, мероприятия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по годам реализации муниципальной программы, (рублей)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реализации му</w:t>
            </w:r>
            <w:r>
              <w:rPr>
                <w:rFonts w:ascii="Arial" w:hAnsi="Arial" w:cs="Arial"/>
                <w:sz w:val="20"/>
                <w:szCs w:val="20"/>
              </w:rPr>
              <w:t>ниципальной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075081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Цель муниципальной программы: Улучшение жилищных </w:t>
            </w:r>
            <w:r>
              <w:rPr>
                <w:rFonts w:ascii="Arial" w:hAnsi="Arial" w:cs="Arial"/>
                <w:sz w:val="20"/>
                <w:szCs w:val="20"/>
              </w:rPr>
              <w:t>условий граждан, проживающих на территории города Бородино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города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Создание условий для обеспечения доступным и комфортным жильем граждан города Бородино</w:t>
            </w:r>
            <w:r>
              <w:rPr>
                <w:rFonts w:ascii="Arial" w:hAnsi="Arial" w:cs="Arial"/>
                <w:sz w:val="20"/>
                <w:szCs w:val="20"/>
              </w:rPr>
              <w:t>», 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4 577 036,11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4 312 894,35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14 101 867,10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83 798,79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97 523,68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404 536,55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ОУМИ города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4 612 355,52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4 170 637,00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4 054 070,51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12 837 063,03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часть, 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1 330 136,64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722 536,11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634 494,35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2 687 167,10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средства федерального </w:t>
            </w:r>
            <w:r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83 798,79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97 523,68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404 536,55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730 555,52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316 137,00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375 670,51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1 422 363,03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Ведомственный проект «Улучшение жилищных условий отдельных категорий граждан»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1 330 136,64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722 536,11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634 494,35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2 687 167,10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83 798,79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97 523,68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404 536,55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730 555,52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316 137,00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375 670,51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1 422 363,03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 Средства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1 330 136,64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722 536,11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634 494,35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2 687 167,10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Выдано </w:t>
            </w:r>
            <w:r>
              <w:rPr>
                <w:rFonts w:ascii="Arial" w:hAnsi="Arial" w:cs="Arial"/>
                <w:sz w:val="20"/>
                <w:szCs w:val="20"/>
              </w:rPr>
              <w:t>свидетельств на получение социальных выплат</w:t>
            </w:r>
          </w:p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молодая семья)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улучшивших жилищные условия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83 798,79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97 523,68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404 536,55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730 555,52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316 137,00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375 670,51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1 422 363,03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Процессная часть, 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3 881 800,00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11 414 700,00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3 881 800,00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11 414 700,00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процессных мероприятий «Выполнение государственных обязательств по улучшению жилищных условий отдельных категорий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граждан», 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3 881 800,00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11 414 700,00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3 881 800,00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11 414 700,00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жилья для детей-сирот</w:t>
            </w:r>
          </w:p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3 821 400,00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3 803 100,00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3 627 000,00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11 251 500,00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Приобретено жилых помещений в муниципальную собственность для предоставления детям-сиротам (2 жилых помещения согласно соглашению)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улучшивших жилищные условия/ Количество детей-сирот и детей, оставшихся без попечения родителей, а также ли</w:t>
            </w:r>
            <w:r>
              <w:rPr>
                <w:rFonts w:ascii="Arial" w:hAnsi="Arial" w:cs="Arial"/>
                <w:sz w:val="20"/>
                <w:szCs w:val="20"/>
              </w:rPr>
              <w:t>ц из их числа, которым приобретены жилые помещения или выданы сертификаты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91 474,64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77 419,37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77 419,37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246 313,38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27 625,36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23 380,63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23 380,63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74 386,62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3 698 100,00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3 698 100,00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3 522 000,00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10 918 200,00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</w:t>
            </w:r>
          </w:p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ОУМИ </w:t>
            </w:r>
            <w:r>
              <w:rPr>
                <w:rFonts w:ascii="Arial" w:hAnsi="Arial" w:cs="Arial"/>
                <w:sz w:val="20"/>
                <w:szCs w:val="20"/>
              </w:rPr>
              <w:t>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1140178460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60 400,00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163 200,00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Приняты заявления на выдачу сертификатов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приобретение жилого помещения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семей, улучшивших жилищные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условия/ Количество детей-сирот и детей, оставшихся без попечения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родителей, а также лиц из их числа, которым приобретены жилые помещения или выданы сертификаты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rPr>
          <w:trHeight w:val="24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1140178460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46 390,17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39 477,73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39 477,73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125 345,63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rPr>
          <w:trHeight w:val="28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081" w:rsidRDefault="00075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1140178460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14 009,83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11 922,27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11 922,27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37 854,37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rPr>
          <w:trHeight w:val="6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4 577 036,11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4 312 894,35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14 101 867,10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7508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4 577 036,11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4 312 894,35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FE2A1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14 101 867,10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81" w:rsidRDefault="000750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5081" w:rsidRDefault="00075081">
      <w:pPr>
        <w:widowControl w:val="0"/>
        <w:spacing w:line="100" w:lineRule="atLeast"/>
        <w:ind w:left="720"/>
        <w:jc w:val="center"/>
        <w:rPr>
          <w:rFonts w:ascii="Arial" w:hAnsi="Arial" w:cs="Arial"/>
        </w:rPr>
      </w:pPr>
    </w:p>
    <w:sectPr w:rsidR="00075081">
      <w:headerReference w:type="default" r:id="rId23"/>
      <w:headerReference w:type="first" r:id="rId24"/>
      <w:pgSz w:w="16838" w:h="11906" w:orient="landscape"/>
      <w:pgMar w:top="777" w:right="678" w:bottom="720" w:left="720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15" w:rsidRDefault="00FE2A15">
      <w:r>
        <w:separator/>
      </w:r>
    </w:p>
  </w:endnote>
  <w:endnote w:type="continuationSeparator" w:id="0">
    <w:p w:rsidR="00FE2A15" w:rsidRDefault="00FE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15" w:rsidRDefault="00FE2A15">
      <w:pPr>
        <w:rPr>
          <w:sz w:val="12"/>
        </w:rPr>
      </w:pPr>
      <w:r>
        <w:separator/>
      </w:r>
    </w:p>
  </w:footnote>
  <w:footnote w:type="continuationSeparator" w:id="0">
    <w:p w:rsidR="00FE2A15" w:rsidRDefault="00FE2A15">
      <w:pPr>
        <w:rPr>
          <w:sz w:val="12"/>
        </w:rPr>
      </w:pPr>
      <w:r>
        <w:continuationSeparator/>
      </w:r>
    </w:p>
  </w:footnote>
  <w:footnote w:id="1">
    <w:p w:rsidR="00075081" w:rsidRDefault="00FE2A15">
      <w:pPr>
        <w:pStyle w:val="afb"/>
      </w:pPr>
      <w:r>
        <w:rPr>
          <w:rStyle w:val="FootnoteCharacters"/>
        </w:rPr>
        <w:footnoteRef/>
      </w:r>
      <w:r>
        <w:t xml:space="preserve"> Состав семьи определяется исходя из одного и более человек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>
    <w:pPr>
      <w:pStyle w:val="a6"/>
      <w:jc w:val="center"/>
    </w:pPr>
  </w:p>
  <w:p w:rsidR="00075081" w:rsidRDefault="0007508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>
    <w:pPr>
      <w:pStyle w:val="a6"/>
      <w:jc w:val="center"/>
    </w:pPr>
  </w:p>
  <w:p w:rsidR="00075081" w:rsidRDefault="0007508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>
    <w:pPr>
      <w:pStyle w:val="a6"/>
      <w:jc w:val="center"/>
    </w:pPr>
  </w:p>
  <w:p w:rsidR="00075081" w:rsidRDefault="00075081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>
    <w:pPr>
      <w:pStyle w:val="a6"/>
      <w:jc w:val="center"/>
    </w:pPr>
  </w:p>
  <w:p w:rsidR="00075081" w:rsidRDefault="00075081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FE2A1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021A0B">
      <w:rPr>
        <w:noProof/>
      </w:rPr>
      <w:t>7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81" w:rsidRDefault="000750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81"/>
    <w:rsid w:val="00021A0B"/>
    <w:rsid w:val="00075081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left" w:pos="1440"/>
      </w:tabs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CD0593"/>
    <w:rPr>
      <w:rFonts w:ascii="Arial" w:hAnsi="Arial" w:cs="Arial"/>
      <w:lang w:val="ru-RU" w:eastAsia="ru-RU" w:bidi="ar-SA"/>
    </w:rPr>
  </w:style>
  <w:style w:type="character" w:customStyle="1" w:styleId="a3">
    <w:name w:val="Маркированный список Знак"/>
    <w:link w:val="a4"/>
    <w:qFormat/>
    <w:locked/>
    <w:rsid w:val="00FE1019"/>
    <w:rPr>
      <w:rFonts w:eastAsia="Calibri"/>
      <w:sz w:val="24"/>
    </w:rPr>
  </w:style>
  <w:style w:type="character" w:customStyle="1" w:styleId="a5">
    <w:name w:val="Верхний колонтитул Знак"/>
    <w:link w:val="a6"/>
    <w:uiPriority w:val="99"/>
    <w:qFormat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qFormat/>
    <w:rsid w:val="00FE1019"/>
  </w:style>
  <w:style w:type="character" w:customStyle="1" w:styleId="a8">
    <w:name w:val="Основной текст с отступом Знак"/>
    <w:link w:val="a9"/>
    <w:qFormat/>
    <w:rsid w:val="00434A1E"/>
    <w:rPr>
      <w:sz w:val="28"/>
      <w:szCs w:val="24"/>
    </w:rPr>
  </w:style>
  <w:style w:type="character" w:customStyle="1" w:styleId="21">
    <w:name w:val="Основной текст 2 Знак"/>
    <w:link w:val="22"/>
    <w:qFormat/>
    <w:rsid w:val="00434A1E"/>
    <w:rPr>
      <w:sz w:val="24"/>
      <w:szCs w:val="24"/>
    </w:rPr>
  </w:style>
  <w:style w:type="character" w:styleId="aa">
    <w:name w:val="Hyperlink"/>
    <w:uiPriority w:val="99"/>
    <w:rsid w:val="00BC6CCF"/>
    <w:rPr>
      <w:color w:val="000080"/>
      <w:u w:val="single"/>
    </w:rPr>
  </w:style>
  <w:style w:type="character" w:styleId="ab">
    <w:name w:val="FollowedHyperlink"/>
    <w:rsid w:val="00BC6CCF"/>
    <w:rPr>
      <w:color w:val="800080"/>
      <w:u w:val="single"/>
    </w:rPr>
  </w:style>
  <w:style w:type="character" w:customStyle="1" w:styleId="ac">
    <w:name w:val="Текст примечания Знак"/>
    <w:link w:val="ad"/>
    <w:qFormat/>
    <w:locked/>
    <w:rsid w:val="00BC6CCF"/>
    <w:rPr>
      <w:rFonts w:ascii="Calibri" w:eastAsia="SimSun" w:hAnsi="Calibri"/>
      <w:kern w:val="2"/>
      <w:lang w:eastAsia="ar-SA" w:bidi="ar-SA"/>
    </w:rPr>
  </w:style>
  <w:style w:type="character" w:customStyle="1" w:styleId="ae">
    <w:name w:val="Нижний колонтитул Знак"/>
    <w:link w:val="af"/>
    <w:qFormat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character" w:customStyle="1" w:styleId="af0">
    <w:name w:val="Основной текст Знак"/>
    <w:link w:val="af1"/>
    <w:qFormat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f2">
    <w:name w:val="Тема примечания Знак"/>
    <w:link w:val="af3"/>
    <w:qFormat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character" w:styleId="af4">
    <w:name w:val="annotation reference"/>
    <w:qFormat/>
    <w:rsid w:val="00BC6CCF"/>
    <w:rPr>
      <w:sz w:val="16"/>
      <w:szCs w:val="16"/>
    </w:rPr>
  </w:style>
  <w:style w:type="character" w:customStyle="1" w:styleId="11">
    <w:name w:val="Основной шрифт абзаца1"/>
    <w:qFormat/>
    <w:rsid w:val="00BC6CCF"/>
  </w:style>
  <w:style w:type="character" w:customStyle="1" w:styleId="A10">
    <w:name w:val="A1"/>
    <w:qFormat/>
    <w:rsid w:val="00BC6CCF"/>
    <w:rPr>
      <w:color w:val="000000"/>
      <w:sz w:val="22"/>
      <w:szCs w:val="22"/>
    </w:rPr>
  </w:style>
  <w:style w:type="character" w:customStyle="1" w:styleId="WW8Num1z0">
    <w:name w:val="WW8Num1z0"/>
    <w:qFormat/>
    <w:rsid w:val="00BC6CCF"/>
    <w:rPr>
      <w:rFonts w:ascii="Times New Roman" w:eastAsia="Calibri" w:hAnsi="Times New Roman" w:cs="Times New Roman"/>
    </w:rPr>
  </w:style>
  <w:style w:type="character" w:customStyle="1" w:styleId="WW8Num2z0">
    <w:name w:val="WW8Num2z0"/>
    <w:qFormat/>
    <w:rsid w:val="00BC6CCF"/>
    <w:rPr>
      <w:rFonts w:ascii="Arial" w:hAnsi="Arial" w:cs="Arial"/>
    </w:rPr>
  </w:style>
  <w:style w:type="character" w:customStyle="1" w:styleId="WW8Num3z0">
    <w:name w:val="WW8Num3z0"/>
    <w:qFormat/>
    <w:rsid w:val="00BC6CCF"/>
    <w:rPr>
      <w:rFonts w:ascii="Symbol" w:hAnsi="Symbol" w:cs="Symbol"/>
    </w:rPr>
  </w:style>
  <w:style w:type="character" w:customStyle="1" w:styleId="WW8Num3z1">
    <w:name w:val="WW8Num3z1"/>
    <w:qFormat/>
    <w:rsid w:val="00BC6CCF"/>
    <w:rPr>
      <w:rFonts w:ascii="Courier New" w:hAnsi="Courier New" w:cs="Courier New"/>
    </w:rPr>
  </w:style>
  <w:style w:type="character" w:customStyle="1" w:styleId="WW8Num3z2">
    <w:name w:val="WW8Num3z2"/>
    <w:qFormat/>
    <w:rsid w:val="00BC6CCF"/>
    <w:rPr>
      <w:rFonts w:ascii="Wingdings" w:hAnsi="Wingdings" w:cs="Wingdings"/>
    </w:rPr>
  </w:style>
  <w:style w:type="character" w:customStyle="1" w:styleId="WW8Num5z0">
    <w:name w:val="WW8Num5z0"/>
    <w:qFormat/>
    <w:rsid w:val="00BC6CCF"/>
    <w:rPr>
      <w:rFonts w:ascii="Times New Roman" w:hAnsi="Times New Roman" w:cs="Times New Roman"/>
    </w:rPr>
  </w:style>
  <w:style w:type="character" w:customStyle="1" w:styleId="af5">
    <w:name w:val="Текст выноски Знак"/>
    <w:link w:val="af6"/>
    <w:uiPriority w:val="99"/>
    <w:qFormat/>
    <w:rsid w:val="00BC6CC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qFormat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DA0926"/>
    <w:rPr>
      <w:b/>
      <w:bCs/>
      <w:sz w:val="24"/>
      <w:szCs w:val="24"/>
      <w:lang w:eastAsia="ar-SA"/>
    </w:rPr>
  </w:style>
  <w:style w:type="character" w:customStyle="1" w:styleId="af7">
    <w:name w:val="Абзац списка Знак"/>
    <w:link w:val="af8"/>
    <w:uiPriority w:val="34"/>
    <w:qFormat/>
    <w:locked/>
    <w:rsid w:val="008F4348"/>
    <w:rPr>
      <w:rFonts w:ascii="Calibri" w:eastAsia="Calibri" w:hAnsi="Calibri"/>
      <w:sz w:val="22"/>
      <w:szCs w:val="22"/>
    </w:rPr>
  </w:style>
  <w:style w:type="character" w:customStyle="1" w:styleId="13">
    <w:name w:val="Текст примечания Знак1"/>
    <w:uiPriority w:val="99"/>
    <w:semiHidden/>
    <w:qFormat/>
    <w:rsid w:val="00B74F2D"/>
  </w:style>
  <w:style w:type="character" w:customStyle="1" w:styleId="14">
    <w:name w:val="Нижний колонтитул Знак1"/>
    <w:uiPriority w:val="99"/>
    <w:semiHidden/>
    <w:qFormat/>
    <w:rsid w:val="00B74F2D"/>
    <w:rPr>
      <w:sz w:val="24"/>
      <w:szCs w:val="24"/>
    </w:rPr>
  </w:style>
  <w:style w:type="character" w:customStyle="1" w:styleId="15">
    <w:name w:val="Тема примечания Знак1"/>
    <w:uiPriority w:val="99"/>
    <w:semiHidden/>
    <w:qFormat/>
    <w:rsid w:val="00B74F2D"/>
    <w:rPr>
      <w:b/>
      <w:bCs/>
    </w:rPr>
  </w:style>
  <w:style w:type="character" w:customStyle="1" w:styleId="20">
    <w:name w:val="Заголовок 2 Знак"/>
    <w:link w:val="2"/>
    <w:qFormat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Characters">
    <w:name w:val="Footnote Characters"/>
    <w:semiHidden/>
    <w:unhideWhenUsed/>
    <w:qFormat/>
    <w:rsid w:val="00B23C80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сноски Знак"/>
    <w:basedOn w:val="a0"/>
    <w:semiHidden/>
    <w:qFormat/>
    <w:rsid w:val="00761D63"/>
  </w:style>
  <w:style w:type="character" w:customStyle="1" w:styleId="16">
    <w:name w:val="Знак сноски1"/>
    <w:qFormat/>
    <w:rsid w:val="00761D63"/>
    <w:rPr>
      <w:vertAlign w:val="superscript"/>
    </w:rPr>
  </w:style>
  <w:style w:type="character" w:customStyle="1" w:styleId="17">
    <w:name w:val="Текст сноски Знак1"/>
    <w:basedOn w:val="a0"/>
    <w:link w:val="afb"/>
    <w:uiPriority w:val="99"/>
    <w:semiHidden/>
    <w:qFormat/>
    <w:locked/>
    <w:rsid w:val="00761D63"/>
    <w:rPr>
      <w:rFonts w:ascii="Calibri" w:eastAsia="Calibri" w:hAnsi="Calibri" w:cs="Calibri"/>
      <w:lang w:eastAsia="en-US"/>
    </w:rPr>
  </w:style>
  <w:style w:type="character" w:styleId="af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link w:val="af0"/>
    <w:rsid w:val="00BC6CCF"/>
    <w:pPr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d">
    <w:name w:val="List"/>
    <w:basedOn w:val="af1"/>
    <w:rsid w:val="00BC6CCF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8">
    <w:name w:val="1"/>
    <w:basedOn w:val="a"/>
    <w:qFormat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link w:val="ConsPlusNormal"/>
    <w:qFormat/>
    <w:rsid w:val="00FE1019"/>
    <w:pPr>
      <w:widowControl w:val="0"/>
      <w:ind w:firstLine="720"/>
    </w:pPr>
    <w:rPr>
      <w:rFonts w:ascii="Arial" w:hAnsi="Arial" w:cs="Arial"/>
    </w:rPr>
  </w:style>
  <w:style w:type="paragraph" w:styleId="a4">
    <w:name w:val="List Bullet"/>
    <w:basedOn w:val="a"/>
    <w:link w:val="a3"/>
    <w:rsid w:val="00FE1019"/>
    <w:pPr>
      <w:widowControl w:val="0"/>
      <w:tabs>
        <w:tab w:val="left" w:pos="720"/>
      </w:tabs>
      <w:spacing w:before="120"/>
      <w:ind w:left="720" w:hanging="720"/>
      <w:jc w:val="both"/>
    </w:pPr>
    <w:rPr>
      <w:rFonts w:eastAsia="Calibri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FE1019"/>
    <w:pPr>
      <w:widowControl w:val="0"/>
    </w:pPr>
    <w:rPr>
      <w:sz w:val="24"/>
      <w:szCs w:val="24"/>
    </w:rPr>
  </w:style>
  <w:style w:type="paragraph" w:customStyle="1" w:styleId="19">
    <w:name w:val="Знак Знак1 Знак"/>
    <w:basedOn w:val="a"/>
    <w:qFormat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8"/>
    <w:rsid w:val="00FE1019"/>
    <w:pPr>
      <w:ind w:firstLine="540"/>
      <w:jc w:val="both"/>
    </w:pPr>
    <w:rPr>
      <w:sz w:val="28"/>
    </w:rPr>
  </w:style>
  <w:style w:type="paragraph" w:customStyle="1" w:styleId="ConsNormal">
    <w:name w:val="ConsNormal"/>
    <w:uiPriority w:val="99"/>
    <w:qFormat/>
    <w:rsid w:val="00FE1019"/>
    <w:pPr>
      <w:widowControl w:val="0"/>
      <w:ind w:right="19772" w:firstLine="720"/>
    </w:pPr>
    <w:rPr>
      <w:rFonts w:ascii="Arial" w:hAnsi="Arial" w:cs="Arial"/>
    </w:rPr>
  </w:style>
  <w:style w:type="paragraph" w:styleId="22">
    <w:name w:val="Body Text 2"/>
    <w:basedOn w:val="a"/>
    <w:link w:val="21"/>
    <w:qFormat/>
    <w:rsid w:val="00FE1019"/>
    <w:pPr>
      <w:spacing w:after="120" w:line="480" w:lineRule="auto"/>
    </w:pPr>
  </w:style>
  <w:style w:type="paragraph" w:customStyle="1" w:styleId="ConsPlusNonformat">
    <w:name w:val="ConsPlusNonformat"/>
    <w:qFormat/>
    <w:rsid w:val="00247F58"/>
    <w:pPr>
      <w:widowControl w:val="0"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paragraph" w:styleId="aff">
    <w:name w:val="Normal (Web)"/>
    <w:basedOn w:val="a"/>
    <w:qFormat/>
    <w:rsid w:val="00BC6CCF"/>
    <w:pPr>
      <w:spacing w:before="280" w:after="280"/>
    </w:pPr>
    <w:rPr>
      <w:lang w:eastAsia="ar-SA"/>
    </w:rPr>
  </w:style>
  <w:style w:type="paragraph" w:styleId="ad">
    <w:name w:val="annotation text"/>
    <w:basedOn w:val="a"/>
    <w:link w:val="ac"/>
    <w:qFormat/>
    <w:rsid w:val="00BC6CCF"/>
    <w:pPr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paragraph" w:styleId="af">
    <w:name w:val="footer"/>
    <w:basedOn w:val="a"/>
    <w:link w:val="ae"/>
    <w:rsid w:val="00BC6CCF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3">
    <w:name w:val="annotation subject"/>
    <w:basedOn w:val="ad"/>
    <w:next w:val="ad"/>
    <w:link w:val="af2"/>
    <w:qFormat/>
    <w:rsid w:val="00BC6CCF"/>
    <w:rPr>
      <w:b/>
      <w:bCs/>
    </w:rPr>
  </w:style>
  <w:style w:type="paragraph" w:customStyle="1" w:styleId="aff0">
    <w:name w:val="Знак Знак Знак Знак Знак Знак Знак"/>
    <w:basedOn w:val="a"/>
    <w:qFormat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Указатель1"/>
    <w:basedOn w:val="a"/>
    <w:qFormat/>
    <w:rsid w:val="00BC6CCF"/>
    <w:pPr>
      <w:suppressLineNumber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qFormat/>
    <w:rsid w:val="00BC6CCF"/>
    <w:pPr>
      <w:widowControl w:val="0"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b">
    <w:name w:val="Заголовок1"/>
    <w:basedOn w:val="a"/>
    <w:next w:val="af1"/>
    <w:qFormat/>
    <w:rsid w:val="00BC6CCF"/>
    <w:pPr>
      <w:keepNext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BC6CCF"/>
    <w:pPr>
      <w:suppressLineNumber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d">
    <w:name w:val="Абзац списка1"/>
    <w:basedOn w:val="a"/>
    <w:qFormat/>
    <w:rsid w:val="00BC6CCF"/>
    <w:pPr>
      <w:ind w:left="720"/>
    </w:pPr>
    <w:rPr>
      <w:kern w:val="2"/>
      <w:lang w:eastAsia="ar-SA"/>
    </w:rPr>
  </w:style>
  <w:style w:type="paragraph" w:customStyle="1" w:styleId="aff1">
    <w:name w:val="Содержимое таблицы"/>
    <w:basedOn w:val="a"/>
    <w:qFormat/>
    <w:rsid w:val="00BC6CCF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qFormat/>
    <w:rsid w:val="00BC6CCF"/>
    <w:pPr>
      <w:jc w:val="center"/>
    </w:pPr>
    <w:rPr>
      <w:b/>
      <w:bCs/>
    </w:rPr>
  </w:style>
  <w:style w:type="paragraph" w:customStyle="1" w:styleId="Standard">
    <w:name w:val="Standard"/>
    <w:qFormat/>
    <w:rsid w:val="00BC6CCF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qFormat/>
    <w:rsid w:val="00BC6CCF"/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qFormat/>
    <w:rsid w:val="00BC6CCF"/>
    <w:pPr>
      <w:spacing w:line="241" w:lineRule="atLeast"/>
    </w:pPr>
    <w:rPr>
      <w:color w:val="auto"/>
    </w:rPr>
  </w:style>
  <w:style w:type="paragraph" w:styleId="af8">
    <w:name w:val="List Paragraph"/>
    <w:basedOn w:val="a"/>
    <w:link w:val="af7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DocList">
    <w:name w:val="ConsPlusDocList"/>
    <w:qFormat/>
    <w:rsid w:val="00662FB5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662FB5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662FB5"/>
    <w:pPr>
      <w:widowControl w:val="0"/>
    </w:pPr>
    <w:rPr>
      <w:rFonts w:ascii="Tahoma" w:hAnsi="Tahoma" w:cs="Tahoma"/>
      <w:sz w:val="26"/>
    </w:rPr>
  </w:style>
  <w:style w:type="paragraph" w:styleId="af6">
    <w:name w:val="Balloon Text"/>
    <w:basedOn w:val="a"/>
    <w:link w:val="af5"/>
    <w:uiPriority w:val="99"/>
    <w:unhideWhenUsed/>
    <w:qFormat/>
    <w:rsid w:val="00662FB5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uiPriority w:val="99"/>
    <w:qFormat/>
    <w:rsid w:val="00B23C80"/>
    <w:pPr>
      <w:widowControl w:val="0"/>
      <w:suppressLineNumbers/>
      <w:spacing w:after="0" w:line="240" w:lineRule="auto"/>
      <w:ind w:left="340" w:hanging="340"/>
    </w:pPr>
    <w:rPr>
      <w:rFonts w:ascii="Liberation Serif" w:eastAsia="NSimSun" w:hAnsi="Liberation Serif" w:cs="Mangal"/>
      <w:sz w:val="20"/>
      <w:szCs w:val="20"/>
      <w:lang w:eastAsia="zh-CN" w:bidi="hi-IN"/>
    </w:rPr>
  </w:style>
  <w:style w:type="paragraph" w:styleId="afb">
    <w:name w:val="footnote text"/>
    <w:basedOn w:val="a"/>
    <w:link w:val="17"/>
    <w:uiPriority w:val="99"/>
    <w:semiHidden/>
    <w:unhideWhenUsed/>
    <w:qFormat/>
    <w:rsid w:val="00761D63"/>
    <w:rPr>
      <w:rFonts w:ascii="Calibri" w:eastAsia="Calibri" w:hAnsi="Calibri" w:cs="Calibri"/>
      <w:sz w:val="20"/>
      <w:szCs w:val="20"/>
      <w:lang w:eastAsia="en-US"/>
    </w:rPr>
  </w:style>
  <w:style w:type="table" w:styleId="aff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left" w:pos="1440"/>
      </w:tabs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CD0593"/>
    <w:rPr>
      <w:rFonts w:ascii="Arial" w:hAnsi="Arial" w:cs="Arial"/>
      <w:lang w:val="ru-RU" w:eastAsia="ru-RU" w:bidi="ar-SA"/>
    </w:rPr>
  </w:style>
  <w:style w:type="character" w:customStyle="1" w:styleId="a3">
    <w:name w:val="Маркированный список Знак"/>
    <w:link w:val="a4"/>
    <w:qFormat/>
    <w:locked/>
    <w:rsid w:val="00FE1019"/>
    <w:rPr>
      <w:rFonts w:eastAsia="Calibri"/>
      <w:sz w:val="24"/>
    </w:rPr>
  </w:style>
  <w:style w:type="character" w:customStyle="1" w:styleId="a5">
    <w:name w:val="Верхний колонтитул Знак"/>
    <w:link w:val="a6"/>
    <w:uiPriority w:val="99"/>
    <w:qFormat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qFormat/>
    <w:rsid w:val="00FE1019"/>
  </w:style>
  <w:style w:type="character" w:customStyle="1" w:styleId="a8">
    <w:name w:val="Основной текст с отступом Знак"/>
    <w:link w:val="a9"/>
    <w:qFormat/>
    <w:rsid w:val="00434A1E"/>
    <w:rPr>
      <w:sz w:val="28"/>
      <w:szCs w:val="24"/>
    </w:rPr>
  </w:style>
  <w:style w:type="character" w:customStyle="1" w:styleId="21">
    <w:name w:val="Основной текст 2 Знак"/>
    <w:link w:val="22"/>
    <w:qFormat/>
    <w:rsid w:val="00434A1E"/>
    <w:rPr>
      <w:sz w:val="24"/>
      <w:szCs w:val="24"/>
    </w:rPr>
  </w:style>
  <w:style w:type="character" w:styleId="aa">
    <w:name w:val="Hyperlink"/>
    <w:uiPriority w:val="99"/>
    <w:rsid w:val="00BC6CCF"/>
    <w:rPr>
      <w:color w:val="000080"/>
      <w:u w:val="single"/>
    </w:rPr>
  </w:style>
  <w:style w:type="character" w:styleId="ab">
    <w:name w:val="FollowedHyperlink"/>
    <w:rsid w:val="00BC6CCF"/>
    <w:rPr>
      <w:color w:val="800080"/>
      <w:u w:val="single"/>
    </w:rPr>
  </w:style>
  <w:style w:type="character" w:customStyle="1" w:styleId="ac">
    <w:name w:val="Текст примечания Знак"/>
    <w:link w:val="ad"/>
    <w:qFormat/>
    <w:locked/>
    <w:rsid w:val="00BC6CCF"/>
    <w:rPr>
      <w:rFonts w:ascii="Calibri" w:eastAsia="SimSun" w:hAnsi="Calibri"/>
      <w:kern w:val="2"/>
      <w:lang w:eastAsia="ar-SA" w:bidi="ar-SA"/>
    </w:rPr>
  </w:style>
  <w:style w:type="character" w:customStyle="1" w:styleId="ae">
    <w:name w:val="Нижний колонтитул Знак"/>
    <w:link w:val="af"/>
    <w:qFormat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character" w:customStyle="1" w:styleId="af0">
    <w:name w:val="Основной текст Знак"/>
    <w:link w:val="af1"/>
    <w:qFormat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f2">
    <w:name w:val="Тема примечания Знак"/>
    <w:link w:val="af3"/>
    <w:qFormat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character" w:styleId="af4">
    <w:name w:val="annotation reference"/>
    <w:qFormat/>
    <w:rsid w:val="00BC6CCF"/>
    <w:rPr>
      <w:sz w:val="16"/>
      <w:szCs w:val="16"/>
    </w:rPr>
  </w:style>
  <w:style w:type="character" w:customStyle="1" w:styleId="11">
    <w:name w:val="Основной шрифт абзаца1"/>
    <w:qFormat/>
    <w:rsid w:val="00BC6CCF"/>
  </w:style>
  <w:style w:type="character" w:customStyle="1" w:styleId="A10">
    <w:name w:val="A1"/>
    <w:qFormat/>
    <w:rsid w:val="00BC6CCF"/>
    <w:rPr>
      <w:color w:val="000000"/>
      <w:sz w:val="22"/>
      <w:szCs w:val="22"/>
    </w:rPr>
  </w:style>
  <w:style w:type="character" w:customStyle="1" w:styleId="WW8Num1z0">
    <w:name w:val="WW8Num1z0"/>
    <w:qFormat/>
    <w:rsid w:val="00BC6CCF"/>
    <w:rPr>
      <w:rFonts w:ascii="Times New Roman" w:eastAsia="Calibri" w:hAnsi="Times New Roman" w:cs="Times New Roman"/>
    </w:rPr>
  </w:style>
  <w:style w:type="character" w:customStyle="1" w:styleId="WW8Num2z0">
    <w:name w:val="WW8Num2z0"/>
    <w:qFormat/>
    <w:rsid w:val="00BC6CCF"/>
    <w:rPr>
      <w:rFonts w:ascii="Arial" w:hAnsi="Arial" w:cs="Arial"/>
    </w:rPr>
  </w:style>
  <w:style w:type="character" w:customStyle="1" w:styleId="WW8Num3z0">
    <w:name w:val="WW8Num3z0"/>
    <w:qFormat/>
    <w:rsid w:val="00BC6CCF"/>
    <w:rPr>
      <w:rFonts w:ascii="Symbol" w:hAnsi="Symbol" w:cs="Symbol"/>
    </w:rPr>
  </w:style>
  <w:style w:type="character" w:customStyle="1" w:styleId="WW8Num3z1">
    <w:name w:val="WW8Num3z1"/>
    <w:qFormat/>
    <w:rsid w:val="00BC6CCF"/>
    <w:rPr>
      <w:rFonts w:ascii="Courier New" w:hAnsi="Courier New" w:cs="Courier New"/>
    </w:rPr>
  </w:style>
  <w:style w:type="character" w:customStyle="1" w:styleId="WW8Num3z2">
    <w:name w:val="WW8Num3z2"/>
    <w:qFormat/>
    <w:rsid w:val="00BC6CCF"/>
    <w:rPr>
      <w:rFonts w:ascii="Wingdings" w:hAnsi="Wingdings" w:cs="Wingdings"/>
    </w:rPr>
  </w:style>
  <w:style w:type="character" w:customStyle="1" w:styleId="WW8Num5z0">
    <w:name w:val="WW8Num5z0"/>
    <w:qFormat/>
    <w:rsid w:val="00BC6CCF"/>
    <w:rPr>
      <w:rFonts w:ascii="Times New Roman" w:hAnsi="Times New Roman" w:cs="Times New Roman"/>
    </w:rPr>
  </w:style>
  <w:style w:type="character" w:customStyle="1" w:styleId="af5">
    <w:name w:val="Текст выноски Знак"/>
    <w:link w:val="af6"/>
    <w:uiPriority w:val="99"/>
    <w:qFormat/>
    <w:rsid w:val="00BC6CC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qFormat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DA0926"/>
    <w:rPr>
      <w:b/>
      <w:bCs/>
      <w:sz w:val="24"/>
      <w:szCs w:val="24"/>
      <w:lang w:eastAsia="ar-SA"/>
    </w:rPr>
  </w:style>
  <w:style w:type="character" w:customStyle="1" w:styleId="af7">
    <w:name w:val="Абзац списка Знак"/>
    <w:link w:val="af8"/>
    <w:uiPriority w:val="34"/>
    <w:qFormat/>
    <w:locked/>
    <w:rsid w:val="008F4348"/>
    <w:rPr>
      <w:rFonts w:ascii="Calibri" w:eastAsia="Calibri" w:hAnsi="Calibri"/>
      <w:sz w:val="22"/>
      <w:szCs w:val="22"/>
    </w:rPr>
  </w:style>
  <w:style w:type="character" w:customStyle="1" w:styleId="13">
    <w:name w:val="Текст примечания Знак1"/>
    <w:uiPriority w:val="99"/>
    <w:semiHidden/>
    <w:qFormat/>
    <w:rsid w:val="00B74F2D"/>
  </w:style>
  <w:style w:type="character" w:customStyle="1" w:styleId="14">
    <w:name w:val="Нижний колонтитул Знак1"/>
    <w:uiPriority w:val="99"/>
    <w:semiHidden/>
    <w:qFormat/>
    <w:rsid w:val="00B74F2D"/>
    <w:rPr>
      <w:sz w:val="24"/>
      <w:szCs w:val="24"/>
    </w:rPr>
  </w:style>
  <w:style w:type="character" w:customStyle="1" w:styleId="15">
    <w:name w:val="Тема примечания Знак1"/>
    <w:uiPriority w:val="99"/>
    <w:semiHidden/>
    <w:qFormat/>
    <w:rsid w:val="00B74F2D"/>
    <w:rPr>
      <w:b/>
      <w:bCs/>
    </w:rPr>
  </w:style>
  <w:style w:type="character" w:customStyle="1" w:styleId="20">
    <w:name w:val="Заголовок 2 Знак"/>
    <w:link w:val="2"/>
    <w:qFormat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Characters">
    <w:name w:val="Footnote Characters"/>
    <w:semiHidden/>
    <w:unhideWhenUsed/>
    <w:qFormat/>
    <w:rsid w:val="00B23C80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сноски Знак"/>
    <w:basedOn w:val="a0"/>
    <w:semiHidden/>
    <w:qFormat/>
    <w:rsid w:val="00761D63"/>
  </w:style>
  <w:style w:type="character" w:customStyle="1" w:styleId="16">
    <w:name w:val="Знак сноски1"/>
    <w:qFormat/>
    <w:rsid w:val="00761D63"/>
    <w:rPr>
      <w:vertAlign w:val="superscript"/>
    </w:rPr>
  </w:style>
  <w:style w:type="character" w:customStyle="1" w:styleId="17">
    <w:name w:val="Текст сноски Знак1"/>
    <w:basedOn w:val="a0"/>
    <w:link w:val="afb"/>
    <w:uiPriority w:val="99"/>
    <w:semiHidden/>
    <w:qFormat/>
    <w:locked/>
    <w:rsid w:val="00761D63"/>
    <w:rPr>
      <w:rFonts w:ascii="Calibri" w:eastAsia="Calibri" w:hAnsi="Calibri" w:cs="Calibri"/>
      <w:lang w:eastAsia="en-US"/>
    </w:rPr>
  </w:style>
  <w:style w:type="character" w:styleId="af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link w:val="af0"/>
    <w:rsid w:val="00BC6CCF"/>
    <w:pPr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d">
    <w:name w:val="List"/>
    <w:basedOn w:val="af1"/>
    <w:rsid w:val="00BC6CCF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8">
    <w:name w:val="1"/>
    <w:basedOn w:val="a"/>
    <w:qFormat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link w:val="ConsPlusNormal"/>
    <w:qFormat/>
    <w:rsid w:val="00FE1019"/>
    <w:pPr>
      <w:widowControl w:val="0"/>
      <w:ind w:firstLine="720"/>
    </w:pPr>
    <w:rPr>
      <w:rFonts w:ascii="Arial" w:hAnsi="Arial" w:cs="Arial"/>
    </w:rPr>
  </w:style>
  <w:style w:type="paragraph" w:styleId="a4">
    <w:name w:val="List Bullet"/>
    <w:basedOn w:val="a"/>
    <w:link w:val="a3"/>
    <w:rsid w:val="00FE1019"/>
    <w:pPr>
      <w:widowControl w:val="0"/>
      <w:tabs>
        <w:tab w:val="left" w:pos="720"/>
      </w:tabs>
      <w:spacing w:before="120"/>
      <w:ind w:left="720" w:hanging="720"/>
      <w:jc w:val="both"/>
    </w:pPr>
    <w:rPr>
      <w:rFonts w:eastAsia="Calibri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FE1019"/>
    <w:pPr>
      <w:widowControl w:val="0"/>
    </w:pPr>
    <w:rPr>
      <w:sz w:val="24"/>
      <w:szCs w:val="24"/>
    </w:rPr>
  </w:style>
  <w:style w:type="paragraph" w:customStyle="1" w:styleId="19">
    <w:name w:val="Знак Знак1 Знак"/>
    <w:basedOn w:val="a"/>
    <w:qFormat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8"/>
    <w:rsid w:val="00FE1019"/>
    <w:pPr>
      <w:ind w:firstLine="540"/>
      <w:jc w:val="both"/>
    </w:pPr>
    <w:rPr>
      <w:sz w:val="28"/>
    </w:rPr>
  </w:style>
  <w:style w:type="paragraph" w:customStyle="1" w:styleId="ConsNormal">
    <w:name w:val="ConsNormal"/>
    <w:uiPriority w:val="99"/>
    <w:qFormat/>
    <w:rsid w:val="00FE1019"/>
    <w:pPr>
      <w:widowControl w:val="0"/>
      <w:ind w:right="19772" w:firstLine="720"/>
    </w:pPr>
    <w:rPr>
      <w:rFonts w:ascii="Arial" w:hAnsi="Arial" w:cs="Arial"/>
    </w:rPr>
  </w:style>
  <w:style w:type="paragraph" w:styleId="22">
    <w:name w:val="Body Text 2"/>
    <w:basedOn w:val="a"/>
    <w:link w:val="21"/>
    <w:qFormat/>
    <w:rsid w:val="00FE1019"/>
    <w:pPr>
      <w:spacing w:after="120" w:line="480" w:lineRule="auto"/>
    </w:pPr>
  </w:style>
  <w:style w:type="paragraph" w:customStyle="1" w:styleId="ConsPlusNonformat">
    <w:name w:val="ConsPlusNonformat"/>
    <w:qFormat/>
    <w:rsid w:val="00247F58"/>
    <w:pPr>
      <w:widowControl w:val="0"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paragraph" w:styleId="aff">
    <w:name w:val="Normal (Web)"/>
    <w:basedOn w:val="a"/>
    <w:qFormat/>
    <w:rsid w:val="00BC6CCF"/>
    <w:pPr>
      <w:spacing w:before="280" w:after="280"/>
    </w:pPr>
    <w:rPr>
      <w:lang w:eastAsia="ar-SA"/>
    </w:rPr>
  </w:style>
  <w:style w:type="paragraph" w:styleId="ad">
    <w:name w:val="annotation text"/>
    <w:basedOn w:val="a"/>
    <w:link w:val="ac"/>
    <w:qFormat/>
    <w:rsid w:val="00BC6CCF"/>
    <w:pPr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paragraph" w:styleId="af">
    <w:name w:val="footer"/>
    <w:basedOn w:val="a"/>
    <w:link w:val="ae"/>
    <w:rsid w:val="00BC6CCF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3">
    <w:name w:val="annotation subject"/>
    <w:basedOn w:val="ad"/>
    <w:next w:val="ad"/>
    <w:link w:val="af2"/>
    <w:qFormat/>
    <w:rsid w:val="00BC6CCF"/>
    <w:rPr>
      <w:b/>
      <w:bCs/>
    </w:rPr>
  </w:style>
  <w:style w:type="paragraph" w:customStyle="1" w:styleId="aff0">
    <w:name w:val="Знак Знак Знак Знак Знак Знак Знак"/>
    <w:basedOn w:val="a"/>
    <w:qFormat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Указатель1"/>
    <w:basedOn w:val="a"/>
    <w:qFormat/>
    <w:rsid w:val="00BC6CCF"/>
    <w:pPr>
      <w:suppressLineNumber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qFormat/>
    <w:rsid w:val="00BC6CCF"/>
    <w:pPr>
      <w:widowControl w:val="0"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b">
    <w:name w:val="Заголовок1"/>
    <w:basedOn w:val="a"/>
    <w:next w:val="af1"/>
    <w:qFormat/>
    <w:rsid w:val="00BC6CCF"/>
    <w:pPr>
      <w:keepNext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BC6CCF"/>
    <w:pPr>
      <w:suppressLineNumber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d">
    <w:name w:val="Абзац списка1"/>
    <w:basedOn w:val="a"/>
    <w:qFormat/>
    <w:rsid w:val="00BC6CCF"/>
    <w:pPr>
      <w:ind w:left="720"/>
    </w:pPr>
    <w:rPr>
      <w:kern w:val="2"/>
      <w:lang w:eastAsia="ar-SA"/>
    </w:rPr>
  </w:style>
  <w:style w:type="paragraph" w:customStyle="1" w:styleId="aff1">
    <w:name w:val="Содержимое таблицы"/>
    <w:basedOn w:val="a"/>
    <w:qFormat/>
    <w:rsid w:val="00BC6CCF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qFormat/>
    <w:rsid w:val="00BC6CCF"/>
    <w:pPr>
      <w:jc w:val="center"/>
    </w:pPr>
    <w:rPr>
      <w:b/>
      <w:bCs/>
    </w:rPr>
  </w:style>
  <w:style w:type="paragraph" w:customStyle="1" w:styleId="Standard">
    <w:name w:val="Standard"/>
    <w:qFormat/>
    <w:rsid w:val="00BC6CCF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qFormat/>
    <w:rsid w:val="00BC6CCF"/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qFormat/>
    <w:rsid w:val="00BC6CCF"/>
    <w:pPr>
      <w:spacing w:line="241" w:lineRule="atLeast"/>
    </w:pPr>
    <w:rPr>
      <w:color w:val="auto"/>
    </w:rPr>
  </w:style>
  <w:style w:type="paragraph" w:styleId="af8">
    <w:name w:val="List Paragraph"/>
    <w:basedOn w:val="a"/>
    <w:link w:val="af7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DocList">
    <w:name w:val="ConsPlusDocList"/>
    <w:qFormat/>
    <w:rsid w:val="00662FB5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662FB5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662FB5"/>
    <w:pPr>
      <w:widowControl w:val="0"/>
    </w:pPr>
    <w:rPr>
      <w:rFonts w:ascii="Tahoma" w:hAnsi="Tahoma" w:cs="Tahoma"/>
      <w:sz w:val="26"/>
    </w:rPr>
  </w:style>
  <w:style w:type="paragraph" w:styleId="af6">
    <w:name w:val="Balloon Text"/>
    <w:basedOn w:val="a"/>
    <w:link w:val="af5"/>
    <w:uiPriority w:val="99"/>
    <w:unhideWhenUsed/>
    <w:qFormat/>
    <w:rsid w:val="00662FB5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uiPriority w:val="99"/>
    <w:qFormat/>
    <w:rsid w:val="00B23C80"/>
    <w:pPr>
      <w:widowControl w:val="0"/>
      <w:suppressLineNumbers/>
      <w:spacing w:after="0" w:line="240" w:lineRule="auto"/>
      <w:ind w:left="340" w:hanging="340"/>
    </w:pPr>
    <w:rPr>
      <w:rFonts w:ascii="Liberation Serif" w:eastAsia="NSimSun" w:hAnsi="Liberation Serif" w:cs="Mangal"/>
      <w:sz w:val="20"/>
      <w:szCs w:val="20"/>
      <w:lang w:eastAsia="zh-CN" w:bidi="hi-IN"/>
    </w:rPr>
  </w:style>
  <w:style w:type="paragraph" w:styleId="afb">
    <w:name w:val="footnote text"/>
    <w:basedOn w:val="a"/>
    <w:link w:val="17"/>
    <w:uiPriority w:val="99"/>
    <w:semiHidden/>
    <w:unhideWhenUsed/>
    <w:qFormat/>
    <w:rsid w:val="00761D63"/>
    <w:rPr>
      <w:rFonts w:ascii="Calibri" w:eastAsia="Calibri" w:hAnsi="Calibri" w:cs="Calibri"/>
      <w:sz w:val="20"/>
      <w:szCs w:val="20"/>
      <w:lang w:eastAsia="en-US"/>
    </w:rPr>
  </w:style>
  <w:style w:type="table" w:styleId="aff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694056F1830183B297D492F7ABA07B2CD1BBFB138B11989DED8BD202CB27E886DFFBF7C3B8FE12n1wEE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RLAW123&amp;n=335562&amp;dst=227464&amp;field=134&amp;date=01.10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35562&amp;dst=226681&amp;field=134&amp;date=01.10.2024" TargetMode="External"/><Relationship Id="rId20" Type="http://schemas.openxmlformats.org/officeDocument/2006/relationships/hyperlink" Target="https://login.consultant.ru/link/?req=doc&amp;base=LAW&amp;n=482062&amp;date=28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35917&amp;date=01.10.2024" TargetMode="Externa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123&amp;n=336033&amp;date=01.10.2024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70D35-A1EE-4552-832C-1D28E895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Надежда</cp:lastModifiedBy>
  <cp:revision>2</cp:revision>
  <cp:lastPrinted>2025-04-28T08:37:00Z</cp:lastPrinted>
  <dcterms:created xsi:type="dcterms:W3CDTF">2025-05-22T02:41:00Z</dcterms:created>
  <dcterms:modified xsi:type="dcterms:W3CDTF">2025-05-22T02:41:00Z</dcterms:modified>
  <dc:language>ru-RU</dc:language>
</cp:coreProperties>
</file>