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8" w:rsidRDefault="00EB476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107818" w:rsidRDefault="00EB476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7818" w:rsidRDefault="00EB476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107818" w:rsidRDefault="00107818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07818" w:rsidRDefault="00EB476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7818" w:rsidRDefault="00107818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107818" w:rsidRDefault="00EB4760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107818" w:rsidRDefault="00EB4760">
      <w:r>
        <w:t xml:space="preserve">                    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2A50D6D5" wp14:editId="7A4E6432">
            <wp:simplePos x="0" y="0"/>
            <wp:positionH relativeFrom="character">
              <wp:posOffset>249555</wp:posOffset>
            </wp:positionH>
            <wp:positionV relativeFrom="line">
              <wp:posOffset>121920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818" w:rsidRDefault="00107818">
      <w:pPr>
        <w:rPr>
          <w:rFonts w:ascii="Arial" w:hAnsi="Arial" w:cs="Arial"/>
          <w:sz w:val="24"/>
          <w:szCs w:val="24"/>
        </w:rPr>
      </w:pPr>
    </w:p>
    <w:p w:rsidR="00107818" w:rsidRDefault="00EB4760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О введении на территории  города Бородино  режима  функционирования «Повышенная готовность» </w:t>
      </w:r>
    </w:p>
    <w:p w:rsidR="00107818" w:rsidRDefault="00107818">
      <w:pPr>
        <w:pStyle w:val="ConsPlusTitle"/>
        <w:rPr>
          <w:rFonts w:eastAsia="Times New Roman"/>
          <w:b w:val="0"/>
          <w:bCs w:val="0"/>
          <w:sz w:val="24"/>
          <w:szCs w:val="24"/>
        </w:rPr>
      </w:pPr>
    </w:p>
    <w:p w:rsidR="00107818" w:rsidRDefault="00EB4760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</w:t>
      </w:r>
      <w:r>
        <w:rPr>
          <w:rFonts w:ascii="Arial" w:hAnsi="Arial" w:cs="Arial"/>
          <w:sz w:val="24"/>
          <w:szCs w:val="24"/>
        </w:rPr>
        <w:t xml:space="preserve">резвычайных ситуаций природного и техногенного характера», постановлением Правительства Российской Федерации от </w:t>
      </w:r>
      <w:hyperlink r:id="rId7" w:anchor="text" w:history="1">
        <w:r>
          <w:rPr>
            <w:rFonts w:ascii="Arial" w:hAnsi="Arial" w:cs="Arial"/>
            <w:bCs/>
            <w:color w:val="000000" w:themeColor="text1"/>
            <w:sz w:val="24"/>
            <w:szCs w:val="24"/>
          </w:rPr>
          <w:t xml:space="preserve">  30 декабря 2003 г. N 794 "О единой государственной системе предупреждения и ликвидации чре</w:t>
        </w:r>
        <w:r>
          <w:rPr>
            <w:rFonts w:ascii="Arial" w:hAnsi="Arial" w:cs="Arial"/>
            <w:bCs/>
            <w:color w:val="000000" w:themeColor="text1"/>
            <w:sz w:val="24"/>
            <w:szCs w:val="24"/>
          </w:rPr>
          <w:t xml:space="preserve">звычайных ситуаций", </w:t>
        </w:r>
      </w:hyperlink>
      <w:r>
        <w:rPr>
          <w:rFonts w:ascii="Arial" w:hAnsi="Arial" w:cs="Arial"/>
          <w:sz w:val="24"/>
          <w:szCs w:val="24"/>
        </w:rPr>
        <w:t xml:space="preserve"> в связи с неблагоприятными погодными условиями, вызванными шквальными порывами ветра, на основании</w:t>
      </w:r>
      <w:proofErr w:type="gramEnd"/>
      <w:r>
        <w:rPr>
          <w:rFonts w:ascii="Arial" w:hAnsi="Arial" w:cs="Arial"/>
          <w:sz w:val="24"/>
          <w:szCs w:val="24"/>
        </w:rPr>
        <w:t xml:space="preserve"> Устава города Бородино ПОСТАНОВЛЯЮ: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Ввести </w:t>
      </w:r>
      <w:r>
        <w:rPr>
          <w:rFonts w:eastAsia="Times New Roman"/>
          <w:b w:val="0"/>
          <w:bCs w:val="0"/>
          <w:sz w:val="24"/>
          <w:szCs w:val="24"/>
        </w:rPr>
        <w:t>с  00:00  30.04.2025 года</w:t>
      </w:r>
      <w:r>
        <w:rPr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bCs w:val="0"/>
          <w:sz w:val="24"/>
          <w:szCs w:val="24"/>
        </w:rPr>
        <w:t xml:space="preserve">на территории  города Бородино   режим  функционирования </w:t>
      </w:r>
      <w:r>
        <w:rPr>
          <w:rFonts w:eastAsia="Times New Roman"/>
          <w:b w:val="0"/>
          <w:bCs w:val="0"/>
          <w:sz w:val="24"/>
          <w:szCs w:val="24"/>
        </w:rPr>
        <w:t>«Повышенная готовность» 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ситуаций.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ab/>
        <w:t xml:space="preserve">2. </w:t>
      </w:r>
      <w:r>
        <w:rPr>
          <w:rFonts w:eastAsia="Times New Roman"/>
          <w:b w:val="0"/>
          <w:bCs w:val="0"/>
          <w:sz w:val="24"/>
          <w:szCs w:val="24"/>
        </w:rPr>
        <w:t>Установить с  00:00  30.04.2025 года для органов управления и сил городско</w:t>
      </w:r>
      <w:r>
        <w:rPr>
          <w:rFonts w:eastAsia="Times New Roman"/>
          <w:b w:val="0"/>
          <w:bCs w:val="0"/>
          <w:sz w:val="24"/>
          <w:szCs w:val="24"/>
        </w:rPr>
        <w:t>го звена территориальной подсистемы единой государственной системы предупреждения и ликвидации чрезвычайных ситуаций города Бородино муниципальный  уровень реагирования.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         3. Определить зоной функционирования режима повышенной готовности территорию</w:t>
      </w:r>
      <w:r>
        <w:rPr>
          <w:rFonts w:eastAsia="Times New Roman"/>
          <w:b w:val="0"/>
          <w:bCs w:val="0"/>
          <w:sz w:val="24"/>
          <w:szCs w:val="24"/>
        </w:rPr>
        <w:t xml:space="preserve"> города Бородино.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         4. Органам управления и силам городского звена территориальной подсистемы единой государственной системы предупреждения и ликвидации чрезвычайных ситуаций города Бородино:</w:t>
      </w:r>
    </w:p>
    <w:p w:rsidR="00107818" w:rsidRDefault="00EB4760" w:rsidP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- принять  необходимые меры по приведению сил и сре</w:t>
      </w:r>
      <w:proofErr w:type="gramStart"/>
      <w:r>
        <w:rPr>
          <w:rFonts w:eastAsia="Times New Roman"/>
          <w:b w:val="0"/>
          <w:bCs w:val="0"/>
          <w:sz w:val="24"/>
          <w:szCs w:val="24"/>
        </w:rPr>
        <w:t xml:space="preserve">дств </w:t>
      </w:r>
      <w:r>
        <w:rPr>
          <w:rFonts w:eastAsia="Times New Roman"/>
          <w:b w:val="0"/>
          <w:bCs w:val="0"/>
          <w:sz w:val="24"/>
          <w:szCs w:val="24"/>
        </w:rPr>
        <w:t>в с</w:t>
      </w:r>
      <w:proofErr w:type="gramEnd"/>
      <w:r>
        <w:rPr>
          <w:rFonts w:eastAsia="Times New Roman"/>
          <w:b w:val="0"/>
          <w:bCs w:val="0"/>
          <w:sz w:val="24"/>
          <w:szCs w:val="24"/>
        </w:rPr>
        <w:t>остояние готовности, уточнить планы;</w:t>
      </w:r>
    </w:p>
    <w:p w:rsidR="00107818" w:rsidRDefault="00EB4760" w:rsidP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- принять меры по защите населения и  обеспечению устойчивого функционирования объектов  экономики;</w:t>
      </w:r>
    </w:p>
    <w:p w:rsidR="00107818" w:rsidRDefault="00EB4760" w:rsidP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- провести проверку имеющихся систем и средств оповещения, организовать информирование населения о складывающейся об</w:t>
      </w:r>
      <w:r>
        <w:rPr>
          <w:rFonts w:eastAsia="Times New Roman"/>
          <w:b w:val="0"/>
          <w:bCs w:val="0"/>
          <w:sz w:val="24"/>
          <w:szCs w:val="24"/>
        </w:rPr>
        <w:t>становке, порядке действий, местах нахождения пунктов временного размещения;</w:t>
      </w:r>
    </w:p>
    <w:p w:rsidR="00107818" w:rsidRDefault="00EB4760" w:rsidP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- обеспечить своевременное представление информации  в ЕДДС г. Бородино;</w:t>
      </w:r>
    </w:p>
    <w:p w:rsidR="00107818" w:rsidRDefault="00EB4760" w:rsidP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- обеспечить отключение линий электропередач находящихся в предаварийном состоянии для исключения </w:t>
      </w:r>
      <w:r>
        <w:rPr>
          <w:rFonts w:eastAsia="Times New Roman"/>
          <w:b w:val="0"/>
          <w:bCs w:val="0"/>
          <w:sz w:val="24"/>
          <w:szCs w:val="24"/>
        </w:rPr>
        <w:t>возникновения ЧС.</w:t>
      </w:r>
    </w:p>
    <w:p w:rsidR="00107818" w:rsidRDefault="00EB4760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5. Главному врачу </w:t>
      </w:r>
      <w:r>
        <w:rPr>
          <w:b w:val="0"/>
          <w:sz w:val="24"/>
          <w:szCs w:val="24"/>
        </w:rPr>
        <w:t>КГБУЗ «Бородинская ГБ»  обеспечить готовность предоставления экстренной медицинской помощи населению.</w:t>
      </w:r>
    </w:p>
    <w:p w:rsidR="00107818" w:rsidRDefault="00EB4760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Начальнику МО МВД России «Бородинский» обеспечить соблюдение общественного порядка и регулирование движения  трансп</w:t>
      </w:r>
      <w:r>
        <w:rPr>
          <w:b w:val="0"/>
          <w:sz w:val="24"/>
          <w:szCs w:val="24"/>
        </w:rPr>
        <w:t>ортных сре</w:t>
      </w:r>
      <w:proofErr w:type="gramStart"/>
      <w:r>
        <w:rPr>
          <w:b w:val="0"/>
          <w:sz w:val="24"/>
          <w:szCs w:val="24"/>
        </w:rPr>
        <w:t>дств в г</w:t>
      </w:r>
      <w:proofErr w:type="gramEnd"/>
      <w:r>
        <w:rPr>
          <w:b w:val="0"/>
          <w:sz w:val="24"/>
          <w:szCs w:val="24"/>
        </w:rPr>
        <w:t>ороде Бородино.</w:t>
      </w:r>
    </w:p>
    <w:p w:rsidR="00107818" w:rsidRDefault="00EB4760">
      <w:pPr>
        <w:pStyle w:val="ConsPlusTitle"/>
        <w:ind w:firstLine="708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7. Руководителям Филиал АО «СУЭК – Красноярск»  «Разрез Бородинский им </w:t>
      </w:r>
      <w:proofErr w:type="spellStart"/>
      <w:r>
        <w:rPr>
          <w:b w:val="0"/>
          <w:sz w:val="24"/>
          <w:szCs w:val="24"/>
        </w:rPr>
        <w:t>М.И.Щадова</w:t>
      </w:r>
      <w:proofErr w:type="spellEnd"/>
      <w:r>
        <w:rPr>
          <w:b w:val="0"/>
          <w:sz w:val="24"/>
          <w:szCs w:val="24"/>
        </w:rPr>
        <w:t>»,</w:t>
      </w:r>
      <w:r>
        <w:rPr>
          <w:b w:val="0"/>
          <w:bCs w:val="0"/>
          <w:sz w:val="24"/>
          <w:szCs w:val="24"/>
        </w:rPr>
        <w:t xml:space="preserve"> АО «КРАСЭКО», Единая сервисная компания СУЭК,</w:t>
      </w:r>
      <w:r>
        <w:rPr>
          <w:b w:val="0"/>
          <w:bCs w:val="0"/>
          <w:color w:val="2C2D2E"/>
          <w:sz w:val="24"/>
          <w:szCs w:val="24"/>
        </w:rPr>
        <w:t xml:space="preserve"> филиала АО «СУЭК-Красноярск» «Бородинское ПТУ,</w:t>
      </w:r>
      <w:r>
        <w:rPr>
          <w:b w:val="0"/>
          <w:sz w:val="24"/>
          <w:szCs w:val="24"/>
        </w:rPr>
        <w:t xml:space="preserve"> ООО «Эко-Восток», МБУ «УГХ г. </w:t>
      </w:r>
      <w:r>
        <w:rPr>
          <w:b w:val="0"/>
          <w:sz w:val="24"/>
          <w:szCs w:val="24"/>
        </w:rPr>
        <w:lastRenderedPageBreak/>
        <w:t>Бородино»,</w:t>
      </w:r>
      <w:r>
        <w:rPr>
          <w:b w:val="0"/>
          <w:bCs w:val="0"/>
          <w:sz w:val="24"/>
          <w:szCs w:val="24"/>
        </w:rPr>
        <w:t xml:space="preserve"> МО М</w:t>
      </w:r>
      <w:r>
        <w:rPr>
          <w:b w:val="0"/>
          <w:bCs w:val="0"/>
          <w:sz w:val="24"/>
          <w:szCs w:val="24"/>
        </w:rPr>
        <w:t xml:space="preserve">ВД России «Бородинский» провести корректировку транспортных схем по результатам обследования транспорта. </w:t>
      </w:r>
    </w:p>
    <w:p w:rsidR="00107818" w:rsidRDefault="00EB4760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</w:t>
      </w:r>
      <w:r>
        <w:rPr>
          <w:rFonts w:eastAsia="Times New Roman"/>
          <w:b w:val="0"/>
          <w:bCs w:val="0"/>
          <w:sz w:val="24"/>
          <w:szCs w:val="24"/>
        </w:rPr>
        <w:tab/>
        <w:t xml:space="preserve"> 8. </w:t>
      </w:r>
      <w:r>
        <w:rPr>
          <w:rFonts w:eastAsia="Times New Roman"/>
          <w:b w:val="0"/>
          <w:bCs w:val="0"/>
          <w:sz w:val="24"/>
          <w:szCs w:val="24"/>
        </w:rPr>
        <w:t>Руководителю ЕДДС г. Бородино обеспечить прием информации о складывающейся обстановке, организовать оповещение населения  об угрозе возникновения</w:t>
      </w:r>
      <w:r>
        <w:rPr>
          <w:rFonts w:eastAsia="Times New Roman"/>
          <w:b w:val="0"/>
          <w:bCs w:val="0"/>
          <w:sz w:val="24"/>
          <w:szCs w:val="24"/>
        </w:rPr>
        <w:t xml:space="preserve"> ЧС, посредством СМС - рассылок операторов сотовой связи, </w:t>
      </w:r>
      <w:proofErr w:type="gramStart"/>
      <w:r>
        <w:rPr>
          <w:rFonts w:eastAsia="Times New Roman"/>
          <w:b w:val="0"/>
          <w:bCs w:val="0"/>
          <w:sz w:val="24"/>
          <w:szCs w:val="24"/>
        </w:rPr>
        <w:t>разместить информацию</w:t>
      </w:r>
      <w:proofErr w:type="gramEnd"/>
      <w:r>
        <w:rPr>
          <w:rFonts w:eastAsia="Times New Roman"/>
          <w:b w:val="0"/>
          <w:bCs w:val="0"/>
          <w:sz w:val="24"/>
          <w:szCs w:val="24"/>
        </w:rPr>
        <w:t xml:space="preserve"> о прогнозируемой опасной метеорологической обстановке на  сайте города Бородино. </w:t>
      </w:r>
    </w:p>
    <w:p w:rsidR="00107818" w:rsidRDefault="00EB4760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9. </w:t>
      </w:r>
      <w:proofErr w:type="spellStart"/>
      <w:r>
        <w:rPr>
          <w:b w:val="0"/>
          <w:sz w:val="24"/>
          <w:szCs w:val="24"/>
        </w:rPr>
        <w:t>Главому</w:t>
      </w:r>
      <w:proofErr w:type="spellEnd"/>
      <w:r>
        <w:rPr>
          <w:b w:val="0"/>
          <w:sz w:val="24"/>
          <w:szCs w:val="24"/>
        </w:rPr>
        <w:t xml:space="preserve"> специалисту по ГО</w:t>
      </w:r>
      <w:proofErr w:type="gramStart"/>
      <w:r>
        <w:rPr>
          <w:b w:val="0"/>
          <w:sz w:val="24"/>
          <w:szCs w:val="24"/>
        </w:rPr>
        <w:t>,Ч</w:t>
      </w:r>
      <w:proofErr w:type="gramEnd"/>
      <w:r>
        <w:rPr>
          <w:b w:val="0"/>
          <w:sz w:val="24"/>
          <w:szCs w:val="24"/>
        </w:rPr>
        <w:t>С и ПБ администрации города Бородино  организовать оперативную о</w:t>
      </w:r>
      <w:r>
        <w:rPr>
          <w:b w:val="0"/>
          <w:sz w:val="24"/>
          <w:szCs w:val="24"/>
        </w:rPr>
        <w:t xml:space="preserve">бработку информации в ходе выполнения мероприятий по предупреждению и ликвидации ЧС с вынесением предложений на КЧС и ПБ города Бородино для принятия соответствующих решений. </w:t>
      </w:r>
    </w:p>
    <w:p w:rsidR="00107818" w:rsidRDefault="00EB4760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107818" w:rsidRDefault="00EB476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Постановление в</w:t>
      </w:r>
      <w:r>
        <w:rPr>
          <w:rFonts w:ascii="Arial" w:hAnsi="Arial" w:cs="Arial"/>
          <w:sz w:val="24"/>
          <w:szCs w:val="24"/>
        </w:rPr>
        <w:t>ступает в силу с момента подписания.</w:t>
      </w:r>
    </w:p>
    <w:p w:rsidR="00107818" w:rsidRDefault="00107818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EB4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EB4760">
      <w:pPr>
        <w:pStyle w:val="Default"/>
        <w:jc w:val="center"/>
        <w:rPr>
          <w:color w:val="FF0000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E2E9F83" wp14:editId="4DAA2F98">
            <wp:simplePos x="0" y="0"/>
            <wp:positionH relativeFrom="character">
              <wp:posOffset>-1257300</wp:posOffset>
            </wp:positionH>
            <wp:positionV relativeFrom="line">
              <wp:posOffset>124460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color w:val="FF0000"/>
          <w:lang w:eastAsia="ru-RU"/>
        </w:rPr>
        <w:t xml:space="preserve"> </w:t>
      </w:r>
      <w:r>
        <w:rPr>
          <w:color w:val="FF0000"/>
          <w:lang w:eastAsia="ru-RU"/>
        </w:rPr>
        <w:t xml:space="preserve"> </w:t>
      </w: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107818">
      <w:pPr>
        <w:jc w:val="both"/>
        <w:rPr>
          <w:rFonts w:ascii="Arial" w:hAnsi="Arial" w:cs="Arial"/>
          <w:sz w:val="24"/>
          <w:szCs w:val="24"/>
        </w:rPr>
      </w:pPr>
    </w:p>
    <w:p w:rsidR="00107818" w:rsidRDefault="00EB476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Грецов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</w:p>
    <w:p w:rsidR="00107818" w:rsidRDefault="00EB4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43076</w:t>
      </w: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107818" w:rsidRDefault="00107818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sectPr w:rsidR="001078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8"/>
    <w:rsid w:val="00107818"/>
    <w:rsid w:val="00E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CC0B63"/>
    <w:rPr>
      <w:b/>
      <w:bCs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0A1AA4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C267A6"/>
    <w:rPr>
      <w:rFonts w:ascii="Times New Roman" w:eastAsia="Times New Roman" w:hAnsi="Times New Roman" w:cs="Times New Roman"/>
      <w:color w:val="00000A"/>
      <w:kern w:val="2"/>
      <w:sz w:val="16"/>
      <w:szCs w:val="16"/>
      <w:lang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qFormat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qFormat/>
    <w:rsid w:val="00C267A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qFormat/>
    <w:rsid w:val="008C0EB3"/>
    <w:pPr>
      <w:suppressAutoHyphens w:val="0"/>
      <w:spacing w:beforeAutospacing="1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EC3071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2">
    <w:name w:val="Body Text Indent 2"/>
    <w:basedOn w:val="a"/>
    <w:link w:val="21"/>
    <w:semiHidden/>
    <w:qFormat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0A1AA4"/>
    <w:pPr>
      <w:spacing w:after="120"/>
      <w:ind w:left="283"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C267A6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footer"/>
    <w:basedOn w:val="a"/>
    <w:link w:val="a9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paragraph" w:customStyle="1" w:styleId="ConsPlusTitle">
    <w:name w:val="ConsPlusTitle"/>
    <w:qFormat/>
    <w:rsid w:val="000B1E79"/>
    <w:rPr>
      <w:rFonts w:ascii="Arial" w:eastAsia="Arial" w:hAnsi="Arial" w:cs="Arial"/>
      <w:b/>
      <w:bCs/>
      <w:sz w:val="20"/>
      <w:szCs w:val="20"/>
      <w:lang w:eastAsia="ar-SA"/>
    </w:rPr>
  </w:style>
  <w:style w:type="table" w:styleId="af1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CC0B63"/>
    <w:rPr>
      <w:b/>
      <w:bCs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0A1AA4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C267A6"/>
    <w:rPr>
      <w:rFonts w:ascii="Times New Roman" w:eastAsia="Times New Roman" w:hAnsi="Times New Roman" w:cs="Times New Roman"/>
      <w:color w:val="00000A"/>
      <w:kern w:val="2"/>
      <w:sz w:val="16"/>
      <w:szCs w:val="16"/>
      <w:lang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qFormat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qFormat/>
    <w:rsid w:val="00C267A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qFormat/>
    <w:rsid w:val="008C0EB3"/>
    <w:pPr>
      <w:suppressAutoHyphens w:val="0"/>
      <w:spacing w:beforeAutospacing="1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EC3071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2">
    <w:name w:val="Body Text Indent 2"/>
    <w:basedOn w:val="a"/>
    <w:link w:val="21"/>
    <w:semiHidden/>
    <w:qFormat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0A1AA4"/>
    <w:pPr>
      <w:spacing w:after="120"/>
      <w:ind w:left="283"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C267A6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footer"/>
    <w:basedOn w:val="a"/>
    <w:link w:val="a9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paragraph" w:customStyle="1" w:styleId="ConsPlusTitle">
    <w:name w:val="ConsPlusTitle"/>
    <w:qFormat/>
    <w:rsid w:val="000B1E79"/>
    <w:rPr>
      <w:rFonts w:ascii="Arial" w:eastAsia="Arial" w:hAnsi="Arial" w:cs="Arial"/>
      <w:b/>
      <w:bCs/>
      <w:sz w:val="20"/>
      <w:szCs w:val="20"/>
      <w:lang w:eastAsia="ar-SA"/>
    </w:rPr>
  </w:style>
  <w:style w:type="table" w:styleId="af1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66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49F-6635-4050-81F0-5E6DD35B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2025-04-05T05:25:00Z</cp:lastPrinted>
  <dcterms:created xsi:type="dcterms:W3CDTF">2025-04-30T08:05:00Z</dcterms:created>
  <dcterms:modified xsi:type="dcterms:W3CDTF">2025-04-30T08:05:00Z</dcterms:modified>
  <dc:language>ru-RU</dc:language>
</cp:coreProperties>
</file>