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0A" w:rsidRDefault="00D20E4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91010A" w:rsidRDefault="00D20E4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1010A" w:rsidRDefault="00D20E4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91010A" w:rsidRDefault="0091010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1010A" w:rsidRDefault="00D20E43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1010A" w:rsidRDefault="0091010A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91010A" w:rsidRDefault="00D20E43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1010A" w:rsidRDefault="0091010A"/>
    <w:p w:rsidR="0091010A" w:rsidRDefault="00D20E43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2C535732" wp14:editId="1444E704">
            <wp:simplePos x="0" y="0"/>
            <wp:positionH relativeFrom="character">
              <wp:posOffset>2418080</wp:posOffset>
            </wp:positionH>
            <wp:positionV relativeFrom="line">
              <wp:posOffset>41910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10A" w:rsidRDefault="00D20E4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91010A" w:rsidRDefault="0091010A"/>
    <w:p w:rsidR="0091010A" w:rsidRDefault="00D20E4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постановление администрации города Бородино от 10.04.2023 №168 «О создании </w:t>
      </w:r>
      <w:proofErr w:type="spellStart"/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>эвакоприёмной</w:t>
      </w:r>
      <w:proofErr w:type="spellEnd"/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 комиссии</w:t>
      </w:r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 города Бородино»</w:t>
      </w:r>
    </w:p>
    <w:p w:rsidR="0091010A" w:rsidRDefault="0091010A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1010A" w:rsidRDefault="00D20E43">
      <w:pPr>
        <w:tabs>
          <w:tab w:val="left" w:pos="709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Во исполнение Федерального закона от 12.02.1998 №28-ФЗ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«О гражданской обороне», постановления Правительства Российской Федерации от 30.11.2023 № 2056 «О порядке эвакуации населения, материальных и культурных ценностей в безопасные районы», </w:t>
      </w:r>
      <w:r>
        <w:rPr>
          <w:rFonts w:ascii="Arial" w:hAnsi="Arial" w:cs="Arial"/>
          <w:color w:val="auto"/>
          <w:sz w:val="24"/>
          <w:szCs w:val="24"/>
        </w:rPr>
        <w:t>постановлением Правительства Красноярского края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22.09.2016 № 469 «Об</w:t>
      </w:r>
      <w:r>
        <w:rPr>
          <w:rFonts w:ascii="Arial" w:hAnsi="Arial" w:cs="Arial"/>
          <w:sz w:val="24"/>
          <w:szCs w:val="24"/>
        </w:rPr>
        <w:t xml:space="preserve"> определении безопасных районов для приема и размещения эвакуированного населения, материальных и культурных ценностей Красноярского края», в целях заблаговременной подготовки безопасного района к приему и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эвакуированного населения,</w:t>
      </w:r>
      <w:r>
        <w:rPr>
          <w:rFonts w:ascii="Arial" w:hAnsi="Arial" w:cs="Arial"/>
          <w:sz w:val="24"/>
          <w:szCs w:val="24"/>
        </w:rPr>
        <w:br/>
        <w:t>к размещению</w:t>
      </w:r>
      <w:r>
        <w:rPr>
          <w:rFonts w:ascii="Arial" w:hAnsi="Arial" w:cs="Arial"/>
          <w:sz w:val="24"/>
          <w:szCs w:val="24"/>
        </w:rPr>
        <w:t xml:space="preserve"> и хранению материальных и культурных ценностей </w:t>
      </w:r>
      <w:r>
        <w:rPr>
          <w:rFonts w:ascii="Arial" w:hAnsi="Arial" w:cs="Arial"/>
          <w:caps/>
          <w:sz w:val="24"/>
          <w:szCs w:val="24"/>
        </w:rPr>
        <w:t>ПОСТАНОВЛЯЮ:</w:t>
      </w:r>
    </w:p>
    <w:p w:rsidR="0091010A" w:rsidRPr="00D20E43" w:rsidRDefault="00D20E43" w:rsidP="00D20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D20E43">
        <w:rPr>
          <w:rFonts w:ascii="Arial" w:hAnsi="Arial" w:cs="Arial"/>
          <w:sz w:val="24"/>
          <w:szCs w:val="24"/>
        </w:rPr>
        <w:t>1. Состав комиссии   изложить в новой редакции согласно приложению.</w:t>
      </w:r>
    </w:p>
    <w:p w:rsidR="0091010A" w:rsidRPr="00D20E43" w:rsidRDefault="00D20E43">
      <w:pPr>
        <w:tabs>
          <w:tab w:val="left" w:pos="709"/>
        </w:tabs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D20E43">
        <w:rPr>
          <w:rFonts w:ascii="Arial" w:hAnsi="Arial" w:cs="Arial"/>
          <w:sz w:val="24"/>
          <w:szCs w:val="24"/>
        </w:rPr>
        <w:tab/>
        <w:t xml:space="preserve">2. Обнародовать настоящее постановление в газете «Бородинский вестник» и разместить  на  официальном сайте городского округа </w:t>
      </w:r>
      <w:r w:rsidRPr="00D20E43">
        <w:rPr>
          <w:rFonts w:ascii="Arial" w:hAnsi="Arial" w:cs="Arial"/>
          <w:sz w:val="24"/>
          <w:szCs w:val="24"/>
        </w:rPr>
        <w:t xml:space="preserve">города Бородино Красноярского края в информационно-телекоммуникационной сети интернет  </w:t>
      </w:r>
      <w:r w:rsidRPr="00D20E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hyperlink r:id="rId7">
        <w:r w:rsidRPr="00D20E43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www.borodino24.gosuslugi.ru</w:t>
        </w:r>
      </w:hyperlink>
      <w:r w:rsidRPr="00D20E43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Pr="00D20E4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1010A" w:rsidRPr="00D20E43" w:rsidRDefault="00D20E43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D20E4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20E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0E43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</w:t>
      </w:r>
      <w:r w:rsidRPr="00D20E43">
        <w:rPr>
          <w:rFonts w:ascii="Arial" w:hAnsi="Arial" w:cs="Arial"/>
          <w:sz w:val="24"/>
          <w:szCs w:val="24"/>
        </w:rPr>
        <w:t>рода Бородино А.В. Первухина.</w:t>
      </w:r>
    </w:p>
    <w:p w:rsidR="0091010A" w:rsidRDefault="00D20E43" w:rsidP="00D20E4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20E43">
        <w:rPr>
          <w:rFonts w:ascii="Arial" w:hAnsi="Arial" w:cs="Arial"/>
          <w:sz w:val="24"/>
          <w:szCs w:val="24"/>
        </w:rPr>
        <w:tab/>
        <w:t xml:space="preserve">4. </w:t>
      </w:r>
      <w:r w:rsidRPr="00D20E4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со дня, следующего за днем его официального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обнародования.</w:t>
      </w:r>
    </w:p>
    <w:p w:rsidR="0091010A" w:rsidRDefault="0091010A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91010A" w:rsidRDefault="0091010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010A" w:rsidRDefault="0091010A">
      <w:pPr>
        <w:pStyle w:val="a7"/>
        <w:shd w:val="clear" w:color="auto" w:fill="FFFFFF"/>
        <w:spacing w:beforeAutospacing="0" w:afterAutospacing="0"/>
        <w:ind w:right="-284"/>
        <w:jc w:val="right"/>
        <w:rPr>
          <w:rFonts w:ascii="Arial" w:hAnsi="Arial" w:cs="Arial"/>
          <w:color w:val="000000"/>
        </w:rPr>
      </w:pPr>
    </w:p>
    <w:p w:rsidR="0091010A" w:rsidRDefault="0091010A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91010A" w:rsidRDefault="00D20E43">
      <w:pPr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</w:t>
      </w:r>
      <w:r>
        <w:rPr>
          <w:rFonts w:ascii="Arial" w:hAnsi="Arial" w:cs="Arial"/>
          <w:sz w:val="24"/>
          <w:szCs w:val="24"/>
        </w:rPr>
        <w:t>В. П</w:t>
      </w:r>
      <w:r>
        <w:rPr>
          <w:rFonts w:ascii="Arial" w:hAnsi="Arial" w:cs="Arial"/>
          <w:sz w:val="24"/>
          <w:szCs w:val="24"/>
        </w:rPr>
        <w:t>ер</w:t>
      </w:r>
      <w:r>
        <w:rPr>
          <w:rFonts w:ascii="Arial" w:hAnsi="Arial" w:cs="Arial"/>
          <w:sz w:val="24"/>
          <w:szCs w:val="24"/>
        </w:rPr>
        <w:t>вухин</w:t>
      </w:r>
    </w:p>
    <w:p w:rsidR="0091010A" w:rsidRDefault="0091010A">
      <w:pPr>
        <w:ind w:right="-284"/>
        <w:jc w:val="both"/>
        <w:rPr>
          <w:sz w:val="28"/>
          <w:szCs w:val="26"/>
        </w:rPr>
      </w:pPr>
    </w:p>
    <w:p w:rsidR="0091010A" w:rsidRDefault="00D20E43">
      <w:pPr>
        <w:pStyle w:val="Default"/>
        <w:ind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CCC4597">
            <wp:extent cx="2719070" cy="122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1010A" w:rsidRDefault="0091010A">
      <w:pPr>
        <w:ind w:right="-284"/>
        <w:jc w:val="both"/>
      </w:pPr>
    </w:p>
    <w:p w:rsidR="0091010A" w:rsidRDefault="0091010A">
      <w:pPr>
        <w:ind w:right="-284"/>
        <w:jc w:val="both"/>
      </w:pPr>
    </w:p>
    <w:p w:rsidR="0091010A" w:rsidRDefault="0091010A">
      <w:pPr>
        <w:ind w:right="-284"/>
        <w:jc w:val="both"/>
      </w:pPr>
    </w:p>
    <w:p w:rsidR="0091010A" w:rsidRDefault="0091010A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91010A" w:rsidRDefault="00D20E43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Грецов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</w:p>
    <w:p w:rsidR="0091010A" w:rsidRDefault="00D20E43">
      <w:pPr>
        <w:tabs>
          <w:tab w:val="left" w:pos="5040"/>
        </w:tabs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4 30 76</w:t>
      </w:r>
    </w:p>
    <w:p w:rsidR="0091010A" w:rsidRDefault="0091010A">
      <w:pPr>
        <w:tabs>
          <w:tab w:val="left" w:pos="5040"/>
        </w:tabs>
        <w:ind w:right="-284"/>
        <w:rPr>
          <w:rFonts w:ascii="Arial" w:hAnsi="Arial" w:cs="Arial"/>
          <w:sz w:val="24"/>
          <w:szCs w:val="24"/>
        </w:rPr>
        <w:sectPr w:rsidR="0091010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91010A" w:rsidRDefault="00D20E43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>
        <w:rPr>
          <w:rFonts w:ascii="Arial" w:hAnsi="Arial" w:cs="Arial"/>
          <w:sz w:val="24"/>
          <w:szCs w:val="24"/>
        </w:rPr>
        <w:t>постановлению администрации города Бородино</w:t>
      </w:r>
    </w:p>
    <w:p w:rsidR="0091010A" w:rsidRDefault="00D20E43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10.02.2025 № 72</w:t>
      </w:r>
    </w:p>
    <w:p w:rsidR="0091010A" w:rsidRDefault="0091010A">
      <w:pPr>
        <w:pStyle w:val="a7"/>
        <w:shd w:val="clear" w:color="auto" w:fill="FFFFFF"/>
        <w:spacing w:beforeAutospacing="0" w:afterAutospacing="0"/>
        <w:ind w:right="-284"/>
        <w:jc w:val="right"/>
        <w:rPr>
          <w:rFonts w:ascii="Arial" w:hAnsi="Arial" w:cs="Arial"/>
          <w:color w:val="000000"/>
        </w:rPr>
      </w:pPr>
    </w:p>
    <w:p w:rsidR="0091010A" w:rsidRDefault="00D20E43">
      <w:pPr>
        <w:pStyle w:val="ConsPlusNormal"/>
        <w:spacing w:line="218" w:lineRule="auto"/>
        <w:ind w:right="-1"/>
        <w:jc w:val="center"/>
        <w:rPr>
          <w:sz w:val="24"/>
          <w:szCs w:val="24"/>
        </w:rPr>
      </w:pPr>
      <w:r>
        <w:rPr>
          <w:color w:val="000000"/>
        </w:rPr>
        <w:br/>
      </w:r>
    </w:p>
    <w:p w:rsidR="0091010A" w:rsidRDefault="00D20E43">
      <w:pPr>
        <w:pStyle w:val="ConsPlusNormal"/>
        <w:spacing w:line="218" w:lineRule="auto"/>
        <w:ind w:left="3528" w:right="-1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1010A" w:rsidRDefault="00D20E43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эвакоприёмной</w:t>
      </w:r>
      <w:proofErr w:type="spellEnd"/>
      <w:r>
        <w:rPr>
          <w:sz w:val="24"/>
          <w:szCs w:val="24"/>
        </w:rPr>
        <w:t xml:space="preserve"> комиссии города Бородино</w:t>
      </w:r>
    </w:p>
    <w:p w:rsidR="0091010A" w:rsidRDefault="0091010A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p w:rsidR="0091010A" w:rsidRDefault="0091010A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402"/>
        <w:gridCol w:w="5062"/>
      </w:tblGrid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 И О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и направление деятельности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Первухин Александр Владимирович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первый заместитель главы города Бородино, </w:t>
            </w: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Прокина</w:t>
            </w:r>
          </w:p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Татьяна Владимировна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начальник ТО КГКУ «Управления социальной защиты населения» по городу Бородино,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аправление учета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эваконаселения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5103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Маркелис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5103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главный  специалист </w:t>
            </w:r>
            <w:r>
              <w:rPr>
                <w:rFonts w:ascii="Arial" w:hAnsi="Arial" w:cs="Arial"/>
                <w:sz w:val="22"/>
                <w:szCs w:val="22"/>
              </w:rPr>
              <w:t>по основной деятельности отдела планирования и  экономического развития  администрации города Бородино, секретарь комиссии</w:t>
            </w:r>
          </w:p>
        </w:tc>
      </w:tr>
      <w:tr w:rsidR="0091010A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Петров Степан Владимирович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Заместитель управляющего филиала по персоналу АО «СУЭК-Красноярск» «Разрез Бородинский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им. М.И.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Щадова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 - направление первоочерёдного обеспечения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Дресвянский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Виктор Леонидович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директор ООО «Альянс плюс»</w:t>
            </w:r>
          </w:p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(по согласованию) - направление приёма и размещения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  <w:r>
              <w:rPr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Козлов Семён</w:t>
            </w:r>
            <w:r>
              <w:rPr>
                <w:rFonts w:ascii="Arial" w:hAnsi="Arial" w:cs="Arial"/>
                <w:sz w:val="22"/>
                <w:szCs w:val="22"/>
              </w:rPr>
              <w:t xml:space="preserve"> Константинович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начальник АТЦ АО «СУЭК-Красноярск» филиал «Разрез Бородинский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им.М.И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Щадова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 - направление транспортного обеспечения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Батяшов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Александр Васильевич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военный комиссар городов Заозёрный и Бородино, Рыбинского района  </w:t>
            </w:r>
            <w:r>
              <w:rPr>
                <w:rFonts w:ascii="Arial" w:hAnsi="Arial" w:cs="Arial"/>
                <w:sz w:val="22"/>
                <w:szCs w:val="22"/>
              </w:rPr>
              <w:t>Красноярского края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направление учета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эваконаселения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010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 Евгений Викторович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тыла МО МВД России «Бородинский»</w:t>
            </w:r>
          </w:p>
          <w:p w:rsidR="0091010A" w:rsidRDefault="00D20E43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 - направление охраны общественного порядка</w:t>
            </w:r>
          </w:p>
        </w:tc>
      </w:tr>
    </w:tbl>
    <w:p w:rsidR="0091010A" w:rsidRDefault="0091010A">
      <w:pPr>
        <w:pStyle w:val="a7"/>
        <w:shd w:val="clear" w:color="auto" w:fill="FFFFFF"/>
        <w:spacing w:beforeAutospacing="0" w:afterAutospacing="0"/>
        <w:ind w:right="-284"/>
        <w:jc w:val="center"/>
        <w:rPr>
          <w:rFonts w:ascii="Arial" w:hAnsi="Arial" w:cs="Arial"/>
          <w:lang w:eastAsia="en-US"/>
        </w:rPr>
      </w:pPr>
    </w:p>
    <w:p w:rsidR="0091010A" w:rsidRDefault="0091010A">
      <w:pPr>
        <w:spacing w:line="276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91010A" w:rsidRDefault="0091010A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ind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ind w:right="-284"/>
        <w:rPr>
          <w:rFonts w:ascii="Arial" w:hAnsi="Arial" w:cs="Arial"/>
          <w:sz w:val="24"/>
          <w:szCs w:val="24"/>
        </w:rPr>
      </w:pPr>
    </w:p>
    <w:p w:rsidR="0091010A" w:rsidRDefault="0091010A">
      <w:pPr>
        <w:ind w:right="-284"/>
        <w:rPr>
          <w:rFonts w:ascii="Arial" w:hAnsi="Arial" w:cs="Arial"/>
          <w:sz w:val="24"/>
          <w:szCs w:val="24"/>
        </w:rPr>
      </w:pPr>
    </w:p>
    <w:p w:rsidR="0091010A" w:rsidRDefault="00D20E43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010A" w:rsidRDefault="0091010A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sectPr w:rsidR="009101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0A"/>
    <w:rsid w:val="0091010A"/>
    <w:rsid w:val="00D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Обычный (веб) Знак"/>
    <w:link w:val="a7"/>
    <w:qFormat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D46AF"/>
    <w:rPr>
      <w:b/>
      <w:bCs/>
    </w:rPr>
  </w:style>
  <w:style w:type="character" w:customStyle="1" w:styleId="10">
    <w:name w:val="Заголовок 1 Знак"/>
    <w:basedOn w:val="a0"/>
    <w:link w:val="1"/>
    <w:qFormat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азвание Знак"/>
    <w:basedOn w:val="a0"/>
    <w:link w:val="ac"/>
    <w:qFormat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Normal (Web)"/>
    <w:basedOn w:val="a"/>
    <w:link w:val="a6"/>
    <w:unhideWhenUsed/>
    <w:qFormat/>
    <w:rsid w:val="00ED46AF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4B0DCD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9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paragraph" w:styleId="ac">
    <w:name w:val="Title"/>
    <w:basedOn w:val="a"/>
    <w:link w:val="ab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table" w:styleId="af0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Обычный (веб) Знак"/>
    <w:link w:val="a7"/>
    <w:qFormat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D46AF"/>
    <w:rPr>
      <w:b/>
      <w:bCs/>
    </w:rPr>
  </w:style>
  <w:style w:type="character" w:customStyle="1" w:styleId="10">
    <w:name w:val="Заголовок 1 Знак"/>
    <w:basedOn w:val="a0"/>
    <w:link w:val="1"/>
    <w:qFormat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азвание Знак"/>
    <w:basedOn w:val="a0"/>
    <w:link w:val="ac"/>
    <w:qFormat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Normal (Web)"/>
    <w:basedOn w:val="a"/>
    <w:link w:val="a6"/>
    <w:unhideWhenUsed/>
    <w:qFormat/>
    <w:rsid w:val="00ED46AF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4B0DCD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9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paragraph" w:styleId="ac">
    <w:name w:val="Title"/>
    <w:basedOn w:val="a"/>
    <w:link w:val="ab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table" w:styleId="af0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borodino24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5BBD-195E-4AB5-8AAE-3233B36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2025-02-10T04:03:00Z</cp:lastPrinted>
  <dcterms:created xsi:type="dcterms:W3CDTF">2025-02-10T04:05:00Z</dcterms:created>
  <dcterms:modified xsi:type="dcterms:W3CDTF">2025-02-10T04:05:00Z</dcterms:modified>
  <dc:language>ru-RU</dc:language>
</cp:coreProperties>
</file>