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B0" w:rsidRPr="00066E99" w:rsidRDefault="007858B0" w:rsidP="00066E99">
      <w:pPr>
        <w:shd w:val="clear" w:color="auto" w:fill="FFFFFF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066E99"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066E99">
        <w:rPr>
          <w:rFonts w:ascii="Arial" w:hAnsi="Arial" w:cs="Arial"/>
          <w:sz w:val="24"/>
          <w:szCs w:val="24"/>
        </w:rPr>
        <w:t> </w:t>
      </w: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6E99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066E99">
        <w:rPr>
          <w:rFonts w:ascii="Arial" w:hAnsi="Arial" w:cs="Arial"/>
          <w:sz w:val="24"/>
          <w:szCs w:val="24"/>
        </w:rPr>
        <w:t> </w:t>
      </w: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6E99" w:rsidRDefault="00EF43E4" w:rsidP="00066E99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28.12.2024 </w:t>
      </w:r>
      <w:r>
        <w:rPr>
          <w:rFonts w:ascii="Arial" w:hAnsi="Arial" w:cs="Arial"/>
          <w:bCs/>
          <w:sz w:val="24"/>
          <w:szCs w:val="24"/>
        </w:rPr>
        <w:tab/>
      </w:r>
      <w:r w:rsidR="007858B0" w:rsidRPr="00066E99">
        <w:rPr>
          <w:rFonts w:ascii="Arial" w:hAnsi="Arial" w:cs="Arial"/>
          <w:bCs/>
          <w:sz w:val="24"/>
          <w:szCs w:val="24"/>
        </w:rPr>
        <w:t>г. Бородино</w:t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№ 927</w:t>
      </w:r>
    </w:p>
    <w:p w:rsidR="007858B0" w:rsidRPr="00066E99" w:rsidRDefault="007858B0" w:rsidP="00066E99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0"/>
          <w:szCs w:val="24"/>
        </w:rPr>
      </w:pPr>
    </w:p>
    <w:p w:rsidR="00066E99" w:rsidRPr="00066E99" w:rsidRDefault="00066E99" w:rsidP="00066E99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0"/>
          <w:szCs w:val="24"/>
        </w:rPr>
      </w:pPr>
    </w:p>
    <w:p w:rsidR="007858B0" w:rsidRPr="00066E99" w:rsidRDefault="007858B0" w:rsidP="00066E99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66E99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B87735" w:rsidRPr="00066E99" w:rsidRDefault="00B87735" w:rsidP="00066E99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7735" w:rsidRPr="00066E99" w:rsidRDefault="00B87735" w:rsidP="00066E99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Pr="00066E99">
        <w:rPr>
          <w:rFonts w:ascii="Arial" w:hAnsi="Arial" w:cs="Arial"/>
          <w:bCs/>
          <w:sz w:val="24"/>
          <w:szCs w:val="24"/>
        </w:rPr>
        <w:t xml:space="preserve">30.10.2013 </w:t>
      </w:r>
      <w:r w:rsidRPr="00066E99"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 w:rsidRPr="00066E99">
        <w:rPr>
          <w:rFonts w:ascii="Arial" w:hAnsi="Arial" w:cs="Arial"/>
          <w:sz w:val="24"/>
          <w:szCs w:val="24"/>
          <w:lang w:val="en-US"/>
        </w:rPr>
        <w:t>XXI</w:t>
      </w:r>
      <w:r w:rsidRPr="00066E99">
        <w:rPr>
          <w:rFonts w:ascii="Arial" w:hAnsi="Arial" w:cs="Arial"/>
          <w:sz w:val="24"/>
          <w:szCs w:val="24"/>
        </w:rPr>
        <w:t xml:space="preserve"> веке»</w:t>
      </w:r>
    </w:p>
    <w:p w:rsidR="007858B0" w:rsidRPr="00066E99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066E99" w:rsidRDefault="007858B0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66E9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</w:t>
      </w:r>
      <w:r w:rsidR="00436E10" w:rsidRPr="00066E99">
        <w:rPr>
          <w:rFonts w:ascii="Arial" w:hAnsi="Arial" w:cs="Arial"/>
          <w:sz w:val="24"/>
          <w:szCs w:val="24"/>
        </w:rPr>
        <w:t>нистрации города Бородино от 23.</w:t>
      </w:r>
      <w:r w:rsidRPr="00066E99">
        <w:rPr>
          <w:rFonts w:ascii="Arial" w:hAnsi="Arial" w:cs="Arial"/>
          <w:sz w:val="24"/>
          <w:szCs w:val="24"/>
        </w:rPr>
        <w:t>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</w:t>
      </w:r>
      <w:r w:rsidR="00844331">
        <w:rPr>
          <w:rFonts w:ascii="Arial" w:hAnsi="Arial" w:cs="Arial"/>
          <w:sz w:val="24"/>
          <w:szCs w:val="24"/>
        </w:rPr>
        <w:t xml:space="preserve"> </w:t>
      </w:r>
      <w:r w:rsidR="007F0C0C" w:rsidRPr="00066E99">
        <w:rPr>
          <w:rFonts w:ascii="Arial" w:hAnsi="Arial" w:cs="Arial"/>
          <w:sz w:val="24"/>
          <w:szCs w:val="24"/>
        </w:rPr>
        <w:t xml:space="preserve">на основании решения Бородинского городского Совета депутатов от </w:t>
      </w:r>
      <w:r w:rsidR="00C80AFD">
        <w:rPr>
          <w:rFonts w:ascii="Arial" w:hAnsi="Arial" w:cs="Arial"/>
          <w:sz w:val="24"/>
          <w:szCs w:val="24"/>
        </w:rPr>
        <w:t>25.10</w:t>
      </w:r>
      <w:r w:rsidR="007F0C0C" w:rsidRPr="00066E99">
        <w:rPr>
          <w:rFonts w:ascii="Arial" w:hAnsi="Arial" w:cs="Arial"/>
          <w:sz w:val="24"/>
          <w:szCs w:val="24"/>
        </w:rPr>
        <w:t xml:space="preserve">.2024 № </w:t>
      </w:r>
      <w:r w:rsidR="007F0C0C" w:rsidRPr="00066E99">
        <w:rPr>
          <w:rFonts w:ascii="Arial" w:hAnsi="Arial" w:cs="Arial"/>
          <w:color w:val="000000"/>
          <w:sz w:val="24"/>
          <w:szCs w:val="24"/>
        </w:rPr>
        <w:t>3</w:t>
      </w:r>
      <w:r w:rsidR="00C80AFD">
        <w:rPr>
          <w:rFonts w:ascii="Arial" w:hAnsi="Arial" w:cs="Arial"/>
          <w:color w:val="000000"/>
          <w:sz w:val="24"/>
          <w:szCs w:val="24"/>
        </w:rPr>
        <w:t>6</w:t>
      </w:r>
      <w:r w:rsidR="007F0C0C" w:rsidRPr="00066E99">
        <w:rPr>
          <w:rFonts w:ascii="Arial" w:hAnsi="Arial" w:cs="Arial"/>
          <w:color w:val="000000"/>
          <w:sz w:val="24"/>
          <w:szCs w:val="24"/>
        </w:rPr>
        <w:t>-3</w:t>
      </w:r>
      <w:r w:rsidR="00C80AFD">
        <w:rPr>
          <w:rFonts w:ascii="Arial" w:hAnsi="Arial" w:cs="Arial"/>
          <w:color w:val="000000"/>
          <w:sz w:val="24"/>
          <w:szCs w:val="24"/>
        </w:rPr>
        <w:t>47</w:t>
      </w:r>
      <w:r w:rsidR="007F0C0C" w:rsidRPr="00066E99">
        <w:rPr>
          <w:rFonts w:ascii="Arial" w:hAnsi="Arial" w:cs="Arial"/>
          <w:color w:val="000000"/>
          <w:sz w:val="24"/>
          <w:szCs w:val="24"/>
        </w:rPr>
        <w:t>р</w:t>
      </w:r>
      <w:r w:rsidR="00EF43E4">
        <w:rPr>
          <w:rFonts w:ascii="Arial" w:hAnsi="Arial" w:cs="Arial"/>
          <w:color w:val="000000"/>
          <w:sz w:val="24"/>
          <w:szCs w:val="24"/>
        </w:rPr>
        <w:t xml:space="preserve"> </w:t>
      </w:r>
      <w:r w:rsidR="007F0C0C" w:rsidRPr="00066E99">
        <w:rPr>
          <w:rFonts w:ascii="Arial" w:hAnsi="Arial" w:cs="Arial"/>
          <w:sz w:val="24"/>
          <w:szCs w:val="24"/>
        </w:rPr>
        <w:t>«О внесении изменений и дополнений</w:t>
      </w:r>
      <w:proofErr w:type="gramEnd"/>
      <w:r w:rsidR="007F0C0C" w:rsidRPr="00066E99">
        <w:rPr>
          <w:rFonts w:ascii="Arial" w:hAnsi="Arial" w:cs="Arial"/>
          <w:sz w:val="24"/>
          <w:szCs w:val="24"/>
        </w:rPr>
        <w:t xml:space="preserve"> в решение Бородинского городского Совета депутатов от </w:t>
      </w:r>
      <w:r w:rsidR="00844331">
        <w:rPr>
          <w:rFonts w:ascii="Arial" w:hAnsi="Arial" w:cs="Arial"/>
          <w:sz w:val="24"/>
          <w:szCs w:val="24"/>
        </w:rPr>
        <w:t>20.12.2024</w:t>
      </w:r>
      <w:r w:rsidR="007F0C0C" w:rsidRPr="00066E99">
        <w:rPr>
          <w:rFonts w:ascii="Arial" w:hAnsi="Arial" w:cs="Arial"/>
          <w:sz w:val="24"/>
          <w:szCs w:val="24"/>
        </w:rPr>
        <w:t xml:space="preserve"> № </w:t>
      </w:r>
      <w:r w:rsidR="00844331">
        <w:rPr>
          <w:rFonts w:ascii="Arial" w:hAnsi="Arial" w:cs="Arial"/>
          <w:sz w:val="24"/>
          <w:szCs w:val="24"/>
        </w:rPr>
        <w:t>37-357р</w:t>
      </w:r>
      <w:r w:rsidR="007F0C0C" w:rsidRPr="00066E99">
        <w:rPr>
          <w:rFonts w:ascii="Arial" w:hAnsi="Arial" w:cs="Arial"/>
          <w:sz w:val="24"/>
          <w:szCs w:val="24"/>
        </w:rPr>
        <w:t xml:space="preserve"> «О бюджете города Бородино на 2024 год и плановый период </w:t>
      </w:r>
      <w:r w:rsidR="007F0C0C" w:rsidRPr="00066E99">
        <w:rPr>
          <w:rFonts w:ascii="Arial" w:hAnsi="Arial" w:cs="Arial"/>
          <w:color w:val="000000" w:themeColor="text1"/>
          <w:sz w:val="24"/>
          <w:szCs w:val="24"/>
        </w:rPr>
        <w:t>2025-2026годов»,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Устава города Бородино ПОСТАНОВЛЯЮ:</w:t>
      </w:r>
    </w:p>
    <w:p w:rsidR="007858B0" w:rsidRPr="00066E99" w:rsidRDefault="007858B0" w:rsidP="004266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66E99">
        <w:rPr>
          <w:rFonts w:ascii="Arial" w:hAnsi="Arial" w:cs="Arial"/>
          <w:sz w:val="24"/>
          <w:szCs w:val="24"/>
        </w:rPr>
        <w:t xml:space="preserve">Внести в постановление администрации города Бородино от 30.10.2013 № 1185 «Об утверждении муниципальной программы «Молодежь Бородино в </w:t>
      </w:r>
      <w:r w:rsidRPr="00066E99">
        <w:rPr>
          <w:rFonts w:ascii="Arial" w:hAnsi="Arial" w:cs="Arial"/>
          <w:sz w:val="24"/>
          <w:szCs w:val="24"/>
          <w:lang w:val="en-US"/>
        </w:rPr>
        <w:t>XXI</w:t>
      </w:r>
      <w:r w:rsidRPr="00066E99">
        <w:rPr>
          <w:rFonts w:ascii="Arial" w:hAnsi="Arial" w:cs="Arial"/>
          <w:sz w:val="24"/>
          <w:szCs w:val="24"/>
        </w:rPr>
        <w:t xml:space="preserve"> веке»</w:t>
      </w:r>
      <w:r w:rsidR="00BB4858" w:rsidRPr="00066E99">
        <w:rPr>
          <w:rFonts w:ascii="Arial" w:hAnsi="Arial" w:cs="Arial"/>
          <w:sz w:val="24"/>
          <w:szCs w:val="24"/>
        </w:rPr>
        <w:t xml:space="preserve">, с внесенными изменениями </w:t>
      </w:r>
      <w:r w:rsidR="00BD56A8">
        <w:rPr>
          <w:rFonts w:ascii="Arial" w:hAnsi="Arial" w:cs="Arial"/>
          <w:sz w:val="24"/>
          <w:szCs w:val="24"/>
        </w:rPr>
        <w:t>от 17.03.2014 № 196, от 02.04.2014 № 251, от 23.04.2014 № 315, от 23.06.2014 № 548, от 03.07.2014 № 594, от 14.07.2014 № 610, от 05.09.2014 № 791, от 31.10.2014 № 1004, 12.12.2014 № 1228, от 10.04.2015 № 327, от 30.06.2015 № 555, от 30.07.2015 № 669, от 05.10.2015 № 911, от06</w:t>
      </w:r>
      <w:proofErr w:type="gramEnd"/>
      <w:r w:rsidR="00BD56A8">
        <w:rPr>
          <w:rFonts w:ascii="Arial" w:hAnsi="Arial" w:cs="Arial"/>
          <w:sz w:val="24"/>
          <w:szCs w:val="24"/>
        </w:rPr>
        <w:t xml:space="preserve">.10.2015 № 912, от 21.12.2015 № 1194, от 28.03.2016 № 201, от 11.05.2016 № 330, от 24.06.2016 № 464, от 16.08.2016 № 614, от 23.09.2016 № 687, от 16.11.2016 </w:t>
      </w:r>
      <w:proofErr w:type="gramStart"/>
      <w:r w:rsidR="00BD56A8">
        <w:rPr>
          <w:rFonts w:ascii="Arial" w:hAnsi="Arial" w:cs="Arial"/>
          <w:sz w:val="24"/>
          <w:szCs w:val="24"/>
        </w:rPr>
        <w:t>№ 853, от 21.11.2016 № 863, от 04.05.2017 № 265, от 01.06.2017 № 366, от 11.08.2017 № 516, от 25.09.2017 № 616, от 08.12.2017 от 890, от 21.03.2018 № 161, от 20.04.2018 № 237, от 23.07.2018 № 417, от 14.11.2018 № 1060, от 12.12.2018 № 1434, от 28.12.2018 № 1537, от 15.02.2016 № 81, от 18.03.2019 № 179, от 11.07.2019 № 424, от 30.07.2019 № 470, от 19.08.2019 № 528, от 14.10.2019 № 678, от 17.03.2020 № 167, от</w:t>
      </w:r>
      <w:proofErr w:type="gramEnd"/>
      <w:r w:rsidR="00BD56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56A8">
        <w:rPr>
          <w:rFonts w:ascii="Arial" w:hAnsi="Arial" w:cs="Arial"/>
          <w:sz w:val="24"/>
          <w:szCs w:val="24"/>
        </w:rPr>
        <w:t>17.07.2020 № 481, от 13.10.2020 № 684, от 12.11.2020 № 758, от 17.12.2020 № 837, от 06.04.2021 № 199, от 13.04.2021 № 244, от 09.07.2021 № 420, от 11.11.2021 № 647, от 30.12.2021 № 789, от 02.03.2023 № 65, от 17.05.2022 № 196, от 19.07.2022 №326, от 14.11.2022 № 613, от 13.12.2022 № 768, от 30.12.2022 № 872, от21.03.2023 № 124, от 29.06.2023 № 359, от 12.09.2023 № 546, от 16.10.2023 № 623, от 13.11.2023 № 736, от</w:t>
      </w:r>
      <w:proofErr w:type="gramEnd"/>
      <w:r w:rsidR="00BD56A8">
        <w:rPr>
          <w:rFonts w:ascii="Arial" w:hAnsi="Arial" w:cs="Arial"/>
          <w:sz w:val="24"/>
          <w:szCs w:val="24"/>
        </w:rPr>
        <w:t xml:space="preserve"> 15.01.2024 № 14, от 13.03.2024 № 167, от 03.05.2024 № 310, от 02.08.2024 </w:t>
      </w:r>
      <w:r w:rsidR="00BD56A8" w:rsidRPr="00A82820">
        <w:rPr>
          <w:rFonts w:ascii="Arial" w:hAnsi="Arial" w:cs="Arial"/>
          <w:sz w:val="24"/>
          <w:szCs w:val="24"/>
        </w:rPr>
        <w:t>№ 503,</w:t>
      </w:r>
      <w:r w:rsidR="00A82820" w:rsidRPr="00A82820">
        <w:rPr>
          <w:rFonts w:ascii="Arial" w:hAnsi="Arial" w:cs="Arial"/>
          <w:sz w:val="24"/>
          <w:szCs w:val="24"/>
        </w:rPr>
        <w:t xml:space="preserve"> от 22.11.2024 № 816</w:t>
      </w:r>
      <w:r w:rsidRPr="00A82820">
        <w:rPr>
          <w:rFonts w:ascii="Arial" w:hAnsi="Arial" w:cs="Arial"/>
          <w:sz w:val="24"/>
          <w:szCs w:val="24"/>
        </w:rPr>
        <w:t>следующие изменения:</w:t>
      </w:r>
    </w:p>
    <w:p w:rsidR="003E76F3" w:rsidRPr="00066E99" w:rsidRDefault="007858B0" w:rsidP="004266F1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066E99">
        <w:rPr>
          <w:rFonts w:ascii="Arial" w:hAnsi="Arial" w:cs="Arial"/>
          <w:color w:val="000000" w:themeColor="text1"/>
        </w:rPr>
        <w:t xml:space="preserve">1.1. В </w:t>
      </w:r>
      <w:r w:rsidR="00066E99" w:rsidRPr="00066E99">
        <w:rPr>
          <w:rFonts w:ascii="Arial" w:hAnsi="Arial" w:cs="Arial"/>
          <w:color w:val="000000" w:themeColor="text1"/>
        </w:rPr>
        <w:t xml:space="preserve">приложении 1 </w:t>
      </w:r>
      <w:r w:rsidR="00066E99">
        <w:rPr>
          <w:rFonts w:ascii="Arial" w:hAnsi="Arial" w:cs="Arial"/>
          <w:color w:val="000000" w:themeColor="text1"/>
        </w:rPr>
        <w:t xml:space="preserve">раздел 1 </w:t>
      </w:r>
      <w:r w:rsidRPr="00066E99">
        <w:rPr>
          <w:rFonts w:ascii="Arial" w:hAnsi="Arial" w:cs="Arial"/>
          <w:color w:val="000000" w:themeColor="text1"/>
        </w:rPr>
        <w:t>Паспорт</w:t>
      </w:r>
      <w:r w:rsidR="00066E99">
        <w:rPr>
          <w:rFonts w:ascii="Arial" w:hAnsi="Arial" w:cs="Arial"/>
          <w:color w:val="000000" w:themeColor="text1"/>
        </w:rPr>
        <w:t>а</w:t>
      </w:r>
      <w:r w:rsidRPr="00066E99">
        <w:rPr>
          <w:rFonts w:ascii="Arial" w:hAnsi="Arial" w:cs="Arial"/>
          <w:color w:val="000000" w:themeColor="text1"/>
        </w:rPr>
        <w:t xml:space="preserve"> муниципальной программы</w:t>
      </w:r>
      <w:r w:rsidR="00066E99" w:rsidRPr="00066E99">
        <w:rPr>
          <w:rFonts w:ascii="Arial" w:hAnsi="Arial" w:cs="Arial"/>
          <w:color w:val="000000" w:themeColor="text1"/>
        </w:rPr>
        <w:t xml:space="preserve"> «Молодежь Бородино в </w:t>
      </w:r>
      <w:r w:rsidR="00066E99" w:rsidRPr="00066E99">
        <w:rPr>
          <w:rFonts w:ascii="Arial" w:hAnsi="Arial" w:cs="Arial"/>
          <w:color w:val="000000" w:themeColor="text1"/>
          <w:lang w:val="en-US"/>
        </w:rPr>
        <w:t>XXI</w:t>
      </w:r>
      <w:r w:rsidR="00066E99" w:rsidRPr="00066E99">
        <w:rPr>
          <w:rFonts w:ascii="Arial" w:hAnsi="Arial" w:cs="Arial"/>
          <w:color w:val="000000" w:themeColor="text1"/>
        </w:rPr>
        <w:t xml:space="preserve"> веке</w:t>
      </w:r>
      <w:r w:rsidRPr="00066E99">
        <w:rPr>
          <w:rFonts w:ascii="Arial" w:hAnsi="Arial" w:cs="Arial"/>
          <w:color w:val="000000" w:themeColor="text1"/>
        </w:rPr>
        <w:t>» в столбце 2 строки «</w:t>
      </w:r>
      <w:r w:rsidRPr="00066E99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066E99">
        <w:rPr>
          <w:rFonts w:ascii="Arial" w:hAnsi="Arial" w:cs="Arial"/>
          <w:color w:val="000000" w:themeColor="text1"/>
        </w:rPr>
        <w:t>»:</w:t>
      </w:r>
    </w:p>
    <w:p w:rsidR="007858B0" w:rsidRPr="00066E99" w:rsidRDefault="007858B0" w:rsidP="004266F1">
      <w:pPr>
        <w:pStyle w:val="ConsPlusCell"/>
        <w:widowControl/>
        <w:ind w:firstLine="708"/>
        <w:jc w:val="both"/>
        <w:rPr>
          <w:rFonts w:ascii="Arial" w:hAnsi="Arial" w:cs="Arial"/>
        </w:rPr>
      </w:pPr>
      <w:r w:rsidRPr="00066E99">
        <w:rPr>
          <w:rFonts w:ascii="Arial" w:hAnsi="Arial" w:cs="Arial"/>
          <w:color w:val="000000" w:themeColor="text1"/>
        </w:rPr>
        <w:t>- абзац 1 изложить в новой редакции: «</w:t>
      </w:r>
      <w:r w:rsidRPr="00066E99"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bookmarkStart w:id="0" w:name="__DdeLink__1974_521299752"/>
      <w:r w:rsidR="00223811">
        <w:rPr>
          <w:rFonts w:ascii="Arial" w:hAnsi="Arial" w:cs="Arial"/>
        </w:rPr>
        <w:t>94 250 369,94</w:t>
      </w:r>
      <w:r w:rsidRPr="00066E99">
        <w:rPr>
          <w:rFonts w:ascii="Arial" w:hAnsi="Arial" w:cs="Arial"/>
          <w:bCs/>
        </w:rPr>
        <w:t xml:space="preserve"> рублей, в том числе </w:t>
      </w:r>
      <w:r w:rsidRPr="00066E99">
        <w:rPr>
          <w:rFonts w:ascii="Arial" w:hAnsi="Arial" w:cs="Arial"/>
          <w:bCs/>
        </w:rPr>
        <w:lastRenderedPageBreak/>
        <w:t xml:space="preserve">средства местного бюджета </w:t>
      </w:r>
      <w:r w:rsidR="00223811">
        <w:rPr>
          <w:rFonts w:ascii="Arial" w:hAnsi="Arial" w:cs="Arial"/>
          <w:bCs/>
        </w:rPr>
        <w:t>71 444 479,17</w:t>
      </w:r>
      <w:r w:rsidRPr="00066E99">
        <w:rPr>
          <w:rFonts w:ascii="Arial" w:hAnsi="Arial" w:cs="Arial"/>
          <w:bCs/>
        </w:rPr>
        <w:t xml:space="preserve"> рублей, средства краевого бюджета </w:t>
      </w:r>
      <w:r w:rsidR="005506E5" w:rsidRPr="00066E99">
        <w:rPr>
          <w:rFonts w:ascii="Arial" w:hAnsi="Arial" w:cs="Arial"/>
          <w:bCs/>
        </w:rPr>
        <w:t>22 805 890,77</w:t>
      </w:r>
      <w:r w:rsidRPr="00066E99">
        <w:rPr>
          <w:rFonts w:ascii="Arial" w:hAnsi="Arial" w:cs="Arial"/>
        </w:rPr>
        <w:t>рублей</w:t>
      </w:r>
      <w:r w:rsidRPr="00066E99">
        <w:rPr>
          <w:rFonts w:ascii="Arial" w:hAnsi="Arial" w:cs="Arial"/>
          <w:color w:val="000000" w:themeColor="text1"/>
        </w:rPr>
        <w:t>;</w:t>
      </w:r>
      <w:bookmarkEnd w:id="0"/>
    </w:p>
    <w:p w:rsidR="00A5696A" w:rsidRPr="00066E99" w:rsidRDefault="007858B0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>- абзац 1</w:t>
      </w:r>
      <w:r w:rsidR="00871501" w:rsidRPr="00066E99">
        <w:rPr>
          <w:rFonts w:ascii="Arial" w:hAnsi="Arial" w:cs="Arial"/>
          <w:color w:val="000000" w:themeColor="text1"/>
          <w:sz w:val="24"/>
          <w:szCs w:val="24"/>
        </w:rPr>
        <w:t>2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 w:rsidRPr="00066E99">
        <w:rPr>
          <w:rFonts w:ascii="Arial" w:hAnsi="Arial" w:cs="Arial"/>
          <w:sz w:val="24"/>
          <w:szCs w:val="24"/>
        </w:rPr>
        <w:t>в 202</w:t>
      </w:r>
      <w:r w:rsidR="00BE63F7" w:rsidRPr="00066E99">
        <w:rPr>
          <w:rFonts w:ascii="Arial" w:hAnsi="Arial" w:cs="Arial"/>
          <w:sz w:val="24"/>
          <w:szCs w:val="24"/>
        </w:rPr>
        <w:t>4</w:t>
      </w:r>
      <w:r w:rsidRPr="00066E99">
        <w:rPr>
          <w:rFonts w:ascii="Arial" w:hAnsi="Arial" w:cs="Arial"/>
          <w:sz w:val="24"/>
          <w:szCs w:val="24"/>
        </w:rPr>
        <w:t xml:space="preserve"> году всего </w:t>
      </w:r>
      <w:r w:rsidR="00223811">
        <w:rPr>
          <w:rFonts w:ascii="Arial" w:hAnsi="Arial" w:cs="Arial"/>
          <w:sz w:val="24"/>
          <w:szCs w:val="24"/>
        </w:rPr>
        <w:t>8 138 927,09</w:t>
      </w:r>
      <w:r w:rsidRPr="00066E99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223811">
        <w:rPr>
          <w:rFonts w:ascii="Arial" w:hAnsi="Arial" w:cs="Arial"/>
          <w:sz w:val="24"/>
          <w:szCs w:val="24"/>
        </w:rPr>
        <w:t>7 236 727,09</w:t>
      </w:r>
      <w:r w:rsidRPr="00066E99">
        <w:rPr>
          <w:rFonts w:ascii="Arial" w:hAnsi="Arial" w:cs="Arial"/>
          <w:sz w:val="24"/>
          <w:szCs w:val="24"/>
        </w:rPr>
        <w:t>рублей,</w:t>
      </w:r>
      <w:r w:rsidR="006549C5" w:rsidRPr="00066E99">
        <w:rPr>
          <w:rFonts w:ascii="Arial" w:hAnsi="Arial" w:cs="Arial"/>
          <w:sz w:val="24"/>
          <w:szCs w:val="24"/>
        </w:rPr>
        <w:t xml:space="preserve"> средства краевого бюджета </w:t>
      </w:r>
      <w:r w:rsidR="005506E5" w:rsidRPr="00066E99">
        <w:rPr>
          <w:rFonts w:ascii="Arial" w:hAnsi="Arial" w:cs="Arial"/>
          <w:sz w:val="24"/>
          <w:szCs w:val="24"/>
        </w:rPr>
        <w:t>902 200,00</w:t>
      </w:r>
      <w:r w:rsidRPr="00066E99">
        <w:rPr>
          <w:rFonts w:ascii="Arial" w:hAnsi="Arial" w:cs="Arial"/>
          <w:sz w:val="24"/>
          <w:szCs w:val="24"/>
        </w:rPr>
        <w:t xml:space="preserve"> 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5696A" w:rsidRPr="00223811" w:rsidRDefault="007858B0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 раздел 10 абзац 1 паспорта муниципальной программы изложить в новой </w:t>
      </w:r>
      <w:r w:rsidRPr="00223811">
        <w:rPr>
          <w:rFonts w:ascii="Arial" w:hAnsi="Arial" w:cs="Arial"/>
          <w:color w:val="000000" w:themeColor="text1"/>
          <w:sz w:val="24"/>
          <w:szCs w:val="24"/>
        </w:rPr>
        <w:t xml:space="preserve">редакции: «Объем бюджетных ассигнований на реализацию Программы составляет всего </w:t>
      </w:r>
      <w:r w:rsidR="00223811" w:rsidRPr="00223811">
        <w:rPr>
          <w:rFonts w:ascii="Arial" w:hAnsi="Arial" w:cs="Arial"/>
          <w:sz w:val="24"/>
          <w:szCs w:val="24"/>
        </w:rPr>
        <w:t>94 250 369,94</w:t>
      </w:r>
      <w:r w:rsidR="00223811" w:rsidRPr="00223811">
        <w:rPr>
          <w:rFonts w:ascii="Arial" w:hAnsi="Arial" w:cs="Arial"/>
          <w:bCs/>
          <w:sz w:val="24"/>
          <w:szCs w:val="24"/>
        </w:rPr>
        <w:t xml:space="preserve"> рублей, в том числе средства местного бюджета 71 444 479,17 рублей, средства краевого бюджета 22 805 890,77</w:t>
      </w:r>
      <w:r w:rsidR="00223811" w:rsidRPr="00223811">
        <w:rPr>
          <w:rFonts w:ascii="Arial" w:hAnsi="Arial" w:cs="Arial"/>
          <w:sz w:val="24"/>
          <w:szCs w:val="24"/>
        </w:rPr>
        <w:t>рублей</w:t>
      </w:r>
      <w:r w:rsidR="006676F3" w:rsidRPr="00223811">
        <w:rPr>
          <w:rFonts w:ascii="Arial" w:hAnsi="Arial" w:cs="Arial"/>
          <w:sz w:val="24"/>
          <w:szCs w:val="24"/>
        </w:rPr>
        <w:t>»</w:t>
      </w:r>
      <w:r w:rsidRPr="0022381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Default="007858B0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811">
        <w:rPr>
          <w:rFonts w:ascii="Arial" w:hAnsi="Arial" w:cs="Arial"/>
          <w:color w:val="000000" w:themeColor="text1"/>
          <w:sz w:val="24"/>
          <w:szCs w:val="24"/>
        </w:rPr>
        <w:t>- раздел 10 абзац 1</w:t>
      </w:r>
      <w:r w:rsidR="006549C5" w:rsidRPr="00223811">
        <w:rPr>
          <w:rFonts w:ascii="Arial" w:hAnsi="Arial" w:cs="Arial"/>
          <w:color w:val="000000" w:themeColor="text1"/>
          <w:sz w:val="24"/>
          <w:szCs w:val="24"/>
        </w:rPr>
        <w:t>2</w:t>
      </w:r>
      <w:r w:rsidRPr="00223811">
        <w:rPr>
          <w:rFonts w:ascii="Arial" w:hAnsi="Arial" w:cs="Arial"/>
          <w:color w:val="000000" w:themeColor="text1"/>
          <w:sz w:val="24"/>
          <w:szCs w:val="24"/>
        </w:rPr>
        <w:t xml:space="preserve"> паспорта муниципальный программы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</w:t>
      </w:r>
      <w:r w:rsidR="00542A8B">
        <w:rPr>
          <w:rFonts w:ascii="Arial" w:hAnsi="Arial" w:cs="Arial"/>
          <w:color w:val="000000" w:themeColor="text1"/>
          <w:sz w:val="24"/>
          <w:szCs w:val="24"/>
        </w:rPr>
        <w:t>«</w:t>
      </w:r>
      <w:r w:rsidR="00542A8B" w:rsidRPr="00066E99">
        <w:rPr>
          <w:rFonts w:ascii="Arial" w:hAnsi="Arial" w:cs="Arial"/>
          <w:sz w:val="24"/>
          <w:szCs w:val="24"/>
        </w:rPr>
        <w:t xml:space="preserve">в 2024 году всего </w:t>
      </w:r>
      <w:r w:rsidR="00542A8B">
        <w:rPr>
          <w:rFonts w:ascii="Arial" w:hAnsi="Arial" w:cs="Arial"/>
          <w:sz w:val="24"/>
          <w:szCs w:val="24"/>
        </w:rPr>
        <w:t>8 138 927,09</w:t>
      </w:r>
      <w:r w:rsidR="00542A8B" w:rsidRPr="00066E99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542A8B">
        <w:rPr>
          <w:rFonts w:ascii="Arial" w:hAnsi="Arial" w:cs="Arial"/>
          <w:sz w:val="24"/>
          <w:szCs w:val="24"/>
        </w:rPr>
        <w:t>7 236 727,09</w:t>
      </w:r>
      <w:r w:rsidR="00542A8B" w:rsidRPr="00066E99">
        <w:rPr>
          <w:rFonts w:ascii="Arial" w:hAnsi="Arial" w:cs="Arial"/>
          <w:sz w:val="24"/>
          <w:szCs w:val="24"/>
        </w:rPr>
        <w:t xml:space="preserve"> рублей, средства краевого бюджета 902 200,00 рублей</w:t>
      </w:r>
      <w:r w:rsidR="006676F3" w:rsidRPr="00066E99">
        <w:rPr>
          <w:rFonts w:ascii="Arial" w:hAnsi="Arial" w:cs="Arial"/>
          <w:sz w:val="24"/>
          <w:szCs w:val="24"/>
        </w:rPr>
        <w:t>»</w:t>
      </w:r>
      <w:r w:rsidR="005506E5" w:rsidRPr="00066E9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82820" w:rsidRDefault="007816CB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2820" w:rsidRPr="00066E99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A82820">
        <w:rPr>
          <w:rFonts w:ascii="Arial" w:hAnsi="Arial" w:cs="Arial"/>
          <w:color w:val="000000" w:themeColor="text1"/>
          <w:sz w:val="24"/>
          <w:szCs w:val="24"/>
        </w:rPr>
        <w:t>1</w:t>
      </w:r>
      <w:r w:rsidR="00A82820" w:rsidRPr="00066E99">
        <w:rPr>
          <w:rFonts w:ascii="Arial" w:hAnsi="Arial" w:cs="Arial"/>
          <w:color w:val="000000" w:themeColor="text1"/>
          <w:sz w:val="24"/>
          <w:szCs w:val="24"/>
        </w:rPr>
        <w:t xml:space="preserve"> к паспорту муниципальной программы «Молодежь Бородино в </w:t>
      </w:r>
      <w:r w:rsidR="00A82820" w:rsidRPr="00066E99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="00A82820" w:rsidRPr="00066E99">
        <w:rPr>
          <w:rFonts w:ascii="Arial" w:hAnsi="Arial" w:cs="Arial"/>
          <w:color w:val="000000" w:themeColor="text1"/>
          <w:sz w:val="24"/>
          <w:szCs w:val="24"/>
        </w:rPr>
        <w:t xml:space="preserve"> веке» «</w:t>
      </w:r>
      <w:r w:rsidR="00A82820">
        <w:rPr>
          <w:rFonts w:ascii="Arial" w:hAnsi="Arial" w:cs="Arial"/>
          <w:color w:val="000000" w:themeColor="text1"/>
          <w:sz w:val="24"/>
          <w:szCs w:val="24"/>
        </w:rPr>
        <w:t xml:space="preserve">Цели, целевые показатели, задачи, показатели </w:t>
      </w:r>
      <w:proofErr w:type="spellStart"/>
      <w:r w:rsidR="00A82820">
        <w:rPr>
          <w:rFonts w:ascii="Arial" w:hAnsi="Arial" w:cs="Arial"/>
          <w:color w:val="000000" w:themeColor="text1"/>
          <w:sz w:val="24"/>
          <w:szCs w:val="24"/>
        </w:rPr>
        <w:t>результативности</w:t>
      </w:r>
      <w:proofErr w:type="gramStart"/>
      <w:r w:rsidR="00A82820" w:rsidRPr="00066E99">
        <w:rPr>
          <w:rFonts w:ascii="Arial" w:hAnsi="Arial" w:cs="Arial"/>
          <w:sz w:val="24"/>
          <w:szCs w:val="24"/>
        </w:rPr>
        <w:t>»</w:t>
      </w:r>
      <w:r w:rsidR="00A82820" w:rsidRPr="00066E99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="00A82820" w:rsidRPr="00066E99">
        <w:rPr>
          <w:rFonts w:ascii="Arial" w:hAnsi="Arial" w:cs="Arial"/>
          <w:color w:val="000000" w:themeColor="text1"/>
          <w:sz w:val="24"/>
          <w:szCs w:val="24"/>
        </w:rPr>
        <w:t>зложить</w:t>
      </w:r>
      <w:proofErr w:type="spellEnd"/>
      <w:r w:rsidR="00A82820" w:rsidRPr="00066E99">
        <w:rPr>
          <w:rFonts w:ascii="Arial" w:hAnsi="Arial" w:cs="Arial"/>
          <w:color w:val="000000" w:themeColor="text1"/>
          <w:sz w:val="24"/>
          <w:szCs w:val="24"/>
        </w:rPr>
        <w:t xml:space="preserve"> в новой редакции, согласно Приложению 1 к настоящему Постановлению;</w:t>
      </w:r>
    </w:p>
    <w:p w:rsidR="007816CB" w:rsidRDefault="007816CB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к паспорту муниципальной программы «Молодежь Бородино в </w:t>
      </w:r>
      <w:r w:rsidRPr="00066E99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веке» «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Целевые показатели на долгосрочный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период</w:t>
      </w:r>
      <w:proofErr w:type="gramStart"/>
      <w:r w:rsidRPr="00066E99">
        <w:rPr>
          <w:rFonts w:ascii="Arial" w:hAnsi="Arial" w:cs="Arial"/>
          <w:sz w:val="24"/>
          <w:szCs w:val="24"/>
        </w:rPr>
        <w:t>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066E99">
        <w:rPr>
          <w:rFonts w:ascii="Arial" w:hAnsi="Arial" w:cs="Arial"/>
          <w:color w:val="000000" w:themeColor="text1"/>
          <w:sz w:val="24"/>
          <w:szCs w:val="24"/>
        </w:rPr>
        <w:t>зложить</w:t>
      </w:r>
      <w:proofErr w:type="spellEnd"/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в новой редакции, согласно Приложению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к настоящему Постановлению;</w:t>
      </w:r>
    </w:p>
    <w:p w:rsidR="00A25B31" w:rsidRPr="00066E99" w:rsidRDefault="007816CB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</w:t>
      </w:r>
      <w:r w:rsidR="00BB05AC">
        <w:rPr>
          <w:rFonts w:ascii="Arial" w:hAnsi="Arial" w:cs="Arial"/>
          <w:color w:val="000000" w:themeColor="text1"/>
          <w:sz w:val="24"/>
          <w:szCs w:val="24"/>
        </w:rPr>
        <w:t>3</w:t>
      </w:r>
      <w:r w:rsidR="00A25B31" w:rsidRPr="00066E99">
        <w:rPr>
          <w:rFonts w:ascii="Arial" w:hAnsi="Arial" w:cs="Arial"/>
          <w:color w:val="000000" w:themeColor="text1"/>
          <w:sz w:val="24"/>
          <w:szCs w:val="24"/>
        </w:rPr>
        <w:t xml:space="preserve"> к паспорту муниципальной программы «Молодежь Бородино в </w:t>
      </w:r>
      <w:r w:rsidR="00A25B31" w:rsidRPr="00066E99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="00A25B31" w:rsidRPr="00066E99">
        <w:rPr>
          <w:rFonts w:ascii="Arial" w:hAnsi="Arial" w:cs="Arial"/>
          <w:color w:val="000000" w:themeColor="text1"/>
          <w:sz w:val="24"/>
          <w:szCs w:val="24"/>
        </w:rPr>
        <w:t xml:space="preserve"> веке» «</w:t>
      </w:r>
      <w:r w:rsidR="00A25B31" w:rsidRPr="00066E99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r w:rsidR="00A25B31" w:rsidRPr="00066E99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A25B31" w:rsidRPr="00066E99">
        <w:rPr>
          <w:rFonts w:ascii="Arial" w:hAnsi="Arial" w:cs="Arial"/>
          <w:sz w:val="24"/>
          <w:szCs w:val="24"/>
        </w:rPr>
        <w:t>веке</w:t>
      </w:r>
      <w:proofErr w:type="gramStart"/>
      <w:r w:rsidR="00A25B31" w:rsidRPr="00066E99">
        <w:rPr>
          <w:rFonts w:ascii="Arial" w:hAnsi="Arial" w:cs="Arial"/>
          <w:sz w:val="24"/>
          <w:szCs w:val="24"/>
        </w:rPr>
        <w:t>»</w:t>
      </w:r>
      <w:r w:rsidR="00A25B31" w:rsidRPr="00066E99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="00A25B31" w:rsidRPr="00066E99">
        <w:rPr>
          <w:rFonts w:ascii="Arial" w:hAnsi="Arial" w:cs="Arial"/>
          <w:color w:val="000000" w:themeColor="text1"/>
          <w:sz w:val="24"/>
          <w:szCs w:val="24"/>
        </w:rPr>
        <w:t>зложить</w:t>
      </w:r>
      <w:proofErr w:type="spellEnd"/>
      <w:r w:rsidR="00A25B31" w:rsidRPr="00066E99">
        <w:rPr>
          <w:rFonts w:ascii="Arial" w:hAnsi="Arial" w:cs="Arial"/>
          <w:color w:val="000000" w:themeColor="text1"/>
          <w:sz w:val="24"/>
          <w:szCs w:val="24"/>
        </w:rPr>
        <w:t xml:space="preserve"> в новой редакции, согласно Приложению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25B31" w:rsidRPr="00066E99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Постановлению;</w:t>
      </w:r>
    </w:p>
    <w:p w:rsidR="00A25B31" w:rsidRPr="00066E99" w:rsidRDefault="00A25B31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-приложение 4 к паспорту муниципальной программы «Молодежь Бородино в </w:t>
      </w:r>
      <w:r w:rsidRPr="00066E99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веке» </w:t>
      </w:r>
      <w:r w:rsidR="00963D24" w:rsidRPr="00066E99">
        <w:rPr>
          <w:rFonts w:ascii="Arial" w:hAnsi="Arial" w:cs="Arial"/>
          <w:color w:val="000000" w:themeColor="text1"/>
          <w:sz w:val="24"/>
          <w:szCs w:val="24"/>
        </w:rPr>
        <w:t>«</w:t>
      </w:r>
      <w:r w:rsidRPr="00066E99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066E99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66E99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  <w:r w:rsidR="00963D24" w:rsidRPr="00066E99">
        <w:rPr>
          <w:rFonts w:ascii="Arial" w:eastAsia="Times New Roman" w:hAnsi="Arial" w:cs="Arial"/>
          <w:sz w:val="24"/>
          <w:szCs w:val="24"/>
        </w:rPr>
        <w:t xml:space="preserve">» 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редакции, согласно Приложению </w:t>
      </w:r>
      <w:r w:rsidR="007816CB">
        <w:rPr>
          <w:rFonts w:ascii="Arial" w:hAnsi="Arial" w:cs="Arial"/>
          <w:color w:val="000000" w:themeColor="text1"/>
          <w:sz w:val="24"/>
          <w:szCs w:val="24"/>
        </w:rPr>
        <w:t>4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Постановлению;</w:t>
      </w:r>
    </w:p>
    <w:p w:rsidR="00963D24" w:rsidRPr="00066E99" w:rsidRDefault="00963D24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1.2. В приложение 2 </w:t>
      </w:r>
      <w:r w:rsidR="00A678DE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подпрограмм</w:t>
      </w:r>
      <w:r w:rsidR="00A678D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1 «Вовлечение молодежи в социальную практику» в столбце 2 строки «Объемы и источники финансирования подпрограммы, в том числе в разбивке по всем источникам финансирования на очередной финансовый год и плановый период»:</w:t>
      </w:r>
    </w:p>
    <w:p w:rsidR="00963D24" w:rsidRPr="00066E99" w:rsidRDefault="00963D24" w:rsidP="004266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 абзац 1 изложить в новой редакции: </w:t>
      </w:r>
      <w:proofErr w:type="gramStart"/>
      <w:r w:rsidRPr="00066E99">
        <w:rPr>
          <w:rFonts w:ascii="Arial" w:hAnsi="Arial" w:cs="Arial"/>
          <w:color w:val="000000" w:themeColor="text1"/>
          <w:sz w:val="24"/>
          <w:szCs w:val="24"/>
        </w:rPr>
        <w:t>«</w:t>
      </w:r>
      <w:r w:rsidRPr="00066E99">
        <w:rPr>
          <w:rFonts w:ascii="Arial" w:hAnsi="Arial" w:cs="Arial"/>
          <w:sz w:val="24"/>
          <w:szCs w:val="24"/>
        </w:rPr>
        <w:t>Объем бюджетных ассигнований на реализацию Программы составляет всего</w:t>
      </w:r>
      <w:r w:rsidR="00542A8B">
        <w:rPr>
          <w:rFonts w:ascii="Arial" w:hAnsi="Arial" w:cs="Arial"/>
          <w:sz w:val="24"/>
          <w:szCs w:val="24"/>
        </w:rPr>
        <w:t>19 374 071,21</w:t>
      </w:r>
      <w:r w:rsidRPr="00066E99">
        <w:rPr>
          <w:rFonts w:ascii="Arial" w:hAnsi="Arial" w:cs="Arial"/>
          <w:sz w:val="24"/>
          <w:szCs w:val="24"/>
        </w:rPr>
        <w:t xml:space="preserve"> руб</w:t>
      </w:r>
      <w:r w:rsidRPr="00066E99">
        <w:rPr>
          <w:rFonts w:ascii="Arial" w:hAnsi="Arial" w:cs="Arial"/>
          <w:bCs/>
          <w:sz w:val="24"/>
          <w:szCs w:val="24"/>
        </w:rPr>
        <w:t>л</w:t>
      </w:r>
      <w:r w:rsidR="0066177E" w:rsidRPr="00066E99">
        <w:rPr>
          <w:rFonts w:ascii="Arial" w:hAnsi="Arial" w:cs="Arial"/>
          <w:bCs/>
          <w:sz w:val="24"/>
          <w:szCs w:val="24"/>
        </w:rPr>
        <w:t>я</w:t>
      </w:r>
      <w:r w:rsidRPr="00066E99">
        <w:rPr>
          <w:rFonts w:ascii="Arial" w:hAnsi="Arial" w:cs="Arial"/>
          <w:bCs/>
          <w:sz w:val="24"/>
          <w:szCs w:val="24"/>
        </w:rPr>
        <w:t xml:space="preserve">, в том числе средства местного бюджета </w:t>
      </w:r>
      <w:r w:rsidR="00542A8B">
        <w:rPr>
          <w:rFonts w:ascii="Arial" w:hAnsi="Arial" w:cs="Arial"/>
          <w:bCs/>
          <w:sz w:val="24"/>
          <w:szCs w:val="24"/>
        </w:rPr>
        <w:t>17 774 671,</w:t>
      </w:r>
      <w:r w:rsidR="00972661">
        <w:rPr>
          <w:rFonts w:ascii="Arial" w:hAnsi="Arial" w:cs="Arial"/>
          <w:bCs/>
          <w:sz w:val="24"/>
          <w:szCs w:val="24"/>
        </w:rPr>
        <w:t>21</w:t>
      </w:r>
      <w:r w:rsidR="00542A8B">
        <w:rPr>
          <w:rFonts w:ascii="Arial" w:hAnsi="Arial" w:cs="Arial"/>
          <w:bCs/>
          <w:sz w:val="24"/>
          <w:szCs w:val="24"/>
        </w:rPr>
        <w:t xml:space="preserve"> рублей</w:t>
      </w:r>
      <w:r w:rsidRPr="00066E99">
        <w:rPr>
          <w:rFonts w:ascii="Arial" w:hAnsi="Arial" w:cs="Arial"/>
          <w:bCs/>
          <w:sz w:val="24"/>
          <w:szCs w:val="24"/>
        </w:rPr>
        <w:t xml:space="preserve">, средства краевого бюджета </w:t>
      </w:r>
      <w:r w:rsidR="00346403" w:rsidRPr="00066E99">
        <w:rPr>
          <w:rFonts w:ascii="Arial" w:hAnsi="Arial" w:cs="Arial"/>
          <w:bCs/>
          <w:sz w:val="24"/>
          <w:szCs w:val="24"/>
        </w:rPr>
        <w:t>1</w:t>
      </w:r>
      <w:r w:rsidR="005506E5" w:rsidRPr="00066E99">
        <w:rPr>
          <w:rFonts w:ascii="Arial" w:hAnsi="Arial" w:cs="Arial"/>
          <w:bCs/>
          <w:sz w:val="24"/>
          <w:szCs w:val="24"/>
        </w:rPr>
        <w:t> 599 400</w:t>
      </w:r>
      <w:r w:rsidR="00346403" w:rsidRPr="00066E99">
        <w:rPr>
          <w:rFonts w:ascii="Arial" w:hAnsi="Arial" w:cs="Arial"/>
          <w:bCs/>
          <w:sz w:val="24"/>
          <w:szCs w:val="24"/>
        </w:rPr>
        <w:t>,00</w:t>
      </w:r>
      <w:r w:rsidRPr="00066E99">
        <w:rPr>
          <w:rFonts w:ascii="Arial" w:hAnsi="Arial" w:cs="Arial"/>
          <w:sz w:val="24"/>
          <w:szCs w:val="24"/>
        </w:rPr>
        <w:t>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963D24" w:rsidRPr="00542A8B" w:rsidRDefault="00963D24" w:rsidP="004266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2A8B">
        <w:rPr>
          <w:rFonts w:ascii="Arial" w:hAnsi="Arial" w:cs="Arial"/>
          <w:color w:val="000000" w:themeColor="text1"/>
          <w:sz w:val="24"/>
          <w:szCs w:val="24"/>
        </w:rPr>
        <w:t xml:space="preserve">- абзац 2 изложить в новой редакции: </w:t>
      </w:r>
      <w:r w:rsidRPr="00542A8B">
        <w:rPr>
          <w:rFonts w:ascii="Arial" w:hAnsi="Arial" w:cs="Arial"/>
          <w:sz w:val="24"/>
          <w:szCs w:val="24"/>
        </w:rPr>
        <w:t>«</w:t>
      </w:r>
      <w:bookmarkStart w:id="1" w:name="__DdeLink__2013_2527051425"/>
      <w:r w:rsidRPr="00542A8B">
        <w:rPr>
          <w:rFonts w:ascii="Arial" w:hAnsi="Arial" w:cs="Arial"/>
          <w:sz w:val="24"/>
          <w:szCs w:val="24"/>
        </w:rPr>
        <w:t>в 202</w:t>
      </w:r>
      <w:r w:rsidR="00153B40" w:rsidRPr="00542A8B">
        <w:rPr>
          <w:rFonts w:ascii="Arial" w:hAnsi="Arial" w:cs="Arial"/>
          <w:sz w:val="24"/>
          <w:szCs w:val="24"/>
        </w:rPr>
        <w:t>4</w:t>
      </w:r>
      <w:r w:rsidRPr="00542A8B">
        <w:rPr>
          <w:rFonts w:ascii="Arial" w:hAnsi="Arial" w:cs="Arial"/>
          <w:sz w:val="24"/>
          <w:szCs w:val="24"/>
        </w:rPr>
        <w:t xml:space="preserve"> году всего </w:t>
      </w:r>
      <w:r w:rsidR="00542A8B" w:rsidRPr="00542A8B">
        <w:rPr>
          <w:rFonts w:ascii="Arial" w:hAnsi="Arial" w:cs="Arial"/>
          <w:sz w:val="24"/>
          <w:szCs w:val="24"/>
        </w:rPr>
        <w:t>8 110 377,09</w:t>
      </w:r>
      <w:r w:rsidRPr="00542A8B">
        <w:rPr>
          <w:rFonts w:ascii="Arial" w:hAnsi="Arial" w:cs="Arial"/>
          <w:sz w:val="24"/>
          <w:szCs w:val="24"/>
        </w:rPr>
        <w:t xml:space="preserve"> рубл</w:t>
      </w:r>
      <w:r w:rsidR="0066177E" w:rsidRPr="00542A8B">
        <w:rPr>
          <w:rFonts w:ascii="Arial" w:hAnsi="Arial" w:cs="Arial"/>
          <w:sz w:val="24"/>
          <w:szCs w:val="24"/>
        </w:rPr>
        <w:t>я</w:t>
      </w:r>
      <w:r w:rsidRPr="00542A8B">
        <w:rPr>
          <w:rFonts w:ascii="Arial" w:hAnsi="Arial" w:cs="Arial"/>
          <w:sz w:val="24"/>
          <w:szCs w:val="24"/>
        </w:rPr>
        <w:t xml:space="preserve">, в том числе средства местного бюджета </w:t>
      </w:r>
      <w:r w:rsidR="00542A8B" w:rsidRPr="00542A8B">
        <w:rPr>
          <w:rFonts w:ascii="Arial" w:hAnsi="Arial" w:cs="Arial"/>
          <w:sz w:val="24"/>
          <w:szCs w:val="24"/>
        </w:rPr>
        <w:t xml:space="preserve">7 208 177,09 </w:t>
      </w:r>
      <w:r w:rsidRPr="00542A8B">
        <w:rPr>
          <w:rFonts w:ascii="Arial" w:hAnsi="Arial" w:cs="Arial"/>
          <w:sz w:val="24"/>
          <w:szCs w:val="24"/>
        </w:rPr>
        <w:t>рубл</w:t>
      </w:r>
      <w:r w:rsidR="0066177E" w:rsidRPr="00542A8B">
        <w:rPr>
          <w:rFonts w:ascii="Arial" w:hAnsi="Arial" w:cs="Arial"/>
          <w:sz w:val="24"/>
          <w:szCs w:val="24"/>
        </w:rPr>
        <w:t>ей</w:t>
      </w:r>
      <w:r w:rsidRPr="00542A8B">
        <w:rPr>
          <w:rFonts w:ascii="Arial" w:hAnsi="Arial" w:cs="Arial"/>
          <w:sz w:val="24"/>
          <w:szCs w:val="24"/>
        </w:rPr>
        <w:t xml:space="preserve">, средства краевого бюджета </w:t>
      </w:r>
      <w:r w:rsidR="005506E5" w:rsidRPr="00542A8B">
        <w:rPr>
          <w:rFonts w:ascii="Arial" w:hAnsi="Arial" w:cs="Arial"/>
          <w:sz w:val="24"/>
          <w:szCs w:val="24"/>
        </w:rPr>
        <w:t>902 200,00</w:t>
      </w:r>
      <w:r w:rsidRPr="00542A8B">
        <w:rPr>
          <w:rFonts w:ascii="Arial" w:hAnsi="Arial" w:cs="Arial"/>
          <w:sz w:val="24"/>
          <w:szCs w:val="24"/>
        </w:rPr>
        <w:t xml:space="preserve"> рублей»</w:t>
      </w:r>
      <w:r w:rsidRPr="00542A8B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1"/>
    </w:p>
    <w:p w:rsidR="00963D24" w:rsidRPr="00542A8B" w:rsidRDefault="00963D24" w:rsidP="004266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2A8B"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изложить в новой редакции: «</w:t>
      </w:r>
      <w:r w:rsidRPr="00542A8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 w:rsidR="00542A8B" w:rsidRPr="00542A8B">
        <w:rPr>
          <w:rFonts w:ascii="Arial" w:hAnsi="Arial" w:cs="Arial"/>
          <w:sz w:val="24"/>
          <w:szCs w:val="24"/>
        </w:rPr>
        <w:t>19 374 071,21 руб</w:t>
      </w:r>
      <w:r w:rsidR="00542A8B" w:rsidRPr="00542A8B">
        <w:rPr>
          <w:rFonts w:ascii="Arial" w:hAnsi="Arial" w:cs="Arial"/>
          <w:bCs/>
          <w:sz w:val="24"/>
          <w:szCs w:val="24"/>
        </w:rPr>
        <w:t>ля, в том числе средства</w:t>
      </w:r>
      <w:r w:rsidR="007F6718">
        <w:rPr>
          <w:rFonts w:ascii="Arial" w:hAnsi="Arial" w:cs="Arial"/>
          <w:bCs/>
          <w:sz w:val="24"/>
          <w:szCs w:val="24"/>
        </w:rPr>
        <w:t xml:space="preserve"> местного бюджета 17 774 671,21</w:t>
      </w:r>
      <w:r w:rsidR="00542A8B" w:rsidRPr="00542A8B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1 599 400,00 </w:t>
      </w:r>
      <w:r w:rsidR="00542A8B" w:rsidRPr="00542A8B">
        <w:rPr>
          <w:rFonts w:ascii="Arial" w:hAnsi="Arial" w:cs="Arial"/>
          <w:sz w:val="24"/>
          <w:szCs w:val="24"/>
        </w:rPr>
        <w:t>рублей</w:t>
      </w:r>
      <w:r w:rsidR="002125AC" w:rsidRPr="00542A8B">
        <w:rPr>
          <w:rFonts w:ascii="Arial" w:hAnsi="Arial" w:cs="Arial"/>
          <w:sz w:val="24"/>
          <w:szCs w:val="24"/>
        </w:rPr>
        <w:t>»</w:t>
      </w:r>
      <w:r w:rsidR="00153B40" w:rsidRPr="00542A8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Default="00963D24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2A8B">
        <w:rPr>
          <w:rFonts w:ascii="Arial" w:hAnsi="Arial" w:cs="Arial"/>
          <w:color w:val="000000" w:themeColor="text1"/>
          <w:sz w:val="24"/>
          <w:szCs w:val="24"/>
        </w:rPr>
        <w:t xml:space="preserve">- п. 2.7. абзац 3 подпрограммы 1 «Вовлечение молодежи в социальную практику» изложить в новой редакции: </w:t>
      </w:r>
      <w:r w:rsidR="005506E5" w:rsidRPr="00542A8B">
        <w:rPr>
          <w:rFonts w:ascii="Arial" w:hAnsi="Arial" w:cs="Arial"/>
          <w:color w:val="000000" w:themeColor="text1"/>
          <w:sz w:val="24"/>
          <w:szCs w:val="24"/>
        </w:rPr>
        <w:t>«</w:t>
      </w:r>
      <w:r w:rsidR="00542A8B" w:rsidRPr="00542A8B">
        <w:rPr>
          <w:rFonts w:ascii="Arial" w:hAnsi="Arial" w:cs="Arial"/>
          <w:sz w:val="24"/>
          <w:szCs w:val="24"/>
        </w:rPr>
        <w:t>в 2024 году всего 8 110 377,09 рубля, в том числе средства местного бюджета 7 208 177,09 рублей, средства краевого бюджета 902 200,00 рублей</w:t>
      </w:r>
      <w:r w:rsidR="005506E5" w:rsidRPr="00542A8B">
        <w:rPr>
          <w:rFonts w:ascii="Arial" w:hAnsi="Arial" w:cs="Arial"/>
          <w:sz w:val="24"/>
          <w:szCs w:val="24"/>
        </w:rPr>
        <w:t>»</w:t>
      </w:r>
      <w:r w:rsidRPr="00542A8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B05AC" w:rsidRPr="00542A8B" w:rsidRDefault="00BB05AC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2A8B">
        <w:rPr>
          <w:rFonts w:ascii="Arial" w:hAnsi="Arial" w:cs="Arial"/>
          <w:color w:val="000000" w:themeColor="text1"/>
          <w:sz w:val="24"/>
          <w:szCs w:val="24"/>
        </w:rPr>
        <w:t xml:space="preserve">-приложение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542A8B">
        <w:rPr>
          <w:rFonts w:ascii="Arial" w:hAnsi="Arial" w:cs="Arial"/>
          <w:color w:val="000000" w:themeColor="text1"/>
          <w:sz w:val="24"/>
          <w:szCs w:val="24"/>
        </w:rPr>
        <w:t xml:space="preserve"> к подпр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ограмме «Вовлечение молодежи в социальную практику», реализуемой в рамках муниципальной программы «Молодежь 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Бородино </w:t>
      </w:r>
      <w:r w:rsidRPr="00066E99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Pr="00066E99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66E99">
        <w:rPr>
          <w:rFonts w:ascii="Arial" w:eastAsia="Times New Roman" w:hAnsi="Arial" w:cs="Arial"/>
          <w:sz w:val="24"/>
          <w:szCs w:val="24"/>
        </w:rPr>
        <w:t>веке» и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зложить в новой редакции, согласно Приложению 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:rsidR="00D838BC" w:rsidRPr="00066E99" w:rsidRDefault="00963D24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2A8B">
        <w:rPr>
          <w:rFonts w:ascii="Arial" w:hAnsi="Arial" w:cs="Arial"/>
          <w:color w:val="000000" w:themeColor="text1"/>
          <w:sz w:val="24"/>
          <w:szCs w:val="24"/>
        </w:rPr>
        <w:t>-приложение 2 к подпр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ограмме «Вовлечение молодежи в социальную практику», реализуемой в рамках муниципальной программы «Молодежь Бородино </w:t>
      </w:r>
      <w:r w:rsidRPr="00066E99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Pr="00066E99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66E99">
        <w:rPr>
          <w:rFonts w:ascii="Arial" w:eastAsia="Times New Roman" w:hAnsi="Arial" w:cs="Arial"/>
          <w:sz w:val="24"/>
          <w:szCs w:val="24"/>
        </w:rPr>
        <w:t>веке» и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зложить в новой редакции, согласно Приложению </w:t>
      </w:r>
      <w:r w:rsidR="00BB05AC">
        <w:rPr>
          <w:rFonts w:ascii="Arial" w:hAnsi="Arial" w:cs="Arial"/>
          <w:color w:val="000000" w:themeColor="text1"/>
          <w:sz w:val="24"/>
          <w:szCs w:val="24"/>
        </w:rPr>
        <w:t>6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="002125AC" w:rsidRPr="00066E9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125AC" w:rsidRPr="00066E99" w:rsidRDefault="002125AC" w:rsidP="004266F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r w:rsidR="00BB05AC">
        <w:rPr>
          <w:rFonts w:ascii="Arial" w:hAnsi="Arial" w:cs="Arial"/>
          <w:color w:val="000000" w:themeColor="text1"/>
          <w:sz w:val="24"/>
          <w:szCs w:val="24"/>
        </w:rPr>
        <w:t>П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риложение </w:t>
      </w:r>
      <w:r w:rsidR="00BB05AC">
        <w:rPr>
          <w:rFonts w:ascii="Arial" w:hAnsi="Arial" w:cs="Arial"/>
          <w:color w:val="000000" w:themeColor="text1"/>
          <w:sz w:val="24"/>
          <w:szCs w:val="24"/>
        </w:rPr>
        <w:t>1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к подпрограмме </w:t>
      </w:r>
      <w:r w:rsidR="00BD56A8" w:rsidRPr="00066E99">
        <w:rPr>
          <w:rFonts w:ascii="Arial" w:hAnsi="Arial" w:cs="Arial"/>
          <w:color w:val="000000" w:themeColor="text1"/>
          <w:sz w:val="24"/>
          <w:szCs w:val="24"/>
        </w:rPr>
        <w:t>«Патриотическое воспитание молодежи города Бородино»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, реализуемой в рамках муниципальной программы «Молодежь Бородино </w:t>
      </w:r>
      <w:r w:rsidRPr="00066E99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Pr="00066E99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66E99">
        <w:rPr>
          <w:rFonts w:ascii="Arial" w:eastAsia="Times New Roman" w:hAnsi="Arial" w:cs="Arial"/>
          <w:sz w:val="24"/>
          <w:szCs w:val="24"/>
        </w:rPr>
        <w:t>веке» и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зложить в новой редакции, согласно Приложению </w:t>
      </w:r>
      <w:r w:rsidR="00BB05AC">
        <w:rPr>
          <w:rFonts w:ascii="Arial" w:hAnsi="Arial" w:cs="Arial"/>
          <w:color w:val="000000" w:themeColor="text1"/>
          <w:sz w:val="24"/>
          <w:szCs w:val="24"/>
        </w:rPr>
        <w:t>7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к настоящему Постановлению.</w:t>
      </w:r>
    </w:p>
    <w:p w:rsidR="007858B0" w:rsidRPr="00066E99" w:rsidRDefault="002125AC" w:rsidP="004266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sz w:val="24"/>
          <w:szCs w:val="24"/>
        </w:rPr>
        <w:t>3</w:t>
      </w:r>
      <w:r w:rsidR="007858B0" w:rsidRPr="00066E9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858B0" w:rsidRPr="00066E99">
        <w:rPr>
          <w:rFonts w:ascii="Arial" w:hAnsi="Arial" w:cs="Arial"/>
          <w:sz w:val="24"/>
          <w:szCs w:val="24"/>
        </w:rPr>
        <w:t>Контроль за</w:t>
      </w:r>
      <w:proofErr w:type="gramEnd"/>
      <w:r w:rsidR="007858B0" w:rsidRPr="00066E99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7858B0" w:rsidRPr="00BD56A8" w:rsidRDefault="002125AC" w:rsidP="004266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sz w:val="24"/>
          <w:szCs w:val="24"/>
        </w:rPr>
        <w:t>4</w:t>
      </w:r>
      <w:r w:rsidR="007858B0" w:rsidRPr="00066E99">
        <w:rPr>
          <w:rFonts w:ascii="Arial" w:hAnsi="Arial" w:cs="Arial"/>
          <w:sz w:val="24"/>
          <w:szCs w:val="24"/>
        </w:rPr>
        <w:t xml:space="preserve">. </w:t>
      </w:r>
      <w:r w:rsidR="00A678DE" w:rsidRPr="00BD56A8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A678DE" w:rsidRPr="00BD56A8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A678DE" w:rsidRPr="00BD56A8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7858B0" w:rsidRPr="00066E99" w:rsidRDefault="002125AC" w:rsidP="004266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56A8">
        <w:rPr>
          <w:rFonts w:ascii="Arial" w:hAnsi="Arial" w:cs="Arial"/>
          <w:sz w:val="24"/>
          <w:szCs w:val="24"/>
        </w:rPr>
        <w:t>5</w:t>
      </w:r>
      <w:r w:rsidR="007858B0" w:rsidRPr="00BD56A8">
        <w:rPr>
          <w:rFonts w:ascii="Arial" w:hAnsi="Arial" w:cs="Arial"/>
          <w:sz w:val="24"/>
          <w:szCs w:val="24"/>
        </w:rPr>
        <w:t xml:space="preserve">. Постановление вступает в силу со дня, следующего за днем его официального </w:t>
      </w:r>
      <w:r w:rsidR="00A678DE" w:rsidRPr="00BD56A8">
        <w:rPr>
          <w:rFonts w:ascii="Arial" w:hAnsi="Arial" w:cs="Arial"/>
          <w:sz w:val="24"/>
          <w:szCs w:val="24"/>
        </w:rPr>
        <w:t>обнародования</w:t>
      </w:r>
      <w:r w:rsidR="007858B0" w:rsidRPr="00BD56A8">
        <w:rPr>
          <w:rFonts w:ascii="Arial" w:hAnsi="Arial" w:cs="Arial"/>
          <w:sz w:val="24"/>
          <w:szCs w:val="24"/>
        </w:rPr>
        <w:t>.</w:t>
      </w:r>
    </w:p>
    <w:p w:rsidR="007858B0" w:rsidRPr="00066E99" w:rsidRDefault="00A678DE" w:rsidP="00A678DE">
      <w:pPr>
        <w:tabs>
          <w:tab w:val="left" w:pos="2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58B0" w:rsidRPr="00066E99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066E99" w:rsidRDefault="007858B0" w:rsidP="00532E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sz w:val="24"/>
          <w:szCs w:val="24"/>
        </w:rPr>
        <w:t>Глав</w:t>
      </w:r>
      <w:r w:rsidR="00BB05AC">
        <w:rPr>
          <w:rFonts w:ascii="Arial" w:hAnsi="Arial" w:cs="Arial"/>
          <w:sz w:val="24"/>
          <w:szCs w:val="24"/>
        </w:rPr>
        <w:t>а</w:t>
      </w:r>
      <w:r w:rsidRPr="00066E99">
        <w:rPr>
          <w:rFonts w:ascii="Arial" w:hAnsi="Arial" w:cs="Arial"/>
          <w:sz w:val="24"/>
          <w:szCs w:val="24"/>
        </w:rPr>
        <w:t xml:space="preserve"> города Бородино</w:t>
      </w:r>
      <w:r w:rsidR="004266F1">
        <w:rPr>
          <w:rFonts w:ascii="Arial" w:hAnsi="Arial" w:cs="Arial"/>
          <w:sz w:val="24"/>
          <w:szCs w:val="24"/>
        </w:rPr>
        <w:tab/>
      </w:r>
      <w:r w:rsidR="004266F1">
        <w:rPr>
          <w:rFonts w:ascii="Arial" w:hAnsi="Arial" w:cs="Arial"/>
          <w:sz w:val="24"/>
          <w:szCs w:val="24"/>
        </w:rPr>
        <w:tab/>
      </w:r>
      <w:r w:rsidR="004266F1">
        <w:rPr>
          <w:rFonts w:ascii="Arial" w:hAnsi="Arial" w:cs="Arial"/>
          <w:sz w:val="24"/>
          <w:szCs w:val="24"/>
        </w:rPr>
        <w:tab/>
      </w:r>
      <w:r w:rsidR="004266F1">
        <w:rPr>
          <w:rFonts w:ascii="Arial" w:hAnsi="Arial" w:cs="Arial"/>
          <w:sz w:val="24"/>
          <w:szCs w:val="24"/>
        </w:rPr>
        <w:tab/>
      </w:r>
      <w:r w:rsidR="004266F1">
        <w:rPr>
          <w:rFonts w:ascii="Arial" w:hAnsi="Arial" w:cs="Arial"/>
          <w:sz w:val="24"/>
          <w:szCs w:val="24"/>
        </w:rPr>
        <w:tab/>
      </w:r>
      <w:r w:rsidR="004266F1">
        <w:rPr>
          <w:rFonts w:ascii="Arial" w:hAnsi="Arial" w:cs="Arial"/>
          <w:sz w:val="24"/>
          <w:szCs w:val="24"/>
        </w:rPr>
        <w:tab/>
      </w:r>
      <w:r w:rsidR="004266F1">
        <w:rPr>
          <w:rFonts w:ascii="Arial" w:hAnsi="Arial" w:cs="Arial"/>
          <w:sz w:val="24"/>
          <w:szCs w:val="24"/>
        </w:rPr>
        <w:tab/>
      </w:r>
      <w:r w:rsidRPr="00066E99">
        <w:rPr>
          <w:rFonts w:ascii="Arial" w:hAnsi="Arial" w:cs="Arial"/>
          <w:sz w:val="24"/>
          <w:szCs w:val="24"/>
        </w:rPr>
        <w:t>А.</w:t>
      </w:r>
      <w:r w:rsidR="00BB05AC">
        <w:rPr>
          <w:rFonts w:ascii="Arial" w:hAnsi="Arial" w:cs="Arial"/>
          <w:sz w:val="24"/>
          <w:szCs w:val="24"/>
        </w:rPr>
        <w:t>Ф Веретенников</w:t>
      </w:r>
    </w:p>
    <w:p w:rsidR="007858B0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8DE" w:rsidRPr="00066E99" w:rsidRDefault="00A678DE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pStyle w:val="Default"/>
        <w:jc w:val="center"/>
        <w:rPr>
          <w:color w:val="FF0000"/>
        </w:rPr>
      </w:pPr>
      <w:r w:rsidRPr="00066E99">
        <w:rPr>
          <w:color w:val="FF0000"/>
          <w:lang w:eastAsia="ru-RU"/>
        </w:rPr>
        <w:t>[МЕСТО ДЛЯ ПОДПИСИ]</w:t>
      </w:r>
    </w:p>
    <w:p w:rsidR="007858B0" w:rsidRPr="00066E99" w:rsidRDefault="007858B0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ind w:right="27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05AC" w:rsidRDefault="00BB05AC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05AC" w:rsidRDefault="00BB05AC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05AC" w:rsidRDefault="00BB05AC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05AC" w:rsidRDefault="00BB05AC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Максимова </w:t>
      </w:r>
    </w:p>
    <w:p w:rsidR="00BB3B16" w:rsidRPr="005D2D95" w:rsidRDefault="007858B0" w:rsidP="007858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3-29-</w:t>
      </w:r>
      <w:r w:rsidRPr="005F468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532EA7" w:rsidRPr="005D2D95" w:rsidRDefault="00532EA7" w:rsidP="007858B0">
      <w:pPr>
        <w:rPr>
          <w:rFonts w:ascii="Arial" w:hAnsi="Arial" w:cs="Arial"/>
          <w:sz w:val="20"/>
          <w:szCs w:val="20"/>
        </w:rPr>
      </w:pPr>
    </w:p>
    <w:p w:rsidR="00153B40" w:rsidRDefault="00153B40" w:rsidP="00D463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  <w:sectPr w:rsidR="00153B40" w:rsidSect="007400C5">
          <w:pgSz w:w="11906" w:h="16838" w:code="9"/>
          <w:pgMar w:top="1276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CE0531" w:rsidRPr="00CE0531" w:rsidRDefault="00CE0531" w:rsidP="004266F1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1 к постановлению </w:t>
      </w:r>
    </w:p>
    <w:p w:rsidR="00CE0531" w:rsidRPr="00CE0531" w:rsidRDefault="00CE0531" w:rsidP="004266F1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>администрации</w:t>
      </w:r>
    </w:p>
    <w:p w:rsidR="00CE0531" w:rsidRPr="00CE0531" w:rsidRDefault="00CE0531" w:rsidP="004266F1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>города Бородино от</w:t>
      </w:r>
      <w:r w:rsidR="00EF43E4">
        <w:rPr>
          <w:rFonts w:ascii="Arial" w:eastAsia="Times New Roman" w:hAnsi="Arial" w:cs="Arial"/>
          <w:sz w:val="20"/>
          <w:szCs w:val="20"/>
        </w:rPr>
        <w:t xml:space="preserve"> 28.12.2024 № 927</w:t>
      </w:r>
    </w:p>
    <w:p w:rsidR="00CE0531" w:rsidRPr="00CE0531" w:rsidRDefault="00CE0531" w:rsidP="004266F1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</w:p>
    <w:p w:rsidR="00CE0531" w:rsidRDefault="00AA2BFA" w:rsidP="004266F1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 xml:space="preserve">Приложение 1 к Паспорту </w:t>
      </w:r>
      <w:proofErr w:type="gramStart"/>
      <w:r w:rsidRPr="00CE0531">
        <w:rPr>
          <w:rFonts w:ascii="Arial" w:eastAsia="Times New Roman" w:hAnsi="Arial" w:cs="Arial"/>
          <w:sz w:val="20"/>
          <w:szCs w:val="20"/>
        </w:rPr>
        <w:t>муниципальной</w:t>
      </w:r>
      <w:proofErr w:type="gramEnd"/>
    </w:p>
    <w:p w:rsidR="00CE0531" w:rsidRDefault="00AA2BFA" w:rsidP="004266F1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>программы «Молодежь</w:t>
      </w:r>
    </w:p>
    <w:p w:rsidR="00AA2BFA" w:rsidRPr="00CE0531" w:rsidRDefault="00AA2BFA" w:rsidP="004266F1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 xml:space="preserve">Бородино в </w:t>
      </w:r>
      <w:r w:rsidRPr="00CE0531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CE0531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AA2BFA" w:rsidRPr="00CE0531" w:rsidRDefault="00AA2BFA" w:rsidP="004266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p w:rsidR="00AA2BFA" w:rsidRPr="006D4B3D" w:rsidRDefault="00AA2BFA" w:rsidP="00AA2B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2BFA" w:rsidRPr="006D4B3D" w:rsidRDefault="00AA2BFA" w:rsidP="00AA2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25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280"/>
        <w:gridCol w:w="567"/>
        <w:gridCol w:w="567"/>
        <w:gridCol w:w="153"/>
        <w:gridCol w:w="698"/>
        <w:gridCol w:w="142"/>
        <w:gridCol w:w="10"/>
        <w:gridCol w:w="1265"/>
        <w:gridCol w:w="993"/>
        <w:gridCol w:w="992"/>
        <w:gridCol w:w="275"/>
        <w:gridCol w:w="434"/>
        <w:gridCol w:w="275"/>
        <w:gridCol w:w="433"/>
        <w:gridCol w:w="158"/>
        <w:gridCol w:w="409"/>
        <w:gridCol w:w="24"/>
        <w:gridCol w:w="275"/>
        <w:gridCol w:w="410"/>
        <w:gridCol w:w="24"/>
        <w:gridCol w:w="641"/>
        <w:gridCol w:w="44"/>
        <w:gridCol w:w="23"/>
        <w:gridCol w:w="544"/>
        <w:gridCol w:w="23"/>
        <w:gridCol w:w="827"/>
        <w:gridCol w:w="24"/>
        <w:gridCol w:w="685"/>
        <w:gridCol w:w="24"/>
        <w:gridCol w:w="685"/>
        <w:gridCol w:w="23"/>
        <w:gridCol w:w="686"/>
        <w:gridCol w:w="23"/>
        <w:gridCol w:w="118"/>
        <w:gridCol w:w="799"/>
      </w:tblGrid>
      <w:tr w:rsidR="00AA2BFA" w:rsidRPr="006D4B3D" w:rsidTr="0036617D">
        <w:trPr>
          <w:cantSplit/>
          <w:trHeight w:val="81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gram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gramEnd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/п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Цели,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задачи,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показатели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Единица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Вес показателя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Источник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Год, предшествующий реализации муниципальной программы 2013</w:t>
            </w:r>
          </w:p>
        </w:tc>
        <w:tc>
          <w:tcPr>
            <w:tcW w:w="753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</w:tr>
      <w:tr w:rsidR="00AA2BFA" w:rsidRPr="006D4B3D" w:rsidTr="0036617D">
        <w:trPr>
          <w:cantSplit/>
          <w:trHeight w:val="839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BFA" w:rsidRPr="006D4B3D" w:rsidRDefault="00AA2BFA" w:rsidP="003661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BFA" w:rsidRPr="006D4B3D" w:rsidRDefault="00AA2BFA" w:rsidP="0036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A2BFA" w:rsidRPr="006D4B3D" w:rsidRDefault="00AA2BFA" w:rsidP="00AA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1 1</w:t>
            </w:r>
          </w:p>
        </w:tc>
        <w:tc>
          <w:tcPr>
            <w:tcW w:w="1455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Цель: 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AA2BFA" w:rsidRPr="006D4B3D" w:rsidTr="0036617D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поддержанных социально-экономических проектов, реализуемых молодежью на территории Бородино.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реализацию социально-экономических проектов.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%</w:t>
            </w: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216BB5">
              <w:rPr>
                <w:rFonts w:ascii="Times New Roman" w:eastAsia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21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16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1.3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</w:t>
            </w:r>
            <w:proofErr w:type="spell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благополучателей</w:t>
            </w:r>
            <w:proofErr w:type="spellEnd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21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30,</w:t>
            </w:r>
            <w:r w:rsidR="00216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AA2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5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Задача 1. </w:t>
            </w: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Создание условий  для успешной социализации и эффективной самореализации молодежи  города Бородино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1327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«Вовлечение молодежи в социальную практику»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2 2.1.1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Доля молодежи, проживающей на территории города Бородино, </w:t>
            </w:r>
            <w:proofErr w:type="gram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посещающих</w:t>
            </w:r>
            <w:proofErr w:type="gramEnd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молодежный центр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="00216BB5">
              <w:rPr>
                <w:rFonts w:ascii="Arial" w:eastAsia="Times New Roman" w:hAnsi="Arial" w:cs="Arial"/>
                <w:sz w:val="18"/>
                <w:szCs w:val="18"/>
              </w:rPr>
              <w:t>,07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2.1.2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19,87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21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216BB5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5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Задача 2.</w:t>
            </w: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Подпрограмма 2.</w:t>
            </w:r>
          </w:p>
        </w:tc>
        <w:tc>
          <w:tcPr>
            <w:tcW w:w="1327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«Патриотическое воспитание молодежи города  Бородино»</w:t>
            </w:r>
          </w:p>
        </w:tc>
      </w:tr>
      <w:tr w:rsidR="00AA2BFA" w:rsidRPr="006D4B3D" w:rsidTr="0036617D">
        <w:trPr>
          <w:cantSplit/>
          <w:trHeight w:val="135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2BFA" w:rsidRPr="006D4B3D" w:rsidRDefault="00AA2BFA" w:rsidP="003661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3. 1.1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216BB5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2BFA" w:rsidRPr="006D4B3D" w:rsidRDefault="00AA2BFA" w:rsidP="003661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3  3.1.2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216BB5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3.1.3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1,28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216BB5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55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Задача 3. </w:t>
            </w:r>
            <w:r w:rsidRPr="006D4B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</w:t>
            </w: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1327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«Профилактика алкоголизма, наркомании и токсикомании»</w:t>
            </w:r>
          </w:p>
          <w:p w:rsidR="00AA2BFA" w:rsidRPr="006D4B3D" w:rsidRDefault="00AA2BFA" w:rsidP="003661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A2BFA" w:rsidRPr="006D4B3D" w:rsidTr="0036617D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5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A2BFA" w:rsidRDefault="00AA2BFA" w:rsidP="00AA2B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50C7" w:rsidRDefault="000850C7" w:rsidP="00AA2B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50C7" w:rsidRDefault="000850C7" w:rsidP="00AA2B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9588B" w:rsidRDefault="00F9588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Default="00AA2BFA" w:rsidP="00AA2BFA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4266F1" w:rsidRDefault="004266F1" w:rsidP="00CE0531">
      <w:pPr>
        <w:spacing w:after="0" w:line="240" w:lineRule="auto"/>
        <w:ind w:right="111" w:firstLine="10206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CE0531" w:rsidRPr="00CE0531" w:rsidRDefault="00CE0531" w:rsidP="004266F1">
      <w:pPr>
        <w:spacing w:after="0" w:line="240" w:lineRule="auto"/>
        <w:ind w:right="111" w:firstLine="10348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 xml:space="preserve">Приложение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CE0531">
        <w:rPr>
          <w:rFonts w:ascii="Arial" w:eastAsia="Times New Roman" w:hAnsi="Arial" w:cs="Arial"/>
          <w:sz w:val="20"/>
          <w:szCs w:val="20"/>
        </w:rPr>
        <w:t xml:space="preserve"> к постановлению </w:t>
      </w:r>
    </w:p>
    <w:p w:rsidR="00CE0531" w:rsidRPr="00CE0531" w:rsidRDefault="00CE0531" w:rsidP="004266F1">
      <w:pPr>
        <w:spacing w:after="0" w:line="240" w:lineRule="auto"/>
        <w:ind w:right="111" w:firstLine="10348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>администрации</w:t>
      </w:r>
    </w:p>
    <w:p w:rsidR="00CE0531" w:rsidRPr="00CE0531" w:rsidRDefault="00CE0531" w:rsidP="004266F1">
      <w:pPr>
        <w:spacing w:after="0" w:line="240" w:lineRule="auto"/>
        <w:ind w:right="111" w:firstLine="10348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 xml:space="preserve">города Бородино </w:t>
      </w:r>
      <w:r w:rsidR="00EF43E4" w:rsidRPr="00CE0531">
        <w:rPr>
          <w:rFonts w:ascii="Arial" w:eastAsia="Times New Roman" w:hAnsi="Arial" w:cs="Arial"/>
          <w:sz w:val="20"/>
          <w:szCs w:val="20"/>
        </w:rPr>
        <w:t>от</w:t>
      </w:r>
      <w:r w:rsidR="00EF43E4">
        <w:rPr>
          <w:rFonts w:ascii="Arial" w:eastAsia="Times New Roman" w:hAnsi="Arial" w:cs="Arial"/>
          <w:sz w:val="20"/>
          <w:szCs w:val="20"/>
        </w:rPr>
        <w:t xml:space="preserve"> 28.12.2024 № 927</w:t>
      </w:r>
    </w:p>
    <w:p w:rsidR="004266F1" w:rsidRDefault="004266F1" w:rsidP="004266F1">
      <w:pPr>
        <w:autoSpaceDE w:val="0"/>
        <w:autoSpaceDN w:val="0"/>
        <w:adjustRightInd w:val="0"/>
        <w:spacing w:after="0" w:line="240" w:lineRule="auto"/>
        <w:ind w:firstLine="10348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CE0531" w:rsidRDefault="00BB05AC" w:rsidP="004266F1">
      <w:pPr>
        <w:autoSpaceDE w:val="0"/>
        <w:autoSpaceDN w:val="0"/>
        <w:adjustRightInd w:val="0"/>
        <w:spacing w:after="0" w:line="240" w:lineRule="auto"/>
        <w:ind w:firstLine="10348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Приложение 3</w:t>
      </w:r>
    </w:p>
    <w:p w:rsidR="00AA2BFA" w:rsidRPr="00CE0531" w:rsidRDefault="00AA2BFA" w:rsidP="004266F1">
      <w:pPr>
        <w:autoSpaceDE w:val="0"/>
        <w:autoSpaceDN w:val="0"/>
        <w:adjustRightInd w:val="0"/>
        <w:spacing w:after="0" w:line="240" w:lineRule="auto"/>
        <w:ind w:firstLine="10348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>к Паспорту муниципальной программы</w:t>
      </w:r>
    </w:p>
    <w:p w:rsidR="00AA2BFA" w:rsidRPr="00CE0531" w:rsidRDefault="00AA2BFA" w:rsidP="004266F1">
      <w:pPr>
        <w:autoSpaceDE w:val="0"/>
        <w:autoSpaceDN w:val="0"/>
        <w:adjustRightInd w:val="0"/>
        <w:spacing w:after="0" w:line="240" w:lineRule="auto"/>
        <w:ind w:firstLine="10348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>«Молодежь Бородино в ХХ</w:t>
      </w:r>
      <w:proofErr w:type="gramStart"/>
      <w:r w:rsidRPr="00CE0531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gramEnd"/>
      <w:r w:rsidRPr="00CE0531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505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ae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2"/>
        <w:gridCol w:w="2119"/>
        <w:gridCol w:w="564"/>
        <w:gridCol w:w="847"/>
        <w:gridCol w:w="588"/>
        <w:gridCol w:w="284"/>
        <w:gridCol w:w="829"/>
        <w:gridCol w:w="851"/>
        <w:gridCol w:w="850"/>
        <w:gridCol w:w="533"/>
        <w:gridCol w:w="34"/>
        <w:gridCol w:w="567"/>
        <w:gridCol w:w="567"/>
        <w:gridCol w:w="721"/>
        <w:gridCol w:w="576"/>
        <w:gridCol w:w="707"/>
        <w:gridCol w:w="710"/>
        <w:gridCol w:w="567"/>
        <w:gridCol w:w="426"/>
        <w:gridCol w:w="141"/>
        <w:gridCol w:w="426"/>
        <w:gridCol w:w="141"/>
        <w:gridCol w:w="426"/>
        <w:gridCol w:w="141"/>
        <w:gridCol w:w="567"/>
        <w:gridCol w:w="567"/>
      </w:tblGrid>
      <w:tr w:rsidR="00AA2BFA" w:rsidRPr="006D4B3D" w:rsidTr="00D8623B">
        <w:trPr>
          <w:cantSplit/>
          <w:trHeight w:val="1005"/>
        </w:trPr>
        <w:tc>
          <w:tcPr>
            <w:tcW w:w="702" w:type="dxa"/>
            <w:vMerge w:val="restart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6D4B3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6D4B3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119" w:type="dxa"/>
            <w:vMerge w:val="restart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целевые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64" w:type="dxa"/>
            <w:vMerge w:val="restart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  <w:r w:rsidRPr="006D4B3D">
              <w:rPr>
                <w:rFonts w:ascii="Arial" w:hAnsi="Arial" w:cs="Arial"/>
                <w:sz w:val="20"/>
                <w:szCs w:val="20"/>
              </w:rPr>
              <w:br/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4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Calibri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7107" w:type="dxa"/>
            <w:gridSpan w:val="1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AA2BFA" w:rsidRPr="006D4B3D" w:rsidRDefault="00AA2BFA" w:rsidP="0036617D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2BFA" w:rsidRPr="006D4B3D" w:rsidRDefault="00AA2BFA" w:rsidP="0036617D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3402" w:type="dxa"/>
            <w:gridSpan w:val="9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AA2BFA" w:rsidRPr="006D4B3D" w:rsidTr="00D8623B">
        <w:trPr>
          <w:cantSplit/>
          <w:trHeight w:val="924"/>
        </w:trPr>
        <w:tc>
          <w:tcPr>
            <w:tcW w:w="702" w:type="dxa"/>
            <w:vMerge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6D4B3D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1113" w:type="dxa"/>
            <w:gridSpan w:val="2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533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2018 </w:t>
            </w: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2020 </w:t>
            </w:r>
          </w:p>
        </w:tc>
        <w:tc>
          <w:tcPr>
            <w:tcW w:w="721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2021 </w:t>
            </w:r>
          </w:p>
        </w:tc>
        <w:tc>
          <w:tcPr>
            <w:tcW w:w="576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707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710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426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708" w:type="dxa"/>
            <w:gridSpan w:val="2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567" w:type="dxa"/>
            <w:textDirection w:val="btLr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</w:tr>
      <w:tr w:rsidR="00AA2BFA" w:rsidRPr="006D4B3D" w:rsidTr="0036617D">
        <w:trPr>
          <w:trHeight w:val="236"/>
        </w:trPr>
        <w:tc>
          <w:tcPr>
            <w:tcW w:w="702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2630" w:type="dxa"/>
            <w:gridSpan w:val="24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города  Бородино</w:t>
            </w:r>
          </w:p>
        </w:tc>
      </w:tr>
      <w:tr w:rsidR="00AA2BFA" w:rsidRPr="006D4B3D" w:rsidTr="00216BB5">
        <w:trPr>
          <w:trHeight w:val="236"/>
        </w:trPr>
        <w:tc>
          <w:tcPr>
            <w:tcW w:w="702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119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4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4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72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29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AA2BFA" w:rsidRPr="006D4B3D" w:rsidTr="00216BB5">
        <w:trPr>
          <w:trHeight w:val="236"/>
        </w:trPr>
        <w:tc>
          <w:tcPr>
            <w:tcW w:w="702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119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4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72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29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21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76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07" w:type="dxa"/>
          </w:tcPr>
          <w:p w:rsidR="00AA2BFA" w:rsidRPr="00216BB5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216BB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 w:rsidR="00216BB5" w:rsidRPr="00216BB5">
              <w:rPr>
                <w:rFonts w:ascii="Arial" w:eastAsia="Times New Roman" w:hAnsi="Arial" w:cs="Arial"/>
                <w:sz w:val="18"/>
                <w:szCs w:val="18"/>
              </w:rPr>
              <w:t>,2</w:t>
            </w:r>
          </w:p>
        </w:tc>
        <w:tc>
          <w:tcPr>
            <w:tcW w:w="710" w:type="dxa"/>
          </w:tcPr>
          <w:p w:rsidR="00AA2BFA" w:rsidRPr="00AA2BFA" w:rsidRDefault="005C45CB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 w:rsidR="00AA2BFA" w:rsidRPr="00AA2BFA">
              <w:rPr>
                <w:rFonts w:ascii="Arial" w:eastAsia="Times New Roman" w:hAnsi="Arial" w:cs="Arial"/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AA2BFA" w:rsidRPr="006D4B3D" w:rsidTr="00216BB5">
        <w:trPr>
          <w:trHeight w:val="221"/>
        </w:trPr>
        <w:tc>
          <w:tcPr>
            <w:tcW w:w="702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119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6D4B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благополучателе</w:t>
            </w:r>
            <w:proofErr w:type="gramStart"/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proofErr w:type="spellEnd"/>
            <w:r w:rsidRPr="006D4B3D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proofErr w:type="gramEnd"/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4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84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21,7</w:t>
            </w:r>
          </w:p>
        </w:tc>
        <w:tc>
          <w:tcPr>
            <w:tcW w:w="872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22,04</w:t>
            </w:r>
          </w:p>
        </w:tc>
        <w:tc>
          <w:tcPr>
            <w:tcW w:w="829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1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21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76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707" w:type="dxa"/>
          </w:tcPr>
          <w:p w:rsidR="00AA2BFA" w:rsidRPr="00216BB5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216BB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216BB5" w:rsidRPr="00216BB5">
              <w:rPr>
                <w:rFonts w:ascii="Arial" w:eastAsia="Times New Roman" w:hAnsi="Arial" w:cs="Arial"/>
                <w:sz w:val="18"/>
                <w:szCs w:val="18"/>
              </w:rPr>
              <w:t>,3</w:t>
            </w:r>
          </w:p>
        </w:tc>
        <w:tc>
          <w:tcPr>
            <w:tcW w:w="710" w:type="dxa"/>
          </w:tcPr>
          <w:p w:rsidR="00AA2BFA" w:rsidRPr="00DF2404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DF240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  <w:r w:rsidR="00DF2404" w:rsidRPr="00DF2404">
              <w:rPr>
                <w:rFonts w:ascii="Arial" w:eastAsia="Times New Roman" w:hAnsi="Arial" w:cs="Arial"/>
                <w:sz w:val="18"/>
                <w:szCs w:val="18"/>
              </w:rPr>
              <w:t>,2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AA2BFA" w:rsidRPr="006D4B3D" w:rsidRDefault="00AA2BFA" w:rsidP="0036617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AA2BFA" w:rsidRPr="006D4B3D" w:rsidRDefault="00AA2BFA" w:rsidP="00AA2BFA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0850C7" w:rsidRDefault="000850C7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DF2404" w:rsidRDefault="00DF2404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DF2404" w:rsidRDefault="00DF2404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B80B9A" w:rsidRDefault="00B80B9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595FAA" w:rsidRPr="00932EF8" w:rsidRDefault="00595FAA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 w:rsidR="00CE0531">
        <w:rPr>
          <w:rFonts w:ascii="Arial" w:eastAsia="Times New Roman" w:hAnsi="Arial" w:cs="Arial"/>
          <w:sz w:val="20"/>
          <w:szCs w:val="20"/>
        </w:rPr>
        <w:t>3</w:t>
      </w:r>
      <w:r w:rsidRPr="00932EF8">
        <w:rPr>
          <w:rFonts w:ascii="Arial" w:eastAsia="Times New Roman" w:hAnsi="Arial" w:cs="Arial"/>
          <w:sz w:val="20"/>
          <w:szCs w:val="20"/>
        </w:rPr>
        <w:t xml:space="preserve"> к постановлению </w:t>
      </w:r>
    </w:p>
    <w:p w:rsidR="00595FAA" w:rsidRPr="00932EF8" w:rsidRDefault="00595FAA" w:rsidP="00595FAA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администрации</w:t>
      </w:r>
    </w:p>
    <w:p w:rsidR="008D061E" w:rsidRPr="00932EF8" w:rsidRDefault="00595FAA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 xml:space="preserve">города Бородино </w:t>
      </w:r>
      <w:r w:rsidR="00EF43E4" w:rsidRPr="00CE0531">
        <w:rPr>
          <w:rFonts w:ascii="Arial" w:eastAsia="Times New Roman" w:hAnsi="Arial" w:cs="Arial"/>
          <w:sz w:val="20"/>
          <w:szCs w:val="20"/>
        </w:rPr>
        <w:t>от</w:t>
      </w:r>
      <w:r w:rsidR="00EF43E4">
        <w:rPr>
          <w:rFonts w:ascii="Arial" w:eastAsia="Times New Roman" w:hAnsi="Arial" w:cs="Arial"/>
          <w:sz w:val="20"/>
          <w:szCs w:val="20"/>
        </w:rPr>
        <w:t xml:space="preserve"> 28.12.2024 № 927</w:t>
      </w:r>
    </w:p>
    <w:p w:rsidR="00A678DE" w:rsidRDefault="00A678DE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</w:p>
    <w:p w:rsidR="00595FAA" w:rsidRPr="00932EF8" w:rsidRDefault="00595FAA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Приложение 3</w:t>
      </w:r>
    </w:p>
    <w:p w:rsidR="00595FAA" w:rsidRPr="00932EF8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к Паспорту муниципальной программы</w:t>
      </w:r>
    </w:p>
    <w:p w:rsidR="00595FAA" w:rsidRPr="00932EF8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932EF8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932EF8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D46342" w:rsidRPr="00932EF8" w:rsidRDefault="00D46342" w:rsidP="00595FAA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hAnsi="Arial" w:cs="Arial"/>
          <w:sz w:val="20"/>
          <w:szCs w:val="20"/>
        </w:rPr>
      </w:pPr>
    </w:p>
    <w:p w:rsidR="00445129" w:rsidRPr="00932EF8" w:rsidRDefault="00D46342" w:rsidP="00D463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D46342" w:rsidRPr="00932EF8" w:rsidRDefault="00D46342" w:rsidP="00D463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 «Молодежь Бородино в ХХ</w:t>
      </w:r>
      <w:proofErr w:type="gramStart"/>
      <w:r w:rsidRPr="00932EF8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932EF8">
        <w:rPr>
          <w:rFonts w:ascii="Arial" w:hAnsi="Arial" w:cs="Arial"/>
          <w:sz w:val="20"/>
          <w:szCs w:val="20"/>
        </w:rPr>
        <w:t xml:space="preserve"> веке»</w:t>
      </w: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D46342" w:rsidRPr="00932EF8" w:rsidTr="000943FD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D46342" w:rsidRPr="00932EF8" w:rsidTr="000943FD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26135B" w:rsidRPr="00932EF8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26135B" w:rsidRPr="00932EF8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  <w:r w:rsidR="0026135B"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5B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26135B" w:rsidRPr="00932EF8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932EF8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2024-2026</w:t>
            </w: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932EF8" w:rsidTr="000943FD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«Молодежь Бородино в ХХ</w:t>
            </w:r>
            <w:proofErr w:type="gramStart"/>
            <w:r w:rsidRPr="00932E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proofErr w:type="gramEnd"/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266F1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F2404" w:rsidP="0084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8 138 927,09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F2404" w:rsidP="004451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19 484 621,21</w:t>
            </w:r>
          </w:p>
        </w:tc>
      </w:tr>
      <w:tr w:rsidR="00D46342" w:rsidRPr="00932EF8" w:rsidTr="000943FD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932EF8" w:rsidTr="004266F1">
        <w:trPr>
          <w:trHeight w:val="6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F2404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8 138 927,09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5 672 847,06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5 672 847,06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F2404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19 484 621,21</w:t>
            </w:r>
          </w:p>
        </w:tc>
      </w:tr>
      <w:tr w:rsidR="00D46342" w:rsidRPr="00932EF8" w:rsidTr="000943FD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F2404" w:rsidP="00F93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8 110 377,09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F2404" w:rsidP="00F93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19 374 071,21</w:t>
            </w:r>
          </w:p>
        </w:tc>
      </w:tr>
      <w:tr w:rsidR="00D46342" w:rsidRPr="00932EF8" w:rsidTr="004266F1">
        <w:trPr>
          <w:trHeight w:val="62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262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932EF8" w:rsidTr="004266F1">
        <w:trPr>
          <w:trHeight w:val="432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F2404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8 110 377,09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F2404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19 374 071,21</w:t>
            </w:r>
          </w:p>
        </w:tc>
      </w:tr>
      <w:tr w:rsidR="00D46342" w:rsidRPr="00932EF8" w:rsidTr="004266F1">
        <w:trPr>
          <w:trHeight w:val="42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D6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660 000,00</w:t>
            </w:r>
          </w:p>
        </w:tc>
      </w:tr>
      <w:tr w:rsidR="00436E10" w:rsidRPr="006D4B3D" w:rsidTr="004266F1">
        <w:trPr>
          <w:trHeight w:val="29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436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финансовое обеспечение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расходов на увеличение </w:t>
            </w:r>
            <w:proofErr w:type="gramStart"/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lastRenderedPageBreak/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425 192,00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425 192,00</w:t>
            </w:r>
          </w:p>
        </w:tc>
      </w:tr>
      <w:tr w:rsidR="00436E10" w:rsidRPr="006D4B3D" w:rsidTr="00436E10">
        <w:trPr>
          <w:trHeight w:val="1711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436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128 408,00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128 408,00</w:t>
            </w:r>
          </w:p>
        </w:tc>
      </w:tr>
      <w:tr w:rsidR="000A0A86" w:rsidRPr="006D4B3D" w:rsidTr="004266F1">
        <w:trPr>
          <w:trHeight w:val="6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</w:t>
            </w:r>
            <w:r w:rsidR="00436E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36617D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3 546 253,22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3 339 018,71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3 339 018,71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10 224 290,64</w:t>
            </w:r>
          </w:p>
        </w:tc>
      </w:tr>
      <w:tr w:rsidR="000A0A86" w:rsidRPr="006D4B3D" w:rsidTr="004266F1">
        <w:trPr>
          <w:trHeight w:val="6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36617D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1 070 968,81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3 087 736,81</w:t>
            </w:r>
          </w:p>
        </w:tc>
      </w:tr>
      <w:tr w:rsidR="000A0A86" w:rsidRPr="006D4B3D" w:rsidTr="004266F1">
        <w:trPr>
          <w:trHeight w:val="6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36617D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16 350,00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</w:t>
            </w:r>
            <w:r w:rsidR="000D02E2" w:rsidRPr="00932EF8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47 850,00</w:t>
            </w:r>
          </w:p>
        </w:tc>
      </w:tr>
      <w:tr w:rsidR="000A0A86" w:rsidRPr="006D4B3D" w:rsidTr="004266F1">
        <w:trPr>
          <w:trHeight w:val="6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423 456,03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1 400 769,13</w:t>
            </w:r>
          </w:p>
        </w:tc>
      </w:tr>
      <w:tr w:rsidR="000A0A86" w:rsidRPr="006D4B3D" w:rsidTr="004266F1">
        <w:trPr>
          <w:trHeight w:val="6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196 991,87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619 867,47</w:t>
            </w:r>
          </w:p>
        </w:tc>
      </w:tr>
      <w:tr w:rsidR="000A0A86" w:rsidRPr="006D4B3D" w:rsidTr="004266F1">
        <w:trPr>
          <w:trHeight w:val="6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059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  <w:r w:rsidR="000A0A86" w:rsidRPr="00932EF8">
              <w:rPr>
                <w:rFonts w:ascii="Arial" w:eastAsia="Times New Roman" w:hAnsi="Arial" w:cs="Arial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D02E2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  <w:r w:rsidR="000A0A86" w:rsidRPr="00932EF8">
              <w:rPr>
                <w:rFonts w:ascii="Arial" w:eastAsia="Times New Roman" w:hAnsi="Arial" w:cs="Arial"/>
                <w:sz w:val="20"/>
                <w:szCs w:val="20"/>
              </w:rPr>
              <w:t> 000,00</w:t>
            </w:r>
          </w:p>
        </w:tc>
      </w:tr>
      <w:tr w:rsidR="000A0A86" w:rsidRPr="006D4B3D" w:rsidTr="004266F1">
        <w:trPr>
          <w:trHeight w:val="62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130 464,00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130 464,00</w:t>
            </w:r>
          </w:p>
        </w:tc>
      </w:tr>
      <w:tr w:rsidR="00D46342" w:rsidRPr="006D4B3D" w:rsidTr="004266F1">
        <w:trPr>
          <w:trHeight w:val="32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36E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40" w:rsidRPr="00932EF8" w:rsidRDefault="00D46342" w:rsidP="00D6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  <w:r w:rsidR="00D66D40" w:rsidRPr="00932E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932E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3661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  <w:r w:rsidR="0036617D">
              <w:rPr>
                <w:rFonts w:ascii="Arial" w:eastAsia="Times New Roman" w:hAnsi="Arial" w:cs="Arial"/>
                <w:sz w:val="20"/>
                <w:szCs w:val="20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3661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661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  <w:r w:rsidR="0036617D">
              <w:rPr>
                <w:rFonts w:ascii="Arial" w:eastAsia="Times New Roman" w:hAnsi="Arial" w:cs="Arial"/>
                <w:sz w:val="20"/>
                <w:szCs w:val="20"/>
              </w:rPr>
              <w:t>0 500,00</w:t>
            </w:r>
          </w:p>
        </w:tc>
      </w:tr>
      <w:tr w:rsidR="002E0543" w:rsidRPr="006D4B3D" w:rsidTr="004266F1">
        <w:trPr>
          <w:trHeight w:val="310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43" w:rsidRPr="006D4B3D" w:rsidRDefault="002E054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43" w:rsidRPr="00932EF8" w:rsidRDefault="002E0543" w:rsidP="00D6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43" w:rsidRPr="00932EF8" w:rsidRDefault="002E0543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43" w:rsidRPr="00932EF8" w:rsidRDefault="002E054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43" w:rsidRPr="00932EF8" w:rsidRDefault="002E054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43" w:rsidRPr="00932EF8" w:rsidRDefault="002E054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932E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43" w:rsidRPr="00932EF8" w:rsidRDefault="002E054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43" w:rsidRPr="00932EF8" w:rsidRDefault="002E0543" w:rsidP="003661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43" w:rsidRPr="00932EF8" w:rsidRDefault="002E054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43" w:rsidRPr="00932EF8" w:rsidRDefault="002E054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43" w:rsidRPr="00932EF8" w:rsidRDefault="002E0543" w:rsidP="003661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5 300, 00</w:t>
            </w:r>
          </w:p>
        </w:tc>
      </w:tr>
      <w:tr w:rsidR="002622F2" w:rsidRPr="006D4B3D" w:rsidTr="004266F1">
        <w:trPr>
          <w:trHeight w:val="12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6D4B3D" w:rsidRDefault="002622F2" w:rsidP="002E0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</w:t>
            </w:r>
            <w:r w:rsidR="002E054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Целевое пожертвование СУЭК для создания рабочих мест в г. Бородино для трудоустройства несовершеннолетних граждан от 14 до 18 лет и совершеннолетних граждан</w:t>
            </w:r>
            <w:r w:rsidR="00D66D40" w:rsidRPr="00932E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827 521,79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827 521,79</w:t>
            </w:r>
          </w:p>
        </w:tc>
      </w:tr>
      <w:tr w:rsidR="002622F2" w:rsidRPr="006D4B3D" w:rsidTr="004266F1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249 911,37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249 911,37</w:t>
            </w:r>
          </w:p>
        </w:tc>
      </w:tr>
      <w:tr w:rsidR="002622F2" w:rsidRPr="006D4B3D" w:rsidTr="00B256D8">
        <w:trPr>
          <w:trHeight w:val="1172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52 145,00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52 145,00</w:t>
            </w:r>
          </w:p>
        </w:tc>
      </w:tr>
      <w:tr w:rsidR="0036617D" w:rsidRPr="006D4B3D" w:rsidTr="004266F1">
        <w:trPr>
          <w:trHeight w:val="274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7D" w:rsidRDefault="0036617D" w:rsidP="002E0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2E054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Целевое пожертвование на реализацию проекта «Спортивная волна»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42 115,00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7D" w:rsidRPr="00932EF8" w:rsidRDefault="0036617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42 115,00</w:t>
            </w:r>
          </w:p>
        </w:tc>
      </w:tr>
      <w:tr w:rsidR="00D46342" w:rsidRPr="006D4B3D" w:rsidTr="004266F1">
        <w:trPr>
          <w:trHeight w:val="4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«Патриотическое воспитание </w:t>
            </w: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  <w:p w:rsidR="00D46342" w:rsidRPr="00932EF8" w:rsidRDefault="00452518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E62C9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E62C93" w:rsidP="00E62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</w:tr>
      <w:tr w:rsidR="00D46342" w:rsidRPr="006D4B3D" w:rsidTr="000943FD">
        <w:trPr>
          <w:trHeight w:val="419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4266F1">
        <w:trPr>
          <w:trHeight w:val="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E62C93" w:rsidP="000943FD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41 000 ,00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41 000 ,00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E62C93" w:rsidP="000943FD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>110 550,00</w:t>
            </w:r>
          </w:p>
        </w:tc>
      </w:tr>
      <w:tr w:rsidR="00D46342" w:rsidRPr="006D4B3D" w:rsidTr="004266F1">
        <w:trPr>
          <w:trHeight w:val="127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Средства для участия в муниципальном этапе военно-патриотических игр, среди команд образовательных учреждений </w:t>
            </w:r>
            <w:proofErr w:type="spellStart"/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городаБородино</w:t>
            </w:r>
            <w:proofErr w:type="spellEnd"/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E62C9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18 750,00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E62C93" w:rsidP="00E62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52 500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D46342" w:rsidRPr="006D4B3D" w:rsidTr="004266F1">
        <w:trPr>
          <w:trHeight w:val="18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E62C9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8 550,00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E62C9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43 050,00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15 000,00</w:t>
            </w:r>
          </w:p>
        </w:tc>
      </w:tr>
    </w:tbl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66D40" w:rsidRDefault="00D66D40" w:rsidP="007400C5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532EA7" w:rsidRDefault="00532EA7" w:rsidP="007400C5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  <w:sectPr w:rsidR="00532EA7" w:rsidSect="00532EA7">
          <w:type w:val="continuous"/>
          <w:pgSz w:w="16838" w:h="11906" w:orient="landscape" w:code="9"/>
          <w:pgMar w:top="426" w:right="680" w:bottom="993" w:left="709" w:header="709" w:footer="709" w:gutter="0"/>
          <w:pgNumType w:start="1"/>
          <w:cols w:space="708"/>
          <w:titlePg/>
          <w:docGrid w:linePitch="360"/>
        </w:sectPr>
      </w:pPr>
    </w:p>
    <w:p w:rsidR="007400C5" w:rsidRPr="00932EF8" w:rsidRDefault="00B256D8" w:rsidP="007400C5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lastRenderedPageBreak/>
        <w:t>Пр</w:t>
      </w:r>
      <w:r w:rsidR="007400C5" w:rsidRPr="00932EF8">
        <w:rPr>
          <w:rFonts w:ascii="Arial" w:eastAsia="Times New Roman" w:hAnsi="Arial" w:cs="Arial"/>
          <w:sz w:val="20"/>
          <w:szCs w:val="20"/>
        </w:rPr>
        <w:t xml:space="preserve">иложение </w:t>
      </w:r>
      <w:r w:rsidR="00CE0531">
        <w:rPr>
          <w:rFonts w:ascii="Arial" w:eastAsia="Times New Roman" w:hAnsi="Arial" w:cs="Arial"/>
          <w:sz w:val="20"/>
          <w:szCs w:val="20"/>
        </w:rPr>
        <w:t>4</w:t>
      </w:r>
      <w:r w:rsidR="007400C5" w:rsidRPr="00932EF8">
        <w:rPr>
          <w:rFonts w:ascii="Arial" w:eastAsia="Times New Roman" w:hAnsi="Arial" w:cs="Arial"/>
          <w:sz w:val="20"/>
          <w:szCs w:val="20"/>
        </w:rPr>
        <w:t xml:space="preserve"> к постановлению </w:t>
      </w:r>
    </w:p>
    <w:p w:rsidR="007400C5" w:rsidRPr="00932EF8" w:rsidRDefault="007400C5" w:rsidP="007400C5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администрации</w:t>
      </w:r>
    </w:p>
    <w:p w:rsidR="002622F2" w:rsidRPr="00932EF8" w:rsidRDefault="002622F2" w:rsidP="002622F2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 xml:space="preserve">города Бородино </w:t>
      </w:r>
      <w:r w:rsidR="00EF43E4" w:rsidRPr="00CE0531">
        <w:rPr>
          <w:rFonts w:ascii="Arial" w:eastAsia="Times New Roman" w:hAnsi="Arial" w:cs="Arial"/>
          <w:sz w:val="20"/>
          <w:szCs w:val="20"/>
        </w:rPr>
        <w:t>от</w:t>
      </w:r>
      <w:r w:rsidR="00EF43E4">
        <w:rPr>
          <w:rFonts w:ascii="Arial" w:eastAsia="Times New Roman" w:hAnsi="Arial" w:cs="Arial"/>
          <w:sz w:val="20"/>
          <w:szCs w:val="20"/>
        </w:rPr>
        <w:t xml:space="preserve"> 28.12.2024 № 927</w:t>
      </w:r>
    </w:p>
    <w:p w:rsidR="00A678DE" w:rsidRDefault="00A678DE" w:rsidP="002622F2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</w:p>
    <w:p w:rsidR="007400C5" w:rsidRPr="00932EF8" w:rsidRDefault="007400C5" w:rsidP="002622F2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Приложение 4</w:t>
      </w:r>
    </w:p>
    <w:p w:rsidR="007400C5" w:rsidRPr="00932EF8" w:rsidRDefault="007400C5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к Паспорту муниципальной программы</w:t>
      </w:r>
    </w:p>
    <w:p w:rsidR="007400C5" w:rsidRDefault="007400C5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932EF8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932EF8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A678DE" w:rsidRPr="00932EF8" w:rsidRDefault="00A678DE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932EF8" w:rsidRDefault="00D46342" w:rsidP="00D463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932EF8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gramEnd"/>
      <w:r w:rsidRPr="00932EF8">
        <w:rPr>
          <w:rFonts w:ascii="Arial" w:eastAsia="Times New Roman" w:hAnsi="Arial" w:cs="Arial"/>
          <w:sz w:val="20"/>
          <w:szCs w:val="20"/>
        </w:rPr>
        <w:t>веке» с учетом источников финансирования, в том числе по уровням бюджетной системы</w:t>
      </w: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4272"/>
        <w:gridCol w:w="1540"/>
        <w:gridCol w:w="1701"/>
        <w:gridCol w:w="2268"/>
        <w:gridCol w:w="2126"/>
      </w:tblGrid>
      <w:tr w:rsidR="00D46342" w:rsidRPr="006D4B3D" w:rsidTr="00500A14">
        <w:trPr>
          <w:trHeight w:val="1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E20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D46342" w:rsidRPr="006D4B3D" w:rsidTr="00500A14">
        <w:trPr>
          <w:trHeight w:val="78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5B" w:rsidRDefault="001C3AE4" w:rsidP="00500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D46342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5B" w:rsidRDefault="001C3AE4" w:rsidP="00500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D46342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Default="001C3A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26135B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135B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  <w:p w:rsidR="0026135B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Default="00D46342" w:rsidP="00500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26135B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2024-2026</w:t>
            </w:r>
          </w:p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4266F1">
        <w:trPr>
          <w:trHeight w:val="6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«Молодежь Бородино </w:t>
            </w: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>в XXI веке»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2E0543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8 138 927,09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5 672 847,06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5 672 847,06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2E0543" w:rsidP="000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19 484 621,21</w:t>
            </w:r>
          </w:p>
        </w:tc>
      </w:tr>
      <w:tr w:rsidR="00D46342" w:rsidRPr="006D4B3D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ф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>ед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еральный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бюджет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46342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204888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902 200,00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204888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1 599 400,00</w:t>
            </w:r>
          </w:p>
        </w:tc>
      </w:tr>
      <w:tr w:rsidR="00D46342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2E0543" w:rsidP="00686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7 236 727,09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5 324 247,06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5 324 247 ,06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2E0543" w:rsidP="00686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17 885 221,21</w:t>
            </w:r>
          </w:p>
        </w:tc>
      </w:tr>
      <w:tr w:rsidR="00D46342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>неб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юджетные 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46342" w:rsidRPr="00932EF8" w:rsidTr="00500A14">
        <w:trPr>
          <w:trHeight w:val="23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500A14">
        <w:trPr>
          <w:trHeight w:val="23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D66D4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401F9D"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>Вовлечение молодежи в социальную практику»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Ответственный исполнитель – </w:t>
            </w:r>
          </w:p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ОКСМП и ИО (МКУ ММЦ г. Бородино)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2E0543" w:rsidP="0048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8 110 377,09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5 631 847,06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5 631 847,06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2E0543" w:rsidP="0048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19 374 071,21</w:t>
            </w: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064987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902 200,00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064987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1 599 400,00</w:t>
            </w: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2E0543" w:rsidP="0048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7208 177,09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5 283 247,06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5 283 247,06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2E0543" w:rsidP="00661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17 774 671,21</w:t>
            </w: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500A14">
        <w:trPr>
          <w:trHeight w:val="281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>«Патриотическое воспитание молодежи</w:t>
            </w:r>
          </w:p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F8" w:rsidRDefault="00401F9D" w:rsidP="00401F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Ответственный исполнитель – </w:t>
            </w:r>
          </w:p>
          <w:p w:rsidR="00401F9D" w:rsidRPr="00932EF8" w:rsidRDefault="00401F9D" w:rsidP="00401F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ОКСМП и ИО (МКУ ММЦ г. Бородино)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932EF8" w:rsidTr="00500A14">
        <w:trPr>
          <w:trHeight w:val="2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6863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6863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</w:tr>
      <w:tr w:rsidR="00401F9D" w:rsidRPr="00932EF8" w:rsidTr="00500A14">
        <w:trPr>
          <w:trHeight w:val="2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6863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6863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4266F1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532EA7" w:rsidRDefault="00532EA7" w:rsidP="00085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32EA7" w:rsidSect="00D66D40">
          <w:pgSz w:w="16838" w:h="11906" w:orient="landscape" w:code="9"/>
          <w:pgMar w:top="426" w:right="680" w:bottom="993" w:left="709" w:header="709" w:footer="709" w:gutter="0"/>
          <w:pgNumType w:start="1"/>
          <w:cols w:space="708"/>
          <w:titlePg/>
          <w:docGrid w:linePitch="360"/>
        </w:sectPr>
      </w:pPr>
    </w:p>
    <w:p w:rsidR="004266F1" w:rsidRDefault="00D5730B" w:rsidP="004266F1">
      <w:pPr>
        <w:spacing w:after="0" w:line="240" w:lineRule="auto"/>
        <w:ind w:right="111" w:firstLine="11057"/>
        <w:outlineLvl w:val="2"/>
        <w:rPr>
          <w:rFonts w:ascii="Arial" w:eastAsia="Times New Roman" w:hAnsi="Arial" w:cs="Arial"/>
          <w:sz w:val="20"/>
          <w:szCs w:val="20"/>
        </w:rPr>
      </w:pPr>
      <w:r w:rsidRPr="00BB05AC">
        <w:rPr>
          <w:rFonts w:ascii="Arial" w:eastAsia="Times New Roman" w:hAnsi="Arial" w:cs="Arial"/>
          <w:sz w:val="20"/>
          <w:szCs w:val="20"/>
        </w:rPr>
        <w:lastRenderedPageBreak/>
        <w:t>Приложение 5 к постановлению</w:t>
      </w:r>
    </w:p>
    <w:p w:rsidR="00D5730B" w:rsidRPr="00BB05AC" w:rsidRDefault="00D5730B" w:rsidP="004266F1">
      <w:pPr>
        <w:spacing w:after="0" w:line="240" w:lineRule="auto"/>
        <w:ind w:right="111" w:firstLine="11057"/>
        <w:outlineLvl w:val="2"/>
        <w:rPr>
          <w:rFonts w:ascii="Arial" w:eastAsia="Times New Roman" w:hAnsi="Arial" w:cs="Arial"/>
          <w:sz w:val="20"/>
          <w:szCs w:val="20"/>
        </w:rPr>
      </w:pPr>
      <w:r w:rsidRPr="00BB05AC">
        <w:rPr>
          <w:rFonts w:ascii="Arial" w:eastAsia="Times New Roman" w:hAnsi="Arial" w:cs="Arial"/>
          <w:sz w:val="20"/>
          <w:szCs w:val="20"/>
        </w:rPr>
        <w:t>администрации города Бородино</w:t>
      </w:r>
    </w:p>
    <w:p w:rsidR="004266F1" w:rsidRDefault="00EF43E4" w:rsidP="004266F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>от</w:t>
      </w:r>
      <w:r>
        <w:rPr>
          <w:rFonts w:ascii="Arial" w:eastAsia="Times New Roman" w:hAnsi="Arial" w:cs="Arial"/>
          <w:sz w:val="20"/>
          <w:szCs w:val="20"/>
        </w:rPr>
        <w:t xml:space="preserve"> 28.12.2024 № 927</w:t>
      </w:r>
    </w:p>
    <w:p w:rsidR="00EF43E4" w:rsidRDefault="00EF43E4" w:rsidP="004266F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hAnsi="Arial" w:cs="Arial"/>
          <w:sz w:val="20"/>
          <w:szCs w:val="20"/>
        </w:rPr>
      </w:pPr>
    </w:p>
    <w:p w:rsidR="00D5730B" w:rsidRPr="00BB05AC" w:rsidRDefault="00D5730B" w:rsidP="004266F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hAnsi="Arial" w:cs="Arial"/>
          <w:sz w:val="20"/>
          <w:szCs w:val="20"/>
        </w:rPr>
      </w:pPr>
      <w:r w:rsidRPr="00BB05AC">
        <w:rPr>
          <w:rFonts w:ascii="Arial" w:hAnsi="Arial" w:cs="Arial"/>
          <w:sz w:val="20"/>
          <w:szCs w:val="20"/>
        </w:rPr>
        <w:t xml:space="preserve">Приложение 1 </w:t>
      </w:r>
    </w:p>
    <w:p w:rsidR="00D5730B" w:rsidRPr="00BB05AC" w:rsidRDefault="00D5730B" w:rsidP="004266F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eastAsia="Times New Roman" w:hAnsi="Arial" w:cs="Arial"/>
          <w:bCs/>
          <w:sz w:val="20"/>
          <w:szCs w:val="20"/>
        </w:rPr>
      </w:pPr>
      <w:r w:rsidRPr="00BB05AC">
        <w:rPr>
          <w:rFonts w:ascii="Arial" w:hAnsi="Arial" w:cs="Arial"/>
          <w:sz w:val="20"/>
          <w:szCs w:val="20"/>
        </w:rPr>
        <w:t>к подпрограмме</w:t>
      </w:r>
      <w:r w:rsidRPr="00BB05AC">
        <w:rPr>
          <w:rFonts w:ascii="Arial" w:eastAsia="Times New Roman" w:hAnsi="Arial" w:cs="Arial"/>
          <w:bCs/>
          <w:sz w:val="20"/>
          <w:szCs w:val="20"/>
        </w:rPr>
        <w:t xml:space="preserve"> «Вовлечение молодежи</w:t>
      </w:r>
    </w:p>
    <w:p w:rsidR="00D5730B" w:rsidRPr="00BB05AC" w:rsidRDefault="00D5730B" w:rsidP="004266F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hAnsi="Arial" w:cs="Arial"/>
          <w:sz w:val="20"/>
          <w:szCs w:val="20"/>
        </w:rPr>
      </w:pPr>
      <w:r w:rsidRPr="00BB05AC">
        <w:rPr>
          <w:rFonts w:ascii="Arial" w:eastAsia="Times New Roman" w:hAnsi="Arial" w:cs="Arial"/>
          <w:bCs/>
          <w:sz w:val="20"/>
          <w:szCs w:val="20"/>
        </w:rPr>
        <w:t xml:space="preserve">в социальную практику», </w:t>
      </w:r>
      <w:proofErr w:type="gramStart"/>
      <w:r w:rsidRPr="00BB05AC">
        <w:rPr>
          <w:rFonts w:ascii="Arial" w:hAnsi="Arial" w:cs="Arial"/>
          <w:sz w:val="20"/>
          <w:szCs w:val="20"/>
        </w:rPr>
        <w:t>реализуемой</w:t>
      </w:r>
      <w:proofErr w:type="gramEnd"/>
    </w:p>
    <w:p w:rsidR="00D5730B" w:rsidRPr="00BB05AC" w:rsidRDefault="00D5730B" w:rsidP="004266F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hAnsi="Arial" w:cs="Arial"/>
          <w:sz w:val="20"/>
          <w:szCs w:val="20"/>
        </w:rPr>
      </w:pPr>
      <w:r w:rsidRPr="00BB05AC">
        <w:rPr>
          <w:rFonts w:ascii="Arial" w:hAnsi="Arial" w:cs="Arial"/>
          <w:sz w:val="20"/>
          <w:szCs w:val="20"/>
        </w:rPr>
        <w:t>в рамках муниципальной программы  «Молодежь</w:t>
      </w:r>
    </w:p>
    <w:p w:rsidR="00D5730B" w:rsidRPr="00D5730B" w:rsidRDefault="00D5730B" w:rsidP="004266F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hAnsi="Arial" w:cs="Arial"/>
          <w:sz w:val="20"/>
          <w:szCs w:val="20"/>
        </w:rPr>
      </w:pPr>
      <w:r w:rsidRPr="00BB05AC">
        <w:rPr>
          <w:rFonts w:ascii="Arial" w:hAnsi="Arial" w:cs="Arial"/>
          <w:sz w:val="20"/>
          <w:szCs w:val="20"/>
        </w:rPr>
        <w:t>Бородино в ХХ</w:t>
      </w:r>
      <w:proofErr w:type="gramStart"/>
      <w:r w:rsidRPr="00BB05AC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BB05AC">
        <w:rPr>
          <w:rFonts w:ascii="Arial" w:hAnsi="Arial" w:cs="Arial"/>
          <w:sz w:val="20"/>
          <w:szCs w:val="20"/>
        </w:rPr>
        <w:t xml:space="preserve"> веке»</w:t>
      </w:r>
    </w:p>
    <w:p w:rsidR="00D5730B" w:rsidRPr="006D4B3D" w:rsidRDefault="00D5730B" w:rsidP="00D5730B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D5730B" w:rsidRPr="006D4B3D" w:rsidRDefault="00D5730B" w:rsidP="00D5730B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D5730B" w:rsidRPr="006D4B3D" w:rsidRDefault="00D5730B" w:rsidP="00D5730B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6D4B3D">
        <w:rPr>
          <w:rFonts w:ascii="Arial" w:hAnsi="Arial" w:cs="Arial"/>
        </w:rPr>
        <w:t>Перечень показателей результативности</w:t>
      </w:r>
      <w:r>
        <w:rPr>
          <w:rFonts w:ascii="Arial" w:hAnsi="Arial" w:cs="Arial"/>
        </w:rPr>
        <w:t xml:space="preserve"> подпрограммы</w:t>
      </w:r>
    </w:p>
    <w:tbl>
      <w:tblPr>
        <w:tblW w:w="15068" w:type="dxa"/>
        <w:tblInd w:w="4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9"/>
        <w:gridCol w:w="1275"/>
        <w:gridCol w:w="2268"/>
        <w:gridCol w:w="1871"/>
        <w:gridCol w:w="1984"/>
        <w:gridCol w:w="1701"/>
        <w:gridCol w:w="1390"/>
      </w:tblGrid>
      <w:tr w:rsidR="00D5730B" w:rsidRPr="006D4B3D" w:rsidTr="007F6718">
        <w:trPr>
          <w:cantSplit/>
          <w:trHeight w:val="44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6D4B3D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6D4B3D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F1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Цель, задача,    </w:t>
            </w:r>
          </w:p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показатели результативности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Текущий финансовый год   -  2023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Очередной финансовый </w:t>
            </w:r>
          </w:p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год - 2024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Первый год планового периода </w:t>
            </w:r>
          </w:p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Второй год планового периода 2026</w:t>
            </w:r>
          </w:p>
        </w:tc>
      </w:tr>
      <w:tr w:rsidR="00D5730B" w:rsidRPr="006D4B3D" w:rsidTr="004266F1">
        <w:trPr>
          <w:cantSplit/>
          <w:trHeight w:val="438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30B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Создание условий для  успешной социализации и эффективной самореализации молодежи города Бородино</w:t>
            </w:r>
          </w:p>
        </w:tc>
      </w:tr>
      <w:tr w:rsidR="00D5730B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Задача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Развитие молодежных общественных объединений, действующих на территории города Бородино</w:t>
            </w:r>
            <w:r w:rsidRPr="006D4B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730B" w:rsidRPr="006D4B3D" w:rsidTr="007F6718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Показатели результативности: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30B" w:rsidRPr="006D4B3D" w:rsidTr="007F6718">
        <w:trPr>
          <w:cantSplit/>
          <w:trHeight w:val="7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D5730B" w:rsidRPr="006D4B3D" w:rsidTr="007F6718">
        <w:trPr>
          <w:cantSplit/>
          <w:trHeight w:val="6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  <w:r w:rsidRPr="006D4B3D">
              <w:rPr>
                <w:rFonts w:ascii="Arial" w:hAnsi="Arial" w:cs="Arial"/>
                <w:sz w:val="18"/>
                <w:szCs w:val="18"/>
              </w:rPr>
              <w:t xml:space="preserve">.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5730B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 2 . Задача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</w:tr>
      <w:tr w:rsidR="00D5730B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Показатели результативности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30B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Доля молодежи, проживающей на территории города Бородино, посещающей молодежный центр.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62,0</w:t>
            </w:r>
            <w:r w:rsidR="00216B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D5730B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Доля молодежи, проживающей на территории города Бородино, посещающей молодежный центр.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</w:t>
            </w:r>
            <w:r w:rsidR="00216BB5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B" w:rsidRPr="006D4B3D" w:rsidRDefault="00D5730B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</w:tbl>
    <w:p w:rsidR="00D5730B" w:rsidRDefault="00D5730B" w:rsidP="004266F1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4266F1" w:rsidRDefault="004266F1" w:rsidP="004266F1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4266F1" w:rsidRDefault="004266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553698" w:rsidRPr="00932EF8" w:rsidRDefault="00553698" w:rsidP="004266F1">
      <w:pPr>
        <w:autoSpaceDE w:val="0"/>
        <w:autoSpaceDN w:val="0"/>
        <w:adjustRightInd w:val="0"/>
        <w:spacing w:after="0" w:line="240" w:lineRule="auto"/>
        <w:ind w:left="9073" w:firstLine="708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BB05AC">
        <w:rPr>
          <w:rFonts w:ascii="Arial" w:hAnsi="Arial" w:cs="Arial"/>
          <w:sz w:val="20"/>
          <w:szCs w:val="20"/>
        </w:rPr>
        <w:t>6</w:t>
      </w:r>
      <w:r w:rsidRPr="00932EF8">
        <w:rPr>
          <w:rFonts w:ascii="Arial" w:hAnsi="Arial" w:cs="Arial"/>
          <w:sz w:val="20"/>
          <w:szCs w:val="20"/>
        </w:rPr>
        <w:t xml:space="preserve"> к постановлению</w:t>
      </w:r>
    </w:p>
    <w:p w:rsidR="00553698" w:rsidRPr="00932EF8" w:rsidRDefault="00553698" w:rsidP="004266F1">
      <w:pPr>
        <w:autoSpaceDE w:val="0"/>
        <w:autoSpaceDN w:val="0"/>
        <w:adjustRightInd w:val="0"/>
        <w:spacing w:after="0" w:line="240" w:lineRule="auto"/>
        <w:ind w:left="9073" w:firstLine="708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администрации города Бородино </w:t>
      </w:r>
    </w:p>
    <w:p w:rsidR="00A678DE" w:rsidRDefault="00EF43E4" w:rsidP="004266F1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>от</w:t>
      </w:r>
      <w:r>
        <w:rPr>
          <w:rFonts w:ascii="Arial" w:eastAsia="Times New Roman" w:hAnsi="Arial" w:cs="Arial"/>
          <w:sz w:val="20"/>
          <w:szCs w:val="20"/>
        </w:rPr>
        <w:t xml:space="preserve"> 28.12.2024 № 927</w:t>
      </w:r>
    </w:p>
    <w:p w:rsidR="00EF43E4" w:rsidRDefault="00EF43E4" w:rsidP="004266F1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</w:p>
    <w:p w:rsidR="000943FD" w:rsidRPr="00932EF8" w:rsidRDefault="000943FD" w:rsidP="004266F1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Приложение 2</w:t>
      </w:r>
    </w:p>
    <w:p w:rsidR="000943FD" w:rsidRPr="00932EF8" w:rsidRDefault="000943FD" w:rsidP="004266F1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bCs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к подпрограмме </w:t>
      </w:r>
      <w:r w:rsidRPr="00932EF8">
        <w:rPr>
          <w:rFonts w:ascii="Arial" w:eastAsia="Times New Roman" w:hAnsi="Arial" w:cs="Arial"/>
          <w:bCs/>
          <w:sz w:val="20"/>
          <w:szCs w:val="20"/>
        </w:rPr>
        <w:t xml:space="preserve">«Вовлечение молодежи </w:t>
      </w:r>
    </w:p>
    <w:p w:rsidR="000943FD" w:rsidRPr="00932EF8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bCs/>
          <w:sz w:val="20"/>
          <w:szCs w:val="20"/>
        </w:rPr>
        <w:t xml:space="preserve">в социальную практику», </w:t>
      </w:r>
      <w:proofErr w:type="gramStart"/>
      <w:r w:rsidRPr="00932EF8">
        <w:rPr>
          <w:rFonts w:ascii="Arial" w:hAnsi="Arial" w:cs="Arial"/>
          <w:sz w:val="20"/>
          <w:szCs w:val="20"/>
        </w:rPr>
        <w:t>реализуемой</w:t>
      </w:r>
      <w:proofErr w:type="gramEnd"/>
      <w:r w:rsidRPr="00932EF8">
        <w:rPr>
          <w:rFonts w:ascii="Arial" w:hAnsi="Arial" w:cs="Arial"/>
          <w:sz w:val="20"/>
          <w:szCs w:val="20"/>
        </w:rPr>
        <w:t xml:space="preserve"> в </w:t>
      </w:r>
    </w:p>
    <w:p w:rsidR="000943FD" w:rsidRPr="00932EF8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proofErr w:type="gramStart"/>
      <w:r w:rsidRPr="00932EF8">
        <w:rPr>
          <w:rFonts w:ascii="Arial" w:hAnsi="Arial" w:cs="Arial"/>
          <w:sz w:val="20"/>
          <w:szCs w:val="20"/>
        </w:rPr>
        <w:t>рамках</w:t>
      </w:r>
      <w:proofErr w:type="gramEnd"/>
      <w:r w:rsidRPr="00932EF8">
        <w:rPr>
          <w:rFonts w:ascii="Arial" w:hAnsi="Arial" w:cs="Arial"/>
          <w:sz w:val="20"/>
          <w:szCs w:val="20"/>
        </w:rPr>
        <w:t xml:space="preserve"> муниципальной программы </w:t>
      </w:r>
    </w:p>
    <w:p w:rsidR="000943FD" w:rsidRPr="00932EF8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«Молодежь Бородино в ХХ</w:t>
      </w:r>
      <w:proofErr w:type="gramStart"/>
      <w:r w:rsidRPr="00932EF8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932EF8">
        <w:rPr>
          <w:rFonts w:ascii="Arial" w:hAnsi="Arial" w:cs="Arial"/>
          <w:sz w:val="20"/>
          <w:szCs w:val="20"/>
        </w:rPr>
        <w:t xml:space="preserve"> веке» </w:t>
      </w:r>
    </w:p>
    <w:p w:rsidR="00E76300" w:rsidRPr="00932EF8" w:rsidRDefault="00E76300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</w:p>
    <w:p w:rsidR="000943FD" w:rsidRPr="00932EF8" w:rsidRDefault="000943FD" w:rsidP="000943FD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E76300" w:rsidRPr="00932EF8" w:rsidRDefault="00E76300" w:rsidP="000943FD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701"/>
        <w:gridCol w:w="2693"/>
      </w:tblGrid>
      <w:tr w:rsidR="000943FD" w:rsidRPr="006D4B3D" w:rsidTr="004877DC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76300" w:rsidRPr="006D4B3D" w:rsidRDefault="00E7630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 подпрограммы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43FD" w:rsidRPr="006D4B3D" w:rsidRDefault="000943FD" w:rsidP="000943FD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943FD" w:rsidRPr="006D4B3D" w:rsidTr="004877DC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26135B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2024-2026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877DC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2E0543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8 110 377,09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2E0543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19 374 071,21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0943FD" w:rsidRPr="006D4B3D" w:rsidTr="004877DC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4E0" w:rsidRPr="004266F1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2E0543" w:rsidP="00487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7 761 777,09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5 283 247,06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5 283 247,06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E0597A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18 328 271,21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 центр  на уровне 62 % с 2024 по 2026 годы</w:t>
            </w:r>
          </w:p>
        </w:tc>
      </w:tr>
      <w:tr w:rsidR="000943FD" w:rsidRPr="006D4B3D" w:rsidTr="004877DC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877DC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660 000,00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932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Красноярский край», реализация не менее 8 социально-экономических проектов. </w:t>
            </w:r>
          </w:p>
        </w:tc>
      </w:tr>
      <w:tr w:rsidR="00064987" w:rsidRPr="006D4B3D" w:rsidTr="004877DC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6D4B3D" w:rsidRDefault="00932EF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r w:rsidR="00064987">
              <w:rPr>
                <w:rFonts w:ascii="Arial" w:eastAsia="Times New Roman" w:hAnsi="Arial" w:cs="Arial"/>
                <w:sz w:val="18"/>
                <w:szCs w:val="18"/>
              </w:rPr>
              <w:t>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64987" w:rsidRPr="006D4B3D" w:rsidTr="004877DC">
        <w:trPr>
          <w:trHeight w:val="85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F63AC0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3AC0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финансовое обеспечение расходов на увеличение </w:t>
            </w:r>
            <w:proofErr w:type="gramStart"/>
            <w:r w:rsidRPr="00F63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размеров оплаты труда</w:t>
            </w:r>
            <w:proofErr w:type="gramEnd"/>
            <w:r w:rsidRPr="00F63AC0">
              <w:rPr>
                <w:rFonts w:ascii="Arial" w:eastAsia="Times New Roman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64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64987" w:rsidRPr="006D4B3D" w:rsidRDefault="00064987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425 192,00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425 192,00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64987" w:rsidRPr="006D4B3D" w:rsidTr="00D66D40">
        <w:trPr>
          <w:trHeight w:val="11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64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128 408,00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128 408,00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266F1">
        <w:trPr>
          <w:trHeight w:val="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Обеспечение деятельности (оказание услуг) подведомственных учреждений.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E0597A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3 546 253,22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3 339 018,71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3 339 018,71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E0597A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10 224 290,64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4877DC" w:rsidRPr="006D4B3D" w:rsidTr="004266F1">
        <w:trPr>
          <w:trHeight w:val="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E05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05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E0597A">
              <w:rPr>
                <w:rFonts w:ascii="Arial" w:eastAsia="Times New Roman" w:hAnsi="Arial" w:cs="Arial"/>
                <w:sz w:val="20"/>
                <w:szCs w:val="20"/>
              </w:rPr>
              <w:t>70 968,81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E05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E05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E0597A">
              <w:rPr>
                <w:rFonts w:ascii="Arial" w:eastAsia="Times New Roman" w:hAnsi="Arial" w:cs="Arial"/>
                <w:sz w:val="20"/>
                <w:szCs w:val="20"/>
              </w:rPr>
              <w:t>87 736,81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266F1">
        <w:trPr>
          <w:trHeight w:val="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E0597A" w:rsidRDefault="004877DC" w:rsidP="00E059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</w:rPr>
            </w:pPr>
            <w:r w:rsidRPr="00CE05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0597A" w:rsidRPr="00CE0531">
              <w:rPr>
                <w:rFonts w:ascii="Arial" w:eastAsia="Times New Roman" w:hAnsi="Arial" w:cs="Arial"/>
                <w:sz w:val="20"/>
                <w:szCs w:val="20"/>
              </w:rPr>
              <w:t>6 350,00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E0597A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47 850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266F1">
        <w:trPr>
          <w:trHeight w:val="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E05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  <w:r w:rsidR="00E0597A">
              <w:rPr>
                <w:rFonts w:ascii="Arial" w:eastAsia="Times New Roman" w:hAnsi="Arial" w:cs="Arial"/>
                <w:sz w:val="20"/>
                <w:szCs w:val="20"/>
              </w:rPr>
              <w:t>3 456,03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E05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05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  <w:r w:rsidR="00E0597A">
              <w:rPr>
                <w:rFonts w:ascii="Arial" w:eastAsia="Times New Roman" w:hAnsi="Arial" w:cs="Arial"/>
                <w:sz w:val="20"/>
                <w:szCs w:val="20"/>
              </w:rPr>
              <w:t>0 769,13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266F1">
        <w:trPr>
          <w:trHeight w:val="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E0597A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196 991,87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E0597A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619 867,47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266F1">
        <w:trPr>
          <w:trHeight w:val="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059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432 000,00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432 000,00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266F1">
        <w:trPr>
          <w:trHeight w:val="6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130 464,00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130 464,00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EB8" w:rsidRPr="006D4B3D" w:rsidTr="004266F1">
        <w:trPr>
          <w:trHeight w:val="62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Pr="00F63AC0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3AC0">
              <w:rPr>
                <w:rFonts w:ascii="Arial" w:eastAsia="Times New Roman" w:hAnsi="Arial" w:cs="Arial"/>
                <w:sz w:val="18"/>
                <w:szCs w:val="18"/>
              </w:rPr>
              <w:t>Целевое пожертвование СУЭК для создания рабочих мест в г. Бородино для трудоустройства несовершеннолетних граждан от 14 до 18 лет и совершеннолетних граждан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4EB8" w:rsidRPr="006D4B3D" w:rsidRDefault="005A4EB8" w:rsidP="005A4E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827 521,79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827 521,79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</w:tcPr>
          <w:p w:rsidR="005A4EB8" w:rsidRPr="006D4B3D" w:rsidRDefault="00B256D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Создание 55 рабочих мест для несовершеннолетних граждан  </w:t>
            </w:r>
          </w:p>
        </w:tc>
      </w:tr>
      <w:tr w:rsidR="005A4EB8" w:rsidRPr="006D4B3D" w:rsidTr="004266F1">
        <w:trPr>
          <w:trHeight w:val="6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4EB8" w:rsidRPr="006D4B3D" w:rsidRDefault="005A4EB8" w:rsidP="005A4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249 911,37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249 911,37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EB8" w:rsidRPr="006D4B3D" w:rsidTr="00D66D40">
        <w:trPr>
          <w:trHeight w:val="71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Pr="006D4B3D" w:rsidRDefault="005A4EB8" w:rsidP="005A4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</w:t>
            </w:r>
            <w:r w:rsidR="0003604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52 145,00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52 145,00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877DC">
        <w:trPr>
          <w:trHeight w:val="1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1 045 800,00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266F1">
        <w:trPr>
          <w:trHeight w:val="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877D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400332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943FD" w:rsidRPr="00400332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400332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400332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0943FD" w:rsidRPr="00400332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400332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40033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400332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400332" w:rsidRDefault="000943FD" w:rsidP="004003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34</w:t>
            </w:r>
            <w:r w:rsidR="00400332" w:rsidRPr="00400332">
              <w:rPr>
                <w:rFonts w:ascii="Arial" w:eastAsia="Times New Roman" w:hAnsi="Arial" w:cs="Arial"/>
                <w:sz w:val="18"/>
                <w:szCs w:val="18"/>
              </w:rPr>
              <w:t>3 300</w:t>
            </w: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400332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1 040 500,00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поддержка 5 муниципальных штабов флагманских программ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400332" w:rsidRPr="006D4B3D" w:rsidTr="004877D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32" w:rsidRPr="006D4B3D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деятельности муниципальных молодежных центров в рамках Подпрограммы «Вовлечение молодежи в социальную практику»,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Муниципальной программы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32" w:rsidRPr="00400332" w:rsidRDefault="00400332" w:rsidP="004003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400332" w:rsidRPr="00400332" w:rsidRDefault="00400332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32" w:rsidRPr="00400332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32" w:rsidRPr="00400332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32" w:rsidRPr="00400332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40033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32" w:rsidRPr="00400332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32" w:rsidRPr="00400332" w:rsidRDefault="00400332" w:rsidP="004003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32" w:rsidRPr="00400332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332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32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332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5 300,00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332" w:rsidRPr="006D4B3D" w:rsidRDefault="0040033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932EF8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4877DC" w:rsidRPr="006D4B3D" w:rsidRDefault="004877DC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00332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8 110 377,09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00332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19 374 071,21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00332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8 110 377,09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00332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19 374 071,21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00332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8 110 377,09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00332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19 374 071,21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83902" w:rsidRDefault="00883902" w:rsidP="00883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3902" w:rsidRDefault="00883902" w:rsidP="00883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BB05AC" w:rsidRDefault="00BB05AC" w:rsidP="00BB05AC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0"/>
          <w:szCs w:val="20"/>
          <w:highlight w:val="yellow"/>
        </w:rPr>
      </w:pPr>
    </w:p>
    <w:p w:rsidR="004266F1" w:rsidRDefault="004266F1">
      <w:pPr>
        <w:rPr>
          <w:rFonts w:ascii="Arial" w:eastAsia="Times New Roman" w:hAnsi="Arial" w:cs="Arial"/>
          <w:sz w:val="20"/>
          <w:szCs w:val="20"/>
          <w:highlight w:val="yellow"/>
        </w:rPr>
      </w:pPr>
      <w:r>
        <w:rPr>
          <w:rFonts w:ascii="Arial" w:eastAsia="Times New Roman" w:hAnsi="Arial" w:cs="Arial"/>
          <w:sz w:val="20"/>
          <w:szCs w:val="20"/>
          <w:highlight w:val="yellow"/>
        </w:rPr>
        <w:br w:type="page"/>
      </w:r>
    </w:p>
    <w:p w:rsidR="00BB05AC" w:rsidRPr="00BB05AC" w:rsidRDefault="00BB05AC" w:rsidP="004266F1">
      <w:pPr>
        <w:spacing w:after="0" w:line="240" w:lineRule="auto"/>
        <w:ind w:right="111" w:firstLine="10490"/>
        <w:outlineLvl w:val="2"/>
        <w:rPr>
          <w:rFonts w:ascii="Arial" w:eastAsia="Times New Roman" w:hAnsi="Arial" w:cs="Arial"/>
          <w:sz w:val="20"/>
          <w:szCs w:val="20"/>
        </w:rPr>
      </w:pPr>
      <w:r w:rsidRPr="00BB05AC">
        <w:rPr>
          <w:rFonts w:ascii="Arial" w:eastAsia="Times New Roman" w:hAnsi="Arial" w:cs="Arial"/>
          <w:sz w:val="20"/>
          <w:szCs w:val="20"/>
        </w:rPr>
        <w:lastRenderedPageBreak/>
        <w:t>Приложение 7 к постановлению</w:t>
      </w:r>
    </w:p>
    <w:p w:rsidR="00BB05AC" w:rsidRPr="00BB05AC" w:rsidRDefault="00BB05AC" w:rsidP="004266F1">
      <w:pPr>
        <w:spacing w:after="0" w:line="240" w:lineRule="auto"/>
        <w:ind w:right="111" w:firstLine="10490"/>
        <w:outlineLvl w:val="2"/>
        <w:rPr>
          <w:rFonts w:ascii="Arial" w:eastAsia="Times New Roman" w:hAnsi="Arial" w:cs="Arial"/>
          <w:sz w:val="20"/>
          <w:szCs w:val="20"/>
        </w:rPr>
      </w:pPr>
      <w:r w:rsidRPr="00BB05AC">
        <w:rPr>
          <w:rFonts w:ascii="Arial" w:eastAsia="Times New Roman" w:hAnsi="Arial" w:cs="Arial"/>
          <w:sz w:val="20"/>
          <w:szCs w:val="20"/>
        </w:rPr>
        <w:t>администрации города Бородино</w:t>
      </w:r>
    </w:p>
    <w:p w:rsidR="004266F1" w:rsidRDefault="00EF43E4" w:rsidP="004266F1">
      <w:pPr>
        <w:spacing w:after="0" w:line="240" w:lineRule="auto"/>
        <w:ind w:right="111" w:firstLine="10490"/>
        <w:outlineLvl w:val="2"/>
        <w:rPr>
          <w:rFonts w:ascii="Arial" w:eastAsia="Times New Roman" w:hAnsi="Arial" w:cs="Arial"/>
          <w:sz w:val="20"/>
          <w:szCs w:val="20"/>
        </w:rPr>
      </w:pPr>
      <w:r w:rsidRPr="00CE0531">
        <w:rPr>
          <w:rFonts w:ascii="Arial" w:eastAsia="Times New Roman" w:hAnsi="Arial" w:cs="Arial"/>
          <w:sz w:val="20"/>
          <w:szCs w:val="20"/>
        </w:rPr>
        <w:t>от</w:t>
      </w:r>
      <w:r>
        <w:rPr>
          <w:rFonts w:ascii="Arial" w:eastAsia="Times New Roman" w:hAnsi="Arial" w:cs="Arial"/>
          <w:sz w:val="20"/>
          <w:szCs w:val="20"/>
        </w:rPr>
        <w:t xml:space="preserve"> 28.12.2024 № 927</w:t>
      </w:r>
    </w:p>
    <w:p w:rsidR="00EF43E4" w:rsidRPr="00BB05AC" w:rsidRDefault="00EF43E4" w:rsidP="004266F1">
      <w:pPr>
        <w:spacing w:after="0" w:line="240" w:lineRule="auto"/>
        <w:ind w:right="111" w:firstLine="10490"/>
        <w:outlineLvl w:val="2"/>
        <w:rPr>
          <w:rFonts w:ascii="Arial" w:eastAsia="Times New Roman" w:hAnsi="Arial" w:cs="Arial"/>
          <w:sz w:val="20"/>
          <w:szCs w:val="20"/>
        </w:rPr>
      </w:pPr>
      <w:bookmarkStart w:id="2" w:name="_GoBack"/>
      <w:bookmarkEnd w:id="2"/>
    </w:p>
    <w:p w:rsidR="00BB05AC" w:rsidRPr="00D5730B" w:rsidRDefault="00BB05AC" w:rsidP="00BB05AC">
      <w:pPr>
        <w:spacing w:after="0" w:line="240" w:lineRule="auto"/>
        <w:ind w:left="10490"/>
        <w:rPr>
          <w:rFonts w:ascii="Arial" w:hAnsi="Arial" w:cs="Arial"/>
          <w:sz w:val="20"/>
          <w:szCs w:val="20"/>
        </w:rPr>
      </w:pPr>
      <w:r w:rsidRPr="00D5730B">
        <w:rPr>
          <w:rFonts w:ascii="Arial" w:hAnsi="Arial" w:cs="Arial"/>
          <w:sz w:val="20"/>
          <w:szCs w:val="20"/>
        </w:rPr>
        <w:t>Приложение 1</w:t>
      </w:r>
    </w:p>
    <w:p w:rsidR="00BB05AC" w:rsidRPr="006D4B3D" w:rsidRDefault="00BB05AC" w:rsidP="00BB05AC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D5730B">
        <w:rPr>
          <w:rFonts w:ascii="Arial" w:hAnsi="Arial" w:cs="Arial"/>
          <w:sz w:val="20"/>
          <w:szCs w:val="20"/>
        </w:rPr>
        <w:t>к подпрограмме «Патриотическое воспитание молодежи города Бородино», реализуемой в рамках муниципальной программы «Молодежь Бородино в ХХ</w:t>
      </w:r>
      <w:proofErr w:type="gramStart"/>
      <w:r w:rsidRPr="00D5730B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D5730B">
        <w:rPr>
          <w:rFonts w:ascii="Arial" w:hAnsi="Arial" w:cs="Arial"/>
          <w:sz w:val="20"/>
          <w:szCs w:val="20"/>
        </w:rPr>
        <w:t xml:space="preserve"> веке»</w:t>
      </w:r>
    </w:p>
    <w:p w:rsidR="00BB05AC" w:rsidRPr="006D4B3D" w:rsidRDefault="00BB05AC" w:rsidP="00BB05A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6D4B3D">
        <w:rPr>
          <w:rFonts w:ascii="Arial" w:hAnsi="Arial" w:cs="Arial"/>
        </w:rPr>
        <w:t xml:space="preserve">Перечень показателей результативности </w:t>
      </w:r>
      <w:r>
        <w:rPr>
          <w:rFonts w:ascii="Arial" w:hAnsi="Arial" w:cs="Arial"/>
        </w:rPr>
        <w:t>подпрограммы</w:t>
      </w:r>
    </w:p>
    <w:tbl>
      <w:tblPr>
        <w:tblW w:w="15068" w:type="dxa"/>
        <w:tblInd w:w="4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9"/>
        <w:gridCol w:w="1275"/>
        <w:gridCol w:w="2268"/>
        <w:gridCol w:w="1871"/>
        <w:gridCol w:w="1984"/>
        <w:gridCol w:w="1701"/>
        <w:gridCol w:w="1390"/>
      </w:tblGrid>
      <w:tr w:rsidR="00BB05AC" w:rsidRPr="006D4B3D" w:rsidTr="007F6718">
        <w:trPr>
          <w:cantSplit/>
          <w:trHeight w:val="44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6D4B3D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6D4B3D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Цель, задача,   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 xml:space="preserve">показатели результативности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Текущий финансовый год2023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Очередной финансовый </w:t>
            </w:r>
          </w:p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Год2024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Первый год планового периода </w:t>
            </w:r>
          </w:p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Второй год планового периода 2026</w:t>
            </w:r>
          </w:p>
        </w:tc>
      </w:tr>
      <w:tr w:rsidR="00BB05AC" w:rsidRPr="006D4B3D" w:rsidTr="007F6718">
        <w:trPr>
          <w:cantSplit/>
          <w:trHeight w:val="642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5AC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6D4B3D">
              <w:rPr>
                <w:rFonts w:eastAsia="Times New Roman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</w:tc>
      </w:tr>
      <w:tr w:rsidR="00BB05AC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6D4B3D">
              <w:rPr>
                <w:rFonts w:ascii="Arial" w:hAnsi="Arial" w:cs="Arial"/>
                <w:sz w:val="18"/>
                <w:szCs w:val="18"/>
              </w:rPr>
              <w:t xml:space="preserve">Задача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      </w:r>
          </w:p>
        </w:tc>
      </w:tr>
      <w:tr w:rsidR="00BB05AC" w:rsidRPr="006D4B3D" w:rsidTr="004266F1">
        <w:trPr>
          <w:cantSplit/>
          <w:trHeight w:val="5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Показатели результативности: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5AC" w:rsidRPr="006D4B3D" w:rsidTr="007F6718">
        <w:trPr>
          <w:cantSplit/>
          <w:trHeight w:val="7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hAnsi="Arial" w:cs="Arial"/>
                <w:sz w:val="18"/>
                <w:szCs w:val="1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2B1DE8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6D4B3D"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BB05AC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4266F1" w:rsidRDefault="00BB05AC" w:rsidP="004266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 2 . Задача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Вовлечение молодежи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      </w:r>
          </w:p>
        </w:tc>
      </w:tr>
      <w:tr w:rsidR="00BB05AC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Показатели результативности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5AC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2B1DE8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BB05AC" w:rsidRPr="006D4B3D" w:rsidTr="007F6718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2B1DE8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C" w:rsidRPr="006D4B3D" w:rsidRDefault="00BB05AC" w:rsidP="0042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</w:tr>
    </w:tbl>
    <w:p w:rsidR="00BB05AC" w:rsidRPr="006D4B3D" w:rsidRDefault="00BB05AC" w:rsidP="00BB05AC">
      <w:pPr>
        <w:autoSpaceDE w:val="0"/>
        <w:autoSpaceDN w:val="0"/>
        <w:adjustRightInd w:val="0"/>
        <w:ind w:firstLine="540"/>
        <w:rPr>
          <w:rFonts w:ascii="Arial" w:hAnsi="Arial" w:cs="Arial"/>
          <w:sz w:val="18"/>
          <w:szCs w:val="18"/>
        </w:rPr>
      </w:pPr>
    </w:p>
    <w:p w:rsidR="00BB05AC" w:rsidRPr="006D4B3D" w:rsidRDefault="00BB05AC" w:rsidP="00BB05AC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932EF8" w:rsidRDefault="00932EF8" w:rsidP="002125AC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sectPr w:rsidR="00932EF8" w:rsidSect="00182516">
      <w:type w:val="oddPage"/>
      <w:pgSz w:w="16838" w:h="11906" w:orient="landscape" w:code="9"/>
      <w:pgMar w:top="709" w:right="425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AD" w:rsidRDefault="003808AD" w:rsidP="00BD7D7A">
      <w:pPr>
        <w:spacing w:after="0" w:line="240" w:lineRule="auto"/>
      </w:pPr>
      <w:r>
        <w:separator/>
      </w:r>
    </w:p>
  </w:endnote>
  <w:endnote w:type="continuationSeparator" w:id="0">
    <w:p w:rsidR="003808AD" w:rsidRDefault="003808AD" w:rsidP="00B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AD" w:rsidRDefault="003808AD" w:rsidP="00BD7D7A">
      <w:pPr>
        <w:spacing w:after="0" w:line="240" w:lineRule="auto"/>
      </w:pPr>
      <w:r>
        <w:separator/>
      </w:r>
    </w:p>
  </w:footnote>
  <w:footnote w:type="continuationSeparator" w:id="0">
    <w:p w:rsidR="003808AD" w:rsidRDefault="003808AD" w:rsidP="00B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38574FC"/>
    <w:multiLevelType w:val="hybridMultilevel"/>
    <w:tmpl w:val="3A9246C0"/>
    <w:lvl w:ilvl="0" w:tplc="8DC2F2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7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2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2">
    <w:nsid w:val="79DA7EAC"/>
    <w:multiLevelType w:val="hybridMultilevel"/>
    <w:tmpl w:val="21CE44D0"/>
    <w:lvl w:ilvl="0" w:tplc="ACBAD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2"/>
  </w:num>
  <w:num w:numId="3">
    <w:abstractNumId w:val="3"/>
  </w:num>
  <w:num w:numId="4">
    <w:abstractNumId w:val="29"/>
  </w:num>
  <w:num w:numId="5">
    <w:abstractNumId w:val="12"/>
  </w:num>
  <w:num w:numId="6">
    <w:abstractNumId w:val="23"/>
  </w:num>
  <w:num w:numId="7">
    <w:abstractNumId w:val="4"/>
  </w:num>
  <w:num w:numId="8">
    <w:abstractNumId w:val="27"/>
  </w:num>
  <w:num w:numId="9">
    <w:abstractNumId w:val="5"/>
  </w:num>
  <w:num w:numId="10">
    <w:abstractNumId w:val="39"/>
  </w:num>
  <w:num w:numId="11">
    <w:abstractNumId w:val="14"/>
  </w:num>
  <w:num w:numId="12">
    <w:abstractNumId w:val="18"/>
  </w:num>
  <w:num w:numId="13">
    <w:abstractNumId w:val="34"/>
  </w:num>
  <w:num w:numId="14">
    <w:abstractNumId w:val="38"/>
  </w:num>
  <w:num w:numId="15">
    <w:abstractNumId w:val="2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8"/>
  </w:num>
  <w:num w:numId="19">
    <w:abstractNumId w:val="11"/>
  </w:num>
  <w:num w:numId="20">
    <w:abstractNumId w:val="40"/>
  </w:num>
  <w:num w:numId="21">
    <w:abstractNumId w:val="13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1"/>
  </w:num>
  <w:num w:numId="30">
    <w:abstractNumId w:val="2"/>
  </w:num>
  <w:num w:numId="31">
    <w:abstractNumId w:val="22"/>
  </w:num>
  <w:num w:numId="32">
    <w:abstractNumId w:val="16"/>
  </w:num>
  <w:num w:numId="33">
    <w:abstractNumId w:val="1"/>
  </w:num>
  <w:num w:numId="34">
    <w:abstractNumId w:val="9"/>
  </w:num>
  <w:num w:numId="35">
    <w:abstractNumId w:val="21"/>
  </w:num>
  <w:num w:numId="36">
    <w:abstractNumId w:val="36"/>
  </w:num>
  <w:num w:numId="37">
    <w:abstractNumId w:val="31"/>
  </w:num>
  <w:num w:numId="38">
    <w:abstractNumId w:val="33"/>
  </w:num>
  <w:num w:numId="39">
    <w:abstractNumId w:val="19"/>
  </w:num>
  <w:num w:numId="40">
    <w:abstractNumId w:val="35"/>
  </w:num>
  <w:num w:numId="41">
    <w:abstractNumId w:val="25"/>
  </w:num>
  <w:num w:numId="42">
    <w:abstractNumId w:val="10"/>
  </w:num>
  <w:num w:numId="43">
    <w:abstractNumId w:val="37"/>
  </w:num>
  <w:num w:numId="44">
    <w:abstractNumId w:val="4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58B0"/>
    <w:rsid w:val="00010648"/>
    <w:rsid w:val="0002087C"/>
    <w:rsid w:val="00030D32"/>
    <w:rsid w:val="000347DF"/>
    <w:rsid w:val="00035C5B"/>
    <w:rsid w:val="0003604D"/>
    <w:rsid w:val="00041DB4"/>
    <w:rsid w:val="000454A0"/>
    <w:rsid w:val="00064987"/>
    <w:rsid w:val="00066E99"/>
    <w:rsid w:val="00076E55"/>
    <w:rsid w:val="000850C7"/>
    <w:rsid w:val="000943FD"/>
    <w:rsid w:val="00097903"/>
    <w:rsid w:val="000A0A86"/>
    <w:rsid w:val="000C6B50"/>
    <w:rsid w:val="000C6BE1"/>
    <w:rsid w:val="000D02E2"/>
    <w:rsid w:val="00127442"/>
    <w:rsid w:val="00130DB4"/>
    <w:rsid w:val="00131B55"/>
    <w:rsid w:val="00133B56"/>
    <w:rsid w:val="0015218A"/>
    <w:rsid w:val="00153B40"/>
    <w:rsid w:val="00182516"/>
    <w:rsid w:val="001A5E13"/>
    <w:rsid w:val="001B5440"/>
    <w:rsid w:val="001C3AE4"/>
    <w:rsid w:val="001E2C00"/>
    <w:rsid w:val="001F6E81"/>
    <w:rsid w:val="00204888"/>
    <w:rsid w:val="00207FBA"/>
    <w:rsid w:val="002125AC"/>
    <w:rsid w:val="00216BB5"/>
    <w:rsid w:val="00223811"/>
    <w:rsid w:val="0025561C"/>
    <w:rsid w:val="002561EA"/>
    <w:rsid w:val="0026135B"/>
    <w:rsid w:val="002622F2"/>
    <w:rsid w:val="0027172C"/>
    <w:rsid w:val="002B1DE8"/>
    <w:rsid w:val="002B3FD2"/>
    <w:rsid w:val="002E0543"/>
    <w:rsid w:val="0030248B"/>
    <w:rsid w:val="00346403"/>
    <w:rsid w:val="0036617D"/>
    <w:rsid w:val="003808AD"/>
    <w:rsid w:val="003C0423"/>
    <w:rsid w:val="003C67C0"/>
    <w:rsid w:val="003E76F3"/>
    <w:rsid w:val="00400332"/>
    <w:rsid w:val="00401F9D"/>
    <w:rsid w:val="00405A91"/>
    <w:rsid w:val="004266F1"/>
    <w:rsid w:val="004360FF"/>
    <w:rsid w:val="00436E10"/>
    <w:rsid w:val="00445129"/>
    <w:rsid w:val="00452518"/>
    <w:rsid w:val="004645F3"/>
    <w:rsid w:val="004877DC"/>
    <w:rsid w:val="004A367F"/>
    <w:rsid w:val="004C4F90"/>
    <w:rsid w:val="004D125D"/>
    <w:rsid w:val="004E3819"/>
    <w:rsid w:val="004F70F8"/>
    <w:rsid w:val="00500A14"/>
    <w:rsid w:val="00530CBD"/>
    <w:rsid w:val="00532EA7"/>
    <w:rsid w:val="00542A8B"/>
    <w:rsid w:val="005506E5"/>
    <w:rsid w:val="00553698"/>
    <w:rsid w:val="00595FAA"/>
    <w:rsid w:val="005A4EB8"/>
    <w:rsid w:val="005C057E"/>
    <w:rsid w:val="005C45CB"/>
    <w:rsid w:val="005D1303"/>
    <w:rsid w:val="005D2D95"/>
    <w:rsid w:val="00630113"/>
    <w:rsid w:val="0063396A"/>
    <w:rsid w:val="00637922"/>
    <w:rsid w:val="00643BD6"/>
    <w:rsid w:val="006549C5"/>
    <w:rsid w:val="0066177E"/>
    <w:rsid w:val="006626F8"/>
    <w:rsid w:val="00665232"/>
    <w:rsid w:val="006676F3"/>
    <w:rsid w:val="00673065"/>
    <w:rsid w:val="006737DE"/>
    <w:rsid w:val="006863E4"/>
    <w:rsid w:val="00691542"/>
    <w:rsid w:val="006A5D96"/>
    <w:rsid w:val="006E04E0"/>
    <w:rsid w:val="006F17E7"/>
    <w:rsid w:val="007075AD"/>
    <w:rsid w:val="007400C5"/>
    <w:rsid w:val="00776B8A"/>
    <w:rsid w:val="007816CB"/>
    <w:rsid w:val="007858B0"/>
    <w:rsid w:val="007A0C10"/>
    <w:rsid w:val="007C4637"/>
    <w:rsid w:val="007D454F"/>
    <w:rsid w:val="007F0C0C"/>
    <w:rsid w:val="007F6718"/>
    <w:rsid w:val="00802B6B"/>
    <w:rsid w:val="00813615"/>
    <w:rsid w:val="00822EA5"/>
    <w:rsid w:val="00844331"/>
    <w:rsid w:val="008453DB"/>
    <w:rsid w:val="008461A8"/>
    <w:rsid w:val="00871501"/>
    <w:rsid w:val="00883902"/>
    <w:rsid w:val="008D061E"/>
    <w:rsid w:val="00912453"/>
    <w:rsid w:val="009148B6"/>
    <w:rsid w:val="00932EF8"/>
    <w:rsid w:val="009541AA"/>
    <w:rsid w:val="00963D24"/>
    <w:rsid w:val="00972661"/>
    <w:rsid w:val="00973B38"/>
    <w:rsid w:val="009A57F3"/>
    <w:rsid w:val="009C41F4"/>
    <w:rsid w:val="00A14EED"/>
    <w:rsid w:val="00A25B31"/>
    <w:rsid w:val="00A31B80"/>
    <w:rsid w:val="00A5696A"/>
    <w:rsid w:val="00A56D5B"/>
    <w:rsid w:val="00A678DE"/>
    <w:rsid w:val="00A7767E"/>
    <w:rsid w:val="00A80AD1"/>
    <w:rsid w:val="00A82820"/>
    <w:rsid w:val="00AA2BFA"/>
    <w:rsid w:val="00AB668E"/>
    <w:rsid w:val="00B256D8"/>
    <w:rsid w:val="00B274A8"/>
    <w:rsid w:val="00B3105E"/>
    <w:rsid w:val="00B356E8"/>
    <w:rsid w:val="00B45263"/>
    <w:rsid w:val="00B80B9A"/>
    <w:rsid w:val="00B87735"/>
    <w:rsid w:val="00BB05AC"/>
    <w:rsid w:val="00BB3B16"/>
    <w:rsid w:val="00BB4858"/>
    <w:rsid w:val="00BD56A8"/>
    <w:rsid w:val="00BD7D7A"/>
    <w:rsid w:val="00BE63F7"/>
    <w:rsid w:val="00C26DE2"/>
    <w:rsid w:val="00C33EBE"/>
    <w:rsid w:val="00C747ED"/>
    <w:rsid w:val="00C80AFD"/>
    <w:rsid w:val="00CA6EB0"/>
    <w:rsid w:val="00CE0531"/>
    <w:rsid w:val="00D063B0"/>
    <w:rsid w:val="00D06B56"/>
    <w:rsid w:val="00D46342"/>
    <w:rsid w:val="00D5730B"/>
    <w:rsid w:val="00D603C4"/>
    <w:rsid w:val="00D66D40"/>
    <w:rsid w:val="00D838BC"/>
    <w:rsid w:val="00D8623B"/>
    <w:rsid w:val="00DB29BF"/>
    <w:rsid w:val="00DF1592"/>
    <w:rsid w:val="00DF2404"/>
    <w:rsid w:val="00E0597A"/>
    <w:rsid w:val="00E20AA7"/>
    <w:rsid w:val="00E254D7"/>
    <w:rsid w:val="00E62C93"/>
    <w:rsid w:val="00E654FE"/>
    <w:rsid w:val="00E76300"/>
    <w:rsid w:val="00EA1701"/>
    <w:rsid w:val="00EB277F"/>
    <w:rsid w:val="00EE660A"/>
    <w:rsid w:val="00EF43E4"/>
    <w:rsid w:val="00F17899"/>
    <w:rsid w:val="00F30F31"/>
    <w:rsid w:val="00F44965"/>
    <w:rsid w:val="00F63AC0"/>
    <w:rsid w:val="00F7538D"/>
    <w:rsid w:val="00F92790"/>
    <w:rsid w:val="00F931C8"/>
    <w:rsid w:val="00F94558"/>
    <w:rsid w:val="00F9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EA"/>
  </w:style>
  <w:style w:type="paragraph" w:styleId="1">
    <w:name w:val="heading 1"/>
    <w:basedOn w:val="a"/>
    <w:next w:val="a"/>
    <w:link w:val="10"/>
    <w:uiPriority w:val="9"/>
    <w:qFormat/>
    <w:rsid w:val="00D46342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342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46342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46342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63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4634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4634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qFormat/>
    <w:rsid w:val="007858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58B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a3">
    <w:name w:val="Знак Знак Знак Знак Знак Знак Знак Знак Знак Знак Знак Знак"/>
    <w:basedOn w:val="a"/>
    <w:rsid w:val="00D46342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46342"/>
    <w:pPr>
      <w:spacing w:after="0" w:line="240" w:lineRule="auto"/>
      <w:ind w:firstLine="709"/>
      <w:jc w:val="both"/>
    </w:pPr>
  </w:style>
  <w:style w:type="paragraph" w:customStyle="1" w:styleId="ConsPlusNormal">
    <w:name w:val="ConsPlusNormal"/>
    <w:link w:val="ConsPlusNormal0"/>
    <w:rsid w:val="00D463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46342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46342"/>
    <w:pPr>
      <w:spacing w:line="240" w:lineRule="atLeast"/>
      <w:ind w:left="720" w:firstLine="709"/>
      <w:contextualSpacing/>
      <w:jc w:val="both"/>
    </w:pPr>
  </w:style>
  <w:style w:type="character" w:customStyle="1" w:styleId="A10">
    <w:name w:val="A1"/>
    <w:uiPriority w:val="99"/>
    <w:rsid w:val="00D46342"/>
    <w:rPr>
      <w:color w:val="000000"/>
      <w:sz w:val="22"/>
      <w:szCs w:val="22"/>
    </w:rPr>
  </w:style>
  <w:style w:type="paragraph" w:customStyle="1" w:styleId="11">
    <w:name w:val="Текст1"/>
    <w:basedOn w:val="a"/>
    <w:rsid w:val="00D46342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D46342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D46342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D463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D46342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463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a">
    <w:name w:val="Верхний колонтитул Знак"/>
    <w:basedOn w:val="a0"/>
    <w:link w:val="a9"/>
    <w:uiPriority w:val="99"/>
    <w:rsid w:val="00D46342"/>
  </w:style>
  <w:style w:type="paragraph" w:styleId="ab">
    <w:name w:val="footer"/>
    <w:basedOn w:val="a"/>
    <w:link w:val="ac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D46342"/>
  </w:style>
  <w:style w:type="paragraph" w:styleId="31">
    <w:name w:val="Body Text Indent 3"/>
    <w:basedOn w:val="a"/>
    <w:link w:val="32"/>
    <w:rsid w:val="00D4634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6342"/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4634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D46342"/>
    <w:rPr>
      <w:i/>
      <w:iCs/>
    </w:rPr>
  </w:style>
  <w:style w:type="character" w:customStyle="1" w:styleId="12">
    <w:name w:val="Гиперссылка1"/>
    <w:basedOn w:val="a0"/>
    <w:rsid w:val="00BB4858"/>
  </w:style>
  <w:style w:type="character" w:customStyle="1" w:styleId="wrap">
    <w:name w:val="wrap"/>
    <w:basedOn w:val="a0"/>
    <w:rsid w:val="00BB4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2442-B732-4404-9704-207DCD42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20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14</cp:revision>
  <cp:lastPrinted>2024-12-24T04:10:00Z</cp:lastPrinted>
  <dcterms:created xsi:type="dcterms:W3CDTF">2024-12-24T04:14:00Z</dcterms:created>
  <dcterms:modified xsi:type="dcterms:W3CDTF">2024-12-28T05:46:00Z</dcterms:modified>
</cp:coreProperties>
</file>