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07" w:rsidRDefault="00614507" w:rsidP="0061450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348B405" wp14:editId="072F020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507" w:rsidRDefault="00614507" w:rsidP="00614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14507" w:rsidRDefault="00614507" w:rsidP="00614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614507" w:rsidRDefault="00614507" w:rsidP="00614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614507" w:rsidRDefault="00614507" w:rsidP="00614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07" w:rsidRDefault="00EB1C56" w:rsidP="006145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4507" w:rsidTr="004C24FD">
        <w:tc>
          <w:tcPr>
            <w:tcW w:w="3190" w:type="dxa"/>
          </w:tcPr>
          <w:p w:rsidR="00614507" w:rsidRDefault="00614507" w:rsidP="004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90" w:type="dxa"/>
            <w:hideMark/>
          </w:tcPr>
          <w:p w:rsidR="00614507" w:rsidRDefault="00F451E8" w:rsidP="00F45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145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A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507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614507" w:rsidRDefault="00614507" w:rsidP="004C2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507" w:rsidRDefault="00614507" w:rsidP="006145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14507" w:rsidRDefault="001430F6" w:rsidP="006145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города Бородино</w:t>
      </w:r>
    </w:p>
    <w:p w:rsidR="001430F6" w:rsidRDefault="001430F6" w:rsidP="00614507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559EB" w:rsidRPr="006559EB" w:rsidRDefault="001430F6" w:rsidP="000766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 w:rsidR="00E839FE">
        <w:rPr>
          <w:rFonts w:ascii="Times New Roman" w:hAnsi="Times New Roman" w:cs="Times New Roman"/>
          <w:sz w:val="24"/>
          <w:szCs w:val="24"/>
        </w:rPr>
        <w:t>07.02.2011 № 6-ФЗ «Об общих принципах организации и деятельности контрольно-счетных органов</w:t>
      </w:r>
      <w:r w:rsidR="00763339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</w:t>
      </w:r>
      <w:r w:rsidR="006559EB">
        <w:rPr>
          <w:rFonts w:ascii="Times New Roman" w:hAnsi="Times New Roman" w:cs="Times New Roman"/>
          <w:sz w:val="24"/>
          <w:szCs w:val="24"/>
        </w:rPr>
        <w:t xml:space="preserve">, </w:t>
      </w:r>
      <w:r w:rsidR="006559EB" w:rsidRPr="006559EB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города Бородино, Бородинский городской Совет депутатов РЕШИЛ:</w:t>
      </w:r>
    </w:p>
    <w:p w:rsidR="006559EB" w:rsidRPr="006559EB" w:rsidRDefault="006559EB" w:rsidP="006559E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9EB">
        <w:rPr>
          <w:rFonts w:ascii="Times New Roman" w:hAnsi="Times New Roman" w:cs="Times New Roman"/>
          <w:sz w:val="24"/>
          <w:szCs w:val="24"/>
        </w:rPr>
        <w:t xml:space="preserve">Внести в Устав города </w:t>
      </w:r>
      <w:proofErr w:type="gramStart"/>
      <w:r w:rsidRPr="006559EB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6559EB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0766D4" w:rsidRDefault="006559EB" w:rsidP="000766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559EB">
        <w:rPr>
          <w:rFonts w:ascii="Times New Roman" w:hAnsi="Times New Roman" w:cs="Times New Roman"/>
          <w:sz w:val="24"/>
          <w:szCs w:val="24"/>
        </w:rPr>
        <w:t>1.1</w:t>
      </w:r>
      <w:r w:rsidR="004C24FD">
        <w:rPr>
          <w:rFonts w:ascii="Times New Roman" w:hAnsi="Times New Roman" w:cs="Times New Roman"/>
          <w:sz w:val="24"/>
          <w:szCs w:val="24"/>
        </w:rPr>
        <w:t xml:space="preserve">. </w:t>
      </w:r>
      <w:r w:rsidR="0068456C">
        <w:rPr>
          <w:rFonts w:ascii="Times New Roman" w:hAnsi="Times New Roman" w:cs="Times New Roman"/>
          <w:sz w:val="24"/>
          <w:szCs w:val="24"/>
        </w:rPr>
        <w:t>С</w:t>
      </w:r>
      <w:r w:rsidRPr="006559EB">
        <w:rPr>
          <w:rFonts w:ascii="Times New Roman" w:hAnsi="Times New Roman" w:cs="Times New Roman"/>
          <w:sz w:val="24"/>
          <w:szCs w:val="24"/>
        </w:rPr>
        <w:t>тать</w:t>
      </w:r>
      <w:r w:rsidR="0068456C">
        <w:rPr>
          <w:rFonts w:ascii="Times New Roman" w:hAnsi="Times New Roman" w:cs="Times New Roman"/>
          <w:sz w:val="24"/>
          <w:szCs w:val="24"/>
        </w:rPr>
        <w:t>ю</w:t>
      </w:r>
      <w:r w:rsidRPr="006559EB">
        <w:rPr>
          <w:rFonts w:ascii="Times New Roman" w:hAnsi="Times New Roman" w:cs="Times New Roman"/>
          <w:sz w:val="24"/>
          <w:szCs w:val="24"/>
        </w:rPr>
        <w:t xml:space="preserve"> </w:t>
      </w:r>
      <w:r w:rsidR="0068456C">
        <w:rPr>
          <w:rFonts w:ascii="Times New Roman" w:hAnsi="Times New Roman" w:cs="Times New Roman"/>
          <w:sz w:val="24"/>
          <w:szCs w:val="24"/>
        </w:rPr>
        <w:t>55 дополнить частями 6, 7</w:t>
      </w:r>
      <w:r w:rsidR="0012136B">
        <w:rPr>
          <w:rFonts w:ascii="Times New Roman" w:hAnsi="Times New Roman" w:cs="Times New Roman"/>
          <w:sz w:val="24"/>
          <w:szCs w:val="24"/>
        </w:rPr>
        <w:t>, 8</w:t>
      </w:r>
      <w:r w:rsidR="0068456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8456C" w:rsidRDefault="0068456C" w:rsidP="000766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Контрольно-счетный орган города обладает правами юридического лица.</w:t>
      </w:r>
    </w:p>
    <w:p w:rsidR="0012136B" w:rsidRDefault="0068456C" w:rsidP="000766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Контрольно-счетный орган города имеет гербовую печать и бланки со своим наименованием и с изображением герба города</w:t>
      </w:r>
      <w:r w:rsidR="0012136B">
        <w:rPr>
          <w:rFonts w:ascii="Times New Roman" w:hAnsi="Times New Roman" w:cs="Times New Roman"/>
          <w:sz w:val="24"/>
          <w:szCs w:val="24"/>
        </w:rPr>
        <w:t>.</w:t>
      </w:r>
    </w:p>
    <w:p w:rsidR="0068456C" w:rsidRDefault="0012136B" w:rsidP="000766D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 Должность председателя Контрольно-счетного органа относится к муниципальной должности</w:t>
      </w:r>
      <w:proofErr w:type="gramStart"/>
      <w:r w:rsidR="00444E4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456C" w:rsidRPr="0068456C" w:rsidRDefault="0068456C" w:rsidP="001213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56C"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C603BF">
        <w:rPr>
          <w:rFonts w:ascii="Times New Roman" w:hAnsi="Times New Roman" w:cs="Times New Roman"/>
          <w:sz w:val="24"/>
          <w:szCs w:val="24"/>
        </w:rPr>
        <w:t xml:space="preserve"> </w:t>
      </w:r>
      <w:r w:rsidRPr="0068456C"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68456C" w:rsidRPr="0068456C" w:rsidRDefault="0068456C" w:rsidP="001213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56C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опубликования в газете «Бородинский вестник», после государственной регистрации в Управлении Министерства юстиции Российской Федерации по Красноярскому краю.</w:t>
      </w:r>
    </w:p>
    <w:p w:rsidR="0068456C" w:rsidRDefault="0068456C" w:rsidP="0012136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56C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6845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56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0766D4" w:rsidRDefault="000766D4" w:rsidP="000766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74BF" w:rsidRPr="0068456C" w:rsidRDefault="008F74BF" w:rsidP="000766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68456C" w:rsidRPr="0068456C" w:rsidTr="00C603BF">
        <w:tc>
          <w:tcPr>
            <w:tcW w:w="4732" w:type="dxa"/>
            <w:shd w:val="clear" w:color="auto" w:fill="auto"/>
          </w:tcPr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8456C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456C" w:rsidRPr="0068456C" w:rsidRDefault="0068456C" w:rsidP="000766D4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В.</w:t>
            </w:r>
            <w:r w:rsidR="000766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766D4"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</w:tc>
        <w:tc>
          <w:tcPr>
            <w:tcW w:w="4839" w:type="dxa"/>
            <w:shd w:val="clear" w:color="auto" w:fill="auto"/>
          </w:tcPr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Глава города Бородино    </w:t>
            </w:r>
          </w:p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56C" w:rsidRPr="0068456C" w:rsidRDefault="0068456C" w:rsidP="00076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BF" w:rsidRDefault="0068456C" w:rsidP="00C6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603B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68456C" w:rsidRPr="0068456C" w:rsidRDefault="00C603BF" w:rsidP="00C6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8456C"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56C" w:rsidRPr="0068456C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8C201F" w:rsidRDefault="008C201F" w:rsidP="00150213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C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019B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87"/>
    <w:rsid w:val="00023F52"/>
    <w:rsid w:val="000766D4"/>
    <w:rsid w:val="000A0AC6"/>
    <w:rsid w:val="0012136B"/>
    <w:rsid w:val="001430F6"/>
    <w:rsid w:val="00150213"/>
    <w:rsid w:val="00444E4E"/>
    <w:rsid w:val="004C24FD"/>
    <w:rsid w:val="00614507"/>
    <w:rsid w:val="006559EB"/>
    <w:rsid w:val="00660087"/>
    <w:rsid w:val="0068456C"/>
    <w:rsid w:val="006D32C5"/>
    <w:rsid w:val="00763339"/>
    <w:rsid w:val="008A59B6"/>
    <w:rsid w:val="008C201F"/>
    <w:rsid w:val="008D0A5A"/>
    <w:rsid w:val="008F5A18"/>
    <w:rsid w:val="008F74BF"/>
    <w:rsid w:val="00C603BF"/>
    <w:rsid w:val="00E839FE"/>
    <w:rsid w:val="00EB1C56"/>
    <w:rsid w:val="00F451E8"/>
    <w:rsid w:val="00F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70989-75E0-4208-8961-D7FC72B4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2021-09-24T05:51:00Z</cp:lastPrinted>
  <dcterms:created xsi:type="dcterms:W3CDTF">2021-09-10T03:03:00Z</dcterms:created>
  <dcterms:modified xsi:type="dcterms:W3CDTF">2021-09-27T08:31:00Z</dcterms:modified>
</cp:coreProperties>
</file>