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B" w:rsidRPr="007A37AC" w:rsidRDefault="00AC7FFB" w:rsidP="00AC7FFB">
      <w:pPr>
        <w:spacing w:line="276" w:lineRule="auto"/>
        <w:jc w:val="center"/>
        <w:rPr>
          <w:rFonts w:ascii="Arial" w:hAnsi="Arial" w:cs="Arial"/>
          <w:b/>
        </w:rPr>
      </w:pPr>
      <w:r w:rsidRPr="007A37AC">
        <w:rPr>
          <w:rFonts w:ascii="Arial" w:hAnsi="Arial" w:cs="Arial"/>
          <w:b/>
        </w:rPr>
        <w:t>КРАСНОЯРСКИЙ КРАЙ</w:t>
      </w:r>
    </w:p>
    <w:p w:rsidR="00AC7FFB" w:rsidRPr="007A37AC" w:rsidRDefault="00AC7FFB" w:rsidP="00AC7FFB">
      <w:pPr>
        <w:spacing w:line="276" w:lineRule="auto"/>
        <w:jc w:val="center"/>
        <w:rPr>
          <w:rFonts w:ascii="Arial" w:hAnsi="Arial" w:cs="Arial"/>
          <w:b/>
        </w:rPr>
      </w:pPr>
      <w:r w:rsidRPr="007A37AC">
        <w:rPr>
          <w:rFonts w:ascii="Arial" w:hAnsi="Arial" w:cs="Arial"/>
          <w:b/>
        </w:rPr>
        <w:t>ГОРОДСКОЙ ОКРУГ ГОРОД БОРОДИНО КРАСНОЯРСКИЙ КРАЙ</w:t>
      </w:r>
    </w:p>
    <w:p w:rsidR="00AC7FFB" w:rsidRPr="007A37AC" w:rsidRDefault="00AC7FFB" w:rsidP="00AC7FFB">
      <w:pPr>
        <w:spacing w:line="276" w:lineRule="auto"/>
        <w:jc w:val="center"/>
        <w:rPr>
          <w:rFonts w:ascii="Arial" w:hAnsi="Arial" w:cs="Arial"/>
          <w:b/>
        </w:rPr>
      </w:pPr>
      <w:r w:rsidRPr="007A37AC">
        <w:rPr>
          <w:rFonts w:ascii="Arial" w:hAnsi="Arial" w:cs="Arial"/>
          <w:b/>
        </w:rPr>
        <w:t>АДМИНИСТРАЦИЯ ГОРОДА БОРОДИНО</w:t>
      </w:r>
    </w:p>
    <w:p w:rsidR="00AC7FFB" w:rsidRPr="007A37AC" w:rsidRDefault="00AC7FFB" w:rsidP="00AC7FFB">
      <w:pPr>
        <w:spacing w:line="276" w:lineRule="auto"/>
        <w:jc w:val="center"/>
        <w:rPr>
          <w:rFonts w:ascii="Arial" w:hAnsi="Arial" w:cs="Arial"/>
          <w:b/>
        </w:rPr>
      </w:pPr>
      <w:r w:rsidRPr="007A37AC">
        <w:rPr>
          <w:rFonts w:ascii="Arial" w:hAnsi="Arial" w:cs="Arial"/>
          <w:b/>
        </w:rPr>
        <w:br/>
        <w:t>ПОСТАНОВЛЕНИЕ</w:t>
      </w:r>
    </w:p>
    <w:p w:rsidR="007A37AC" w:rsidRDefault="007A37AC" w:rsidP="00AC7FFB">
      <w:pPr>
        <w:jc w:val="both"/>
        <w:rPr>
          <w:rFonts w:ascii="Arial" w:hAnsi="Arial" w:cs="Arial"/>
        </w:rPr>
      </w:pPr>
    </w:p>
    <w:p w:rsidR="00AC7FFB" w:rsidRPr="008364E5" w:rsidRDefault="007A37AC" w:rsidP="007A37AC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02.03.2023 </w:t>
      </w:r>
      <w:r>
        <w:rPr>
          <w:rFonts w:ascii="Arial" w:hAnsi="Arial" w:cs="Arial"/>
        </w:rPr>
        <w:tab/>
      </w:r>
      <w:r w:rsidR="00AC7FFB" w:rsidRPr="008364E5">
        <w:rPr>
          <w:rFonts w:ascii="Arial" w:hAnsi="Arial" w:cs="Arial"/>
        </w:rPr>
        <w:t xml:space="preserve">г.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93</w:t>
      </w:r>
    </w:p>
    <w:p w:rsidR="00AC7FFB" w:rsidRPr="008364E5" w:rsidRDefault="00AC7FFB" w:rsidP="00AC7FFB">
      <w:pPr>
        <w:ind w:left="3540" w:firstLine="708"/>
        <w:jc w:val="both"/>
        <w:rPr>
          <w:rFonts w:ascii="Arial" w:hAnsi="Arial" w:cs="Arial"/>
        </w:rPr>
      </w:pPr>
    </w:p>
    <w:p w:rsidR="00AC7FFB" w:rsidRPr="008364E5" w:rsidRDefault="00AC7FFB" w:rsidP="00AC7FFB">
      <w:pPr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</w:p>
    <w:tbl>
      <w:tblPr>
        <w:tblW w:w="13444" w:type="pct"/>
        <w:tblLook w:val="01E0" w:firstRow="1" w:lastRow="1" w:firstColumn="1" w:lastColumn="1" w:noHBand="0" w:noVBand="0"/>
      </w:tblPr>
      <w:tblGrid>
        <w:gridCol w:w="9465"/>
        <w:gridCol w:w="5425"/>
        <w:gridCol w:w="5425"/>
        <w:gridCol w:w="5420"/>
      </w:tblGrid>
      <w:tr w:rsidR="00AC7FFB" w:rsidRPr="008364E5" w:rsidTr="008532FE">
        <w:tc>
          <w:tcPr>
            <w:tcW w:w="1839" w:type="pct"/>
            <w:shd w:val="clear" w:color="auto" w:fill="auto"/>
          </w:tcPr>
          <w:p w:rsidR="00AC7FFB" w:rsidRPr="008364E5" w:rsidRDefault="00DA16D0" w:rsidP="00DA16D0">
            <w:pPr>
              <w:pStyle w:val="ConsPlusTitle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  <w:bookmarkStart w:id="0" w:name="_GoBack"/>
            <w:r>
              <w:rPr>
                <w:rFonts w:ascii="Arial" w:hAnsi="Arial" w:cs="Arial"/>
                <w:b w:val="0"/>
                <w:szCs w:val="24"/>
              </w:rPr>
              <w:t xml:space="preserve">Об утверждении «Положения о Единой дежурно-диспетчерской </w:t>
            </w:r>
            <w:r w:rsidR="00ED321C">
              <w:rPr>
                <w:rFonts w:ascii="Arial" w:hAnsi="Arial" w:cs="Arial"/>
                <w:b w:val="0"/>
                <w:szCs w:val="24"/>
              </w:rPr>
              <w:t>службе города Бородино»</w:t>
            </w:r>
            <w:bookmarkEnd w:id="0"/>
          </w:p>
        </w:tc>
        <w:tc>
          <w:tcPr>
            <w:tcW w:w="1054" w:type="pct"/>
          </w:tcPr>
          <w:p w:rsidR="00AC7FFB" w:rsidRPr="008364E5" w:rsidRDefault="00AC7FFB" w:rsidP="008532FE">
            <w:pPr>
              <w:pStyle w:val="ConsPlusTitle"/>
              <w:ind w:left="-3963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054" w:type="pct"/>
          </w:tcPr>
          <w:p w:rsidR="00AC7FFB" w:rsidRPr="008364E5" w:rsidRDefault="00AC7FFB" w:rsidP="008532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pct"/>
            <w:shd w:val="clear" w:color="auto" w:fill="auto"/>
          </w:tcPr>
          <w:p w:rsidR="00AC7FFB" w:rsidRPr="008364E5" w:rsidRDefault="00AC7FFB" w:rsidP="008532F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C7FFB" w:rsidRPr="008364E5" w:rsidRDefault="00AC7FFB" w:rsidP="00AC7FFB">
      <w:pPr>
        <w:jc w:val="both"/>
        <w:rPr>
          <w:rFonts w:ascii="Arial" w:hAnsi="Arial" w:cs="Arial"/>
        </w:rPr>
      </w:pPr>
    </w:p>
    <w:p w:rsidR="00AC7FFB" w:rsidRPr="008364E5" w:rsidRDefault="00AC7FFB" w:rsidP="00AC7FFB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>В соответствии с протоколом заседания правительственной комиссии по предупреждению и ликвидации чрезвычайных ситуаций и обеспечению пожар</w:t>
      </w:r>
      <w:r w:rsidR="0079178F">
        <w:rPr>
          <w:rFonts w:ascii="Arial" w:hAnsi="Arial" w:cs="Arial"/>
        </w:rPr>
        <w:t xml:space="preserve">ной безопасности от 29.11.2022 </w:t>
      </w:r>
      <w:r w:rsidRPr="008364E5">
        <w:rPr>
          <w:rFonts w:ascii="Arial" w:hAnsi="Arial" w:cs="Arial"/>
        </w:rPr>
        <w:t>№</w:t>
      </w:r>
      <w:r w:rsidR="007A37AC">
        <w:rPr>
          <w:rFonts w:ascii="Arial" w:hAnsi="Arial" w:cs="Arial"/>
        </w:rPr>
        <w:t xml:space="preserve"> 9</w:t>
      </w:r>
      <w:r w:rsidRPr="008364E5">
        <w:rPr>
          <w:rFonts w:ascii="Arial" w:hAnsi="Arial" w:cs="Arial"/>
        </w:rPr>
        <w:t>, руководствуясь Уставом города Бородино ПОСТАНОВЛЯЮ:</w:t>
      </w:r>
    </w:p>
    <w:p w:rsidR="00AC7FFB" w:rsidRDefault="00AC7FFB" w:rsidP="00DA16D0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 xml:space="preserve">1. </w:t>
      </w:r>
      <w:r w:rsidR="00DA16D0">
        <w:rPr>
          <w:rFonts w:ascii="Arial" w:hAnsi="Arial" w:cs="Arial"/>
        </w:rPr>
        <w:t>Утвердить Положение о Единой дежурно-диспетчерской с</w:t>
      </w:r>
      <w:r w:rsidR="00C7027E">
        <w:rPr>
          <w:rFonts w:ascii="Arial" w:hAnsi="Arial" w:cs="Arial"/>
        </w:rPr>
        <w:t>лужбе города Бородино (</w:t>
      </w:r>
      <w:r w:rsidR="00E71531">
        <w:rPr>
          <w:rFonts w:ascii="Arial" w:hAnsi="Arial" w:cs="Arial"/>
        </w:rPr>
        <w:t>П</w:t>
      </w:r>
      <w:r w:rsidR="00C7027E">
        <w:rPr>
          <w:rFonts w:ascii="Arial" w:hAnsi="Arial" w:cs="Arial"/>
        </w:rPr>
        <w:t>риложению 1).</w:t>
      </w:r>
    </w:p>
    <w:p w:rsidR="001F0D9D" w:rsidRPr="001F0D9D" w:rsidRDefault="001F0D9D" w:rsidP="001F0D9D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1F0D9D">
        <w:rPr>
          <w:rFonts w:ascii="Arial" w:hAnsi="Arial" w:cs="Arial"/>
        </w:rPr>
        <w:t>2. Настоящее постановление подлежит официальному опубликованию в газете «Бородинский вестник» и размещению на официальном  сайте городского округа город Бородино Красноярского края.</w:t>
      </w:r>
    </w:p>
    <w:p w:rsidR="001F0D9D" w:rsidRPr="001F0D9D" w:rsidRDefault="00F61946" w:rsidP="001F0D9D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1F0D9D" w:rsidRPr="001F0D9D">
        <w:rPr>
          <w:rFonts w:ascii="Arial" w:hAnsi="Arial" w:cs="Arial"/>
        </w:rPr>
        <w:t>Контроль за</w:t>
      </w:r>
      <w:proofErr w:type="gramEnd"/>
      <w:r w:rsidR="001F0D9D" w:rsidRPr="001F0D9D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 xml:space="preserve">настоящего </w:t>
      </w:r>
      <w:r w:rsidR="001F0D9D" w:rsidRPr="001F0D9D">
        <w:rPr>
          <w:rFonts w:ascii="Arial" w:hAnsi="Arial" w:cs="Arial"/>
        </w:rPr>
        <w:t>постановления оставляю за собой.</w:t>
      </w:r>
    </w:p>
    <w:p w:rsidR="001F0D9D" w:rsidRPr="001F0D9D" w:rsidRDefault="001F0D9D" w:rsidP="001F0D9D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1F0D9D">
        <w:rPr>
          <w:rFonts w:ascii="Arial" w:hAnsi="Arial" w:cs="Arial"/>
        </w:rPr>
        <w:t>4. Настоящее постановление вступает в силу со дня, следующего за днём его официального опубликования.</w:t>
      </w:r>
    </w:p>
    <w:p w:rsidR="001F0D9D" w:rsidRPr="001F0D9D" w:rsidRDefault="001F0D9D" w:rsidP="001F0D9D">
      <w:pPr>
        <w:tabs>
          <w:tab w:val="left" w:pos="284"/>
        </w:tabs>
        <w:ind w:firstLine="709"/>
        <w:jc w:val="both"/>
        <w:rPr>
          <w:rFonts w:ascii="Arial" w:hAnsi="Arial" w:cs="Arial"/>
        </w:rPr>
      </w:pPr>
    </w:p>
    <w:p w:rsidR="002244E6" w:rsidRPr="008364E5" w:rsidRDefault="002244E6" w:rsidP="00DA16D0">
      <w:pPr>
        <w:tabs>
          <w:tab w:val="left" w:pos="284"/>
        </w:tabs>
        <w:ind w:firstLine="709"/>
        <w:jc w:val="both"/>
        <w:rPr>
          <w:rFonts w:ascii="Arial" w:hAnsi="Arial" w:cs="Arial"/>
        </w:rPr>
      </w:pPr>
    </w:p>
    <w:p w:rsidR="00AC7FFB" w:rsidRPr="008364E5" w:rsidRDefault="00AC7FFB" w:rsidP="00AC7FFB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AC7FFB" w:rsidRPr="008364E5" w:rsidRDefault="00595DB7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7A37AC">
        <w:rPr>
          <w:sz w:val="24"/>
          <w:szCs w:val="24"/>
        </w:rPr>
        <w:t>Г</w:t>
      </w:r>
      <w:r>
        <w:rPr>
          <w:sz w:val="24"/>
          <w:szCs w:val="24"/>
        </w:rPr>
        <w:t>л</w:t>
      </w:r>
      <w:r w:rsidR="00AC7FFB" w:rsidRPr="008364E5">
        <w:rPr>
          <w:sz w:val="24"/>
          <w:szCs w:val="24"/>
        </w:rPr>
        <w:t>авы города Бородино</w:t>
      </w:r>
      <w:r w:rsidR="00AC7FFB" w:rsidRPr="008364E5">
        <w:rPr>
          <w:sz w:val="24"/>
          <w:szCs w:val="24"/>
        </w:rPr>
        <w:tab/>
      </w:r>
      <w:r w:rsidR="00AC7FFB" w:rsidRPr="008364E5">
        <w:rPr>
          <w:sz w:val="24"/>
          <w:szCs w:val="24"/>
        </w:rPr>
        <w:tab/>
      </w:r>
      <w:r w:rsidR="00AC7FFB" w:rsidRPr="008364E5">
        <w:rPr>
          <w:sz w:val="24"/>
          <w:szCs w:val="24"/>
        </w:rPr>
        <w:tab/>
      </w:r>
      <w:r w:rsidR="007A37AC">
        <w:rPr>
          <w:sz w:val="24"/>
          <w:szCs w:val="24"/>
        </w:rPr>
        <w:tab/>
      </w:r>
      <w:r w:rsidR="007A37AC">
        <w:rPr>
          <w:sz w:val="24"/>
          <w:szCs w:val="24"/>
        </w:rPr>
        <w:tab/>
      </w:r>
      <w:r w:rsidR="007A37AC">
        <w:rPr>
          <w:sz w:val="24"/>
          <w:szCs w:val="24"/>
        </w:rPr>
        <w:tab/>
      </w:r>
      <w:r w:rsidR="00AC7FFB" w:rsidRPr="008364E5">
        <w:rPr>
          <w:sz w:val="24"/>
          <w:szCs w:val="24"/>
        </w:rPr>
        <w:t>А</w:t>
      </w:r>
      <w:r>
        <w:rPr>
          <w:sz w:val="24"/>
          <w:szCs w:val="24"/>
        </w:rPr>
        <w:t>.В. Первухин</w:t>
      </w: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Pr="008364E5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AC7FFB" w:rsidRDefault="00AC7FFB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DA16D0" w:rsidRDefault="00DA16D0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DA16D0" w:rsidRDefault="00DA16D0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DA16D0" w:rsidRDefault="00DA16D0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DA16D0" w:rsidRPr="008364E5" w:rsidRDefault="00DA16D0" w:rsidP="00AC7FFB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7A37AC" w:rsidRPr="00C7027E" w:rsidRDefault="00AC7FFB" w:rsidP="007A37AC">
      <w:pPr>
        <w:pStyle w:val="ConsPlusNormal"/>
        <w:spacing w:line="218" w:lineRule="auto"/>
        <w:ind w:right="-5" w:firstLine="0"/>
        <w:jc w:val="both"/>
        <w:rPr>
          <w:sz w:val="20"/>
          <w:szCs w:val="20"/>
        </w:rPr>
      </w:pPr>
      <w:proofErr w:type="spellStart"/>
      <w:r w:rsidRPr="00C7027E">
        <w:rPr>
          <w:rFonts w:ascii="Times New Roman" w:hAnsi="Times New Roman" w:cs="Times New Roman"/>
          <w:sz w:val="20"/>
          <w:szCs w:val="20"/>
        </w:rPr>
        <w:t>Рабэ</w:t>
      </w:r>
      <w:proofErr w:type="spellEnd"/>
      <w:r w:rsidRPr="00C702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16B4" w:rsidRDefault="00AC7FFB">
      <w:pPr>
        <w:rPr>
          <w:sz w:val="20"/>
          <w:szCs w:val="20"/>
        </w:rPr>
      </w:pPr>
      <w:r w:rsidRPr="00C7027E">
        <w:rPr>
          <w:sz w:val="20"/>
          <w:szCs w:val="20"/>
        </w:rPr>
        <w:t>4-55-58</w:t>
      </w:r>
    </w:p>
    <w:p w:rsidR="005200F2" w:rsidRDefault="005200F2">
      <w:pPr>
        <w:rPr>
          <w:sz w:val="20"/>
          <w:szCs w:val="20"/>
        </w:rPr>
      </w:pPr>
    </w:p>
    <w:p w:rsidR="005200F2" w:rsidRPr="008364E5" w:rsidRDefault="005200F2" w:rsidP="005200F2">
      <w:pPr>
        <w:pStyle w:val="ConsPlusNormal"/>
        <w:tabs>
          <w:tab w:val="left" w:pos="851"/>
        </w:tabs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8364E5">
        <w:rPr>
          <w:sz w:val="24"/>
          <w:szCs w:val="24"/>
        </w:rPr>
        <w:t xml:space="preserve"> 1</w:t>
      </w:r>
    </w:p>
    <w:p w:rsidR="005200F2" w:rsidRPr="008364E5" w:rsidRDefault="005200F2" w:rsidP="005200F2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 xml:space="preserve">к постановлению </w:t>
      </w:r>
    </w:p>
    <w:p w:rsidR="005200F2" w:rsidRPr="008364E5" w:rsidRDefault="005200F2" w:rsidP="005200F2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>администрации города Бородино</w:t>
      </w:r>
    </w:p>
    <w:p w:rsidR="005200F2" w:rsidRPr="008364E5" w:rsidRDefault="005200F2" w:rsidP="005200F2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 xml:space="preserve">от </w:t>
      </w:r>
      <w:r>
        <w:rPr>
          <w:sz w:val="24"/>
          <w:szCs w:val="24"/>
        </w:rPr>
        <w:t>02.03.2023 № 93</w:t>
      </w:r>
    </w:p>
    <w:p w:rsidR="005200F2" w:rsidRPr="008364E5" w:rsidRDefault="005200F2" w:rsidP="005200F2">
      <w:pPr>
        <w:pStyle w:val="ConsPlusTitle"/>
        <w:ind w:left="-567"/>
        <w:jc w:val="center"/>
        <w:rPr>
          <w:rFonts w:ascii="Arial" w:hAnsi="Arial" w:cs="Arial"/>
          <w:b w:val="0"/>
          <w:szCs w:val="24"/>
        </w:rPr>
      </w:pPr>
    </w:p>
    <w:p w:rsidR="005200F2" w:rsidRPr="008364E5" w:rsidRDefault="005200F2" w:rsidP="005200F2">
      <w:pPr>
        <w:pStyle w:val="ConsPlusTitle"/>
        <w:ind w:left="-567"/>
        <w:jc w:val="center"/>
        <w:rPr>
          <w:rFonts w:ascii="Arial" w:hAnsi="Arial" w:cs="Arial"/>
          <w:b w:val="0"/>
          <w:szCs w:val="24"/>
        </w:rPr>
      </w:pPr>
    </w:p>
    <w:p w:rsidR="005200F2" w:rsidRDefault="005200F2" w:rsidP="005200F2">
      <w:pPr>
        <w:pStyle w:val="10"/>
        <w:keepNext/>
        <w:keepLines/>
        <w:shd w:val="clear" w:color="auto" w:fill="auto"/>
        <w:spacing w:after="0" w:line="240" w:lineRule="auto"/>
        <w:rPr>
          <w:rStyle w:val="1"/>
          <w:rFonts w:ascii="Arial" w:hAnsi="Arial" w:cs="Arial"/>
          <w:b/>
          <w:color w:val="000000"/>
          <w:sz w:val="24"/>
          <w:szCs w:val="24"/>
        </w:rPr>
      </w:pPr>
      <w:bookmarkStart w:id="1" w:name="bookmark0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 xml:space="preserve">ПОЛОЖЕНИЕ О </w:t>
      </w:r>
      <w:proofErr w:type="gramStart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ЕДИНОЙ</w:t>
      </w:r>
      <w:proofErr w:type="gramEnd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 xml:space="preserve"> ДЕЖУРНО</w:t>
      </w:r>
    </w:p>
    <w:p w:rsidR="005200F2" w:rsidRDefault="005200F2" w:rsidP="005200F2">
      <w:pPr>
        <w:pStyle w:val="10"/>
        <w:keepNext/>
        <w:keepLines/>
        <w:shd w:val="clear" w:color="auto" w:fill="auto"/>
        <w:spacing w:after="0" w:line="240" w:lineRule="auto"/>
        <w:rPr>
          <w:rStyle w:val="1"/>
          <w:rFonts w:ascii="Arial" w:hAnsi="Arial" w:cs="Arial"/>
          <w:b/>
          <w:color w:val="000000"/>
          <w:sz w:val="24"/>
          <w:szCs w:val="24"/>
        </w:rPr>
      </w:pPr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 xml:space="preserve">-ДИСПЕТЧЕРСКОЙ СЛУЖБЕ </w:t>
      </w:r>
      <w:bookmarkEnd w:id="1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ГОРОД</w:t>
      </w:r>
      <w:r>
        <w:rPr>
          <w:rStyle w:val="1"/>
          <w:rFonts w:ascii="Arial" w:hAnsi="Arial" w:cs="Arial"/>
          <w:b/>
          <w:color w:val="000000"/>
          <w:sz w:val="24"/>
          <w:szCs w:val="24"/>
        </w:rPr>
        <w:t>А</w:t>
      </w:r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 xml:space="preserve"> БОРОДИНО</w:t>
      </w:r>
    </w:p>
    <w:p w:rsidR="005200F2" w:rsidRPr="008364E5" w:rsidRDefault="005200F2" w:rsidP="005200F2">
      <w:pPr>
        <w:pStyle w:val="1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8"/>
        </w:tabs>
        <w:spacing w:after="0" w:line="240" w:lineRule="auto"/>
        <w:ind w:left="2480"/>
        <w:jc w:val="both"/>
        <w:rPr>
          <w:rFonts w:ascii="Arial" w:hAnsi="Arial" w:cs="Arial"/>
          <w:b/>
          <w:sz w:val="24"/>
          <w:szCs w:val="24"/>
        </w:rPr>
      </w:pPr>
      <w:bookmarkStart w:id="2" w:name="bookmark1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Термины, определения и сокращения</w:t>
      </w:r>
      <w:bookmarkEnd w:id="2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30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В настоящем Положен</w:t>
      </w:r>
      <w:proofErr w:type="gramStart"/>
      <w:r>
        <w:rPr>
          <w:rStyle w:val="2"/>
          <w:rFonts w:ascii="Arial" w:hAnsi="Arial" w:cs="Arial"/>
          <w:color w:val="000000"/>
          <w:sz w:val="24"/>
          <w:szCs w:val="24"/>
        </w:rPr>
        <w:t>ии о Е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диной дежурно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softHyphen/>
        <w:t>-диспетчерской службе муниципального образования применены следующие сокращения: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АПК «Безопасный город» - аппаратно-программный комплекс «Безопасный город»;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АРМ - автоматизированное рабочее место;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АТС - автоматическая телефонная станция;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ГЛОНАСС - глобальная навигационная спутниковая система;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ГО - гражданская оборона;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ГУ - Главное управление;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ДДС - дежурно-диспетчерская служба;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- единая дежурно-диспетчерская служба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ИС «Атлас опасностей и рисков» - информационная система «Атлас опасностей и рисков», сегмент АИУС РСЧС;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КСА - комплекс средств автоматизации;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ЛВС - локальная вычислительная сеть;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МП «Термические точки» - мобильное приложение «Термические точки»;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МФУ - многофункциональное устройство;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ОДС - оперативная дежурная смена;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ОИВС - орган исполнительной власти субъекта Российской Федерации;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ОМСУ - орган местного самоуправления;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ПОО - потенциально опасные объекты;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РСЧС - единая государственная система предупреждения и ликвидации чрезвычайных ситуаций;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- 112 - система обеспечения вызова экстренных оперативных служб по единому номеру «112»;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УКВ/КВ - ультракороткие волны/короткие волны;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ФОИВ - федеральный орган исполнительной власти Российской Федерации;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ЦУКС - Центр управления в кризисных ситуациях;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ЭОС - экстренные оперативные службы;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ЧС - чрезвычайная ситуация.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настоящем Положении о ЕДДС определены следующие термины с соответствующими определениями: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объектах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, и обеспечения пожарной безопасности;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</w:t>
      </w:r>
    </w:p>
    <w:p w:rsidR="005200F2" w:rsidRDefault="005200F2" w:rsidP="005200F2">
      <w:pPr>
        <w:pStyle w:val="21"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помощи, аварийная служба газовой сети, служба «Антитеррор»</w:t>
      </w:r>
      <w:r w:rsidRPr="008364E5">
        <w:rPr>
          <w:rStyle w:val="2"/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67"/>
        </w:tabs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bookmarkStart w:id="3" w:name="bookmark2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Общие положения</w:t>
      </w:r>
      <w:bookmarkEnd w:id="3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3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Настоящее 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6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осуществляет обеспечение деятельности ОМСУ в области: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защиты населения и территории от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оповещения и информирования населения о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координации деятельности органов повседневного управления РСЧС муниципального уровня.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4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создается ОМСУ как самостоятельное юридическое лицо либо в составе юридического лица или администрации муниципального образования 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Субъекты Российской Федерации - города федерального значения создают ЕДДС с учетом особенностей территориального деления субъектов Российской Федерации и в порядке, утвержденном соответствующими нормативными правовыми актами субъектов Российской Федерации, а также действующего законодательства Российской Федерации.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Общее руководство ЕДДС осуществляет высшее должностное лицо муниципального образования, непосредственное - руководитель ЕДДС.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осуществляет свою деятельность во взаимодействии с постоянно действующими органами и органами повседневного управления РСЧС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06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</w:p>
    <w:p w:rsidR="005200F2" w:rsidRDefault="005200F2" w:rsidP="005200F2">
      <w:pPr>
        <w:pStyle w:val="21"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 Положением о ЕДДС, а также соответствующими муниципальными правовыми актами.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2"/>
        </w:tabs>
        <w:spacing w:after="0" w:line="240" w:lineRule="auto"/>
        <w:ind w:left="3180"/>
        <w:jc w:val="both"/>
        <w:rPr>
          <w:rFonts w:ascii="Arial" w:hAnsi="Arial" w:cs="Arial"/>
          <w:b/>
          <w:sz w:val="24"/>
          <w:szCs w:val="24"/>
        </w:rPr>
      </w:pPr>
      <w:bookmarkStart w:id="4" w:name="bookmark3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Основные задачи ЕДДС</w:t>
      </w:r>
      <w:bookmarkEnd w:id="4"/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выполняет следующие основные задачи: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оповещения и информирования населения о ЧС (происшествии);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2434"/>
          <w:tab w:val="left" w:pos="3375"/>
          <w:tab w:val="left" w:pos="5530"/>
          <w:tab w:val="left" w:pos="7488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мониторинг, анализ, прогнозирование, оценка и контроль сложившейся обстановки на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основе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информации,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поступающей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от различных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информационных систем и оконечных устройств, в пределах своих полномочий;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5200F2" w:rsidRDefault="005200F2" w:rsidP="005200F2">
      <w:pPr>
        <w:pStyle w:val="21"/>
        <w:shd w:val="clear" w:color="auto" w:fill="auto"/>
        <w:spacing w:line="240" w:lineRule="auto"/>
        <w:ind w:firstLine="740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72"/>
        </w:tabs>
        <w:spacing w:after="0" w:line="240" w:lineRule="auto"/>
        <w:ind w:left="3040"/>
        <w:jc w:val="both"/>
        <w:rPr>
          <w:rFonts w:ascii="Arial" w:hAnsi="Arial" w:cs="Arial"/>
          <w:b/>
          <w:sz w:val="24"/>
          <w:szCs w:val="24"/>
        </w:rPr>
      </w:pPr>
      <w:bookmarkStart w:id="5" w:name="bookmark4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Основные функции ЕДДС</w:t>
      </w:r>
      <w:bookmarkEnd w:id="5"/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ЕДДС возлагаются следующие основные функции: 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обобщение, оценка и контроль данных обстановки, принятых мер по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ликвидации ЧС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(происшествия),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подготовка и корректировка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заблаговременно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р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азработанных и согласованных со службами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муниципального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ab/>
        <w:t>образования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ва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риантов </w:t>
      </w:r>
      <w:r>
        <w:rPr>
          <w:rStyle w:val="2"/>
          <w:rFonts w:ascii="Arial" w:hAnsi="Arial" w:cs="Arial"/>
          <w:color w:val="000000"/>
          <w:sz w:val="24"/>
          <w:szCs w:val="24"/>
        </w:rPr>
        <w:t>у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правленческих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решений по ликвидации ЧС (происшествии);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самостоятельное принятие необходимых решений по защите и спасению людей (в рамках своих полномочий);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информирование ДДС и сил РСЧС, привлекаемых к ликвидации ЧС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(происшествия), об обстановке, принятых и рекомендуемых мерах;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5200F2" w:rsidRPr="008364E5" w:rsidRDefault="005200F2" w:rsidP="005200F2">
      <w:pPr>
        <w:pStyle w:val="21"/>
        <w:shd w:val="clear" w:color="auto" w:fill="auto"/>
        <w:tabs>
          <w:tab w:val="left" w:pos="3085"/>
          <w:tab w:val="left" w:pos="5077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предоставление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оперативной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информации о произошедших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3085"/>
          <w:tab w:val="left" w:pos="5077"/>
          <w:tab w:val="left" w:pos="678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уточнение и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координация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действий,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привлеченных ДДС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информационное обеспечение КЧС и ОПБ муниципального образования;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накопление и обновление социально-экономических,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природно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softHyphen/>
        <w:t>географических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через «Личный кабинет ЕДДС»;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РСЧС через «Личный кабинет ЕДДС» и АПК «Безопасный город»;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5200F2" w:rsidRDefault="005200F2" w:rsidP="005200F2">
      <w:pPr>
        <w:pStyle w:val="21"/>
        <w:shd w:val="clear" w:color="auto" w:fill="auto"/>
        <w:spacing w:line="240" w:lineRule="auto"/>
        <w:ind w:firstLine="740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7"/>
        </w:tabs>
        <w:spacing w:after="0" w:line="240" w:lineRule="auto"/>
        <w:ind w:left="3240"/>
        <w:jc w:val="both"/>
        <w:rPr>
          <w:rFonts w:ascii="Arial" w:hAnsi="Arial" w:cs="Arial"/>
          <w:b/>
          <w:sz w:val="24"/>
          <w:szCs w:val="24"/>
        </w:rPr>
      </w:pPr>
      <w:bookmarkStart w:id="6" w:name="bookmark5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Порядок работы ЕДДС</w:t>
      </w:r>
      <w:bookmarkEnd w:id="6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66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66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должность и не реже одного раза в пять лет.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Перед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заступлением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очередной ОДС на дежурство руководителем ЕДДС или лицом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его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Привлечение специалистов ОДС ЕДДС к решению задач, не связанных с несением оперативного дежурства, не допускается.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дежурства.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64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Ежемесячно руководителем ЕДДС или лицом, его замещающим проводится анализ функционирования ЕДДС и организации взаимодействия с ДДС,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действующими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54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Анализы функционирования ЕДДС муниципального образования и организации взаимодействия с ДДС,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действующими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5200F2" w:rsidRPr="00C6308C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76"/>
        </w:tabs>
        <w:spacing w:line="240" w:lineRule="auto"/>
        <w:ind w:firstLine="740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Анализ функционирования ЕДДС ежегодно рассматривается на заседании КЧС и ОПБ субъекта Российской Федерации.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476"/>
        </w:tabs>
        <w:spacing w:line="240" w:lineRule="auto"/>
        <w:ind w:left="74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02"/>
        </w:tabs>
        <w:spacing w:after="0" w:line="240" w:lineRule="auto"/>
        <w:ind w:left="2480"/>
        <w:jc w:val="both"/>
        <w:rPr>
          <w:rFonts w:ascii="Arial" w:hAnsi="Arial" w:cs="Arial"/>
          <w:b/>
          <w:sz w:val="24"/>
          <w:szCs w:val="24"/>
        </w:rPr>
      </w:pPr>
      <w:bookmarkStart w:id="7" w:name="bookmark6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Режимы функционирования ЕДДС</w:t>
      </w:r>
      <w:bookmarkEnd w:id="7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3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76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мероприятия по поддержанию в готовности к применению программно - технических средств ЕДДС, сре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дств св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по решению высшего должностного лица муниципального образования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(председателя КЧС и ОПБ) с пункта управления ЕДДС проводит информирование населения о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5200F2" w:rsidRPr="008364E5" w:rsidRDefault="005200F2" w:rsidP="005200F2">
      <w:pPr>
        <w:pStyle w:val="21"/>
        <w:shd w:val="clear" w:color="auto" w:fill="auto"/>
        <w:tabs>
          <w:tab w:val="left" w:pos="2316"/>
          <w:tab w:val="left" w:pos="677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внесение необходимых изменений в базу данных, а также в структуру и содержание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оперативных документов по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реагированию ЕДДС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ЧС (происшествия);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2316"/>
          <w:tab w:val="left" w:pos="677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уточнение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ab/>
        <w:t>и корректировку действий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ДДС, привлекаемых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5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ЕДДС взаимодействует с ДДС,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функционирую</w:t>
      </w:r>
      <w:r w:rsidRPr="008364E5">
        <w:rPr>
          <w:rStyle w:val="20"/>
          <w:rFonts w:ascii="Arial" w:hAnsi="Arial" w:cs="Arial"/>
          <w:color w:val="000000"/>
          <w:sz w:val="24"/>
          <w:szCs w:val="24"/>
        </w:rPr>
        <w:t>щ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5200F2" w:rsidRPr="009D4D22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41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9D4D22">
        <w:rPr>
          <w:rStyle w:val="2"/>
          <w:rFonts w:ascii="Arial" w:hAnsi="Arial" w:cs="Arial"/>
          <w:color w:val="000000"/>
          <w:sz w:val="24"/>
          <w:szCs w:val="24"/>
        </w:rPr>
        <w:t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</w:t>
      </w:r>
      <w:r w:rsidRPr="009D4D22">
        <w:rPr>
          <w:rStyle w:val="2"/>
          <w:rFonts w:ascii="Arial" w:hAnsi="Arial" w:cs="Arial"/>
          <w:color w:val="000000"/>
          <w:sz w:val="24"/>
          <w:szCs w:val="24"/>
        </w:rPr>
        <w:tab/>
        <w:t>их дежурно-диспетчерской службы, незамедлительно передаются соответствующей ДДС по предназначению.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5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2316"/>
          <w:tab w:val="left" w:pos="4334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и персональный вызов должностных лиц КЧС и ОПБ муниципального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образования,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органа, специально уполномоченного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решение задач в области защиты населения и территорий от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организации (подразделения) ОИВС, обеспечивающих деятельность этих органов в области защиты населения и территорий от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получение и анализ данных наблюдения и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(старост населенных пунктов);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34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самостоятельно принимает решения по защите и спасению людей (в рамках своих полномочий);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ЭОС и ДДС организаций, действующих на территории муниципального образования, проводит оповещение старост населенных пунктов и глав сельских поселений в соответствии со схемой оповещения;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сельских поселений о ходе реагирования на ЧС и ведения аварийно-восстановительных работ;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осуществляет контроль проведения аварийно-восстановительных и других неотложных работ;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готовит и представляет в органы управления доклады и донесения о ЧС в установленном порядке;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готовит предложения в решение КЧС и ОПБ муниципального образования на ликвидацию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34"/>
        </w:tabs>
        <w:spacing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оповещения населения, находящегося на территории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ведение учета сил и средств ГО, привлекаемых к выполнению мероприятий ГО.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Поступающая в ЕДДС информация доводится до всех заинтересованных ДДС.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5200F2" w:rsidRPr="00C6308C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874"/>
        </w:tabs>
        <w:spacing w:line="240" w:lineRule="auto"/>
        <w:ind w:firstLine="740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874"/>
        </w:tabs>
        <w:spacing w:line="240" w:lineRule="auto"/>
        <w:ind w:left="74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8"/>
        </w:tabs>
        <w:spacing w:after="0" w:line="240" w:lineRule="auto"/>
        <w:ind w:left="3040"/>
        <w:jc w:val="both"/>
        <w:rPr>
          <w:rFonts w:ascii="Arial" w:hAnsi="Arial" w:cs="Arial"/>
          <w:b/>
          <w:sz w:val="24"/>
          <w:szCs w:val="24"/>
        </w:rPr>
      </w:pPr>
      <w:bookmarkStart w:id="8" w:name="bookmark7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Состав и структура ЕДДС</w:t>
      </w:r>
      <w:bookmarkEnd w:id="8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ЕДДС включает в себя персонал ЕДДС, технические средства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управления, связи и оповещения.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состав персонала ЕДДС входят: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руководство ЕДДС: начальник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ЕДДС, заместитель </w:t>
      </w:r>
      <w:r>
        <w:rPr>
          <w:rStyle w:val="2"/>
          <w:rFonts w:ascii="Arial" w:hAnsi="Arial" w:cs="Arial"/>
          <w:color w:val="000000"/>
          <w:sz w:val="24"/>
          <w:szCs w:val="24"/>
        </w:rPr>
        <w:t>начальника ЕДДС (заместитель начальника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ЕДДС - старший дежурный оперативный);</w:t>
      </w:r>
    </w:p>
    <w:p w:rsidR="005200F2" w:rsidRDefault="005200F2" w:rsidP="005200F2">
      <w:pPr>
        <w:pStyle w:val="21"/>
        <w:shd w:val="clear" w:color="auto" w:fill="auto"/>
        <w:tabs>
          <w:tab w:val="left" w:pos="6956"/>
        </w:tabs>
        <w:spacing w:line="240" w:lineRule="auto"/>
        <w:ind w:firstLine="740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дежурно-диспетчерский персонал ЕДДС: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ab/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6956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старший дежурный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оперативный, дежурные оперативные, помощники дежурного оперативного - операторы -112 (с учетом решений проектно-сметной документации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 реализации системы - 112);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программист.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Количество помо</w:t>
      </w:r>
      <w:r w:rsidRPr="008364E5">
        <w:rPr>
          <w:rStyle w:val="20"/>
          <w:rFonts w:ascii="Arial" w:hAnsi="Arial" w:cs="Arial"/>
          <w:color w:val="000000"/>
          <w:sz w:val="24"/>
          <w:szCs w:val="24"/>
        </w:rPr>
        <w:t>щ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,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69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5200F2" w:rsidRPr="00C6308C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282"/>
        </w:tabs>
        <w:spacing w:line="240" w:lineRule="auto"/>
        <w:ind w:left="74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82"/>
        </w:tabs>
        <w:spacing w:after="0" w:line="240" w:lineRule="auto"/>
        <w:ind w:left="1860"/>
        <w:jc w:val="both"/>
        <w:rPr>
          <w:rFonts w:ascii="Arial" w:hAnsi="Arial" w:cs="Arial"/>
          <w:b/>
          <w:sz w:val="24"/>
          <w:szCs w:val="24"/>
        </w:rPr>
      </w:pPr>
      <w:bookmarkStart w:id="9" w:name="bookmark8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Комплектование и подготовка кадров ЕДДС</w:t>
      </w:r>
      <w:bookmarkEnd w:id="9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Комплектование ЕДДС персоналом осуществляется в порядке, установленном ОМСУ.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заступлением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дежурно-диспетчерского персонала ЕДДС на дежурство.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Дополнительное профессиональное образование по программам повышения квалификации в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  <w:proofErr w:type="gramEnd"/>
    </w:p>
    <w:p w:rsidR="005200F2" w:rsidRPr="00C6308C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необходимости дежурно-диспетчерский персонал ЕДДС может быть направлен на прохождение стажировки в ЦУКС ГУ МЧС России по субъекту Российской Федерации.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282"/>
        </w:tabs>
        <w:spacing w:line="240" w:lineRule="auto"/>
        <w:ind w:left="74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94"/>
        </w:tabs>
        <w:spacing w:after="0" w:line="240" w:lineRule="auto"/>
        <w:ind w:left="160"/>
        <w:jc w:val="both"/>
        <w:rPr>
          <w:rFonts w:ascii="Arial" w:hAnsi="Arial" w:cs="Arial"/>
          <w:b/>
          <w:sz w:val="24"/>
          <w:szCs w:val="24"/>
        </w:rPr>
      </w:pPr>
      <w:bookmarkStart w:id="10" w:name="bookmark9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Требования к руководству и дежурно-диспетчерскому персоналу ЕДДС</w:t>
      </w:r>
      <w:bookmarkEnd w:id="10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Руководство и дежурно-диспетчерский персонал ЕДДС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должны</w:t>
      </w:r>
      <w:proofErr w:type="gramEnd"/>
    </w:p>
    <w:p w:rsidR="005200F2" w:rsidRPr="008364E5" w:rsidRDefault="005200F2" w:rsidP="005200F2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знать: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требования нормативных правовых актов в области защиты населения и территорий от ЧС и ГО;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риски возникновения ЧС (происшествий), характерные для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дств св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язи и другого оборудования, обеспечивающего функционирование ЕДДС;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общую характеристику соседних муниципальных образований;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функциональные обязанности и должностные инструкции;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алгоритмы действий персонала ЕДДС в различных режимах функционирования;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документы, определяющие действия персонала ЕДДС по сигналам управления и оповещения;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правила и порядок ведения делопроизводства.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Руководитель (заместители руководителя) ЕДДС должен обладать навыками: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организовывать выполнение и обеспечивать контроль выполнения поставленных перед ЕДДС задач;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технической оснащенности ЕДДС; уметь использовать в работе информационные системы.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  <w:proofErr w:type="gramEnd"/>
    </w:p>
    <w:p w:rsidR="005200F2" w:rsidRPr="00655532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line="240" w:lineRule="auto"/>
        <w:ind w:left="740" w:right="-1"/>
        <w:rPr>
          <w:rFonts w:ascii="Arial" w:hAnsi="Arial" w:cs="Arial"/>
          <w:sz w:val="24"/>
          <w:szCs w:val="24"/>
        </w:rPr>
      </w:pPr>
      <w:r w:rsidRPr="00655532">
        <w:rPr>
          <w:rStyle w:val="2"/>
          <w:rFonts w:ascii="Arial" w:hAnsi="Arial" w:cs="Arial"/>
          <w:color w:val="000000"/>
          <w:sz w:val="24"/>
          <w:szCs w:val="24"/>
        </w:rPr>
        <w:t>Дежурно-диспетчерский персонал ЕДДС должен обладать навыками: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применять в своей работе данные прогнозов развития обстановки; обеспечивать оперативное руководство и координацию деятельности органов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управления и сил ГО и муниципального звена территориальной подсистемы РСЧС;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применять данные информационных систем и расчетных задач; работать на персональном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компьютере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безошибочно набирать на клавиатуре текст со скоростью не менее 150 символов в минуту;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четко говорить по радиостанции и телефону одновременно с работой за компьютером;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запускать аппаратуру информирования и оповещения населения;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97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Дежурно-диспетчерскому персоналу ЕДДС запрещено: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вести телефонные переговоры, не связанные с несением оперативного дежурства;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допускать в помещения ЕДДС посторонних лиц;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отлучаться с места несения оперативного дежурства без разрешения руководителя ЕДДС;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297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Требования к дежурно-диспетчерскому персоналу ЕДДС: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наличие высшего или среднего профессионально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умение пользоваться техническими средствами, установленными в зале ОДС ЕДДС;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знание нормативных документов в области защиты населения и территорий;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знание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наличие специальной подготовки по установленной программе по направлению деятельности;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наличие допуска к работе со сведениями, составляющими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государственную тайну (при необходимости).</w:t>
      </w:r>
    </w:p>
    <w:p w:rsidR="005200F2" w:rsidRPr="00C6308C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могут предъявлять к дежурно-диспетчерскому персоналу дополнительные требования.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379"/>
        </w:tabs>
        <w:spacing w:line="240" w:lineRule="auto"/>
        <w:ind w:left="76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72"/>
        </w:tabs>
        <w:spacing w:after="0" w:line="240" w:lineRule="auto"/>
        <w:ind w:left="2520"/>
        <w:jc w:val="both"/>
        <w:rPr>
          <w:rFonts w:ascii="Arial" w:hAnsi="Arial" w:cs="Arial"/>
          <w:b/>
          <w:sz w:val="24"/>
          <w:szCs w:val="24"/>
        </w:rPr>
      </w:pPr>
      <w:bookmarkStart w:id="11" w:name="bookmark10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Требования к помещениям ЕДДС</w:t>
      </w:r>
      <w:bookmarkEnd w:id="11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Основные положения»).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Конструктивные решения по установке и монтажу технических сре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дств в п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718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Электроснабжение технических средств ЕДДС должно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5200F2" w:rsidRPr="008364E5" w:rsidRDefault="005200F2" w:rsidP="005200F2">
      <w:pPr>
        <w:pStyle w:val="21"/>
        <w:numPr>
          <w:ilvl w:val="2"/>
          <w:numId w:val="1"/>
        </w:numPr>
        <w:shd w:val="clear" w:color="auto" w:fill="auto"/>
        <w:tabs>
          <w:tab w:val="left" w:pos="1718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83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которых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созданы необходимые бытовые условия.</w:t>
      </w:r>
    </w:p>
    <w:p w:rsidR="005200F2" w:rsidRPr="00C6308C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spacing w:line="240" w:lineRule="auto"/>
        <w:ind w:firstLine="760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436"/>
        </w:tabs>
        <w:spacing w:line="240" w:lineRule="auto"/>
        <w:ind w:left="76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72"/>
        </w:tabs>
        <w:spacing w:after="0" w:line="240" w:lineRule="auto"/>
        <w:ind w:left="2420"/>
        <w:jc w:val="both"/>
        <w:rPr>
          <w:rFonts w:ascii="Arial" w:hAnsi="Arial" w:cs="Arial"/>
          <w:b/>
          <w:sz w:val="24"/>
          <w:szCs w:val="24"/>
        </w:rPr>
      </w:pPr>
      <w:bookmarkStart w:id="12" w:name="bookmark11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Требования к оборудованию ЕДДС</w:t>
      </w:r>
      <w:bookmarkEnd w:id="12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целях обеспечения приема и передачи документов управления,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867"/>
          <w:tab w:val="left" w:pos="7699"/>
        </w:tabs>
        <w:spacing w:line="240" w:lineRule="auto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информационно-телекоммуникационная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инфраструктура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7341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Муниципальная автоматизированная система централизованного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зарегистрирован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в Минюсте России 26.10.2020 № 60567).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КСА ЕДДС создаются как муниципальные информационные системы, к которым предъявляются требования о защите информации, не составляющей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5200F2" w:rsidRPr="00655532" w:rsidRDefault="005200F2" w:rsidP="005200F2">
      <w:pPr>
        <w:pStyle w:val="21"/>
        <w:numPr>
          <w:ilvl w:val="0"/>
          <w:numId w:val="2"/>
        </w:numPr>
        <w:shd w:val="clear" w:color="auto" w:fill="auto"/>
        <w:tabs>
          <w:tab w:val="left" w:pos="1615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655532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хранения, обработки и передачи данных должна состоять из следующих 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элементов: </w:t>
      </w:r>
      <w:r w:rsidRPr="00655532">
        <w:rPr>
          <w:rStyle w:val="2"/>
          <w:rFonts w:ascii="Arial" w:hAnsi="Arial" w:cs="Arial"/>
          <w:color w:val="000000"/>
          <w:sz w:val="24"/>
          <w:szCs w:val="24"/>
        </w:rPr>
        <w:t>оборудование ЛВС; оборудование хранения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 обработки данных; оргтехника.</w:t>
      </w:r>
    </w:p>
    <w:p w:rsidR="005200F2" w:rsidRPr="008364E5" w:rsidRDefault="005200F2" w:rsidP="005200F2">
      <w:pPr>
        <w:pStyle w:val="21"/>
        <w:numPr>
          <w:ilvl w:val="0"/>
          <w:numId w:val="3"/>
        </w:numPr>
        <w:shd w:val="clear" w:color="auto" w:fill="auto"/>
        <w:tabs>
          <w:tab w:val="left" w:pos="1867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Подключение АРМ персонала ЕДДС к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информационно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softHyphen/>
        <w:t>телекоммуникационной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инфраструктуре МЧС России должно осуществляться только с применением сертифицированных сре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иптографической защиты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ЛВС должно состоять из следующих основных компонентов: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первичный маршрутизатор (коммутатор);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коммутаторы для построения иерархической структуры сети.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5200F2" w:rsidRPr="008364E5" w:rsidRDefault="005200F2" w:rsidP="005200F2">
      <w:pPr>
        <w:pStyle w:val="21"/>
        <w:numPr>
          <w:ilvl w:val="0"/>
          <w:numId w:val="3"/>
        </w:numPr>
        <w:shd w:val="clear" w:color="auto" w:fill="auto"/>
        <w:tabs>
          <w:tab w:val="left" w:pos="1821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хранения и обработки данных должно включать в себя следующие основные элементы: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сервера повышенной производительности для хранения информации (файлы, базы данных);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АРМ персонала ЕДДС с установленными информационными системами.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Сервера должны обеспечивать хранение и обработку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5200F2" w:rsidRPr="008364E5" w:rsidRDefault="005200F2" w:rsidP="005200F2">
      <w:pPr>
        <w:pStyle w:val="21"/>
        <w:numPr>
          <w:ilvl w:val="0"/>
          <w:numId w:val="2"/>
        </w:numPr>
        <w:shd w:val="clear" w:color="auto" w:fill="auto"/>
        <w:tabs>
          <w:tab w:val="left" w:pos="1826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5200F2" w:rsidRPr="008364E5" w:rsidRDefault="005200F2" w:rsidP="005200F2">
      <w:pPr>
        <w:pStyle w:val="21"/>
        <w:numPr>
          <w:ilvl w:val="0"/>
          <w:numId w:val="4"/>
        </w:numPr>
        <w:shd w:val="clear" w:color="auto" w:fill="auto"/>
        <w:tabs>
          <w:tab w:val="left" w:pos="1821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Видеокодек может быть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реализован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как на аппаратной, так и на программной платформе. Видеокодек должен обеспечивать: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работу по основным протоколам видеосвязи (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H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.323, 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SIP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выбор скорости соединения;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подключение видеокамер в качестве источника изображения;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подключение микрофонного оборудования в качестве источника звука.</w:t>
      </w:r>
    </w:p>
    <w:p w:rsidR="005200F2" w:rsidRPr="008364E5" w:rsidRDefault="005200F2" w:rsidP="005200F2">
      <w:pPr>
        <w:pStyle w:val="21"/>
        <w:numPr>
          <w:ilvl w:val="0"/>
          <w:numId w:val="4"/>
        </w:numPr>
        <w:shd w:val="clear" w:color="auto" w:fill="auto"/>
        <w:tabs>
          <w:tab w:val="left" w:pos="1821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трансфокации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5200F2" w:rsidRPr="008364E5" w:rsidRDefault="005200F2" w:rsidP="005200F2">
      <w:pPr>
        <w:pStyle w:val="21"/>
        <w:numPr>
          <w:ilvl w:val="0"/>
          <w:numId w:val="4"/>
        </w:numPr>
        <w:shd w:val="clear" w:color="auto" w:fill="auto"/>
        <w:tabs>
          <w:tab w:val="left" w:pos="1839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Микрофонное оборудование должно обеспечивать: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разборчивость речи всех участников селекторного совещания;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подавление «обратной связи»;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включение/выключение микрофонов участниками совещания;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возможность использования более чем одного микрофона.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необходимости, для подключения микрофонов может быть использован микшерный пульт.</w:t>
      </w:r>
    </w:p>
    <w:p w:rsidR="005200F2" w:rsidRPr="008364E5" w:rsidRDefault="005200F2" w:rsidP="005200F2">
      <w:pPr>
        <w:pStyle w:val="21"/>
        <w:numPr>
          <w:ilvl w:val="0"/>
          <w:numId w:val="4"/>
        </w:numPr>
        <w:shd w:val="clear" w:color="auto" w:fill="auto"/>
        <w:tabs>
          <w:tab w:val="left" w:pos="2184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5200F2" w:rsidRPr="008364E5" w:rsidRDefault="005200F2" w:rsidP="005200F2">
      <w:pPr>
        <w:pStyle w:val="21"/>
        <w:numPr>
          <w:ilvl w:val="0"/>
          <w:numId w:val="4"/>
        </w:numPr>
        <w:shd w:val="clear" w:color="auto" w:fill="auto"/>
        <w:tabs>
          <w:tab w:val="left" w:pos="1831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Изображение от удаленного абонента должно передаваться на систему отображения информации ЕДДС.</w:t>
      </w:r>
    </w:p>
    <w:p w:rsidR="005200F2" w:rsidRPr="008364E5" w:rsidRDefault="005200F2" w:rsidP="005200F2">
      <w:pPr>
        <w:pStyle w:val="21"/>
        <w:numPr>
          <w:ilvl w:val="0"/>
          <w:numId w:val="4"/>
        </w:numPr>
        <w:shd w:val="clear" w:color="auto" w:fill="auto"/>
        <w:tabs>
          <w:tab w:val="left" w:pos="1831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5200F2" w:rsidRPr="008364E5" w:rsidRDefault="005200F2" w:rsidP="005200F2">
      <w:pPr>
        <w:pStyle w:val="21"/>
        <w:numPr>
          <w:ilvl w:val="0"/>
          <w:numId w:val="2"/>
        </w:numPr>
        <w:shd w:val="clear" w:color="auto" w:fill="auto"/>
        <w:tabs>
          <w:tab w:val="left" w:pos="1831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отображения информации (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видеостена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) должна обеспечивать вывод информации с АРМ, а также с оборудования видеоконференцсвязи.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отображения информации должна состоять из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видеостены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видеостены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должны соответствовать размеру помещения и обеспечивать обзор с любого АРМ в зале ОДС ЕДДС.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отображения информации должна иметь возможность разделения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видеостены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видеостены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 матричный коммутатор видеосигналов.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5200F2" w:rsidRPr="008364E5" w:rsidRDefault="005200F2" w:rsidP="005200F2">
      <w:pPr>
        <w:pStyle w:val="21"/>
        <w:numPr>
          <w:ilvl w:val="0"/>
          <w:numId w:val="2"/>
        </w:numPr>
        <w:shd w:val="clear" w:color="auto" w:fill="auto"/>
        <w:tabs>
          <w:tab w:val="left" w:pos="1831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GPS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5200F2" w:rsidRPr="008364E5" w:rsidRDefault="005200F2" w:rsidP="005200F2">
      <w:pPr>
        <w:pStyle w:val="21"/>
        <w:numPr>
          <w:ilvl w:val="0"/>
          <w:numId w:val="5"/>
        </w:numPr>
        <w:shd w:val="clear" w:color="auto" w:fill="auto"/>
        <w:tabs>
          <w:tab w:val="left" w:pos="1590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телефонной связи ЕДДС должна состоять из следующих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элементов: мини-АТС; телефонные аппараты; система записи телефонных переговоров.</w:t>
      </w:r>
    </w:p>
    <w:p w:rsidR="005200F2" w:rsidRPr="008364E5" w:rsidRDefault="005200F2" w:rsidP="005200F2">
      <w:pPr>
        <w:pStyle w:val="21"/>
        <w:numPr>
          <w:ilvl w:val="0"/>
          <w:numId w:val="6"/>
        </w:numPr>
        <w:shd w:val="clear" w:color="auto" w:fill="auto"/>
        <w:tabs>
          <w:tab w:val="left" w:pos="1808"/>
        </w:tabs>
        <w:spacing w:line="240" w:lineRule="auto"/>
        <w:ind w:left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Мини-АТС должна обеспечивать: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5200F2" w:rsidRPr="008364E5" w:rsidRDefault="005200F2" w:rsidP="005200F2">
      <w:pPr>
        <w:pStyle w:val="21"/>
        <w:numPr>
          <w:ilvl w:val="0"/>
          <w:numId w:val="6"/>
        </w:numPr>
        <w:shd w:val="clear" w:color="auto" w:fill="auto"/>
        <w:tabs>
          <w:tab w:val="left" w:pos="1830"/>
        </w:tabs>
        <w:spacing w:line="240" w:lineRule="auto"/>
        <w:ind w:left="740" w:right="248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5200F2" w:rsidRPr="008364E5" w:rsidRDefault="005200F2" w:rsidP="005200F2">
      <w:pPr>
        <w:pStyle w:val="21"/>
        <w:numPr>
          <w:ilvl w:val="0"/>
          <w:numId w:val="6"/>
        </w:numPr>
        <w:shd w:val="clear" w:color="auto" w:fill="auto"/>
        <w:tabs>
          <w:tab w:val="left" w:pos="1808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5200F2" w:rsidRPr="008364E5" w:rsidRDefault="005200F2" w:rsidP="005200F2">
      <w:pPr>
        <w:pStyle w:val="21"/>
        <w:numPr>
          <w:ilvl w:val="0"/>
          <w:numId w:val="6"/>
        </w:numPr>
        <w:shd w:val="clear" w:color="auto" w:fill="auto"/>
        <w:tabs>
          <w:tab w:val="left" w:pos="1808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left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Должны быть предусмотрены резервные каналы связи.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left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радиосвязи должна состоять из следующих основных элементов: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УКВ-радиостанция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left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КВ-радиостанция.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организации радиосетей должны быть получены разрешения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5200F2" w:rsidRPr="008364E5" w:rsidRDefault="005200F2" w:rsidP="005200F2">
      <w:pPr>
        <w:pStyle w:val="21"/>
        <w:numPr>
          <w:ilvl w:val="0"/>
          <w:numId w:val="7"/>
        </w:numPr>
        <w:shd w:val="clear" w:color="auto" w:fill="auto"/>
        <w:tabs>
          <w:tab w:val="left" w:pos="188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электрических, электронных сирен и мощных акустических систем;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проводного радиовещания;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уличной радиофикации;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сеть кабельного телерадиовещания;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эфирного телерадиовещания;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подвижной радиотелефонной связи;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</w:t>
      </w:r>
      <w:r>
        <w:rPr>
          <w:rStyle w:val="2"/>
          <w:rFonts w:ascii="Arial" w:hAnsi="Arial" w:cs="Arial"/>
          <w:color w:val="000000"/>
          <w:sz w:val="24"/>
          <w:szCs w:val="24"/>
        </w:rPr>
        <w:t>с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редства оповещения.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России и Министерства цифрового развития, связи и массовых коммуникаций Российской Федерации России от 31.07.2020 № 578/365.</w:t>
      </w:r>
    </w:p>
    <w:p w:rsidR="005200F2" w:rsidRPr="008364E5" w:rsidRDefault="005200F2" w:rsidP="005200F2">
      <w:pPr>
        <w:pStyle w:val="21"/>
        <w:numPr>
          <w:ilvl w:val="0"/>
          <w:numId w:val="7"/>
        </w:numPr>
        <w:shd w:val="clear" w:color="auto" w:fill="auto"/>
        <w:tabs>
          <w:tab w:val="left" w:pos="1594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5200F2" w:rsidRPr="00C6308C" w:rsidRDefault="005200F2" w:rsidP="005200F2">
      <w:pPr>
        <w:pStyle w:val="21"/>
        <w:numPr>
          <w:ilvl w:val="0"/>
          <w:numId w:val="8"/>
        </w:numPr>
        <w:shd w:val="clear" w:color="auto" w:fill="auto"/>
        <w:tabs>
          <w:tab w:val="left" w:pos="1594"/>
        </w:tabs>
        <w:spacing w:line="240" w:lineRule="auto"/>
        <w:ind w:firstLine="760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594"/>
        </w:tabs>
        <w:spacing w:line="240" w:lineRule="auto"/>
        <w:ind w:left="76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2"/>
        </w:tabs>
        <w:spacing w:after="0" w:line="240" w:lineRule="auto"/>
        <w:ind w:left="3140"/>
        <w:jc w:val="both"/>
        <w:rPr>
          <w:rFonts w:ascii="Arial" w:hAnsi="Arial" w:cs="Arial"/>
          <w:b/>
          <w:sz w:val="24"/>
          <w:szCs w:val="24"/>
        </w:rPr>
      </w:pPr>
      <w:bookmarkStart w:id="13" w:name="bookmark12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Финансирование ЕДДС</w:t>
      </w:r>
      <w:bookmarkEnd w:id="13"/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536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соответствии с законодательством Российской Федерации, включая бюджеты субъектов Российской Федерации.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Расходы на обеспечение деятельности ЕДДС в год рассчитываются по формуле: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left="20"/>
        <w:jc w:val="center"/>
        <w:rPr>
          <w:rFonts w:ascii="Arial" w:hAnsi="Arial" w:cs="Arial"/>
          <w:sz w:val="24"/>
          <w:szCs w:val="24"/>
        </w:rPr>
      </w:pPr>
      <w:proofErr w:type="spellStart"/>
      <w:r w:rsidRPr="008364E5">
        <w:rPr>
          <w:rStyle w:val="22"/>
          <w:rFonts w:ascii="Arial" w:hAnsi="Arial" w:cs="Arial"/>
          <w:color w:val="000000"/>
          <w:sz w:val="24"/>
          <w:szCs w:val="24"/>
        </w:rPr>
        <w:t>Реддс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= (А +В + С + 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D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) *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Ип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+ 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F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* </w:t>
      </w:r>
      <w:proofErr w:type="spellStart"/>
      <w:r w:rsidRPr="008364E5">
        <w:rPr>
          <w:rStyle w:val="22"/>
          <w:rFonts w:ascii="Arial" w:hAnsi="Arial" w:cs="Arial"/>
          <w:color w:val="000000"/>
          <w:sz w:val="24"/>
          <w:szCs w:val="24"/>
        </w:rPr>
        <w:t>Ижкх</w:t>
      </w:r>
      <w:proofErr w:type="spellEnd"/>
      <w:r w:rsidRPr="008364E5">
        <w:rPr>
          <w:rStyle w:val="22"/>
          <w:rFonts w:ascii="Arial" w:hAnsi="Arial" w:cs="Arial"/>
          <w:color w:val="000000"/>
          <w:sz w:val="24"/>
          <w:szCs w:val="24"/>
        </w:rPr>
        <w:t>,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где: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- прогнозируемые расходы бюджета ОМСУ на оплату услуг связи и программного обеспечения;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D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прогнозируемые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</w:t>
      </w:r>
      <w:r w:rsidRPr="008364E5">
        <w:rPr>
          <w:rStyle w:val="2"/>
          <w:rFonts w:ascii="Arial" w:hAnsi="Arial" w:cs="Arial"/>
          <w:color w:val="000000"/>
          <w:sz w:val="24"/>
          <w:szCs w:val="24"/>
          <w:vertAlign w:val="subscript"/>
        </w:rPr>
        <w:t>п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- индекс потребительских цен в среднем за год, установленный на очередной финансовый год;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F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прогнозируемые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расходы бюджета ОМСУ на оплату коммунальных услуг, оказываемых ЕДДС;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</w:t>
      </w:r>
      <w:r w:rsidRPr="008364E5">
        <w:rPr>
          <w:rStyle w:val="2"/>
          <w:rFonts w:ascii="Arial" w:hAnsi="Arial" w:cs="Arial"/>
          <w:color w:val="000000"/>
          <w:sz w:val="24"/>
          <w:szCs w:val="24"/>
          <w:vertAlign w:val="subscript"/>
        </w:rPr>
        <w:t>ЖКХ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- индекс потребительских цен на услуги организации Ж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КХ в ср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еднем за год, установленный на очередной финансовый год.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53"/>
        </w:tabs>
        <w:spacing w:line="240" w:lineRule="auto"/>
        <w:ind w:left="740" w:right="126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«А» рекомендовано учитывать: выплаты по должностному окладу;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надбавку за сложность и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напряженность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 специальный режим работы;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надбавку за выслугу лет;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премии по результатам работы;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материальную помощь;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оплату труда в нерабочие праздничные дни;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доплату за работу в ночное время;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начисления на выплаты по оплате труда (30,2 %).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48"/>
        </w:tabs>
        <w:spacing w:line="240" w:lineRule="auto"/>
        <w:ind w:left="740" w:right="126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«В» рекомендовано учитывать: оплату услуг интернета;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left="740" w:right="36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информационно-техническую поддержку офисного оборудования и программного обеспечения;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прочие услуги связи.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62"/>
        </w:tabs>
        <w:spacing w:line="240" w:lineRule="auto"/>
        <w:ind w:left="740" w:right="126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«С» рекомендовано учитывать: затраты на вещевое обеспечение;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техническое обслуживание помещений;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затраты на приобретение других запасных частей для вычислительной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техники;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материальных запасов по обеспечению безопасности информации;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прочих материальных запасов.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line="240" w:lineRule="auto"/>
        <w:ind w:left="740" w:right="128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D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» рекомендовано учитывать: затраты на приобретение мониторов;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системных блоков;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носителей информации;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оборудования для видеоконференцсвязи;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систем кондиционирования;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прочих основных средств.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line="240" w:lineRule="auto"/>
        <w:ind w:left="740" w:right="128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F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» рекомендовано учитывать: услуги горячего водоснабжения;</w:t>
      </w:r>
    </w:p>
    <w:p w:rsidR="005200F2" w:rsidRDefault="005200F2" w:rsidP="005200F2">
      <w:pPr>
        <w:pStyle w:val="21"/>
        <w:shd w:val="clear" w:color="auto" w:fill="auto"/>
        <w:spacing w:line="240" w:lineRule="auto"/>
        <w:ind w:left="740" w:right="3685"/>
        <w:jc w:val="left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услуги холодного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водоснабжения; </w:t>
      </w:r>
    </w:p>
    <w:p w:rsidR="005200F2" w:rsidRDefault="005200F2" w:rsidP="005200F2">
      <w:pPr>
        <w:pStyle w:val="21"/>
        <w:shd w:val="clear" w:color="auto" w:fill="auto"/>
        <w:spacing w:line="240" w:lineRule="auto"/>
        <w:ind w:left="740" w:right="3685"/>
        <w:jc w:val="left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услуги водоотведения; 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left="740" w:right="3685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услуги отопления;</w:t>
      </w:r>
    </w:p>
    <w:p w:rsidR="005200F2" w:rsidRPr="008364E5" w:rsidRDefault="005200F2" w:rsidP="005200F2">
      <w:pPr>
        <w:pStyle w:val="21"/>
        <w:shd w:val="clear" w:color="auto" w:fill="auto"/>
        <w:spacing w:line="240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услуги электроснабжения (в части питания компьютерной техники).</w:t>
      </w:r>
    </w:p>
    <w:p w:rsidR="005200F2" w:rsidRPr="008364E5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субъектовом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 прочие затраты на закупку товаров, работ, услуг в целях реализации своих функций.</w:t>
      </w:r>
    </w:p>
    <w:p w:rsidR="005200F2" w:rsidRPr="00C6308C" w:rsidRDefault="005200F2" w:rsidP="005200F2">
      <w:pPr>
        <w:pStyle w:val="21"/>
        <w:numPr>
          <w:ilvl w:val="1"/>
          <w:numId w:val="1"/>
        </w:numPr>
        <w:shd w:val="clear" w:color="auto" w:fill="auto"/>
        <w:tabs>
          <w:tab w:val="left" w:pos="1396"/>
        </w:tabs>
        <w:spacing w:line="240" w:lineRule="auto"/>
        <w:ind w:firstLine="740"/>
        <w:rPr>
          <w:rStyle w:val="2"/>
          <w:rFonts w:ascii="Arial" w:hAnsi="Arial" w:cs="Arial"/>
          <w:sz w:val="24"/>
          <w:szCs w:val="24"/>
          <w:shd w:val="clear" w:color="auto" w:fill="auto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Уровень заработной платы сотрудников ЕДДС должен быть не ниже средней заработной платы по муниципальному образованию.</w:t>
      </w:r>
    </w:p>
    <w:p w:rsidR="005200F2" w:rsidRPr="008364E5" w:rsidRDefault="005200F2" w:rsidP="005200F2">
      <w:pPr>
        <w:pStyle w:val="21"/>
        <w:shd w:val="clear" w:color="auto" w:fill="auto"/>
        <w:tabs>
          <w:tab w:val="left" w:pos="1396"/>
        </w:tabs>
        <w:spacing w:line="240" w:lineRule="auto"/>
        <w:ind w:left="740"/>
        <w:rPr>
          <w:rFonts w:ascii="Arial" w:hAnsi="Arial" w:cs="Arial"/>
          <w:sz w:val="24"/>
          <w:szCs w:val="24"/>
        </w:rPr>
      </w:pPr>
    </w:p>
    <w:p w:rsidR="005200F2" w:rsidRPr="008364E5" w:rsidRDefault="005200F2" w:rsidP="005200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16"/>
        </w:tabs>
        <w:spacing w:after="0" w:line="240" w:lineRule="auto"/>
        <w:ind w:left="2440"/>
        <w:jc w:val="both"/>
        <w:rPr>
          <w:rFonts w:ascii="Arial" w:hAnsi="Arial" w:cs="Arial"/>
          <w:b/>
          <w:sz w:val="24"/>
          <w:szCs w:val="24"/>
        </w:rPr>
      </w:pPr>
      <w:bookmarkStart w:id="14" w:name="bookmark13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Требования к защите информации</w:t>
      </w:r>
      <w:bookmarkEnd w:id="14"/>
    </w:p>
    <w:p w:rsidR="005200F2" w:rsidRPr="008364E5" w:rsidRDefault="005200F2" w:rsidP="005200F2">
      <w:pPr>
        <w:pStyle w:val="21"/>
        <w:shd w:val="clear" w:color="auto" w:fill="auto"/>
        <w:tabs>
          <w:tab w:val="left" w:pos="8170"/>
          <w:tab w:val="left" w:pos="8784"/>
        </w:tabs>
        <w:spacing w:line="240" w:lineRule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№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149</w:t>
      </w:r>
      <w:r>
        <w:rPr>
          <w:rStyle w:val="2"/>
          <w:rFonts w:ascii="Arial" w:hAnsi="Arial" w:cs="Arial"/>
          <w:color w:val="000000"/>
          <w:sz w:val="24"/>
          <w:szCs w:val="24"/>
        </w:rPr>
        <w:t>-Ф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З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утверждении требований о защите информации, не составляющей государственную тайну, содержащейся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в государственных информационных системах» (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зарегистрирован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в Минюсте России 31.05.2013 № 28608).</w:t>
      </w:r>
    </w:p>
    <w:p w:rsidR="005200F2" w:rsidRDefault="005200F2" w:rsidP="005200F2">
      <w:pPr>
        <w:pStyle w:val="ConsPlusTitle"/>
        <w:ind w:left="-567"/>
        <w:jc w:val="center"/>
        <w:rPr>
          <w:rFonts w:ascii="Arial" w:hAnsi="Arial" w:cs="Arial"/>
          <w:b w:val="0"/>
          <w:szCs w:val="24"/>
        </w:rPr>
      </w:pPr>
      <w:r w:rsidRPr="008364E5">
        <w:rPr>
          <w:rFonts w:ascii="Arial" w:hAnsi="Arial" w:cs="Arial"/>
          <w:b w:val="0"/>
          <w:szCs w:val="24"/>
        </w:rPr>
        <w:t xml:space="preserve"> </w:t>
      </w:r>
    </w:p>
    <w:p w:rsidR="005200F2" w:rsidRDefault="005200F2" w:rsidP="005200F2">
      <w:pPr>
        <w:pStyle w:val="ConsPlusTitle"/>
        <w:ind w:left="-567"/>
        <w:jc w:val="center"/>
        <w:rPr>
          <w:rFonts w:ascii="Arial" w:hAnsi="Arial" w:cs="Arial"/>
          <w:b w:val="0"/>
          <w:szCs w:val="24"/>
        </w:rPr>
      </w:pPr>
    </w:p>
    <w:p w:rsidR="005200F2" w:rsidRDefault="005200F2" w:rsidP="005200F2">
      <w:pPr>
        <w:pStyle w:val="ConsPlusTitle"/>
        <w:ind w:left="-567"/>
        <w:jc w:val="center"/>
        <w:rPr>
          <w:rFonts w:ascii="Arial" w:hAnsi="Arial" w:cs="Arial"/>
          <w:b w:val="0"/>
          <w:szCs w:val="24"/>
        </w:rPr>
      </w:pPr>
    </w:p>
    <w:p w:rsidR="005200F2" w:rsidRDefault="005200F2" w:rsidP="005200F2">
      <w:pPr>
        <w:pStyle w:val="ConsPlusTitle"/>
        <w:ind w:left="-567"/>
        <w:jc w:val="center"/>
        <w:rPr>
          <w:rFonts w:ascii="Arial" w:hAnsi="Arial" w:cs="Arial"/>
          <w:b w:val="0"/>
          <w:szCs w:val="24"/>
        </w:rPr>
      </w:pPr>
    </w:p>
    <w:p w:rsidR="005200F2" w:rsidRDefault="005200F2" w:rsidP="005200F2">
      <w:pPr>
        <w:pStyle w:val="ConsPlusTitle"/>
        <w:ind w:left="-567"/>
        <w:jc w:val="center"/>
        <w:rPr>
          <w:rFonts w:ascii="Arial" w:hAnsi="Arial" w:cs="Arial"/>
          <w:b w:val="0"/>
          <w:szCs w:val="24"/>
        </w:rPr>
      </w:pPr>
    </w:p>
    <w:p w:rsidR="005200F2" w:rsidRDefault="005200F2" w:rsidP="005200F2">
      <w:pPr>
        <w:pStyle w:val="ConsPlusTitle"/>
        <w:ind w:left="-567"/>
        <w:jc w:val="center"/>
        <w:rPr>
          <w:rFonts w:ascii="Arial" w:hAnsi="Arial" w:cs="Arial"/>
          <w:b w:val="0"/>
          <w:szCs w:val="24"/>
        </w:rPr>
      </w:pPr>
    </w:p>
    <w:p w:rsidR="005200F2" w:rsidRPr="00C7027E" w:rsidRDefault="005200F2">
      <w:pPr>
        <w:rPr>
          <w:sz w:val="20"/>
          <w:szCs w:val="20"/>
        </w:rPr>
      </w:pPr>
    </w:p>
    <w:sectPr w:rsidR="005200F2" w:rsidRPr="00C7027E" w:rsidSect="00DA16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3F" w:rsidRDefault="007C5E3F" w:rsidP="005200F2">
      <w:r>
        <w:separator/>
      </w:r>
    </w:p>
  </w:endnote>
  <w:endnote w:type="continuationSeparator" w:id="0">
    <w:p w:rsidR="007C5E3F" w:rsidRDefault="007C5E3F" w:rsidP="0052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3F" w:rsidRDefault="007C5E3F" w:rsidP="005200F2">
      <w:r>
        <w:separator/>
      </w:r>
    </w:p>
  </w:footnote>
  <w:footnote w:type="continuationSeparator" w:id="0">
    <w:p w:rsidR="007C5E3F" w:rsidRDefault="007C5E3F" w:rsidP="005200F2">
      <w:r>
        <w:continuationSeparator/>
      </w:r>
    </w:p>
  </w:footnote>
  <w:footnote w:id="1">
    <w:p w:rsidR="005200F2" w:rsidRDefault="005200F2" w:rsidP="005200F2">
      <w:pPr>
        <w:pStyle w:val="a5"/>
        <w:shd w:val="clear" w:color="auto" w:fill="auto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BE"/>
    <w:rsid w:val="000309C7"/>
    <w:rsid w:val="001F0D9D"/>
    <w:rsid w:val="002244E6"/>
    <w:rsid w:val="003030BE"/>
    <w:rsid w:val="0040496B"/>
    <w:rsid w:val="005200F2"/>
    <w:rsid w:val="00595DB7"/>
    <w:rsid w:val="0079178F"/>
    <w:rsid w:val="007A37AC"/>
    <w:rsid w:val="007C5E3F"/>
    <w:rsid w:val="00AC7FFB"/>
    <w:rsid w:val="00C7027E"/>
    <w:rsid w:val="00DA16D0"/>
    <w:rsid w:val="00E71531"/>
    <w:rsid w:val="00E83531"/>
    <w:rsid w:val="00EB3854"/>
    <w:rsid w:val="00ED321C"/>
    <w:rsid w:val="00F61946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7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C7FFB"/>
    <w:pPr>
      <w:ind w:left="720"/>
      <w:contextualSpacing/>
    </w:pPr>
  </w:style>
  <w:style w:type="character" w:customStyle="1" w:styleId="a4">
    <w:name w:val="Сноска_"/>
    <w:basedOn w:val="a0"/>
    <w:link w:val="a5"/>
    <w:uiPriority w:val="99"/>
    <w:locked/>
    <w:rsid w:val="005200F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200F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00F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200F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 + Малые прописные"/>
    <w:basedOn w:val="2"/>
    <w:uiPriority w:val="99"/>
    <w:rsid w:val="005200F2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5200F2"/>
    <w:pPr>
      <w:widowControl w:val="0"/>
      <w:shd w:val="clear" w:color="auto" w:fill="FFFFFF"/>
      <w:spacing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00F2"/>
    <w:pPr>
      <w:widowControl w:val="0"/>
      <w:shd w:val="clear" w:color="auto" w:fill="FFFFFF"/>
      <w:spacing w:after="240" w:line="302" w:lineRule="exact"/>
      <w:jc w:val="center"/>
      <w:outlineLvl w:val="0"/>
    </w:pPr>
    <w:rPr>
      <w:rFonts w:eastAsiaTheme="minorHAnsi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200F2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7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C7FFB"/>
    <w:pPr>
      <w:ind w:left="720"/>
      <w:contextualSpacing/>
    </w:pPr>
  </w:style>
  <w:style w:type="character" w:customStyle="1" w:styleId="a4">
    <w:name w:val="Сноска_"/>
    <w:basedOn w:val="a0"/>
    <w:link w:val="a5"/>
    <w:uiPriority w:val="99"/>
    <w:locked/>
    <w:rsid w:val="005200F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200F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00F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200F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 + Малые прописные"/>
    <w:basedOn w:val="2"/>
    <w:uiPriority w:val="99"/>
    <w:rsid w:val="005200F2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5200F2"/>
    <w:pPr>
      <w:widowControl w:val="0"/>
      <w:shd w:val="clear" w:color="auto" w:fill="FFFFFF"/>
      <w:spacing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00F2"/>
    <w:pPr>
      <w:widowControl w:val="0"/>
      <w:shd w:val="clear" w:color="auto" w:fill="FFFFFF"/>
      <w:spacing w:after="240" w:line="302" w:lineRule="exact"/>
      <w:jc w:val="center"/>
      <w:outlineLvl w:val="0"/>
    </w:pPr>
    <w:rPr>
      <w:rFonts w:eastAsiaTheme="minorHAnsi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200F2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52247-0D0A-46AD-B289-7E0C1C17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23</Pages>
  <Words>9933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Маркелис Надежда Викторовна</cp:lastModifiedBy>
  <cp:revision>15</cp:revision>
  <cp:lastPrinted>2023-03-02T01:32:00Z</cp:lastPrinted>
  <dcterms:created xsi:type="dcterms:W3CDTF">2023-02-01T02:31:00Z</dcterms:created>
  <dcterms:modified xsi:type="dcterms:W3CDTF">2023-03-02T01:34:00Z</dcterms:modified>
</cp:coreProperties>
</file>