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26" w:rsidRPr="00C805D7" w:rsidRDefault="003E1A26" w:rsidP="003E1A26">
      <w:pPr>
        <w:spacing w:line="276" w:lineRule="auto"/>
        <w:jc w:val="center"/>
        <w:rPr>
          <w:rFonts w:ascii="Arial" w:hAnsi="Arial" w:cs="Arial"/>
          <w:b/>
        </w:rPr>
      </w:pPr>
      <w:r w:rsidRPr="00C805D7">
        <w:rPr>
          <w:rFonts w:ascii="Arial" w:hAnsi="Arial" w:cs="Arial"/>
          <w:b/>
        </w:rPr>
        <w:t>КРАСНОЯРСКИЙ КРАЙ</w:t>
      </w:r>
    </w:p>
    <w:p w:rsidR="003E1A26" w:rsidRPr="00C805D7" w:rsidRDefault="003E1A26" w:rsidP="003E1A26">
      <w:pPr>
        <w:spacing w:line="276" w:lineRule="auto"/>
        <w:jc w:val="center"/>
        <w:rPr>
          <w:rFonts w:ascii="Arial" w:hAnsi="Arial" w:cs="Arial"/>
          <w:b/>
        </w:rPr>
      </w:pPr>
      <w:r w:rsidRPr="00C805D7">
        <w:rPr>
          <w:rFonts w:ascii="Arial" w:hAnsi="Arial" w:cs="Arial"/>
          <w:b/>
        </w:rPr>
        <w:t>ГОРОДСКОЙ ОКРУГ ГОРОД БОРОДИНО КРАСНОЯРСКИЙ КРАЙ</w:t>
      </w:r>
    </w:p>
    <w:p w:rsidR="003E1A26" w:rsidRPr="00C805D7" w:rsidRDefault="003E1A26" w:rsidP="003E1A26">
      <w:pPr>
        <w:spacing w:line="276" w:lineRule="auto"/>
        <w:jc w:val="center"/>
        <w:rPr>
          <w:rFonts w:ascii="Arial" w:hAnsi="Arial" w:cs="Arial"/>
          <w:b/>
        </w:rPr>
      </w:pPr>
      <w:r w:rsidRPr="00C805D7">
        <w:rPr>
          <w:rFonts w:ascii="Arial" w:hAnsi="Arial" w:cs="Arial"/>
          <w:b/>
        </w:rPr>
        <w:t>АДМИНИСТРАЦИЯ ГОРОДА БОРОДИНО</w:t>
      </w:r>
    </w:p>
    <w:p w:rsidR="003E1A26" w:rsidRPr="00C805D7" w:rsidRDefault="003E1A26" w:rsidP="003E1A26">
      <w:pPr>
        <w:spacing w:line="276" w:lineRule="auto"/>
        <w:jc w:val="center"/>
        <w:rPr>
          <w:rFonts w:ascii="Arial" w:hAnsi="Arial" w:cs="Arial"/>
          <w:b/>
        </w:rPr>
      </w:pPr>
      <w:r w:rsidRPr="00C805D7">
        <w:rPr>
          <w:rFonts w:ascii="Arial" w:hAnsi="Arial" w:cs="Arial"/>
          <w:b/>
        </w:rPr>
        <w:br/>
        <w:t>ПОСТАНОВЛЕНИЕ</w:t>
      </w:r>
    </w:p>
    <w:p w:rsidR="00C805D7" w:rsidRDefault="00C805D7" w:rsidP="00C805D7">
      <w:pPr>
        <w:tabs>
          <w:tab w:val="left" w:pos="3969"/>
        </w:tabs>
        <w:jc w:val="both"/>
        <w:rPr>
          <w:rFonts w:ascii="Arial" w:hAnsi="Arial" w:cs="Arial"/>
        </w:rPr>
      </w:pPr>
    </w:p>
    <w:p w:rsidR="003E1A26" w:rsidRPr="008364E5" w:rsidRDefault="00C805D7" w:rsidP="00C805D7">
      <w:pPr>
        <w:tabs>
          <w:tab w:val="left" w:pos="396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30.12.2022 </w:t>
      </w:r>
      <w:r>
        <w:rPr>
          <w:rFonts w:ascii="Arial" w:hAnsi="Arial" w:cs="Arial"/>
        </w:rPr>
        <w:tab/>
      </w:r>
      <w:r w:rsidR="003E1A26" w:rsidRPr="008364E5">
        <w:rPr>
          <w:rFonts w:ascii="Arial" w:hAnsi="Arial" w:cs="Arial"/>
        </w:rPr>
        <w:t xml:space="preserve">г. Бородино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870</w:t>
      </w:r>
    </w:p>
    <w:p w:rsidR="003E1A26" w:rsidRPr="008364E5" w:rsidRDefault="003E1A26" w:rsidP="003E1A26">
      <w:pPr>
        <w:ind w:left="3540" w:firstLine="708"/>
        <w:jc w:val="both"/>
        <w:rPr>
          <w:rFonts w:ascii="Arial" w:hAnsi="Arial" w:cs="Arial"/>
        </w:rPr>
      </w:pPr>
    </w:p>
    <w:p w:rsidR="008064F9" w:rsidRPr="008364E5" w:rsidRDefault="00766420" w:rsidP="008064F9">
      <w:pPr>
        <w:jc w:val="both"/>
        <w:rPr>
          <w:rFonts w:ascii="Arial" w:hAnsi="Arial" w:cs="Arial"/>
        </w:rPr>
      </w:pPr>
      <w:r w:rsidRPr="008364E5">
        <w:rPr>
          <w:rFonts w:ascii="Arial" w:hAnsi="Arial" w:cs="Arial"/>
        </w:rPr>
        <w:tab/>
      </w:r>
      <w:r w:rsidRPr="008364E5">
        <w:rPr>
          <w:rFonts w:ascii="Arial" w:hAnsi="Arial" w:cs="Arial"/>
        </w:rPr>
        <w:tab/>
      </w:r>
      <w:r w:rsidRPr="008364E5">
        <w:rPr>
          <w:rFonts w:ascii="Arial" w:hAnsi="Arial" w:cs="Arial"/>
        </w:rPr>
        <w:tab/>
      </w:r>
      <w:r w:rsidRPr="008364E5">
        <w:rPr>
          <w:rFonts w:ascii="Arial" w:hAnsi="Arial" w:cs="Arial"/>
        </w:rPr>
        <w:tab/>
      </w:r>
      <w:r w:rsidRPr="008364E5">
        <w:rPr>
          <w:rFonts w:ascii="Arial" w:hAnsi="Arial" w:cs="Arial"/>
        </w:rPr>
        <w:tab/>
      </w:r>
      <w:r w:rsidRPr="008364E5">
        <w:rPr>
          <w:rFonts w:ascii="Arial" w:hAnsi="Arial" w:cs="Arial"/>
        </w:rPr>
        <w:tab/>
      </w:r>
      <w:r w:rsidR="008064F9" w:rsidRPr="008364E5">
        <w:rPr>
          <w:rFonts w:ascii="Arial" w:hAnsi="Arial" w:cs="Arial"/>
        </w:rPr>
        <w:tab/>
      </w:r>
      <w:r w:rsidR="008064F9" w:rsidRPr="008364E5">
        <w:rPr>
          <w:rFonts w:ascii="Arial" w:hAnsi="Arial" w:cs="Arial"/>
        </w:rPr>
        <w:tab/>
      </w:r>
      <w:r w:rsidR="008064F9" w:rsidRPr="008364E5">
        <w:rPr>
          <w:rFonts w:ascii="Arial" w:hAnsi="Arial" w:cs="Arial"/>
        </w:rPr>
        <w:tab/>
      </w:r>
    </w:p>
    <w:tbl>
      <w:tblPr>
        <w:tblW w:w="13444" w:type="pct"/>
        <w:tblLook w:val="01E0" w:firstRow="1" w:lastRow="1" w:firstColumn="1" w:lastColumn="1" w:noHBand="0" w:noVBand="0"/>
      </w:tblPr>
      <w:tblGrid>
        <w:gridCol w:w="9465"/>
        <w:gridCol w:w="5425"/>
        <w:gridCol w:w="5425"/>
        <w:gridCol w:w="5420"/>
      </w:tblGrid>
      <w:tr w:rsidR="008064F9" w:rsidRPr="008364E5" w:rsidTr="003E1A26">
        <w:tc>
          <w:tcPr>
            <w:tcW w:w="1839" w:type="pct"/>
            <w:shd w:val="clear" w:color="auto" w:fill="auto"/>
          </w:tcPr>
          <w:p w:rsidR="008064F9" w:rsidRPr="008364E5" w:rsidRDefault="00185F90" w:rsidP="00185F90">
            <w:pPr>
              <w:pStyle w:val="ConsPlusTitle"/>
              <w:jc w:val="both"/>
              <w:rPr>
                <w:rFonts w:ascii="Arial" w:hAnsi="Arial" w:cs="Arial"/>
                <w:b w:val="0"/>
                <w:bCs/>
                <w:szCs w:val="24"/>
              </w:rPr>
            </w:pPr>
            <w:bookmarkStart w:id="0" w:name="_GoBack"/>
            <w:r w:rsidRPr="008364E5">
              <w:rPr>
                <w:rFonts w:ascii="Arial" w:hAnsi="Arial" w:cs="Arial"/>
                <w:b w:val="0"/>
                <w:szCs w:val="24"/>
              </w:rPr>
              <w:t>О внесении изменений в постановление администрации города Бородино от 07.12.2010 г. №896 «О создании Единой дежурно-диспетчерской службы»</w:t>
            </w:r>
            <w:bookmarkEnd w:id="0"/>
          </w:p>
        </w:tc>
        <w:tc>
          <w:tcPr>
            <w:tcW w:w="1054" w:type="pct"/>
          </w:tcPr>
          <w:p w:rsidR="008064F9" w:rsidRPr="008364E5" w:rsidRDefault="008064F9" w:rsidP="003E1A26">
            <w:pPr>
              <w:pStyle w:val="ConsPlusTitle"/>
              <w:ind w:left="-3963"/>
              <w:jc w:val="both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054" w:type="pct"/>
          </w:tcPr>
          <w:p w:rsidR="008064F9" w:rsidRPr="008364E5" w:rsidRDefault="008064F9" w:rsidP="00736D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3" w:type="pct"/>
            <w:shd w:val="clear" w:color="auto" w:fill="auto"/>
          </w:tcPr>
          <w:p w:rsidR="008064F9" w:rsidRPr="008364E5" w:rsidRDefault="008064F9" w:rsidP="00736D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4F9" w:rsidRPr="008364E5" w:rsidRDefault="008064F9" w:rsidP="008064F9">
      <w:pPr>
        <w:jc w:val="both"/>
        <w:rPr>
          <w:rFonts w:ascii="Arial" w:hAnsi="Arial" w:cs="Arial"/>
        </w:rPr>
      </w:pPr>
    </w:p>
    <w:p w:rsidR="008364E5" w:rsidRPr="008364E5" w:rsidRDefault="008064F9" w:rsidP="008364E5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8364E5">
        <w:rPr>
          <w:rFonts w:ascii="Arial" w:hAnsi="Arial" w:cs="Arial"/>
        </w:rPr>
        <w:t>В соответствии</w:t>
      </w:r>
      <w:r w:rsidR="00FD5B33" w:rsidRPr="008364E5">
        <w:rPr>
          <w:rFonts w:ascii="Arial" w:hAnsi="Arial" w:cs="Arial"/>
        </w:rPr>
        <w:t xml:space="preserve"> </w:t>
      </w:r>
      <w:r w:rsidR="00FC5722" w:rsidRPr="008364E5">
        <w:rPr>
          <w:rFonts w:ascii="Arial" w:hAnsi="Arial" w:cs="Arial"/>
        </w:rPr>
        <w:t>с</w:t>
      </w:r>
      <w:r w:rsidR="00185F90" w:rsidRPr="008364E5">
        <w:rPr>
          <w:rFonts w:ascii="Arial" w:hAnsi="Arial" w:cs="Arial"/>
        </w:rPr>
        <w:t xml:space="preserve"> протоколом заседания правительственной комиссии по предупреждению и ликвидации чрезвычайных ситуаций и обеспечению пожарной безопасности от 29.11.2022 г №9 </w:t>
      </w:r>
      <w:r w:rsidR="00CF0978" w:rsidRPr="008364E5">
        <w:rPr>
          <w:rFonts w:ascii="Arial" w:hAnsi="Arial" w:cs="Arial"/>
        </w:rPr>
        <w:t xml:space="preserve">,  </w:t>
      </w:r>
      <w:r w:rsidR="00536983" w:rsidRPr="008364E5">
        <w:rPr>
          <w:rFonts w:ascii="Arial" w:hAnsi="Arial" w:cs="Arial"/>
        </w:rPr>
        <w:t>руководствуясь  Уставом города Бородино  ПОСТАНОВЛЯЮ:</w:t>
      </w:r>
    </w:p>
    <w:p w:rsidR="00536983" w:rsidRPr="008364E5" w:rsidRDefault="008364E5" w:rsidP="008364E5">
      <w:pPr>
        <w:tabs>
          <w:tab w:val="left" w:pos="284"/>
        </w:tabs>
        <w:ind w:firstLine="709"/>
        <w:jc w:val="both"/>
        <w:rPr>
          <w:rFonts w:ascii="Arial" w:hAnsi="Arial" w:cs="Arial"/>
        </w:rPr>
      </w:pPr>
      <w:r w:rsidRPr="008364E5">
        <w:rPr>
          <w:rFonts w:ascii="Arial" w:hAnsi="Arial" w:cs="Arial"/>
        </w:rPr>
        <w:t>1. Признать утратившим силу п. 2 постановления администрации  города  Бородино от 07.12.2010 № 896 «О создании Единой дежурно-диспетчерской службы».</w:t>
      </w:r>
    </w:p>
    <w:p w:rsidR="008064F9" w:rsidRPr="008364E5" w:rsidRDefault="008364E5" w:rsidP="008364E5">
      <w:pPr>
        <w:pStyle w:val="ConsPlusTitle"/>
        <w:tabs>
          <w:tab w:val="left" w:pos="851"/>
        </w:tabs>
        <w:ind w:firstLine="709"/>
        <w:jc w:val="both"/>
        <w:rPr>
          <w:rFonts w:ascii="Arial" w:hAnsi="Arial" w:cs="Arial"/>
          <w:b w:val="0"/>
          <w:spacing w:val="2"/>
          <w:szCs w:val="24"/>
          <w:shd w:val="clear" w:color="auto" w:fill="FFFFFF"/>
        </w:rPr>
      </w:pPr>
      <w:r w:rsidRPr="008364E5">
        <w:rPr>
          <w:rFonts w:ascii="Arial" w:hAnsi="Arial" w:cs="Arial"/>
          <w:b w:val="0"/>
          <w:szCs w:val="24"/>
        </w:rPr>
        <w:t>2.  У</w:t>
      </w:r>
      <w:r w:rsidRPr="008364E5">
        <w:rPr>
          <w:rFonts w:ascii="Arial" w:hAnsi="Arial" w:cs="Arial"/>
          <w:b w:val="0"/>
          <w:bCs/>
          <w:szCs w:val="24"/>
        </w:rPr>
        <w:t xml:space="preserve">твердить  Положение </w:t>
      </w:r>
      <w:r w:rsidRPr="008364E5">
        <w:rPr>
          <w:rFonts w:ascii="Arial" w:hAnsi="Arial" w:cs="Arial"/>
          <w:b w:val="0"/>
          <w:szCs w:val="24"/>
        </w:rPr>
        <w:t xml:space="preserve"> о единой дежурно-диспетчерской службе города Бородино</w:t>
      </w:r>
      <w:r w:rsidRPr="008364E5">
        <w:rPr>
          <w:rFonts w:ascii="Arial" w:hAnsi="Arial" w:cs="Arial"/>
          <w:b w:val="0"/>
          <w:spacing w:val="2"/>
          <w:szCs w:val="24"/>
          <w:shd w:val="clear" w:color="auto" w:fill="FFFFFF"/>
        </w:rPr>
        <w:t xml:space="preserve"> согласно приложению № 1.</w:t>
      </w:r>
    </w:p>
    <w:p w:rsidR="008364E5" w:rsidRPr="008364E5" w:rsidRDefault="008364E5" w:rsidP="008364E5">
      <w:pPr>
        <w:tabs>
          <w:tab w:val="left" w:pos="851"/>
        </w:tabs>
        <w:suppressAutoHyphens/>
        <w:ind w:firstLine="709"/>
        <w:jc w:val="both"/>
        <w:rPr>
          <w:rFonts w:ascii="Arial" w:hAnsi="Arial" w:cs="Arial"/>
        </w:rPr>
      </w:pPr>
      <w:r w:rsidRPr="008364E5">
        <w:rPr>
          <w:rFonts w:ascii="Arial" w:hAnsi="Arial" w:cs="Arial"/>
        </w:rPr>
        <w:t>3. Утвердить Инструкцию «О порядке сбора и обмена информацией в области защиты населения и территорий от чрезвычайных ситуаций природного и техногенного характера, произошедших на территории города Бородино» согласно приложению № 2.</w:t>
      </w:r>
    </w:p>
    <w:p w:rsidR="003E1A26" w:rsidRPr="008364E5" w:rsidRDefault="008364E5" w:rsidP="008364E5">
      <w:pPr>
        <w:tabs>
          <w:tab w:val="left" w:pos="851"/>
        </w:tabs>
        <w:suppressAutoHyphens/>
        <w:ind w:firstLine="709"/>
        <w:jc w:val="both"/>
        <w:rPr>
          <w:rFonts w:ascii="Arial" w:hAnsi="Arial" w:cs="Arial"/>
        </w:rPr>
      </w:pPr>
      <w:r w:rsidRPr="008364E5">
        <w:rPr>
          <w:rFonts w:ascii="Arial" w:hAnsi="Arial" w:cs="Arial"/>
        </w:rPr>
        <w:t>4. Постановление подлежит опубликованию в газете «Бородинский вестник» и размещению на  официальном  интернет - сайте муниципального образования город Бородино.</w:t>
      </w:r>
    </w:p>
    <w:p w:rsidR="003E1A26" w:rsidRPr="008364E5" w:rsidRDefault="008364E5" w:rsidP="008364E5">
      <w:pPr>
        <w:tabs>
          <w:tab w:val="left" w:pos="851"/>
        </w:tabs>
        <w:ind w:firstLine="709"/>
        <w:jc w:val="both"/>
        <w:rPr>
          <w:rFonts w:ascii="Arial" w:hAnsi="Arial" w:cs="Arial"/>
        </w:rPr>
      </w:pPr>
      <w:r w:rsidRPr="008364E5">
        <w:rPr>
          <w:rFonts w:ascii="Arial" w:hAnsi="Arial" w:cs="Arial"/>
        </w:rPr>
        <w:t xml:space="preserve">5.   </w:t>
      </w:r>
      <w:proofErr w:type="gramStart"/>
      <w:r w:rsidRPr="008364E5">
        <w:rPr>
          <w:rFonts w:ascii="Arial" w:hAnsi="Arial" w:cs="Arial"/>
        </w:rPr>
        <w:t>Контроль за</w:t>
      </w:r>
      <w:proofErr w:type="gramEnd"/>
      <w:r w:rsidRPr="008364E5">
        <w:rPr>
          <w:rFonts w:ascii="Arial" w:hAnsi="Arial" w:cs="Arial"/>
        </w:rPr>
        <w:t xml:space="preserve"> исполнением постановления оставляю за собой.</w:t>
      </w:r>
    </w:p>
    <w:p w:rsidR="003E1A26" w:rsidRPr="008364E5" w:rsidRDefault="008364E5" w:rsidP="008364E5">
      <w:pPr>
        <w:tabs>
          <w:tab w:val="left" w:pos="0"/>
          <w:tab w:val="left" w:pos="851"/>
        </w:tabs>
        <w:spacing w:line="276" w:lineRule="auto"/>
        <w:ind w:firstLine="709"/>
        <w:jc w:val="both"/>
        <w:rPr>
          <w:rFonts w:ascii="Arial" w:hAnsi="Arial" w:cs="Arial"/>
        </w:rPr>
      </w:pPr>
      <w:r w:rsidRPr="008364E5">
        <w:rPr>
          <w:rFonts w:ascii="Arial" w:hAnsi="Arial" w:cs="Arial"/>
        </w:rPr>
        <w:t xml:space="preserve">6. </w:t>
      </w:r>
      <w:r w:rsidR="003E1A26" w:rsidRPr="008364E5">
        <w:rPr>
          <w:rFonts w:ascii="Arial" w:hAnsi="Arial" w:cs="Arial"/>
        </w:rPr>
        <w:t>Постановление вступает в силу в день, следующий за днём его официального опубликования.</w:t>
      </w:r>
    </w:p>
    <w:p w:rsidR="006B5FD2" w:rsidRPr="008364E5" w:rsidRDefault="006B5FD2" w:rsidP="00CF0978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:rsidR="006B5FD2" w:rsidRPr="008364E5" w:rsidRDefault="006B5FD2" w:rsidP="00CF0978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:rsidR="006B5FD2" w:rsidRPr="008364E5" w:rsidRDefault="006B5FD2" w:rsidP="003E1A26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:rsidR="001B1CF2" w:rsidRPr="008364E5" w:rsidRDefault="001B1CF2" w:rsidP="001B1CF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8064F9" w:rsidRPr="008364E5" w:rsidRDefault="000F0FBC" w:rsidP="001B1CF2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proofErr w:type="spellStart"/>
      <w:r w:rsidRPr="008364E5">
        <w:rPr>
          <w:sz w:val="24"/>
          <w:szCs w:val="24"/>
        </w:rPr>
        <w:t>И.о</w:t>
      </w:r>
      <w:proofErr w:type="spellEnd"/>
      <w:r w:rsidRPr="008364E5">
        <w:rPr>
          <w:sz w:val="24"/>
          <w:szCs w:val="24"/>
        </w:rPr>
        <w:t xml:space="preserve">. </w:t>
      </w:r>
      <w:r w:rsidR="008364E5" w:rsidRPr="008364E5">
        <w:rPr>
          <w:sz w:val="24"/>
          <w:szCs w:val="24"/>
        </w:rPr>
        <w:t xml:space="preserve">Главы </w:t>
      </w:r>
      <w:r w:rsidRPr="008364E5">
        <w:rPr>
          <w:sz w:val="24"/>
          <w:szCs w:val="24"/>
        </w:rPr>
        <w:t>города Бородино</w:t>
      </w:r>
      <w:r w:rsidRPr="008364E5">
        <w:rPr>
          <w:sz w:val="24"/>
          <w:szCs w:val="24"/>
        </w:rPr>
        <w:tab/>
      </w:r>
      <w:r w:rsidRPr="008364E5">
        <w:rPr>
          <w:sz w:val="24"/>
          <w:szCs w:val="24"/>
        </w:rPr>
        <w:tab/>
      </w:r>
      <w:r w:rsidRPr="008364E5">
        <w:rPr>
          <w:sz w:val="24"/>
          <w:szCs w:val="24"/>
        </w:rPr>
        <w:tab/>
        <w:t xml:space="preserve">                </w:t>
      </w:r>
      <w:r w:rsidR="001B1CF2" w:rsidRPr="008364E5">
        <w:rPr>
          <w:sz w:val="24"/>
          <w:szCs w:val="24"/>
        </w:rPr>
        <w:t xml:space="preserve">                          </w:t>
      </w:r>
      <w:r w:rsidR="008064F9" w:rsidRPr="008364E5">
        <w:rPr>
          <w:sz w:val="24"/>
          <w:szCs w:val="24"/>
        </w:rPr>
        <w:t>А</w:t>
      </w:r>
      <w:r w:rsidRPr="008364E5">
        <w:rPr>
          <w:sz w:val="24"/>
          <w:szCs w:val="24"/>
        </w:rPr>
        <w:t>.В. Первухин</w:t>
      </w:r>
      <w:r w:rsidR="008064F9" w:rsidRPr="008364E5">
        <w:rPr>
          <w:sz w:val="24"/>
          <w:szCs w:val="24"/>
        </w:rPr>
        <w:t xml:space="preserve">  </w:t>
      </w:r>
    </w:p>
    <w:p w:rsidR="008064F9" w:rsidRPr="008364E5" w:rsidRDefault="008064F9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8064F9" w:rsidRPr="008364E5" w:rsidRDefault="008064F9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8064F9" w:rsidRPr="008364E5" w:rsidRDefault="008064F9" w:rsidP="008064F9">
      <w:pPr>
        <w:pStyle w:val="ConsPlusNormal"/>
        <w:spacing w:line="218" w:lineRule="auto"/>
        <w:ind w:right="-5"/>
        <w:jc w:val="both"/>
        <w:rPr>
          <w:sz w:val="24"/>
          <w:szCs w:val="24"/>
        </w:rPr>
      </w:pPr>
    </w:p>
    <w:p w:rsidR="008064F9" w:rsidRPr="008364E5" w:rsidRDefault="008064F9" w:rsidP="008064F9">
      <w:pPr>
        <w:pStyle w:val="ConsPlusNormal"/>
        <w:spacing w:line="218" w:lineRule="auto"/>
        <w:ind w:right="-5"/>
        <w:jc w:val="both"/>
        <w:rPr>
          <w:sz w:val="24"/>
          <w:szCs w:val="24"/>
        </w:rPr>
      </w:pPr>
    </w:p>
    <w:p w:rsidR="008064F9" w:rsidRPr="008364E5" w:rsidRDefault="008064F9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8064F9" w:rsidRPr="008364E5" w:rsidRDefault="008064F9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6B5FD2" w:rsidRPr="008364E5" w:rsidRDefault="006B5FD2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6B5FD2" w:rsidRPr="008364E5" w:rsidRDefault="006B5FD2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FC5722" w:rsidRPr="008364E5" w:rsidRDefault="00FC5722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0F0FBC" w:rsidRPr="008364E5" w:rsidRDefault="000F0FBC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0F0FBC" w:rsidRPr="008364E5" w:rsidRDefault="000F0FBC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0F0FBC" w:rsidRPr="008364E5" w:rsidRDefault="000F0FBC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0F0FBC" w:rsidRPr="008364E5" w:rsidRDefault="000F0FBC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0F0FBC" w:rsidRPr="008364E5" w:rsidRDefault="000F0FBC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0F0FBC" w:rsidRPr="008364E5" w:rsidRDefault="000F0FBC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0F0FBC" w:rsidRPr="008364E5" w:rsidRDefault="000F0FBC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</w:p>
    <w:p w:rsidR="00C805D7" w:rsidRPr="008364E5" w:rsidRDefault="000F0FBC" w:rsidP="00C805D7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proofErr w:type="spellStart"/>
      <w:r w:rsidRPr="008364E5">
        <w:rPr>
          <w:sz w:val="24"/>
          <w:szCs w:val="24"/>
        </w:rPr>
        <w:t>Рабэ</w:t>
      </w:r>
      <w:proofErr w:type="spellEnd"/>
      <w:r w:rsidRPr="008364E5">
        <w:rPr>
          <w:sz w:val="24"/>
          <w:szCs w:val="24"/>
        </w:rPr>
        <w:t xml:space="preserve"> </w:t>
      </w:r>
    </w:p>
    <w:p w:rsidR="008064F9" w:rsidRPr="008364E5" w:rsidRDefault="000F0FBC" w:rsidP="008064F9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8364E5">
        <w:rPr>
          <w:sz w:val="24"/>
          <w:szCs w:val="24"/>
        </w:rPr>
        <w:t>4-55-58</w:t>
      </w:r>
    </w:p>
    <w:p w:rsidR="007D4797" w:rsidRPr="008364E5" w:rsidRDefault="007D4797" w:rsidP="005E168A">
      <w:pPr>
        <w:pStyle w:val="ConsPlusNormal"/>
        <w:tabs>
          <w:tab w:val="left" w:pos="851"/>
        </w:tabs>
        <w:ind w:left="5640"/>
        <w:jc w:val="both"/>
        <w:rPr>
          <w:sz w:val="24"/>
          <w:szCs w:val="24"/>
        </w:rPr>
      </w:pPr>
    </w:p>
    <w:p w:rsidR="00E94CD1" w:rsidRDefault="00E94CD1" w:rsidP="008364E5">
      <w:pPr>
        <w:pStyle w:val="ConsPlusNormal"/>
        <w:tabs>
          <w:tab w:val="left" w:pos="851"/>
        </w:tabs>
        <w:ind w:left="5103" w:firstLine="0"/>
        <w:jc w:val="both"/>
        <w:rPr>
          <w:sz w:val="24"/>
          <w:szCs w:val="24"/>
        </w:rPr>
      </w:pPr>
    </w:p>
    <w:p w:rsidR="00B95391" w:rsidRPr="008364E5" w:rsidRDefault="00B95391" w:rsidP="008364E5">
      <w:pPr>
        <w:pStyle w:val="ConsPlusNormal"/>
        <w:tabs>
          <w:tab w:val="left" w:pos="851"/>
        </w:tabs>
        <w:ind w:left="5103" w:firstLine="0"/>
        <w:jc w:val="both"/>
        <w:rPr>
          <w:sz w:val="24"/>
          <w:szCs w:val="24"/>
        </w:rPr>
      </w:pPr>
      <w:r w:rsidRPr="008364E5">
        <w:rPr>
          <w:sz w:val="24"/>
          <w:szCs w:val="24"/>
        </w:rPr>
        <w:t>Приложение</w:t>
      </w:r>
      <w:r w:rsidR="008364E5" w:rsidRPr="008364E5">
        <w:rPr>
          <w:sz w:val="24"/>
          <w:szCs w:val="24"/>
        </w:rPr>
        <w:t xml:space="preserve"> № 1</w:t>
      </w:r>
    </w:p>
    <w:p w:rsidR="00B95391" w:rsidRPr="008364E5" w:rsidRDefault="00B95391" w:rsidP="008364E5">
      <w:pPr>
        <w:pStyle w:val="ConsPlusNormal"/>
        <w:ind w:left="5103" w:firstLine="0"/>
        <w:jc w:val="both"/>
        <w:rPr>
          <w:sz w:val="24"/>
          <w:szCs w:val="24"/>
        </w:rPr>
      </w:pPr>
      <w:r w:rsidRPr="008364E5">
        <w:rPr>
          <w:sz w:val="24"/>
          <w:szCs w:val="24"/>
        </w:rPr>
        <w:t xml:space="preserve">к постановлению </w:t>
      </w:r>
    </w:p>
    <w:p w:rsidR="00FC5722" w:rsidRPr="008364E5" w:rsidRDefault="00B95391" w:rsidP="008364E5">
      <w:pPr>
        <w:pStyle w:val="ConsPlusNormal"/>
        <w:ind w:left="5103" w:firstLine="0"/>
        <w:jc w:val="both"/>
        <w:rPr>
          <w:sz w:val="24"/>
          <w:szCs w:val="24"/>
        </w:rPr>
      </w:pPr>
      <w:r w:rsidRPr="008364E5">
        <w:rPr>
          <w:sz w:val="24"/>
          <w:szCs w:val="24"/>
        </w:rPr>
        <w:t xml:space="preserve">администрации города </w:t>
      </w:r>
      <w:r w:rsidR="008364E5" w:rsidRPr="008364E5">
        <w:rPr>
          <w:sz w:val="24"/>
          <w:szCs w:val="24"/>
        </w:rPr>
        <w:t>Бородино</w:t>
      </w:r>
    </w:p>
    <w:p w:rsidR="00B95391" w:rsidRPr="008364E5" w:rsidRDefault="00B95391" w:rsidP="008364E5">
      <w:pPr>
        <w:pStyle w:val="ConsPlusNormal"/>
        <w:ind w:left="5103" w:firstLine="0"/>
        <w:jc w:val="both"/>
        <w:rPr>
          <w:sz w:val="24"/>
          <w:szCs w:val="24"/>
        </w:rPr>
      </w:pPr>
      <w:r w:rsidRPr="008364E5">
        <w:rPr>
          <w:sz w:val="24"/>
          <w:szCs w:val="24"/>
        </w:rPr>
        <w:t>от</w:t>
      </w:r>
      <w:r w:rsidR="00766420" w:rsidRPr="008364E5">
        <w:rPr>
          <w:sz w:val="24"/>
          <w:szCs w:val="24"/>
        </w:rPr>
        <w:t xml:space="preserve"> </w:t>
      </w:r>
      <w:r w:rsidR="00C805D7">
        <w:rPr>
          <w:sz w:val="24"/>
          <w:szCs w:val="24"/>
        </w:rPr>
        <w:t>30.12.2022 № 870</w:t>
      </w:r>
    </w:p>
    <w:p w:rsidR="00FC5722" w:rsidRPr="008364E5" w:rsidRDefault="00FC5722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FC5722" w:rsidRPr="008364E5" w:rsidRDefault="00FC5722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D069CC" w:rsidRPr="008364E5" w:rsidRDefault="00D069CC" w:rsidP="00D069CC">
      <w:pPr>
        <w:pStyle w:val="10"/>
        <w:keepNext/>
        <w:keepLines/>
        <w:shd w:val="clear" w:color="auto" w:fill="auto"/>
        <w:spacing w:after="229"/>
        <w:rPr>
          <w:rFonts w:ascii="Arial" w:hAnsi="Arial" w:cs="Arial"/>
          <w:b/>
          <w:sz w:val="24"/>
          <w:szCs w:val="24"/>
        </w:rPr>
      </w:pPr>
      <w:bookmarkStart w:id="1" w:name="bookmark0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ПОЛОЖЕНИЕ О ЕДИНОЙ ДЕЖУРН</w:t>
      </w:r>
      <w:proofErr w:type="gramStart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О-</w:t>
      </w:r>
      <w:proofErr w:type="gramEnd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br/>
        <w:t>ДИСПЕТЧЕРСКОЙ СЛУЖБЕ МУНИЦИПАЛЬНОГО ОБРАЗОВАНИЯ</w:t>
      </w:r>
      <w:bookmarkEnd w:id="1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 xml:space="preserve">  ГОРОД БОРОДИНО</w:t>
      </w:r>
    </w:p>
    <w:p w:rsidR="00D069CC" w:rsidRPr="008364E5" w:rsidRDefault="00D069CC" w:rsidP="00D069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48"/>
        </w:tabs>
        <w:spacing w:after="0" w:line="317" w:lineRule="exact"/>
        <w:ind w:left="2480"/>
        <w:jc w:val="both"/>
        <w:rPr>
          <w:rFonts w:ascii="Arial" w:hAnsi="Arial" w:cs="Arial"/>
          <w:b/>
          <w:sz w:val="24"/>
          <w:szCs w:val="24"/>
        </w:rPr>
      </w:pPr>
      <w:bookmarkStart w:id="2" w:name="bookmark1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Термины, определения и сокращения</w:t>
      </w:r>
      <w:bookmarkEnd w:id="2"/>
    </w:p>
    <w:p w:rsidR="00D069CC" w:rsidRPr="008364E5" w:rsidRDefault="00D069CC" w:rsidP="009D4D22">
      <w:pPr>
        <w:pStyle w:val="21"/>
        <w:numPr>
          <w:ilvl w:val="1"/>
          <w:numId w:val="1"/>
        </w:numPr>
        <w:shd w:val="clear" w:color="auto" w:fill="auto"/>
        <w:tabs>
          <w:tab w:val="left" w:pos="1430"/>
        </w:tabs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настоящем Положен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ии о е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диной дежурно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softHyphen/>
        <w:t>-диспетчерской службе муниципального образования применены следующие сокращения: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АИУС РСЧС -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АПК «Безопасный город» - аппаратно-программный комплекс «Безопасный город»;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АРМ - автоматизированное рабочее место;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АТС - автоматическая телефонная станция;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ГЛОНАСС - глобальная навигационная спутниковая система;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ГО - гражданская оборона;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ГУ - Главное управление;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ДДС - дежурно-диспетчерская служба;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- единая дежурно-диспетчерская служба муниципального образования;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ИС «Атлас опасностей и рисков» - информационная система «Атлас опасностей и рисков», сегмент АИУС РСЧС;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ИСДМ-Рослесхоз - информационная система дистанционного мониторинга лесных пожаров Федерального агентства лесного хозяйства;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КСА - комплекс средств автоматизации;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КЧС и ОПБ - комиссия по предупреждению и ликвидации чрезвычайных ситуаций и обеспечению пожарной безопасности;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ЛВС - локальная вычислительная сеть;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МКА ЖКХ - федеральная система мониторинга и контроля устранения аварий и инцидентов на объектах жилищно-коммунального хозяйства;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МП «Термические точки» - мобильное приложение «Термические точки»;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МФУ - многофункциональное устройство;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МЧС России -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ОДС - оперативная дежурная смена;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ОИВС - орган исполнительной власти субъекта Российской Федерации;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ОМСУ - орган местного самоуправления;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ПОО - потенциально опасные объекты;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РСЧС - единая государственная система предупреждения и ликвидации чрезвычайных ситуаций;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система - 112 - система обеспечения вызова экстренных оперативных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служб по единому номеру «112»;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УКВ/КВ - ультракороткие волны/короткие волны;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ФОИВ - федеральный орган исполнительной власти Российской Федерации;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ЦУКС - Центр управления в кризисных ситуациях;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ЭОС - экстренные оперативные службы;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ЧС - чрезвычайная ситуация.</w:t>
      </w:r>
    </w:p>
    <w:p w:rsidR="00D069CC" w:rsidRPr="008364E5" w:rsidRDefault="00D069CC" w:rsidP="009D4D22">
      <w:pPr>
        <w:pStyle w:val="21"/>
        <w:numPr>
          <w:ilvl w:val="1"/>
          <w:numId w:val="1"/>
        </w:numPr>
        <w:shd w:val="clear" w:color="auto" w:fill="auto"/>
        <w:tabs>
          <w:tab w:val="left" w:pos="1244"/>
        </w:tabs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настоящем Положении о ЕДДС определены следующие термины с соответствующими определениями: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гражданская оборона -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объектах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, и обеспечения пожарной безопасности;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«Личный кабинет ЕДДС» -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МП «Термические точки» -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сигнал оповещения -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средств и способов защиты;</w:t>
      </w:r>
    </w:p>
    <w:p w:rsidR="00D069CC" w:rsidRPr="008364E5" w:rsidRDefault="00D069CC" w:rsidP="009D4D22">
      <w:pPr>
        <w:pStyle w:val="21"/>
        <w:shd w:val="clear" w:color="auto" w:fill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экстренные оперативные службы - служба пожарной охраны, служба реагирования в чрезвычайных ситуациях, полиция, служба скорой медицинской</w:t>
      </w:r>
    </w:p>
    <w:p w:rsidR="00D069CC" w:rsidRPr="008364E5" w:rsidRDefault="00D069CC" w:rsidP="009D4D22">
      <w:pPr>
        <w:pStyle w:val="21"/>
        <w:shd w:val="clear" w:color="auto" w:fill="auto"/>
        <w:spacing w:after="299" w:line="280" w:lineRule="exac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помощи, аварийная служба газовой сети, служба «Антитеррор»</w:t>
      </w:r>
      <w:r w:rsidRPr="008364E5">
        <w:rPr>
          <w:rStyle w:val="2"/>
          <w:rFonts w:ascii="Arial" w:hAnsi="Arial" w:cs="Arial"/>
          <w:color w:val="000000"/>
          <w:sz w:val="24"/>
          <w:szCs w:val="24"/>
          <w:vertAlign w:val="superscript"/>
        </w:rPr>
        <w:footnoteReference w:id="1"/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.</w:t>
      </w:r>
    </w:p>
    <w:p w:rsidR="00D069CC" w:rsidRPr="008364E5" w:rsidRDefault="00D069CC" w:rsidP="00D069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67"/>
        </w:tabs>
        <w:spacing w:after="0" w:line="322" w:lineRule="exact"/>
        <w:ind w:left="3540"/>
        <w:jc w:val="both"/>
        <w:rPr>
          <w:rFonts w:ascii="Arial" w:hAnsi="Arial" w:cs="Arial"/>
          <w:b/>
          <w:sz w:val="24"/>
          <w:szCs w:val="24"/>
        </w:rPr>
      </w:pPr>
      <w:bookmarkStart w:id="3" w:name="bookmark2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lastRenderedPageBreak/>
        <w:t>Общие положения</w:t>
      </w:r>
      <w:bookmarkEnd w:id="3"/>
    </w:p>
    <w:p w:rsidR="00D069CC" w:rsidRPr="008364E5" w:rsidRDefault="00D069CC" w:rsidP="009D4D22">
      <w:pPr>
        <w:pStyle w:val="21"/>
        <w:numPr>
          <w:ilvl w:val="1"/>
          <w:numId w:val="1"/>
        </w:numPr>
        <w:shd w:val="clear" w:color="auto" w:fill="auto"/>
        <w:tabs>
          <w:tab w:val="left" w:pos="1239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Настоящее  Положение о ЕДДС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</w:t>
      </w:r>
    </w:p>
    <w:p w:rsidR="00D069CC" w:rsidRPr="008364E5" w:rsidRDefault="00D069CC" w:rsidP="009D4D22">
      <w:pPr>
        <w:pStyle w:val="21"/>
        <w:numPr>
          <w:ilvl w:val="1"/>
          <w:numId w:val="1"/>
        </w:numPr>
        <w:shd w:val="clear" w:color="auto" w:fill="auto"/>
        <w:tabs>
          <w:tab w:val="left" w:pos="1269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осуществляет обеспечение деятельности ОМСУ в области: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защиты населения и территории от ЧС;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управления силами и средствами РСЧС, предназначенными и привлекаемыми для предупреждения и ликвидации ЧС, а также в условиях ведения ГО;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ГО;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оповещения и информирования населения о ЧС;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координации деятельности органов повседневного управления РСЧС муниципального уровня.</w:t>
      </w:r>
    </w:p>
    <w:p w:rsidR="00D069CC" w:rsidRPr="008364E5" w:rsidRDefault="00D069CC" w:rsidP="009D4D22">
      <w:pPr>
        <w:pStyle w:val="21"/>
        <w:numPr>
          <w:ilvl w:val="1"/>
          <w:numId w:val="1"/>
        </w:numPr>
        <w:shd w:val="clear" w:color="auto" w:fill="auto"/>
        <w:tabs>
          <w:tab w:val="left" w:pos="1249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создается ОМСУ как самостоятельное юридическое лицо либо в составе юридического лица или администрации муниципального образования за счет ее штатной численности. Организационная структура и численность персонала зависят от категории ЕДДС и характеристик муниципального образования, определяются нормативным правовым актом высшего должностного лица муниципального образования.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Субъекты Российской Федерации - города федерального значения создают ЕДДС с учетом особенностей территориального деления субъектов Российской Федерации и в порядке, утвержденном соответствующими нормативными правовыми актами субъектов Российской Федерации, а также действующего законодательства Российской Федерации.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Общее руководство ЕДДС осуществляет высшее должностное лицо муниципального образования, непосредственное - руководитель ЕДДС.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 ГУ МЧС России по субъекту Российской Федерации.</w:t>
      </w:r>
    </w:p>
    <w:p w:rsidR="00D069CC" w:rsidRPr="008364E5" w:rsidRDefault="00D069CC" w:rsidP="009D4D22">
      <w:pPr>
        <w:pStyle w:val="21"/>
        <w:numPr>
          <w:ilvl w:val="1"/>
          <w:numId w:val="1"/>
        </w:numPr>
        <w:shd w:val="clear" w:color="auto" w:fill="auto"/>
        <w:tabs>
          <w:tab w:val="left" w:pos="1244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обеспечивает координацию всех ДДС муниципального звена территориальной подсистемы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:rsidR="00D069CC" w:rsidRPr="008364E5" w:rsidRDefault="00D069CC" w:rsidP="009D4D22">
      <w:pPr>
        <w:pStyle w:val="21"/>
        <w:numPr>
          <w:ilvl w:val="1"/>
          <w:numId w:val="1"/>
        </w:numPr>
        <w:shd w:val="clear" w:color="auto" w:fill="auto"/>
        <w:tabs>
          <w:tab w:val="left" w:pos="1244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осуществляет свою деятельность во взаимодействии с постоянно действующими органами и органами повседневного управления РСЧС муниципального и объектового уровня, организациями (подразделениями) ОИВС, обеспечивающими деятельность этих органов в области защиты населения и территорий от ЧС (происшествий), ДДС действующими на территории муниципального образования и ЕДДС соседних муниципальных образований.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Порядок взаимодействия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 (зарегистрирован в Минюсте России 15.10.2009 № 15039), приказом МЧС России от 05.07.2021 № 429 «Об установлении критериев информации о чрезвычайных ситуациях природного и техногенного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характера» (зарегистрирован в Минюсте России 16.09.2021 № 65025),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 организаций на межрегиональном и региональном уровнях» (зарегистрирован в Минюсте России 27.09.2021 № 65150),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62744), законами и иными нормативными правовыми актами субъектов Российской Федерации, другими нормативными документами в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:rsidR="00D069CC" w:rsidRPr="008364E5" w:rsidRDefault="00D069CC" w:rsidP="009D4D22">
      <w:pPr>
        <w:pStyle w:val="21"/>
        <w:numPr>
          <w:ilvl w:val="1"/>
          <w:numId w:val="1"/>
        </w:numPr>
        <w:shd w:val="clear" w:color="auto" w:fill="auto"/>
        <w:tabs>
          <w:tab w:val="left" w:pos="1406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</w:t>
      </w:r>
    </w:p>
    <w:p w:rsidR="00D069CC" w:rsidRPr="008364E5" w:rsidRDefault="00D069CC" w:rsidP="009D4D22">
      <w:pPr>
        <w:pStyle w:val="21"/>
        <w:shd w:val="clear" w:color="auto" w:fill="auto"/>
        <w:spacing w:after="300" w:line="322" w:lineRule="exac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Президента Российской Федерации и Правительства Российской Федерации, а также нормативными правовыми актами органов государственной власти субъектов Российской Федерации,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субъекта Российской Федерации, настоящим  Положением о ЕДДС, а также соответствующими муниципальными правовыми актами.</w:t>
      </w:r>
    </w:p>
    <w:p w:rsidR="00D069CC" w:rsidRPr="008364E5" w:rsidRDefault="00D069CC" w:rsidP="00D069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12"/>
        </w:tabs>
        <w:spacing w:after="0" w:line="322" w:lineRule="exact"/>
        <w:ind w:left="3180"/>
        <w:jc w:val="both"/>
        <w:rPr>
          <w:rFonts w:ascii="Arial" w:hAnsi="Arial" w:cs="Arial"/>
          <w:b/>
          <w:sz w:val="24"/>
          <w:szCs w:val="24"/>
        </w:rPr>
      </w:pPr>
      <w:bookmarkStart w:id="4" w:name="bookmark3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Основные задачи ЕДДС</w:t>
      </w:r>
      <w:bookmarkEnd w:id="4"/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выполняет следующие основные задачи: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обеспечение координации сил и средств РСЧС и ГО, их совместных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действий, расположенных на территории муниципального образования,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действий по предупреждению и ликвидации ЧС муниципального образования, Планом гражданской обороны и защиты населения муниципального образования;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обеспечение организации информационного взаимодействия при решении задач в области защиты населения и территорий от ЧС и ГО, а также при осуществлении мер информационной поддержки принятия решений в области защиты населения и территорий от ЧС и ГО, с использованием информационных систем, в том числе АИУС РСЧС (через «Личный кабинет ЕДДС»);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оповещение и информирование руководящего состава ОМСУ, органов управления и сил РСЧС муниципального уровня, ДДС о ЧС (происшествии);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обеспечение оповещения и информирования населения о ЧС (происшествии);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организация взаимодействия в установленном порядке в целях оперативного реагирования на ЧС (происшествия) с органами управления РСЧС, ОМСУ и ДДС, а также с органами управления ГО при подготовке к ведению и ведении ГО;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информирование ДДС, сил РСЧС, привлекаемых к предупреждению ЧС, а также ликвидации ЧС (происшествия), об обстановке, принятых и рекомендуемых мерах;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:rsidR="00D069CC" w:rsidRPr="008364E5" w:rsidRDefault="00D069CC" w:rsidP="009D4D22">
      <w:pPr>
        <w:pStyle w:val="21"/>
        <w:shd w:val="clear" w:color="auto" w:fill="auto"/>
        <w:tabs>
          <w:tab w:val="left" w:pos="2434"/>
          <w:tab w:val="left" w:pos="3375"/>
          <w:tab w:val="left" w:pos="5530"/>
          <w:tab w:val="left" w:pos="7488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мониторинг, анализ, прогнозирование, оценка и контроль сложившейся обстановки на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основе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информации,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поступающей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от различных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информационных систем и оконечных устройств, в пределах своих полномочий;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организация реагирования на вызовы (сообщения о происшествиях), поступающих по всем имеющимся видам и каналам связи, в том числе через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систему - 112 и контроля результатов реагирования;</w:t>
      </w:r>
    </w:p>
    <w:p w:rsidR="00D069CC" w:rsidRPr="008364E5" w:rsidRDefault="00D069CC" w:rsidP="00D069CC">
      <w:pPr>
        <w:pStyle w:val="21"/>
        <w:shd w:val="clear" w:color="auto" w:fill="auto"/>
        <w:spacing w:after="300"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 природного и техногенного характера.</w:t>
      </w:r>
    </w:p>
    <w:p w:rsidR="00D069CC" w:rsidRPr="008364E5" w:rsidRDefault="00D069CC" w:rsidP="00D069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72"/>
        </w:tabs>
        <w:spacing w:after="0" w:line="322" w:lineRule="exact"/>
        <w:ind w:left="3040"/>
        <w:jc w:val="both"/>
        <w:rPr>
          <w:rFonts w:ascii="Arial" w:hAnsi="Arial" w:cs="Arial"/>
          <w:b/>
          <w:sz w:val="24"/>
          <w:szCs w:val="24"/>
        </w:rPr>
      </w:pPr>
      <w:bookmarkStart w:id="5" w:name="bookmark4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Основные функции ЕДДС</w:t>
      </w:r>
      <w:bookmarkEnd w:id="5"/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 ЕДДС возлагаются следующие основные функции: прием и передача сигналов оповещения и экстренной информации; прием, регистрация и документирование всех входящих и исходящих сообщений и вызовов;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анализ и оценка достоверности поступившей информации, доведение ее до ДДС, в компетенцию которых входит реагирование на принятое сообщение;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сбор от ДДС, действующих на территории муниципального образования, сети наблюдения и лабораторного контроля ГО и защиты населения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08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обобщение, оценка и контроль данных обстановки, принятых мер по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ликвидации ЧС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(происшествия),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подготовка и корректировка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заблаговременно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р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азработанных и согласованных со</w:t>
      </w:r>
      <w:r w:rsidR="008F4F0D"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службами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муниципального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ab/>
        <w:t>образ</w:t>
      </w:r>
      <w:r w:rsidR="008F4F0D" w:rsidRPr="008364E5">
        <w:rPr>
          <w:rStyle w:val="2"/>
          <w:rFonts w:ascii="Arial" w:hAnsi="Arial" w:cs="Arial"/>
          <w:color w:val="000000"/>
          <w:sz w:val="24"/>
          <w:szCs w:val="24"/>
        </w:rPr>
        <w:t>ования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ва</w:t>
      </w:r>
      <w:r w:rsidR="008F4F0D"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риантов 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>у</w:t>
      </w:r>
      <w:r w:rsidR="008F4F0D" w:rsidRPr="008364E5">
        <w:rPr>
          <w:rStyle w:val="2"/>
          <w:rFonts w:ascii="Arial" w:hAnsi="Arial" w:cs="Arial"/>
          <w:color w:val="000000"/>
          <w:sz w:val="24"/>
          <w:szCs w:val="24"/>
        </w:rPr>
        <w:t>правленческих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решений по ликвидации ЧС (происшествии);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самостоятельное принятие необходимых решений по защите и спасению людей (в рамках своих полномочий);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оповещение руководящего состава ОМСУ, органов управления и сил ГО и РСЧС муниципального уровня, ДДС о ЧС (происшествии);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информирование ДДС и сил РСЧС, привлекаемых к ликвидации ЧС (происшествия), об обстановке, принятых и рекомендуемых мерах;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обеспечение своевременного оповещения и информирования населения о ЧС по решению высшего должностного лица муниципального образования (председателя КЧС и ОПБ);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(зарегистрирован в Минюсте России 15.03.2021 № 62744);</w:t>
      </w:r>
      <w:proofErr w:type="gramEnd"/>
    </w:p>
    <w:p w:rsidR="00D069CC" w:rsidRPr="008364E5" w:rsidRDefault="00D069CC" w:rsidP="009D4D22">
      <w:pPr>
        <w:pStyle w:val="21"/>
        <w:shd w:val="clear" w:color="auto" w:fill="auto"/>
        <w:tabs>
          <w:tab w:val="left" w:pos="3085"/>
          <w:tab w:val="left" w:pos="5077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предоставление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оперативной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информации о произошедших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:rsidR="00D069CC" w:rsidRPr="008364E5" w:rsidRDefault="00D069CC" w:rsidP="009D4D22">
      <w:pPr>
        <w:pStyle w:val="21"/>
        <w:shd w:val="clear" w:color="auto" w:fill="auto"/>
        <w:tabs>
          <w:tab w:val="left" w:pos="3085"/>
          <w:tab w:val="left" w:pos="5077"/>
          <w:tab w:val="left" w:pos="6783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уточнение и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координация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действий,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привлеченных ДДС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фиксация в оперативном режиме информации о возникающих аварийных ситуациях на объектах жилищно-коммунального хозяйства муниципального образования и обеспечение контроля устранения аварийных ситуаций на объектах жилищно-коммунального хозяйства муниципального образования посредством МКА ЖКХ;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информационное обеспечение КЧС и ОПБ муниципального образования;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накопление и обновление социально-экономических,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природно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softHyphen/>
        <w:t>географических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, демографических и других данных о муниципальном образовании, органах управления на территории муниципального образования (в том числе их ДДС), силах и средствах ГО и РСЧС на территории муниципального образования,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через «Личный кабинет ЕДДС»;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мониторинг состояния комплексной безопасности объектов социального назначения, здравоохранения и образования с круглосуточным пребыванием людей;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контроль и принятие мер по обеспечению готовности к задействованию муниципальной автоматизированной системы централизованного оповещения населения, в том числе комплексной системы экстренного оповещения населения (при ее наличии), а также обеспечение устойчивого и непрерывного функционирования системы управления и средств автоматизации;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организация профессиональной подготовки, профессиональной переподготовки и повышения квалификации специалистов ЕДДС для несения оперативного дежурства на муниципальном уровне РСЧС;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осуществление информационного обмена по оперативной обстановке с органами повседневного управления РСЧС, в том числе с использованием АИУС РСЧС через «Личный кабинет ЕДДС» и АПК «Безопасный город»;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представление в ЦУКС ГУ МЧС России по субъекту Российской Федерации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руководящего состава ОМСУ, ДДС, глав сельских поселений (старост населенных пунктов), организаторов мероприятий с массовым пребыванием людей, туристических групп на территории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муниципального образования;</w:t>
      </w:r>
    </w:p>
    <w:p w:rsidR="00D069CC" w:rsidRPr="008364E5" w:rsidRDefault="00D069CC" w:rsidP="009D4D22">
      <w:pPr>
        <w:pStyle w:val="21"/>
        <w:shd w:val="clear" w:color="auto" w:fill="auto"/>
        <w:spacing w:after="300"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участие в проведении учений и тренировок с органами повседневного управления РСЧС и органами управления ГО по выполнению возложенных на них задач.</w:t>
      </w:r>
    </w:p>
    <w:p w:rsidR="00D069CC" w:rsidRPr="008364E5" w:rsidRDefault="00D069CC" w:rsidP="00D069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67"/>
        </w:tabs>
        <w:spacing w:after="0" w:line="322" w:lineRule="exact"/>
        <w:ind w:left="3240"/>
        <w:jc w:val="both"/>
        <w:rPr>
          <w:rFonts w:ascii="Arial" w:hAnsi="Arial" w:cs="Arial"/>
          <w:b/>
          <w:sz w:val="24"/>
          <w:szCs w:val="24"/>
        </w:rPr>
      </w:pPr>
      <w:bookmarkStart w:id="6" w:name="bookmark5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Порядок работы ЕДДС</w:t>
      </w:r>
      <w:bookmarkEnd w:id="6"/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366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оперативной дежурной смены.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366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Специалисты ЕДДС должны получать дополнительное профессиональное образование по соответствующим программам подготовки в образовательных учреждениях, имеющих лицензию на осуществление дополнительного профессионального образования, в течение первого года со дня назначения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 должность и не реже одного раза в пять лет.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89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Перед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заступлением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очередной ОДС на дежурство руководителем ЕДДС или лицом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его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замещающим должен проводиться инструктаж дежурно-диспетчерского персонала ЕДДС согласно утвержденному плану проведения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персонала и указываются меры, исключающие их повторение.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Со сменяющейся ОДС ЕДДС руководителем ЕДДС (или лицом его замещающим)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</w:t>
      </w:r>
      <w:proofErr w:type="gramEnd"/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89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ходе приема-сдачи дежурства специалисты заступающей ОДС принимают у специалистов 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Привлечение специалистов ОДС ЕДДС к решению задач, не связанных с несением оперативного дежурства, не допускается.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89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Во время несения дежурства специалисты ОДС ЕДДС выполняют функциональные задачи в соответствии с должностными инструкциями и алгоритмами действий.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Право отстранения от дежурства дежурно-диспетчерского персонала принадлежит руководителю ЕДДС (или лицу его замещающему).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зависимости от степени тяжести и последствий допущенных нарушений виновные лица ОДС привлекаются к установленной законом ответственности в соответствии с действующим законодательством.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464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Вся информация об угрозе возникновения или о возникновении ЧС (происшествия) регистрируется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 ГУ МЧС России по субъекту Российской Федерации.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89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Ежемесячно руководителем ЕДДС или лицом, его замещающим проводится анализ функционирования ЕДДС и организации взаимодействия с ДДС,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действующими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на территории муниципального образования.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549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Анализы функционирования ЕДДС муниципального образования и организации взаимодействия с ДДС,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действующими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на территории муниципального образования, ежеквартально рассматриваются на заседании КЧС и ОПБ муниципального образования.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476"/>
        </w:tabs>
        <w:spacing w:after="300"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Анализ функционирования ЕДДС ежегодно рассматривается на заседании КЧС и ОПБ субъекта Российской Федерации.</w:t>
      </w:r>
    </w:p>
    <w:p w:rsidR="00D069CC" w:rsidRPr="008364E5" w:rsidRDefault="00D069CC" w:rsidP="00D069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02"/>
        </w:tabs>
        <w:spacing w:after="0" w:line="322" w:lineRule="exact"/>
        <w:ind w:left="2480"/>
        <w:jc w:val="both"/>
        <w:rPr>
          <w:rFonts w:ascii="Arial" w:hAnsi="Arial" w:cs="Arial"/>
          <w:b/>
          <w:sz w:val="24"/>
          <w:szCs w:val="24"/>
        </w:rPr>
      </w:pPr>
      <w:bookmarkStart w:id="7" w:name="bookmark6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Режимы функционирования ЕДДС</w:t>
      </w:r>
      <w:bookmarkEnd w:id="7"/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39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функционирует в режимах: повседневной деятельности - при отсутствии угрозы возникновения ЧС; повышенной готовности - при угрозе возникновения ЧС; чрезвычайной ситуации - при возникновении и ликвидации ЧС.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476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муниципального образования осуществляет: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мероприятия по поддержанию в готовности к применению программно - технических средств ЕДДС, сре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дств св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язи и технических средств оповещения муниципальной автоматизированной системы централизованного оповещения;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(происшествий), в ЦУКС ГУ МЧС России по субъекту Российской Федерации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и в организации (подразделения) ОИВС, обеспечивающих деятельность этих органов в области защиты населения и территорий от ЧС;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по решению высшего должностного лица муниципального образования (председателя КЧС и ОПБ) с пункта управления ЕДДС проводит информирование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населения о ЧС;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мониторинг и анализ данных информационных систем в целях получения сведений о прогнозируемых и (или) возникших чрезвычайных ситуациях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  <w:proofErr w:type="gramEnd"/>
    </w:p>
    <w:p w:rsidR="00D069CC" w:rsidRPr="008364E5" w:rsidRDefault="00D069CC" w:rsidP="009D4D22">
      <w:pPr>
        <w:pStyle w:val="21"/>
        <w:shd w:val="clear" w:color="auto" w:fill="auto"/>
        <w:tabs>
          <w:tab w:val="left" w:pos="2316"/>
          <w:tab w:val="left" w:pos="6773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внесение необходимых изменений в базу данных, а также в структуру и содержание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оперативных документов по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реагированию ЕДДС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 ЧС (происшествия);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разработку, корректировку и согласование с ДДС, действующими на территории муниципального образования, соглашений и регламентов информационного взаимодействия при реагировании на ЧС (происшествия);</w:t>
      </w:r>
      <w:proofErr w:type="gramEnd"/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своевременным устранением неисправностей и аварий на системах жизнеобеспечения муниципального образования;</w:t>
      </w:r>
    </w:p>
    <w:p w:rsidR="00D069CC" w:rsidRPr="008364E5" w:rsidRDefault="00D069CC" w:rsidP="009D4D22">
      <w:pPr>
        <w:pStyle w:val="21"/>
        <w:shd w:val="clear" w:color="auto" w:fill="auto"/>
        <w:tabs>
          <w:tab w:val="left" w:pos="2316"/>
          <w:tab w:val="left" w:pos="6773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уточнение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ab/>
        <w:t>и корректировку действий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ДДС, привлекаемых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организация работы со старостами населенных пунктов в соответствии с утвержденным графиком взаимодействия ОДС ЕДДС;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направление в органы управления муниципального звена территориальной подсистемы РСЧС по принадлежности прогнозов, полученных от ЦУКСГУ МЧС России по субъекту Российской Федерации, об угрозах возникновения ЧС (происшествий) и моделей развития обстановки по неблагоприятному прогнозу в пределах муниципального образования.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53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ЕДДС взаимодействует с ДДС,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функционирую</w:t>
      </w:r>
      <w:r w:rsidRPr="008364E5">
        <w:rPr>
          <w:rStyle w:val="20"/>
          <w:rFonts w:ascii="Arial" w:hAnsi="Arial" w:cs="Arial"/>
          <w:color w:val="000000"/>
          <w:sz w:val="24"/>
          <w:szCs w:val="24"/>
        </w:rPr>
        <w:t>щ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ими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на территории муниципального образования,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:rsidR="00D069CC" w:rsidRPr="009D4D22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441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9D4D22">
        <w:rPr>
          <w:rStyle w:val="2"/>
          <w:rFonts w:ascii="Arial" w:hAnsi="Arial" w:cs="Arial"/>
          <w:color w:val="000000"/>
          <w:sz w:val="24"/>
          <w:szCs w:val="24"/>
        </w:rPr>
        <w:t>Сообщения, идентифицированные как сообщения об угрозе</w:t>
      </w:r>
      <w:r w:rsidR="009D4D22" w:rsidRP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9D4D22">
        <w:rPr>
          <w:rStyle w:val="2"/>
          <w:rFonts w:ascii="Arial" w:hAnsi="Arial" w:cs="Arial"/>
          <w:color w:val="000000"/>
          <w:sz w:val="24"/>
          <w:szCs w:val="24"/>
        </w:rPr>
        <w:t>возникновения или возникновении ЧС (происшествия), поступившие в ДДС, согласно соглашениям об информационном взаимодействии передаются в ЕДДС. Сообщения о ЧС (происшествиях), которые не относятся к сфере ответственности</w:t>
      </w:r>
      <w:r w:rsidR="009D4D22" w:rsidRP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9D4D22">
        <w:rPr>
          <w:rStyle w:val="2"/>
          <w:rFonts w:ascii="Arial" w:hAnsi="Arial" w:cs="Arial"/>
          <w:color w:val="000000"/>
          <w:sz w:val="24"/>
          <w:szCs w:val="24"/>
        </w:rPr>
        <w:t>принявшей</w:t>
      </w:r>
      <w:r w:rsidRPr="009D4D22">
        <w:rPr>
          <w:rStyle w:val="2"/>
          <w:rFonts w:ascii="Arial" w:hAnsi="Arial" w:cs="Arial"/>
          <w:color w:val="000000"/>
          <w:sz w:val="24"/>
          <w:szCs w:val="24"/>
        </w:rPr>
        <w:tab/>
        <w:t>их дежурно-диспетчерской службы,</w:t>
      </w:r>
      <w:r w:rsidR="009D4D22" w:rsidRP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9D4D22">
        <w:rPr>
          <w:rStyle w:val="2"/>
          <w:rFonts w:ascii="Arial" w:hAnsi="Arial" w:cs="Arial"/>
          <w:color w:val="000000"/>
          <w:sz w:val="24"/>
          <w:szCs w:val="24"/>
        </w:rPr>
        <w:t>незамедлительно передаются соответствующей ДДС по предназначению.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53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режим повышенной готовности ЕДДС, привлекаемые ЭОС и ДДС организаций (объектов) переводятся решением высшего должностного лица муниципального образования при угрозе возникновения ЧС. В режиме повышенной готовности ЕДДС дополнительно осуществляет: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взаимодействие с руководителями соответствующих служб по вопросам подготовки сил и средств РСЧС, ЭОС и ДДС организаций к действиям в случае возникновения ЧС (происшествия);</w:t>
      </w:r>
    </w:p>
    <w:p w:rsidR="00D069CC" w:rsidRPr="008364E5" w:rsidRDefault="00D069CC" w:rsidP="009D4D22">
      <w:pPr>
        <w:pStyle w:val="21"/>
        <w:shd w:val="clear" w:color="auto" w:fill="auto"/>
        <w:tabs>
          <w:tab w:val="left" w:pos="2316"/>
          <w:tab w:val="left" w:pos="4334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оповещение и персональный вызов должностных лиц КЧС и ОПБ муниципального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образования,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органа, специально уполномоченного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на решение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задач в области защиты населения и территорий от ЧС;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передачу информации об угрозе возникновения ЧС (происшествия) по подчиненности, в первоочередном порядке председателю КЧС и ОПБ муниципального образования, руководителю органа, специально уполномоченного на решение задач в области защиты населения и территорий от ЧС, создаваемого при ОМСУ, в ЭОС, которые необходимо направить к месту или задействовать при ликвидации ЧС (происшествия), в ЦУКС ГУ МЧС России по субъекту Российской Федерации и в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организации (подразделения) ОИВС, обеспечивающих деятельность этих органов в области защиты населения и территорий от ЧС;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получение и анализ данных наблюдения и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обстановкой на территории муниципального образования, на ПОО, опасных производственных объектах, а также за состоянием окружающей среды;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прогнозирование возможной обстановки, подготовку предложений по действиям привлекаемых ЭОС и ДДС организаций, сил и средств РСЧС;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РСЧС, действующими на территории муниципального образования в целях предотвращения ЧС;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контроль и координацию действий ЭОС и ДДС организаций, сил и средств РСЧС при принятии ими экстренных мер по предотвращению возникновения ЧС или смягчению ее последствий; обеспечение информирования населения о ЧС;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 решению высшего должностного лица муниципального образования (председателя КЧС и ОПБ), с пункта управления ЕДДС проводит оповещение населения о ЧС (в том числе через операторов сотовой связи);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представление докладов в органы управления в установленном порядке; доведение информации об угрозе возникновения ЧС до глав сельских поселений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(старост населенных пунктов);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направление в ЦУКС ГУ МЧС России по субъекту Российской Федерации другие органы управления,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34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режим чрезвычайной ситуации ЕДДС, привлекаемые ЭОС и ДДС организаций (объектов) и силы муниципального звена территориальной подсистемы РСЧС переводятся решением высшего должностного лица муниципального образования при возникновении ЧС. В этом режиме ЕДДС дополнительно осуществляет выполнение следующих задач: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организует экстренное оповещение и направление к месту ЧС сил и средств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самостоятельно принимает решения по защите и спасению людей (в рамках своих полномочий);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осуществляет сбор, обработку и представление собранной информации, проводит оценку обстановки, дополнительное привлечение к реагированию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ЭОС и ДДС организаций, действующих на территории муниципального образования,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проводит оповещение старост населенных пунктов и глав сельских поселений в соответствии со схемой оповещения;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 решению высшего должностного лица муниципального образования (председателя КЧС и ОПБ) с пункта управления ЕДДС, а также через операторов сотовой связи проводит оповещение населения о ЧС;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осуществляет сбор, обработку, уточнение и представление оперативной информации о развитии ЧС, а также координацию действий ЭОС, ДДС организаций, привлекаемых к ликвидации ЧС, сил и средств РСЧС;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осуществляет постоянное информационное взаимодействие с руководителем ликвидации ЧС, высшим должностным лицом муниципального образования (председателем КЧС и ОПБ), ОДС ЦУКС ГУ МЧС России по субъекту Российской Федерации и организациями (подразделениями) ОИВС,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 и главами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сельских поселений о ходе реагирования на ЧС и ведения аварийно-восстановительных работ;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осуществляет контроль проведения аварийно-восстановительных и других неотложных работ;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готовит и представляет в органы управления доклады и донесения о ЧС в установленном порядке;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готовит предложения в решение КЧС и ОПБ муниципального образования на ликвидацию ЧС;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ведет учет сил и средств территориальной подсистемы РСЧС, действующих на территории муниципального образования, привлекаемых к ликвидации ЧС.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34"/>
        </w:tabs>
        <w:spacing w:line="322" w:lineRule="exact"/>
        <w:ind w:firstLine="74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подготовке к ведению и ведении ГО ЕДДС осуществляют: получение сигналов оповещения и (или) экстренную информацию, подтверждают ее получение у вышестоящего органа управления ГО;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организацию оповещения руководящего состава ГО муниципального образования, сил ГО, дежурных служб (руководителей) социально значимых объектов и дежурных (дежурно-диспетчерских) служб организаций, эксплуатирующих опасные производственные объекты I и II классов опасности, особо радиационно-опасные и ядерно-опасные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территорий, гидротехнические сооружения чрезвычайно высокой опасности и гидротехнические сооружения высокой опасности;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обеспечение оповещения населения, находящегося на территории муниципального образования;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организацию приема от организаций, расположенных на территории муниципального образования, информации по выполнению мероприятий ГО с доведением ее до органа управления ГО муниципального образования;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ведение учета сил и средств ГО, привлекаемых к выполнению мероприятий ГО.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93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В режимах повышенной готовности и чрезвычайной ситуации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 xml:space="preserve">информационное взаимодействие между ДДС осуществляется через ЕДДС.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Поступающая в ЕДДС информация доводится до всех заинтересованных ДДС.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93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муниципального образования, инструкциями дежурно-диспетчерскому персоналу ЕДДС по действиям в условиях особого периода.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874"/>
        </w:tabs>
        <w:spacing w:after="300"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муниципальных образованиях, не находящихся в безопасном районе, при приведении в готовность ГО предусматривается размещение ОДС ЕДДС на защищенных пунктах управления.</w:t>
      </w:r>
    </w:p>
    <w:p w:rsidR="00D069CC" w:rsidRPr="008364E5" w:rsidRDefault="00D069CC" w:rsidP="00D069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368"/>
        </w:tabs>
        <w:spacing w:after="0" w:line="322" w:lineRule="exact"/>
        <w:ind w:left="3040"/>
        <w:jc w:val="both"/>
        <w:rPr>
          <w:rFonts w:ascii="Arial" w:hAnsi="Arial" w:cs="Arial"/>
          <w:b/>
          <w:sz w:val="24"/>
          <w:szCs w:val="24"/>
        </w:rPr>
      </w:pPr>
      <w:bookmarkStart w:id="8" w:name="bookmark7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Состав и структура ЕДДС</w:t>
      </w:r>
      <w:bookmarkEnd w:id="8"/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93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включает в себя персонал ЕДДС, технические средства управления, связи и оповещения.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93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состав персонала ЕДДС входят: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руководство ЕДДС: руководитель ЕДДС, заместитель руководителя ЕДДС (заместитель руководителя ЕДДС - старший дежурный оперативный);</w:t>
      </w:r>
    </w:p>
    <w:p w:rsidR="00655532" w:rsidRDefault="00D069CC" w:rsidP="00D069CC">
      <w:pPr>
        <w:pStyle w:val="21"/>
        <w:shd w:val="clear" w:color="auto" w:fill="auto"/>
        <w:tabs>
          <w:tab w:val="left" w:pos="6956"/>
        </w:tabs>
        <w:spacing w:line="322" w:lineRule="exact"/>
        <w:ind w:firstLine="740"/>
        <w:rPr>
          <w:rStyle w:val="2"/>
          <w:rFonts w:ascii="Arial" w:hAnsi="Arial" w:cs="Arial"/>
          <w:color w:val="000000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дежурно-диспетчерский персонал ЕДДС: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ab/>
      </w:r>
    </w:p>
    <w:p w:rsidR="00D069CC" w:rsidRPr="008364E5" w:rsidRDefault="00D069CC" w:rsidP="00655532">
      <w:pPr>
        <w:pStyle w:val="21"/>
        <w:shd w:val="clear" w:color="auto" w:fill="auto"/>
        <w:tabs>
          <w:tab w:val="left" w:pos="6956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старший дежурный</w:t>
      </w:r>
      <w:r w:rsid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оперативный, дежурные оперативные, помощники дежурного оперативного - операторы -112 (с учетом решений проектно-сметной документации</w:t>
      </w:r>
      <w:r w:rsid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 реализации системы - 112);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программист.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Рекомендуемый состав, численность и структура специалистов ЕДДС определен Национальным стандартом Российской Федерации ГОСТ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Р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93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муниципального образования (наличия ПОО, состояния транспортной инфраструктуры, наличия рисков возникновения ЧС (происшествий) (но не менее двух человек в ОДС).</w:t>
      </w:r>
      <w:proofErr w:type="gramEnd"/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Количество помо</w:t>
      </w:r>
      <w:r w:rsidRPr="008364E5">
        <w:rPr>
          <w:rStyle w:val="20"/>
          <w:rFonts w:ascii="Arial" w:hAnsi="Arial" w:cs="Arial"/>
          <w:color w:val="000000"/>
          <w:sz w:val="24"/>
          <w:szCs w:val="24"/>
        </w:rPr>
        <w:t>щ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ников дежурного оперативного - операторов - 112 в составе ОДС определяется, в зависимости от категории ЕДДС, количества населения в муниципальном образовании, средней продолжительности обработки звонка и количества звонков в сутки, но не менее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,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чем указано в утвержденной проектной документации (с учетом решений проектно-сметной документации по реализации системы - 112).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Помощники дежурного оперативного - операторы - 112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469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Для выполнения функциональных обязанностей аналитика и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after="300"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Численный состав ЕДДС при необходимости может быть дополнен другими должностными лицами по решению высшего должностного лица муниципального образования.</w:t>
      </w:r>
    </w:p>
    <w:p w:rsidR="00D069CC" w:rsidRPr="008364E5" w:rsidRDefault="00D069CC" w:rsidP="00D069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182"/>
        </w:tabs>
        <w:spacing w:after="0" w:line="322" w:lineRule="exact"/>
        <w:ind w:left="1860"/>
        <w:jc w:val="both"/>
        <w:rPr>
          <w:rFonts w:ascii="Arial" w:hAnsi="Arial" w:cs="Arial"/>
          <w:b/>
          <w:sz w:val="24"/>
          <w:szCs w:val="24"/>
        </w:rPr>
      </w:pPr>
      <w:bookmarkStart w:id="9" w:name="bookmark8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Комплектование и подготовка кадров ЕДДС</w:t>
      </w:r>
      <w:bookmarkEnd w:id="9"/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Комплектование ЕДДС персоналом осуществляется в порядке, установленном ОМСУ.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заступлением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дежурно-диспетчерского персонала ЕДДС на дежурство.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Мероприятия оперативной подготовки осуществляются в ходе проводимых ЦУКС ГУ МЧС России по субъекту Российской Федерации тренировок, а также в ходе тренировок с ДДС, действующими на территории муниципального образования при проведении различных учений и тренировок с органами управления и силами РСЧС.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На дополнительное профессиональное образование специалисты ЕДДС направляются решением руководителя ЕДДС.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Дополнительное профессиональное образование по программам повышения квалификации в области защиты от ЧС руководителей и специалистов ЕДДС проводят в учебно-методических центрах по ГО и ЧС субъектов Российской Федерации, на курсах ГО муниципальных образований,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 и других ФОИВ.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Специалисты ЕДДС должны проходить дополнительное профессиональное образование по программам повышения квалификации не реже одного раза в пять лет. Для лиц, впервые назначенных на должность, дополнительное профессиональное образование проводится в течение первого года работы.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организовывает подготовку дежурно-диспетчерского персонала по специально разработанной МЧС России программе, с последующим принятием зачетов не реже 1 раза в год.</w:t>
      </w:r>
      <w:proofErr w:type="gramEnd"/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after="300"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необходимости дежурно-диспетчерский персонал ЕДДС может быть направлен на прохождение стажировки в ЦУКС ГУ МЧС России по субъекту Российской Федерации.</w:t>
      </w:r>
    </w:p>
    <w:p w:rsidR="00D069CC" w:rsidRPr="008364E5" w:rsidRDefault="00D069CC" w:rsidP="00D069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94"/>
        </w:tabs>
        <w:spacing w:after="0" w:line="322" w:lineRule="exact"/>
        <w:ind w:left="160"/>
        <w:jc w:val="both"/>
        <w:rPr>
          <w:rFonts w:ascii="Arial" w:hAnsi="Arial" w:cs="Arial"/>
          <w:b/>
          <w:sz w:val="24"/>
          <w:szCs w:val="24"/>
        </w:rPr>
      </w:pPr>
      <w:bookmarkStart w:id="10" w:name="bookmark9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Требования к руководству и дежурно-диспетчерскому персоналу ЕДДС</w:t>
      </w:r>
      <w:bookmarkEnd w:id="10"/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82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Руководство и дежурно-диспетчерский персонал ЕДДС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должны</w:t>
      </w:r>
      <w:proofErr w:type="gramEnd"/>
    </w:p>
    <w:p w:rsidR="00D069CC" w:rsidRPr="008364E5" w:rsidRDefault="00D069CC" w:rsidP="00D069CC">
      <w:pPr>
        <w:pStyle w:val="21"/>
        <w:shd w:val="clear" w:color="auto" w:fill="auto"/>
        <w:spacing w:line="322" w:lineRule="exact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знать: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требования нормативных правовых актов в области защиты населения и территорий от ЧС и ГО;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риски возникновения ЧС (происшествий), характерные для муниципального образования;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административно-территориальное деление, численность населения, географические, климатические и природные особенности муниципального образования и субъекта Российской Федерации, а также другую информацию о регионе и муниципальном образовании;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состав сил и средств постоянной готовности муниципального звена территориальной подсистемы РСЧС, их задачи, порядок их привлечения, дислокацию, назначение, тактико-технические характеристики специальной техники;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зону ответственности ЕДДС и зоны ответственности служб экстренного реагирования и взаимодействующих организаций, действующих на территории муниципального образования;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порядок использования различных информационно - справочных ресурсов и материалов, в том числе паспортов территорий;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дств св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язи и другого оборудования, обеспечивающего функционирование ЕДДС;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общую характеристику соседних муниципальных образований;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функциональные обязанности и должностные инструкции;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алгоритмы действий персонала ЕДДС в различных режимах функционирования;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документы, определяющие действия персонала ЕДДС по сигналам управления и оповещения;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правила и порядок ведения делопроизводства.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77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Руководитель (заместители руководителя) ЕДДС должен обладать навыками: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организовывать выполнение и обеспечивать контроль выполнения поставленных перед ЕДДС задач;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муниципального образования и службами жизнеобеспечения муниципального образования;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организовывать оперативно-техническую работу, дополнительное профессиональное образование персонала ЕДДС;</w:t>
      </w:r>
    </w:p>
    <w:p w:rsidR="00D069CC" w:rsidRPr="008364E5" w:rsidRDefault="00D069CC" w:rsidP="0065553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организовывать проведение занятий, тренировок и учений; разрабатывать предложения по дальнейшему совершенствованию, развитию и повышению</w:t>
      </w:r>
      <w:r w:rsid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технической оснащенности ЕДДС; уметь использовать в работе информационные системы.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77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Требования к руководителю ЕДДС: высшее образование, стаж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ЕДДС, допуск к работе со сведениями, составляющими государственную тайну (при необходимости).</w:t>
      </w:r>
      <w:proofErr w:type="gramEnd"/>
    </w:p>
    <w:p w:rsidR="00D069CC" w:rsidRPr="00655532" w:rsidRDefault="00D069CC" w:rsidP="00655532">
      <w:pPr>
        <w:pStyle w:val="21"/>
        <w:numPr>
          <w:ilvl w:val="1"/>
          <w:numId w:val="1"/>
        </w:numPr>
        <w:shd w:val="clear" w:color="auto" w:fill="auto"/>
        <w:tabs>
          <w:tab w:val="left" w:pos="1277"/>
        </w:tabs>
        <w:spacing w:line="322" w:lineRule="exact"/>
        <w:ind w:left="740" w:right="-1"/>
        <w:rPr>
          <w:rFonts w:ascii="Arial" w:hAnsi="Arial" w:cs="Arial"/>
          <w:sz w:val="24"/>
          <w:szCs w:val="24"/>
        </w:rPr>
      </w:pPr>
      <w:r w:rsidRPr="00655532">
        <w:rPr>
          <w:rStyle w:val="2"/>
          <w:rFonts w:ascii="Arial" w:hAnsi="Arial" w:cs="Arial"/>
          <w:color w:val="000000"/>
          <w:sz w:val="24"/>
          <w:szCs w:val="24"/>
        </w:rPr>
        <w:t>Дежурно-диспетчерский персонал ЕДДС должен обладать навыками: осуществлять постоянный сбор и обработку оперативной информации</w:t>
      </w:r>
      <w:r w:rsidR="00655532" w:rsidRP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655532">
        <w:rPr>
          <w:rStyle w:val="2"/>
          <w:rFonts w:ascii="Arial" w:hAnsi="Arial" w:cs="Arial"/>
          <w:color w:val="000000"/>
          <w:sz w:val="24"/>
          <w:szCs w:val="24"/>
        </w:rPr>
        <w:t>о фактах или угрозе возникновения ЧС (происшествий) и контроль проведения работ по ликвидации ЧС (происшествий);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проводить анализ и оценку достоверности поступающей информации; качественно и оперативно осуществлять подготовку управленческих, организационных и планирующих документов;</w:t>
      </w:r>
    </w:p>
    <w:p w:rsidR="00D069CC" w:rsidRPr="008364E5" w:rsidRDefault="00D069CC" w:rsidP="0065553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применять в своей работе данные прогнозов развития обстановки; обеспечивать оперативное руководство и координацию деятельности органов</w:t>
      </w:r>
      <w:r w:rsid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управления и сил ГО и муниципального звена территориальной подсистемы РСЧС;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осуществлять мониторинг средств массовой информации в сети интернет; 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:rsidR="00D069CC" w:rsidRPr="008364E5" w:rsidRDefault="00D069CC" w:rsidP="0065553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применять данные информационных систем и расчетных задач; работать на персональном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компьютере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уметь пользоваться программными средствами, информационными системами, используемыми в деятельности ЕДДС (в том числе системой - 112, АПК «Безопасный город», АИУС РСЧС (ИС «Атлас опасностей и рисков»), МКА ЖКХ, ИСДМ-Рослесхоз и др.);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безошибочно набирать на клавиатуре текст со скоростью не менее 150 символов в минуту;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четко говорить по радиостанции и телефону одновременно с работой за компьютером;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руководства муниципального образования о ЧС, руководителей сил и средств, участвующих в ликвидации ЧС;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запускать аппаратуру информирования и оповещения населения;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использовать различные информационно -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97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Дежурно-диспетчерскому персоналу ЕДДС запрещено: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вести телефонные переговоры, не связанные с несением оперативного дежурства;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предоставлять какую-либо информацию средствам массовой информации и посторонним лицам без указания руководства муниципального образования;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допускать в помещения ЕДДС посторонних лиц;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отлучаться с места несения оперативного дежурства без разрешения руководителя ЕДДС;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297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Требования к дежурно-диспетчерскому персоналу ЕДДС: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наличие высшего или среднего профессионально образования;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умение пользоваться техническими средствами, установленными в зале ОДС ЕДДС;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знание нормативных документов в области защиты населения и территорий;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знание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правил эксплуатации технических средств оповещения муниципальной автоматизированной системы централизованного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оповещения, а также структуры, способов и порядка оповещения населения муниципального образования;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наличие специальной подготовки по установленной программе по направлению деятельности;</w:t>
      </w:r>
    </w:p>
    <w:p w:rsidR="00D069CC" w:rsidRPr="008364E5" w:rsidRDefault="00D069CC" w:rsidP="0065553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наличие допуска к работе со сведениями, составляющими</w:t>
      </w:r>
      <w:r w:rsid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государственную тайну (при необходимости).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379"/>
        </w:tabs>
        <w:spacing w:after="300"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ЕДДС могут предъявлять к дежурно-диспетчерскому персоналу дополнительные требования.</w:t>
      </w:r>
    </w:p>
    <w:p w:rsidR="00D069CC" w:rsidRPr="008364E5" w:rsidRDefault="00D069CC" w:rsidP="00D069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72"/>
        </w:tabs>
        <w:spacing w:after="0" w:line="322" w:lineRule="exact"/>
        <w:ind w:left="2520"/>
        <w:jc w:val="both"/>
        <w:rPr>
          <w:rFonts w:ascii="Arial" w:hAnsi="Arial" w:cs="Arial"/>
          <w:b/>
          <w:sz w:val="24"/>
          <w:szCs w:val="24"/>
        </w:rPr>
      </w:pPr>
      <w:bookmarkStart w:id="11" w:name="bookmark10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Требования к помещениям ЕДДС</w:t>
      </w:r>
      <w:bookmarkEnd w:id="11"/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379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с Национальным стандартом Российской Федерации ГОСТ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Р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22.07.01-2021 «Безопасность в чрезвычайных ситуациях. Единая дежурно-диспетчерская служба.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Основные положения»).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ЕДДС размещается в помещениях, предоставляемых ОМСУ. По решению высшего должностного лица муниципального образования в ЕДДС могут оборудоваться и иные помещения.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379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Конструктивные решения по установке и монтажу технических сре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дств в п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718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Электроснабжение технических средств ЕДДС должно осуществляться от единой энергетической системы России в соответствии с категорией электроснабжения не ниже первой, а для населенных пунктов с населением свыше 500 тыс. человек - первой категории особой группы.</w:t>
      </w:r>
    </w:p>
    <w:p w:rsidR="00D069CC" w:rsidRPr="008364E5" w:rsidRDefault="00D069CC" w:rsidP="00D069CC">
      <w:pPr>
        <w:pStyle w:val="21"/>
        <w:numPr>
          <w:ilvl w:val="2"/>
          <w:numId w:val="1"/>
        </w:numPr>
        <w:shd w:val="clear" w:color="auto" w:fill="auto"/>
        <w:tabs>
          <w:tab w:val="left" w:pos="1718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379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специалистов ОДС.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379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Зал ОДС ЕДДС должен обеспечивать возможность одновременной работы в едином информационном пространстве ОДС, а также высшего должностного лица муниципального образования (председателя КЧС и ОПБ), заместителя председателя КЧС и ОПБ.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383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ОМСУ или юридического лица, в состав которого входит ЕДДС.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379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Для несения круглосуточного дежурства ОДС ЕДДС должна быть предусмотрена отдельная комната отдыха и приема пищи, в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которых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созданы необходимые бытовые условия.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436"/>
        </w:tabs>
        <w:spacing w:after="300"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Каждый сотрудник ЕДДС обязан носить специальную форму во время исполнения служебных обязанностей в соответствии с требованиями Национального стандарта Российской Федерации ГОСТ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Р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22.7.01-2021 «Безопасность в чрезвычайных ситуациях. Единая дежурно-диспетчерская служба. Основные положения».</w:t>
      </w:r>
    </w:p>
    <w:p w:rsidR="00D069CC" w:rsidRPr="008364E5" w:rsidRDefault="00D069CC" w:rsidP="00D069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72"/>
        </w:tabs>
        <w:spacing w:after="0" w:line="322" w:lineRule="exact"/>
        <w:ind w:left="2420"/>
        <w:jc w:val="both"/>
        <w:rPr>
          <w:rFonts w:ascii="Arial" w:hAnsi="Arial" w:cs="Arial"/>
          <w:b/>
          <w:sz w:val="24"/>
          <w:szCs w:val="24"/>
        </w:rPr>
      </w:pPr>
      <w:bookmarkStart w:id="12" w:name="bookmark11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Требования к оборудованию ЕДДС</w:t>
      </w:r>
      <w:bookmarkEnd w:id="12"/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436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целях обеспечения приема и передачи документов управления,</w:t>
      </w:r>
    </w:p>
    <w:p w:rsidR="00D069CC" w:rsidRPr="008364E5" w:rsidRDefault="00D069CC" w:rsidP="00655532">
      <w:pPr>
        <w:pStyle w:val="21"/>
        <w:shd w:val="clear" w:color="auto" w:fill="auto"/>
        <w:tabs>
          <w:tab w:val="left" w:pos="1867"/>
          <w:tab w:val="left" w:pos="7699"/>
        </w:tabs>
        <w:spacing w:line="322" w:lineRule="exac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и населения в ЕДДС должна быть создана</w:t>
      </w:r>
      <w:r w:rsid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информационно-телекоммуникационная</w:t>
      </w:r>
      <w:r w:rsid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инфраструктура</w:t>
      </w:r>
      <w:r w:rsid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с соответствующим уровнем информационной безопасности, включающая: КСА ЕДДС; единый центр оперативного реагирования АПК «Безопасный город»; КСА системы - 112 (с учетом решений проектно-сметной документации по реализации системы - 112); систему связи и систему оповещения.</w:t>
      </w:r>
    </w:p>
    <w:p w:rsidR="00D069CC" w:rsidRPr="008364E5" w:rsidRDefault="00D069CC" w:rsidP="00655532">
      <w:pPr>
        <w:pStyle w:val="21"/>
        <w:shd w:val="clear" w:color="auto" w:fill="auto"/>
        <w:tabs>
          <w:tab w:val="left" w:pos="7341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Муниципал</w:t>
      </w:r>
      <w:r w:rsidR="00FA62A8"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ьная автоматизированная система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централизованного</w:t>
      </w:r>
      <w:r w:rsid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оповещения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 (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зарегистрирован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в Минюсте России 26.10.2020 № 60567).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436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 систему хранения, обработки и передачи данных; систему видеоконференцсвязи; систему отображения информации; систему мониторинга стационарных объектов и подвижных транспортных средств.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:rsidR="00D069CC" w:rsidRPr="00655532" w:rsidRDefault="00D069CC" w:rsidP="00D069CC">
      <w:pPr>
        <w:pStyle w:val="21"/>
        <w:numPr>
          <w:ilvl w:val="0"/>
          <w:numId w:val="2"/>
        </w:numPr>
        <w:shd w:val="clear" w:color="auto" w:fill="auto"/>
        <w:tabs>
          <w:tab w:val="left" w:pos="1615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655532">
        <w:rPr>
          <w:rStyle w:val="2"/>
          <w:rFonts w:ascii="Arial" w:hAnsi="Arial" w:cs="Arial"/>
          <w:color w:val="000000"/>
          <w:sz w:val="24"/>
          <w:szCs w:val="24"/>
        </w:rPr>
        <w:t>Система хранения, обработки и передачи данных должна состоять</w:t>
      </w:r>
      <w:r w:rsidR="00655532" w:rsidRP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655532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из следующих элементов:</w:t>
      </w:r>
      <w:r w:rsidRPr="00655532">
        <w:rPr>
          <w:rStyle w:val="2"/>
          <w:rFonts w:ascii="Arial" w:hAnsi="Arial" w:cs="Arial"/>
          <w:color w:val="000000"/>
          <w:sz w:val="24"/>
          <w:szCs w:val="24"/>
        </w:rPr>
        <w:tab/>
        <w:t>оборудование ЛВС; оборудование хранения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 обработки данных; оргтехника.</w:t>
      </w:r>
    </w:p>
    <w:p w:rsidR="00D069CC" w:rsidRPr="008364E5" w:rsidRDefault="00D069CC" w:rsidP="00D069CC">
      <w:pPr>
        <w:pStyle w:val="21"/>
        <w:numPr>
          <w:ilvl w:val="0"/>
          <w:numId w:val="3"/>
        </w:numPr>
        <w:shd w:val="clear" w:color="auto" w:fill="auto"/>
        <w:tabs>
          <w:tab w:val="left" w:pos="1867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интернет). Подключение ЛВС к сети интернет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сети интернет могут подключаться АРМ, не включенные в ЛВС.</w:t>
      </w:r>
    </w:p>
    <w:p w:rsidR="00D069CC" w:rsidRPr="008364E5" w:rsidRDefault="00D069CC" w:rsidP="00655532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Подключение АРМ персонала ЕДДС к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информационно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softHyphen/>
        <w:t>телекоммуникационной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инфраструктуре МЧС России должно осуществляться только с применением сертифицированных сре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иптографической защиты</w:t>
      </w:r>
      <w:r w:rsid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информации.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ЛВС должно состоять из следующих основных компонентов: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первичный маршрутизатор (коммутатор);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коммутаторы для построения иерархической структуры сети.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:rsidR="00D069CC" w:rsidRPr="008364E5" w:rsidRDefault="00D069CC" w:rsidP="00D069CC">
      <w:pPr>
        <w:pStyle w:val="21"/>
        <w:numPr>
          <w:ilvl w:val="0"/>
          <w:numId w:val="3"/>
        </w:numPr>
        <w:shd w:val="clear" w:color="auto" w:fill="auto"/>
        <w:tabs>
          <w:tab w:val="left" w:pos="1821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хранения и обработки данных должно включать в себя следующие основные элементы: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сервера повышенной производительности для хранения информации (файлы, базы данных);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АРМ персонала ЕДДС с установленными информационными системами.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Сервера должны обеспечивать хранение и обработку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информации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:rsidR="00D069CC" w:rsidRPr="008364E5" w:rsidRDefault="00D069CC" w:rsidP="00D069CC">
      <w:pPr>
        <w:pStyle w:val="21"/>
        <w:numPr>
          <w:ilvl w:val="0"/>
          <w:numId w:val="2"/>
        </w:numPr>
        <w:shd w:val="clear" w:color="auto" w:fill="auto"/>
        <w:tabs>
          <w:tab w:val="left" w:pos="1826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видеоконференцсвязи должна обеспечивать участие 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видеокодек; видеокамера; микрофонное оборудование; оборудование звукоусиления.</w:t>
      </w:r>
    </w:p>
    <w:p w:rsidR="00D069CC" w:rsidRPr="008364E5" w:rsidRDefault="00D069CC" w:rsidP="00D069CC">
      <w:pPr>
        <w:pStyle w:val="21"/>
        <w:numPr>
          <w:ilvl w:val="0"/>
          <w:numId w:val="4"/>
        </w:numPr>
        <w:shd w:val="clear" w:color="auto" w:fill="auto"/>
        <w:tabs>
          <w:tab w:val="left" w:pos="1821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Видеокодек может быть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реализован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как на аппаратной, так и на программной платформе. Видеокодек должен обеспечивать: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работу по основным протоколам видеосвязи (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H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.323, 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SIP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выбор скорости соединения;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подключение видеокамер в качестве источника изображения;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подключение микрофонного оборудования в качестве источника звука.</w:t>
      </w:r>
    </w:p>
    <w:p w:rsidR="00D069CC" w:rsidRPr="008364E5" w:rsidRDefault="00D069CC" w:rsidP="00D069CC">
      <w:pPr>
        <w:pStyle w:val="21"/>
        <w:numPr>
          <w:ilvl w:val="0"/>
          <w:numId w:val="4"/>
        </w:numPr>
        <w:shd w:val="clear" w:color="auto" w:fill="auto"/>
        <w:tabs>
          <w:tab w:val="left" w:pos="1821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трансфокации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(приближение/удаление), а также функции поворота с помощью пульта дистанционного управления или через интерфейс компьютера.</w:t>
      </w:r>
    </w:p>
    <w:p w:rsidR="00D069CC" w:rsidRPr="008364E5" w:rsidRDefault="00D069CC" w:rsidP="00D069CC">
      <w:pPr>
        <w:pStyle w:val="21"/>
        <w:numPr>
          <w:ilvl w:val="0"/>
          <w:numId w:val="4"/>
        </w:numPr>
        <w:shd w:val="clear" w:color="auto" w:fill="auto"/>
        <w:tabs>
          <w:tab w:val="left" w:pos="1839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Микрофонное оборудование должно обеспечивать: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разборчивость речи всех участников селекторного совещания;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подавление «обратной связи»;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включение/выключение микрофонов участниками совещания;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возможность использования более чем одного микрофона.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необходимости, для подключения микрофонов может быть использован микшерный пульт.</w:t>
      </w:r>
    </w:p>
    <w:p w:rsidR="00D069CC" w:rsidRPr="008364E5" w:rsidRDefault="00D069CC" w:rsidP="00D069CC">
      <w:pPr>
        <w:pStyle w:val="21"/>
        <w:numPr>
          <w:ilvl w:val="0"/>
          <w:numId w:val="4"/>
        </w:numPr>
        <w:shd w:val="clear" w:color="auto" w:fill="auto"/>
        <w:tabs>
          <w:tab w:val="left" w:pos="2184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звукоусиления должно обеспечивать транслирование звука от удаленного абонента без искажений.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звукоусиления должно быть согласовано с микрофонным оборудованием для исключения взаимного негативного влияния на качество звука.</w:t>
      </w:r>
    </w:p>
    <w:p w:rsidR="00D069CC" w:rsidRPr="008364E5" w:rsidRDefault="00D069CC" w:rsidP="00D069CC">
      <w:pPr>
        <w:pStyle w:val="21"/>
        <w:numPr>
          <w:ilvl w:val="0"/>
          <w:numId w:val="4"/>
        </w:numPr>
        <w:shd w:val="clear" w:color="auto" w:fill="auto"/>
        <w:tabs>
          <w:tab w:val="left" w:pos="1831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Изображение от удаленного абонента должно передаваться на систему отображения информации ЕДДС.</w:t>
      </w:r>
    </w:p>
    <w:p w:rsidR="00D069CC" w:rsidRPr="008364E5" w:rsidRDefault="00D069CC" w:rsidP="00D069CC">
      <w:pPr>
        <w:pStyle w:val="21"/>
        <w:numPr>
          <w:ilvl w:val="0"/>
          <w:numId w:val="4"/>
        </w:numPr>
        <w:shd w:val="clear" w:color="auto" w:fill="auto"/>
        <w:tabs>
          <w:tab w:val="left" w:pos="1831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:rsidR="00D069CC" w:rsidRPr="008364E5" w:rsidRDefault="00D069CC" w:rsidP="00D069CC">
      <w:pPr>
        <w:pStyle w:val="21"/>
        <w:numPr>
          <w:ilvl w:val="0"/>
          <w:numId w:val="2"/>
        </w:numPr>
        <w:shd w:val="clear" w:color="auto" w:fill="auto"/>
        <w:tabs>
          <w:tab w:val="left" w:pos="1831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отображения информации (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видеостена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) должна обеспечивать вывод информации с АРМ, а также с оборудования видеоконференцсвязи.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Система отображения информации должна состоять из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видеостены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, реализованной на базе жидкокристаллических или проекционных модулей. Размеры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видеостены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должны соответствовать размеру помещения и обеспечивать обзор с любого АРМ в зале ОДС ЕДДС.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Система отображения информации должна иметь возможность разделения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видеостены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на сегменты для одновременного вывода информации с различных источников. Для этого необходимо предусмотреть контроллер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видеостены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и матричный коммутатор видеосигналов.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Должна быть предусмотрена возможность наращивания системы отображения информации за счет подключения дополнительных сегментов.</w:t>
      </w:r>
    </w:p>
    <w:p w:rsidR="00D069CC" w:rsidRPr="008364E5" w:rsidRDefault="00D069CC" w:rsidP="00D069CC">
      <w:pPr>
        <w:pStyle w:val="21"/>
        <w:numPr>
          <w:ilvl w:val="0"/>
          <w:numId w:val="2"/>
        </w:numPr>
        <w:shd w:val="clear" w:color="auto" w:fill="auto"/>
        <w:tabs>
          <w:tab w:val="left" w:pos="1831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GPS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, в соответствии с перечнем Министерства транспорта Российской Федерации, на территории соответствующего городского округа, муниципального района.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11.3. Система связи и система оповещения должна включать в себя: систему телефонной связи; систему радиосвязи; систему оповещения населения, в том числе комплексную систему экстренного оповещения населения и оповещения должностных лиц; систему внутренней связи.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Муниципальная автоматизированная система централизованного оповещения включает в себя специальные программно-технические средства оповещения, средства комплексной системы экстренного оповещения населения, общероссийской комплексной системы информирования и оповещения населения в местах массового пребывания людей, громкоговорящие средства на подвижных объектах, мобильные и носимые средства оповещения, а также сети связи и вещания, обеспечивающие ее функционирование.</w:t>
      </w:r>
    </w:p>
    <w:p w:rsidR="00D069CC" w:rsidRPr="008364E5" w:rsidRDefault="00D069CC" w:rsidP="00D069CC">
      <w:pPr>
        <w:pStyle w:val="21"/>
        <w:numPr>
          <w:ilvl w:val="0"/>
          <w:numId w:val="5"/>
        </w:numPr>
        <w:shd w:val="clear" w:color="auto" w:fill="auto"/>
        <w:tabs>
          <w:tab w:val="left" w:pos="1590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телефонной связи ЕДДС должна состоять из следующих элементов: мини-АТС; телефонные аппараты; система записи телефонных переговоров.</w:t>
      </w:r>
    </w:p>
    <w:p w:rsidR="00D069CC" w:rsidRPr="008364E5" w:rsidRDefault="00D069CC" w:rsidP="00D069CC">
      <w:pPr>
        <w:pStyle w:val="21"/>
        <w:numPr>
          <w:ilvl w:val="0"/>
          <w:numId w:val="6"/>
        </w:numPr>
        <w:shd w:val="clear" w:color="auto" w:fill="auto"/>
        <w:tabs>
          <w:tab w:val="left" w:pos="1808"/>
        </w:tabs>
        <w:spacing w:line="322" w:lineRule="exact"/>
        <w:ind w:left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Мини-АТС должна обеспечивать:</w:t>
      </w:r>
    </w:p>
    <w:p w:rsidR="00D069CC" w:rsidRPr="008364E5" w:rsidRDefault="00D069CC" w:rsidP="0065553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прием телефонных звонков одновременно от нескольких абонентов; автоматическое определение номера звонящего абонента; сохранение в памяти входящих, исходящих и пропущенных номеров; прямой набор номера с телефонных аппаратов (дополнительных консолей);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переадресацию вызова на телефоны внутренней телефонной сети и городской телефонной сети общего пользования.</w:t>
      </w:r>
    </w:p>
    <w:p w:rsidR="00D069CC" w:rsidRPr="008364E5" w:rsidRDefault="00D069CC" w:rsidP="00D069CC">
      <w:pPr>
        <w:pStyle w:val="21"/>
        <w:numPr>
          <w:ilvl w:val="0"/>
          <w:numId w:val="6"/>
        </w:numPr>
        <w:shd w:val="clear" w:color="auto" w:fill="auto"/>
        <w:tabs>
          <w:tab w:val="left" w:pos="1830"/>
        </w:tabs>
        <w:spacing w:line="322" w:lineRule="exact"/>
        <w:ind w:left="740" w:right="248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Телефонные аппараты должны обеспечивать: отображение номера звонящего абонента на дисплее; набор номера вызываемого абонента одной кнопкой; одновременную работу нескольких линий; функцию переадресации абонента;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возможность подключения дополнительных консолей для расширения количества абонентов с прямым набором; наличие микротелефонной гарнитуры.</w:t>
      </w:r>
    </w:p>
    <w:p w:rsidR="00D069CC" w:rsidRPr="008364E5" w:rsidRDefault="00D069CC" w:rsidP="00D069CC">
      <w:pPr>
        <w:pStyle w:val="21"/>
        <w:numPr>
          <w:ilvl w:val="0"/>
          <w:numId w:val="6"/>
        </w:numPr>
        <w:shd w:val="clear" w:color="auto" w:fill="auto"/>
        <w:tabs>
          <w:tab w:val="left" w:pos="1808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:rsidR="00D069CC" w:rsidRPr="008364E5" w:rsidRDefault="00D069CC" w:rsidP="00D069CC">
      <w:pPr>
        <w:pStyle w:val="21"/>
        <w:numPr>
          <w:ilvl w:val="0"/>
          <w:numId w:val="6"/>
        </w:numPr>
        <w:shd w:val="clear" w:color="auto" w:fill="auto"/>
        <w:tabs>
          <w:tab w:val="left" w:pos="1808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Должны быть обеспечены телефонные каналы связи между ЕДДС и ЦУКС ГУ МЧС России по субъекту Российской Федерации, ЕДДС соседних муниципальных образований, а также с ДДС, действующими на территории муниципального образования, в том числе ДДС ПОО.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Допускается организация телефонной связи путем программирования на консоли кнопок прямого вызова абонента.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качестве каналов прямой телефонной связи не могут быть использованы каналы для приема звонков от населения.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left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Должны быть предусмотрены резервные каналы связи.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11.3.2. Система радиосвязи должна обеспечивать устойчивую связь с подвижными и стационарными объектами, оборудованными соответствующими средствами связи.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left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Система радиосвязи должна состоять из следующих основных элементов: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УКВ-радиостанция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left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КВ-радиостанция.</w:t>
      </w:r>
    </w:p>
    <w:p w:rsidR="00D069CC" w:rsidRPr="008364E5" w:rsidRDefault="00D069CC" w:rsidP="0065553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Для организации радиосетей должны быть получены разрешения</w:t>
      </w:r>
      <w:r w:rsid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 частоты в Радиочастотной службе Федеральной службы по надзору в сфере связи, информационных технологий и массовых коммуникаций.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Радиостанции должны быть зарегистрированы в установленном порядке в Федеральной службе по надзору в сфере связи, информационных технологий и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массовых коммуникаций.</w:t>
      </w:r>
    </w:p>
    <w:p w:rsidR="00D069CC" w:rsidRPr="008364E5" w:rsidRDefault="00D069CC" w:rsidP="00D069CC">
      <w:pPr>
        <w:pStyle w:val="21"/>
        <w:numPr>
          <w:ilvl w:val="0"/>
          <w:numId w:val="7"/>
        </w:numPr>
        <w:shd w:val="clear" w:color="auto" w:fill="auto"/>
        <w:tabs>
          <w:tab w:val="left" w:pos="1882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оповещения населения должна обеспечивать своевременное доведение сигналов оповещения и экстренной информации до руководящего состава ГО и муниципального звена территориальной подсистемы РСЧС, сил ГО и РСЧС муниципального образования, ДДС, населения на территории муниципального образования, об опасностях, возникающих при угрозе возникновения или возникновении ЧС природного и техногенного характера, а также при ведении военных действий или вследствие этих действий, о правилах поведения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населения и необходимости проведения мероприятий по защите. Для обеспечения своевременной передачи населению сигналов оповещения и экстренной информации комплексно используются: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сеть электрических, электронных сирен и мощных акустических систем;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сеть проводного радиовещания;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сеть уличной радиофикации;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сеть кабельного телерадиовещания;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сеть эфирного телерадиовещания;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сеть подвижной радиотелефонной связи;</w:t>
      </w:r>
    </w:p>
    <w:p w:rsidR="00D069CC" w:rsidRPr="008364E5" w:rsidRDefault="00D069CC" w:rsidP="009D4D22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сеть местной телефонной связи, в том числе таксофоны, предназначенные для оказания универсальных услуг телефонной связи с функцией оповещения; сети связи операторов связи и ведомственные; сети систем персонального радиовызова; информационно-телекоммуникационная сеть интернет; громкоговорящие средства на подвижных объектах, мобильные и носимые 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>с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редства оповещения.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Задействование средств системы оповещения населения должно осуществляться старшим дежурным оперативным со своего рабочего места (дежурным оперативным) по решению высшего должностного лица муниципального образования (председателя КЧС и ОПБ) с последующим докладом.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оповещения должностных лиц должна обеспечивать оповещение руководящего состава ОМСУ, органов управления и сил РСЧС муниципального уровня, ДДС, действующих на территории муниципального образования. Система оповещения персонала может быть реализована на базе персонального компьютера с установленной платой подключения телефонных линий. Количество телефонных линий должно определяться исходя из количества оповещаемых абонентов и требуемого времени оповещения.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Задействование муниципальной автоматизированной системы централизованного оповещения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России и Министерства цифрового развития, связи и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>массовых коммуникаций Российской Федерации России от 31.07.2020 № 578/365.</w:t>
      </w:r>
    </w:p>
    <w:p w:rsidR="00D069CC" w:rsidRPr="008364E5" w:rsidRDefault="00D069CC" w:rsidP="00D069CC">
      <w:pPr>
        <w:pStyle w:val="21"/>
        <w:numPr>
          <w:ilvl w:val="0"/>
          <w:numId w:val="7"/>
        </w:numPr>
        <w:shd w:val="clear" w:color="auto" w:fill="auto"/>
        <w:tabs>
          <w:tab w:val="left" w:pos="1594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внутренней связи должна обеспечивать оповещение лиц, находящихся в ЕДДС посредством задействования оборудования звукоусиления, установленного в помещениях ЕДДС (не распространяется на ЕДДС, размещенным в 2-3 смежных помещениях небольшой площади).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Система внутренней связи должна состоять из следующих основных элементов: микрофон диспетчера; усилитель мощности; акустические системы.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Оборудование системы внутренней связи должно быть согласовано друг с другом, в том числе по мощности, сопротивлению, частотным характеристикам.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Для максимального охвата персонала акустические системы должны располагаться как в помещениях ЕДДС, так и в коридорах между помещениями.</w:t>
      </w:r>
    </w:p>
    <w:p w:rsidR="00D069CC" w:rsidRPr="008364E5" w:rsidRDefault="00D069CC" w:rsidP="00D069CC">
      <w:pPr>
        <w:pStyle w:val="21"/>
        <w:numPr>
          <w:ilvl w:val="0"/>
          <w:numId w:val="8"/>
        </w:numPr>
        <w:shd w:val="clear" w:color="auto" w:fill="auto"/>
        <w:tabs>
          <w:tab w:val="left" w:pos="1594"/>
        </w:tabs>
        <w:spacing w:after="300"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Общие требования к составу объектов, оборудованию, структуре системы - 112 определены Национальным стандартом Российской Федерации ГОСТ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Р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22.7.03-2021 «Безопасность в чрезвычайных ситуациях. Система обеспечения вызова экстренных оперативных служб по единому номеру «112».</w:t>
      </w:r>
    </w:p>
    <w:p w:rsidR="00D069CC" w:rsidRPr="008364E5" w:rsidRDefault="00D069CC" w:rsidP="00D069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592"/>
        </w:tabs>
        <w:spacing w:after="0" w:line="322" w:lineRule="exact"/>
        <w:ind w:left="3140"/>
        <w:jc w:val="both"/>
        <w:rPr>
          <w:rFonts w:ascii="Arial" w:hAnsi="Arial" w:cs="Arial"/>
          <w:b/>
          <w:sz w:val="24"/>
          <w:szCs w:val="24"/>
        </w:rPr>
      </w:pPr>
      <w:bookmarkStart w:id="13" w:name="bookmark12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Финансирование ЕДДС</w:t>
      </w:r>
      <w:bookmarkEnd w:id="13"/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536"/>
        </w:tabs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Финансирование создания и деятельности ЕДДС является расходным обязательством органов местного самоуправления и осуществляется из средств бюджетов муниципальных образований или иных источников в соответствии с законодательством Российской Федерации, включая бюджеты субъектов Российской Федерации.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378"/>
        </w:tabs>
        <w:spacing w:after="333"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Расходы на обеспечение деятельности ЕДДС в год рассчитываются по формуле:</w:t>
      </w:r>
    </w:p>
    <w:p w:rsidR="00D069CC" w:rsidRPr="008364E5" w:rsidRDefault="00D069CC" w:rsidP="00D069CC">
      <w:pPr>
        <w:pStyle w:val="21"/>
        <w:shd w:val="clear" w:color="auto" w:fill="auto"/>
        <w:spacing w:after="249" w:line="280" w:lineRule="exact"/>
        <w:ind w:left="20"/>
        <w:jc w:val="center"/>
        <w:rPr>
          <w:rFonts w:ascii="Arial" w:hAnsi="Arial" w:cs="Arial"/>
          <w:sz w:val="24"/>
          <w:szCs w:val="24"/>
        </w:rPr>
      </w:pPr>
      <w:proofErr w:type="spellStart"/>
      <w:r w:rsidRPr="008364E5">
        <w:rPr>
          <w:rStyle w:val="22"/>
          <w:rFonts w:ascii="Arial" w:hAnsi="Arial" w:cs="Arial"/>
          <w:color w:val="000000"/>
          <w:sz w:val="24"/>
          <w:szCs w:val="24"/>
        </w:rPr>
        <w:t>Реддс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= (А +В + С + 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D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) *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Ип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+ 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F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* </w:t>
      </w:r>
      <w:proofErr w:type="spellStart"/>
      <w:r w:rsidRPr="008364E5">
        <w:rPr>
          <w:rStyle w:val="22"/>
          <w:rFonts w:ascii="Arial" w:hAnsi="Arial" w:cs="Arial"/>
          <w:color w:val="000000"/>
          <w:sz w:val="24"/>
          <w:szCs w:val="24"/>
        </w:rPr>
        <w:t>Ижкх</w:t>
      </w:r>
      <w:proofErr w:type="spellEnd"/>
      <w:r w:rsidRPr="008364E5">
        <w:rPr>
          <w:rStyle w:val="22"/>
          <w:rFonts w:ascii="Arial" w:hAnsi="Arial" w:cs="Arial"/>
          <w:color w:val="000000"/>
          <w:sz w:val="24"/>
          <w:szCs w:val="24"/>
        </w:rPr>
        <w:t>,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где: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А - прогнозируемые расходы бюджета ОМСУ на оплату труда и начисления на выплаты по оплате труда персонала ЕДДС;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В - прогнозируемые расходы бюджета ОМСУ на оплату услуг связи и программного обеспечения;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6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С - прогнозируемые расходы бюджета ОМСУ на закупку материальных запасов, исходя из ежегодного потребления ЕДДС, могут включать расходы на приобретение канцелярских товаров и принадлежностей, форменного обмундирования и прочие затраты;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D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-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прогнозируемые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расходы бюджета ОМСУ на закупку основных средств, могут включать расходы на закупку мебели, оборудование системы видеоконференцсвязи, оргтехники и др. исходя из установленных сроков эксплуатации;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И</w:t>
      </w:r>
      <w:r w:rsidRPr="008364E5">
        <w:rPr>
          <w:rStyle w:val="2"/>
          <w:rFonts w:ascii="Arial" w:hAnsi="Arial" w:cs="Arial"/>
          <w:color w:val="000000"/>
          <w:sz w:val="24"/>
          <w:szCs w:val="24"/>
          <w:vertAlign w:val="subscript"/>
        </w:rPr>
        <w:t>п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- индекс потребительских цен в среднем за год, установленный на очередной финансовый год;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F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-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прогнозируемые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расходы бюджета ОМСУ на оплату коммунальных услуг, оказываемых ЕДДС;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</w:t>
      </w:r>
      <w:r w:rsidRPr="008364E5">
        <w:rPr>
          <w:rStyle w:val="2"/>
          <w:rFonts w:ascii="Arial" w:hAnsi="Arial" w:cs="Arial"/>
          <w:color w:val="000000"/>
          <w:sz w:val="24"/>
          <w:szCs w:val="24"/>
          <w:vertAlign w:val="subscript"/>
        </w:rPr>
        <w:t>ЖКХ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- индекс потребительских цен на услуги организации Ж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КХ в ср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>еднем за год, установленный на очередной финансовый год.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453"/>
        </w:tabs>
        <w:spacing w:line="322" w:lineRule="exact"/>
        <w:ind w:left="740" w:right="126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расчете коэффициента «А» рекомендовано учитывать: выплаты по должностному окладу;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 xml:space="preserve">надбавку за сложность и 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напряженность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и специальный режим работы;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надбавку за выслугу лет;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премии по результатам работы;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материальную помощь;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оплату труда в нерабочие праздничные дни;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доплату за работу в ночное время;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начисления на выплаты по оплате труда (30,2 %).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448"/>
        </w:tabs>
        <w:spacing w:line="322" w:lineRule="exact"/>
        <w:ind w:left="740" w:right="126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расчете коэффициента «В» рекомендовано учитывать: оплату услуг интернета;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left="740" w:right="364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оплату мобильной связи; абонентскую плату городских телефонов; обслуживание бухгалтерских программ; установку антивирусных программ; сопровождение справочно-правовых систем; затраты на услуги телеграфной связи;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информационно-техническую поддержку офисного оборудования и программного обеспечения;</w:t>
      </w:r>
    </w:p>
    <w:p w:rsidR="00D069CC" w:rsidRPr="008364E5" w:rsidRDefault="00D069CC" w:rsidP="00AD6DF9">
      <w:pPr>
        <w:pStyle w:val="21"/>
        <w:shd w:val="clear" w:color="auto" w:fill="auto"/>
        <w:spacing w:line="276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прочие услуги связи.</w:t>
      </w:r>
    </w:p>
    <w:p w:rsidR="00D069CC" w:rsidRPr="008364E5" w:rsidRDefault="00D069CC" w:rsidP="00AD6DF9">
      <w:pPr>
        <w:pStyle w:val="21"/>
        <w:numPr>
          <w:ilvl w:val="1"/>
          <w:numId w:val="1"/>
        </w:numPr>
        <w:shd w:val="clear" w:color="auto" w:fill="auto"/>
        <w:tabs>
          <w:tab w:val="left" w:pos="1462"/>
        </w:tabs>
        <w:spacing w:line="276" w:lineRule="auto"/>
        <w:ind w:left="740" w:right="126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расчете коэффициента «С» рекомендовано учитывать: затраты на вещевое обеспечение;</w:t>
      </w:r>
    </w:p>
    <w:p w:rsidR="00D069CC" w:rsidRPr="008364E5" w:rsidRDefault="00D069CC" w:rsidP="00AD6DF9">
      <w:pPr>
        <w:pStyle w:val="21"/>
        <w:shd w:val="clear" w:color="auto" w:fill="auto"/>
        <w:spacing w:line="276" w:lineRule="auto"/>
        <w:ind w:firstLine="74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канцелярских товаров и принадлежностей; затраты на продовольственное обеспечение (если это предусмотрено уставом юридического лица или положением о ЕДДС);</w:t>
      </w:r>
    </w:p>
    <w:p w:rsidR="00D069CC" w:rsidRPr="008364E5" w:rsidRDefault="00D069CC" w:rsidP="00AD6DF9">
      <w:pPr>
        <w:pStyle w:val="21"/>
        <w:shd w:val="clear" w:color="auto" w:fill="auto"/>
        <w:spacing w:line="276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горюче-смазочных материалов для транспортных средств и специальной техники (если в составе ЕДДС есть в наличии оперативная группа ОМСУ);</w:t>
      </w:r>
    </w:p>
    <w:p w:rsidR="00D069CC" w:rsidRPr="008364E5" w:rsidRDefault="00D069CC" w:rsidP="00AD6DF9">
      <w:pPr>
        <w:pStyle w:val="21"/>
        <w:shd w:val="clear" w:color="auto" w:fill="auto"/>
        <w:spacing w:line="276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техническое обслуживание помещений;</w:t>
      </w:r>
    </w:p>
    <w:p w:rsidR="00D069CC" w:rsidRPr="008364E5" w:rsidRDefault="00D069CC" w:rsidP="00AD6DF9">
      <w:pPr>
        <w:pStyle w:val="21"/>
        <w:shd w:val="clear" w:color="auto" w:fill="auto"/>
        <w:spacing w:line="276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других запасных частей для вычислительной техники;</w:t>
      </w:r>
    </w:p>
    <w:p w:rsidR="00D069CC" w:rsidRPr="008364E5" w:rsidRDefault="00D069CC" w:rsidP="00AD6DF9">
      <w:pPr>
        <w:pStyle w:val="21"/>
        <w:shd w:val="clear" w:color="auto" w:fill="auto"/>
        <w:spacing w:line="276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деталей для содержания принтеров, МФУ, копировальных аппаратов и иной оргтехники;</w:t>
      </w:r>
    </w:p>
    <w:p w:rsidR="00D069CC" w:rsidRPr="008364E5" w:rsidRDefault="00D069CC" w:rsidP="00AD6DF9">
      <w:pPr>
        <w:pStyle w:val="21"/>
        <w:shd w:val="clear" w:color="auto" w:fill="auto"/>
        <w:spacing w:line="276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материальных запасов по обеспечению безопасности информации;</w:t>
      </w:r>
    </w:p>
    <w:p w:rsidR="00D069CC" w:rsidRPr="008364E5" w:rsidRDefault="00D069CC" w:rsidP="00AD6DF9">
      <w:pPr>
        <w:pStyle w:val="21"/>
        <w:shd w:val="clear" w:color="auto" w:fill="auto"/>
        <w:spacing w:line="276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прочих материальных запасов.</w:t>
      </w:r>
    </w:p>
    <w:p w:rsidR="00D069CC" w:rsidRPr="008364E5" w:rsidRDefault="00D069CC" w:rsidP="00AD6DF9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line="276" w:lineRule="auto"/>
        <w:ind w:left="740" w:right="128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расчете коэффициента «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D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» рекомендовано учитывать: затраты на приобретение мониторов;</w:t>
      </w:r>
    </w:p>
    <w:p w:rsidR="00D069CC" w:rsidRPr="008364E5" w:rsidRDefault="00D069CC" w:rsidP="00AD6DF9">
      <w:pPr>
        <w:pStyle w:val="21"/>
        <w:shd w:val="clear" w:color="auto" w:fill="auto"/>
        <w:spacing w:line="276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системных блоков;</w:t>
      </w:r>
    </w:p>
    <w:p w:rsidR="00D069CC" w:rsidRPr="008364E5" w:rsidRDefault="00D069CC" w:rsidP="00AD6DF9">
      <w:pPr>
        <w:pStyle w:val="21"/>
        <w:shd w:val="clear" w:color="auto" w:fill="auto"/>
        <w:spacing w:line="276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носителей информации;</w:t>
      </w:r>
    </w:p>
    <w:p w:rsidR="00D069CC" w:rsidRPr="008364E5" w:rsidRDefault="00D069CC" w:rsidP="00AD6DF9">
      <w:pPr>
        <w:pStyle w:val="21"/>
        <w:shd w:val="clear" w:color="auto" w:fill="auto"/>
        <w:spacing w:line="276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оборудования для видеоконференцсвязи;</w:t>
      </w:r>
    </w:p>
    <w:p w:rsidR="00D069CC" w:rsidRPr="008364E5" w:rsidRDefault="00D069CC" w:rsidP="00AD6DF9">
      <w:pPr>
        <w:pStyle w:val="21"/>
        <w:shd w:val="clear" w:color="auto" w:fill="auto"/>
        <w:spacing w:line="276" w:lineRule="auto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систем кондиционирования;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затраты на приобретение прочих основных средств.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437"/>
        </w:tabs>
        <w:spacing w:line="322" w:lineRule="exact"/>
        <w:ind w:left="740" w:right="1280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При расчете коэффициента «</w:t>
      </w:r>
      <w:r w:rsidRPr="008364E5">
        <w:rPr>
          <w:rStyle w:val="2"/>
          <w:rFonts w:ascii="Arial" w:hAnsi="Arial" w:cs="Arial"/>
          <w:color w:val="000000"/>
          <w:sz w:val="24"/>
          <w:szCs w:val="24"/>
          <w:lang w:val="en-US"/>
        </w:rPr>
        <w:t>F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» рекомендовано учитывать: услуги горячего водоснабжения;</w:t>
      </w:r>
    </w:p>
    <w:p w:rsidR="00655532" w:rsidRDefault="00D069CC" w:rsidP="00655532">
      <w:pPr>
        <w:pStyle w:val="21"/>
        <w:shd w:val="clear" w:color="auto" w:fill="auto"/>
        <w:spacing w:line="322" w:lineRule="exact"/>
        <w:ind w:left="740" w:right="3685"/>
        <w:jc w:val="left"/>
        <w:rPr>
          <w:rStyle w:val="2"/>
          <w:rFonts w:ascii="Arial" w:hAnsi="Arial" w:cs="Arial"/>
          <w:color w:val="000000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услуги холодного</w:t>
      </w:r>
      <w:r w:rsid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водоснабжения; </w:t>
      </w:r>
    </w:p>
    <w:p w:rsidR="00655532" w:rsidRDefault="00D069CC" w:rsidP="00655532">
      <w:pPr>
        <w:pStyle w:val="21"/>
        <w:shd w:val="clear" w:color="auto" w:fill="auto"/>
        <w:spacing w:line="322" w:lineRule="exact"/>
        <w:ind w:left="740" w:right="3685"/>
        <w:jc w:val="left"/>
        <w:rPr>
          <w:rStyle w:val="2"/>
          <w:rFonts w:ascii="Arial" w:hAnsi="Arial" w:cs="Arial"/>
          <w:color w:val="000000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услуги водоотведения; </w:t>
      </w:r>
    </w:p>
    <w:p w:rsidR="00D069CC" w:rsidRPr="008364E5" w:rsidRDefault="00D069CC" w:rsidP="00655532">
      <w:pPr>
        <w:pStyle w:val="21"/>
        <w:shd w:val="clear" w:color="auto" w:fill="auto"/>
        <w:spacing w:line="322" w:lineRule="exact"/>
        <w:ind w:left="740" w:right="3685"/>
        <w:jc w:val="left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услуги отопления;</w:t>
      </w:r>
    </w:p>
    <w:p w:rsidR="00D069CC" w:rsidRPr="008364E5" w:rsidRDefault="00D069CC" w:rsidP="00D069CC">
      <w:pPr>
        <w:pStyle w:val="21"/>
        <w:shd w:val="clear" w:color="auto" w:fill="auto"/>
        <w:spacing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услуги электроснабжения (в части питания компьютерной техники).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402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lastRenderedPageBreak/>
        <w:t xml:space="preserve">Для более качественного планирования финансовых средств на содержание ЕДДС целесообразно издать или внести изменения в существующие, с учетом вопросов обеспечения деятельности ЕДДС, на муниципальном или </w:t>
      </w:r>
      <w:proofErr w:type="spell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субъектовом</w:t>
      </w:r>
      <w:proofErr w:type="spell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уровне нормативный правовой акт, устанавливающий нормативные затраты на обеспечение функций ОМСУ и подведомственных казенных учреждений, которые будут включать в себя нормирование затрат по закупке товаров, работ и услуг для обеспечения продовольственного и вещевого обеспечения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и прочие затраты на закупку товаров, работ, услуг в целях реализации своих функций.</w:t>
      </w:r>
    </w:p>
    <w:p w:rsidR="00D069CC" w:rsidRPr="008364E5" w:rsidRDefault="00D069CC" w:rsidP="00D069CC">
      <w:pPr>
        <w:pStyle w:val="21"/>
        <w:numPr>
          <w:ilvl w:val="1"/>
          <w:numId w:val="1"/>
        </w:numPr>
        <w:shd w:val="clear" w:color="auto" w:fill="auto"/>
        <w:tabs>
          <w:tab w:val="left" w:pos="1396"/>
        </w:tabs>
        <w:spacing w:after="240" w:line="322" w:lineRule="exact"/>
        <w:ind w:firstLine="740"/>
        <w:rPr>
          <w:rFonts w:ascii="Arial" w:hAnsi="Arial" w:cs="Arial"/>
          <w:sz w:val="24"/>
          <w:szCs w:val="24"/>
        </w:rPr>
      </w:pP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Уровень заработной платы сотрудников ЕДДС должен быть не ниже средней заработной платы по муниципальному образованию.</w:t>
      </w:r>
    </w:p>
    <w:p w:rsidR="00D069CC" w:rsidRPr="008364E5" w:rsidRDefault="00D069CC" w:rsidP="00D069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916"/>
        </w:tabs>
        <w:spacing w:after="0" w:line="322" w:lineRule="exact"/>
        <w:ind w:left="2440"/>
        <w:jc w:val="both"/>
        <w:rPr>
          <w:rFonts w:ascii="Arial" w:hAnsi="Arial" w:cs="Arial"/>
          <w:b/>
          <w:sz w:val="24"/>
          <w:szCs w:val="24"/>
        </w:rPr>
      </w:pPr>
      <w:bookmarkStart w:id="14" w:name="bookmark13"/>
      <w:r w:rsidRPr="008364E5">
        <w:rPr>
          <w:rStyle w:val="1"/>
          <w:rFonts w:ascii="Arial" w:hAnsi="Arial" w:cs="Arial"/>
          <w:b/>
          <w:color w:val="000000"/>
          <w:sz w:val="24"/>
          <w:szCs w:val="24"/>
        </w:rPr>
        <w:t>Требования к защите информации</w:t>
      </w:r>
      <w:bookmarkEnd w:id="14"/>
    </w:p>
    <w:p w:rsidR="00D069CC" w:rsidRPr="008364E5" w:rsidRDefault="00D069CC" w:rsidP="009D4D22">
      <w:pPr>
        <w:pStyle w:val="21"/>
        <w:shd w:val="clear" w:color="auto" w:fill="auto"/>
        <w:tabs>
          <w:tab w:val="left" w:pos="8170"/>
          <w:tab w:val="left" w:pos="8784"/>
        </w:tabs>
        <w:spacing w:line="322" w:lineRule="exact"/>
        <w:ind w:firstLine="740"/>
        <w:rPr>
          <w:rFonts w:ascii="Arial" w:hAnsi="Arial" w:cs="Arial"/>
          <w:sz w:val="24"/>
          <w:szCs w:val="24"/>
        </w:rPr>
      </w:pP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№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149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>-Ф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З</w:t>
      </w:r>
      <w:r w:rsidR="009D4D2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</w:t>
      </w:r>
      <w:r w:rsidR="00655532">
        <w:rPr>
          <w:rStyle w:val="2"/>
          <w:rFonts w:ascii="Arial" w:hAnsi="Arial" w:cs="Arial"/>
          <w:color w:val="000000"/>
          <w:sz w:val="24"/>
          <w:szCs w:val="24"/>
        </w:rPr>
        <w:t xml:space="preserve"> </w:t>
      </w:r>
      <w:r w:rsidRPr="008364E5">
        <w:rPr>
          <w:rStyle w:val="2"/>
          <w:rFonts w:ascii="Arial" w:hAnsi="Arial" w:cs="Arial"/>
          <w:color w:val="000000"/>
          <w:sz w:val="24"/>
          <w:szCs w:val="24"/>
        </w:rPr>
        <w:t>утверждении требований о защите информации, не составляющей государственную тайну, содержащейся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в государственных информационных системах» (</w:t>
      </w:r>
      <w:proofErr w:type="gramStart"/>
      <w:r w:rsidRPr="008364E5">
        <w:rPr>
          <w:rStyle w:val="2"/>
          <w:rFonts w:ascii="Arial" w:hAnsi="Arial" w:cs="Arial"/>
          <w:color w:val="000000"/>
          <w:sz w:val="24"/>
          <w:szCs w:val="24"/>
        </w:rPr>
        <w:t>зарегистрирован</w:t>
      </w:r>
      <w:proofErr w:type="gramEnd"/>
      <w:r w:rsidRPr="008364E5">
        <w:rPr>
          <w:rStyle w:val="2"/>
          <w:rFonts w:ascii="Arial" w:hAnsi="Arial" w:cs="Arial"/>
          <w:color w:val="000000"/>
          <w:sz w:val="24"/>
          <w:szCs w:val="24"/>
        </w:rPr>
        <w:t xml:space="preserve"> в Минюсте России 31.05.2013 № 28608).</w:t>
      </w:r>
    </w:p>
    <w:p w:rsidR="007510BB" w:rsidRDefault="003E0D87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  <w:r w:rsidRPr="008364E5">
        <w:rPr>
          <w:rFonts w:ascii="Arial" w:hAnsi="Arial" w:cs="Arial"/>
          <w:b w:val="0"/>
          <w:szCs w:val="24"/>
        </w:rPr>
        <w:t xml:space="preserve"> </w:t>
      </w: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B95391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166F5F" w:rsidRPr="008364E5" w:rsidRDefault="00166F5F" w:rsidP="00166F5F">
      <w:pPr>
        <w:pStyle w:val="ConsPlusNormal"/>
        <w:tabs>
          <w:tab w:val="left" w:pos="851"/>
        </w:tabs>
        <w:ind w:left="5103" w:firstLine="0"/>
        <w:jc w:val="both"/>
        <w:rPr>
          <w:sz w:val="24"/>
          <w:szCs w:val="24"/>
        </w:rPr>
      </w:pPr>
      <w:r w:rsidRPr="008364E5">
        <w:rPr>
          <w:sz w:val="24"/>
          <w:szCs w:val="24"/>
        </w:rPr>
        <w:t>Приложение № 1</w:t>
      </w:r>
    </w:p>
    <w:p w:rsidR="00166F5F" w:rsidRPr="008364E5" w:rsidRDefault="00166F5F" w:rsidP="00166F5F">
      <w:pPr>
        <w:pStyle w:val="ConsPlusNormal"/>
        <w:ind w:left="5103" w:firstLine="0"/>
        <w:jc w:val="both"/>
        <w:rPr>
          <w:sz w:val="24"/>
          <w:szCs w:val="24"/>
        </w:rPr>
      </w:pPr>
      <w:r w:rsidRPr="008364E5">
        <w:rPr>
          <w:sz w:val="24"/>
          <w:szCs w:val="24"/>
        </w:rPr>
        <w:t xml:space="preserve">к постановлению </w:t>
      </w:r>
    </w:p>
    <w:p w:rsidR="00166F5F" w:rsidRPr="008364E5" w:rsidRDefault="00166F5F" w:rsidP="00166F5F">
      <w:pPr>
        <w:pStyle w:val="ConsPlusNormal"/>
        <w:ind w:left="5103" w:firstLine="0"/>
        <w:jc w:val="both"/>
        <w:rPr>
          <w:sz w:val="24"/>
          <w:szCs w:val="24"/>
        </w:rPr>
      </w:pPr>
      <w:r w:rsidRPr="008364E5">
        <w:rPr>
          <w:sz w:val="24"/>
          <w:szCs w:val="24"/>
        </w:rPr>
        <w:t>администрации города Бородино</w:t>
      </w:r>
    </w:p>
    <w:p w:rsidR="00166F5F" w:rsidRPr="008364E5" w:rsidRDefault="00166F5F" w:rsidP="00166F5F">
      <w:pPr>
        <w:pStyle w:val="ConsPlusNormal"/>
        <w:ind w:left="5103" w:firstLine="0"/>
        <w:jc w:val="both"/>
        <w:rPr>
          <w:sz w:val="24"/>
          <w:szCs w:val="24"/>
        </w:rPr>
      </w:pPr>
      <w:r w:rsidRPr="008364E5">
        <w:rPr>
          <w:sz w:val="24"/>
          <w:szCs w:val="24"/>
        </w:rPr>
        <w:t>от _______№__________</w:t>
      </w:r>
    </w:p>
    <w:p w:rsidR="0093478B" w:rsidRDefault="0093478B" w:rsidP="0093478B">
      <w:pPr>
        <w:pStyle w:val="ConsPlusTitle"/>
        <w:spacing w:line="192" w:lineRule="auto"/>
        <w:ind w:left="-567"/>
        <w:jc w:val="right"/>
        <w:rPr>
          <w:rFonts w:ascii="Arial" w:hAnsi="Arial" w:cs="Arial"/>
          <w:b w:val="0"/>
          <w:szCs w:val="24"/>
        </w:rPr>
      </w:pPr>
    </w:p>
    <w:p w:rsidR="0093478B" w:rsidRDefault="0093478B" w:rsidP="0093478B">
      <w:pPr>
        <w:pStyle w:val="ConsPlusTitle"/>
        <w:spacing w:line="192" w:lineRule="auto"/>
        <w:ind w:left="-567"/>
        <w:jc w:val="right"/>
        <w:rPr>
          <w:rFonts w:ascii="Arial" w:hAnsi="Arial" w:cs="Arial"/>
          <w:b w:val="0"/>
          <w:szCs w:val="24"/>
        </w:rPr>
      </w:pPr>
    </w:p>
    <w:p w:rsidR="006901E8" w:rsidRDefault="006901E8" w:rsidP="0093478B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6901E8" w:rsidRPr="00AD6DF9" w:rsidRDefault="006901E8" w:rsidP="0093478B">
      <w:pPr>
        <w:pStyle w:val="ConsPlusTitle"/>
        <w:spacing w:line="192" w:lineRule="auto"/>
        <w:ind w:left="-567"/>
        <w:jc w:val="center"/>
        <w:rPr>
          <w:rFonts w:ascii="Arial" w:hAnsi="Arial" w:cs="Arial"/>
          <w:szCs w:val="24"/>
        </w:rPr>
      </w:pPr>
    </w:p>
    <w:p w:rsidR="0093478B" w:rsidRPr="00AD6DF9" w:rsidRDefault="0093478B" w:rsidP="0093478B">
      <w:pPr>
        <w:pStyle w:val="ConsPlusTitle"/>
        <w:spacing w:line="192" w:lineRule="auto"/>
        <w:ind w:left="-567"/>
        <w:jc w:val="center"/>
        <w:rPr>
          <w:rFonts w:ascii="Arial" w:hAnsi="Arial" w:cs="Arial"/>
          <w:szCs w:val="24"/>
        </w:rPr>
      </w:pPr>
      <w:r w:rsidRPr="00AD6DF9">
        <w:rPr>
          <w:rFonts w:ascii="Arial" w:hAnsi="Arial" w:cs="Arial"/>
          <w:szCs w:val="24"/>
        </w:rPr>
        <w:t>Инструкция</w:t>
      </w:r>
    </w:p>
    <w:p w:rsidR="006901E8" w:rsidRPr="00AD6DF9" w:rsidRDefault="0093478B" w:rsidP="0093478B">
      <w:pPr>
        <w:pStyle w:val="ConsPlusTitle"/>
        <w:spacing w:line="192" w:lineRule="auto"/>
        <w:ind w:left="-567"/>
        <w:jc w:val="center"/>
        <w:rPr>
          <w:rFonts w:ascii="Arial" w:hAnsi="Arial" w:cs="Arial"/>
          <w:szCs w:val="24"/>
        </w:rPr>
      </w:pPr>
      <w:r w:rsidRPr="00AD6DF9">
        <w:rPr>
          <w:rFonts w:ascii="Arial" w:hAnsi="Arial" w:cs="Arial"/>
          <w:szCs w:val="24"/>
        </w:rPr>
        <w:t xml:space="preserve">«О порядке сбора и обмена информации в области защиты </w:t>
      </w:r>
    </w:p>
    <w:p w:rsidR="0093478B" w:rsidRPr="00AD6DF9" w:rsidRDefault="0093478B" w:rsidP="0093478B">
      <w:pPr>
        <w:pStyle w:val="ConsPlusTitle"/>
        <w:spacing w:line="192" w:lineRule="auto"/>
        <w:ind w:left="-567"/>
        <w:jc w:val="center"/>
        <w:rPr>
          <w:rFonts w:ascii="Arial" w:hAnsi="Arial" w:cs="Arial"/>
          <w:szCs w:val="24"/>
        </w:rPr>
      </w:pPr>
      <w:r w:rsidRPr="00AD6DF9">
        <w:rPr>
          <w:rFonts w:ascii="Arial" w:hAnsi="Arial" w:cs="Arial"/>
          <w:szCs w:val="24"/>
        </w:rPr>
        <w:t>населения и территорий от чрезвычайных ситуаций природного и техногенного характера, произошедших на территории города Бородино»</w:t>
      </w:r>
    </w:p>
    <w:p w:rsidR="0093478B" w:rsidRDefault="0093478B" w:rsidP="0093478B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6901E8" w:rsidRDefault="006901E8" w:rsidP="0093478B">
      <w:pPr>
        <w:pStyle w:val="ConsPlusTitle"/>
        <w:spacing w:line="192" w:lineRule="auto"/>
        <w:ind w:left="-567"/>
        <w:jc w:val="center"/>
        <w:rPr>
          <w:rFonts w:ascii="Arial" w:hAnsi="Arial" w:cs="Arial"/>
          <w:b w:val="0"/>
          <w:szCs w:val="24"/>
        </w:rPr>
      </w:pPr>
    </w:p>
    <w:p w:rsidR="0093478B" w:rsidRDefault="0093478B" w:rsidP="00166F5F">
      <w:pPr>
        <w:pStyle w:val="ConsPlusTitle"/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Настоящая инструкция определяет </w:t>
      </w:r>
      <w:r w:rsidR="006901E8">
        <w:rPr>
          <w:rFonts w:ascii="Arial" w:hAnsi="Arial" w:cs="Arial"/>
          <w:b w:val="0"/>
          <w:szCs w:val="24"/>
        </w:rPr>
        <w:t xml:space="preserve">основные правила сбора и обмена </w:t>
      </w:r>
      <w:r>
        <w:rPr>
          <w:rFonts w:ascii="Arial" w:hAnsi="Arial" w:cs="Arial"/>
          <w:b w:val="0"/>
          <w:szCs w:val="24"/>
        </w:rPr>
        <w:t>информации в области защиты населения и территорий от чрезвычайных ситуаций природного и техногенного характера (далее по тексту информация).</w:t>
      </w:r>
    </w:p>
    <w:p w:rsidR="0093478B" w:rsidRDefault="0093478B" w:rsidP="00166F5F">
      <w:pPr>
        <w:pStyle w:val="ConsPlusTitle"/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Информация должна содержать сведения о прогнозируемых и возникших чрезвычайных ситуациях природного и техногенного характера и их последствиях, о радиационной, химической, медико-биологической, пожарной и экологической безопасности на территории города, а также сведения о деятельности предприятий, организаций, учреждений города.</w:t>
      </w:r>
    </w:p>
    <w:p w:rsidR="0093478B" w:rsidRDefault="0093478B" w:rsidP="00166F5F">
      <w:pPr>
        <w:pStyle w:val="ConsPlusTitle"/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Сбор и обмен информации осуществляется дежурно-диспетчерскими службами в целях принятия мер по предупреждению и ликвидации чрезвычайных ситуаций, а также своевременного оповещения населения о прогнозируемых и возникших чрезвычайных ситуациях.</w:t>
      </w:r>
    </w:p>
    <w:p w:rsidR="0093478B" w:rsidRDefault="0093478B" w:rsidP="00166F5F">
      <w:pPr>
        <w:pStyle w:val="ConsPlusTitle"/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Дежурно-диспетчерские слу</w:t>
      </w:r>
      <w:r w:rsidR="006901E8">
        <w:rPr>
          <w:rFonts w:ascii="Arial" w:hAnsi="Arial" w:cs="Arial"/>
          <w:b w:val="0"/>
          <w:szCs w:val="24"/>
        </w:rPr>
        <w:t>жбы предоставляют информацию в Е</w:t>
      </w:r>
      <w:r>
        <w:rPr>
          <w:rFonts w:ascii="Arial" w:hAnsi="Arial" w:cs="Arial"/>
          <w:b w:val="0"/>
          <w:szCs w:val="24"/>
        </w:rPr>
        <w:t>диную де</w:t>
      </w:r>
      <w:r w:rsidR="006901E8">
        <w:rPr>
          <w:rFonts w:ascii="Arial" w:hAnsi="Arial" w:cs="Arial"/>
          <w:b w:val="0"/>
          <w:szCs w:val="24"/>
        </w:rPr>
        <w:t>журно-диспетчерскую службу города, которая в свою очередь предоставляет информацию в комиссию по предупреждению и ликвидации чрезвычайных ситуаций и обеспечению пожарной безопасности города, в Главное управление МЧС России по Красноярскому краю. Содержание, формы и сроки предоставления донесений о чрезвычайных ситуациях осуществляются в соответствии с табелем срочных донесений МЧС России.</w:t>
      </w:r>
    </w:p>
    <w:p w:rsidR="006901E8" w:rsidRPr="008364E5" w:rsidRDefault="006901E8" w:rsidP="00166F5F">
      <w:pPr>
        <w:pStyle w:val="ConsPlusTitle"/>
        <w:spacing w:line="276" w:lineRule="auto"/>
        <w:ind w:firstLine="709"/>
        <w:jc w:val="both"/>
        <w:rPr>
          <w:rFonts w:ascii="Arial" w:hAnsi="Arial" w:cs="Arial"/>
          <w:b w:val="0"/>
          <w:szCs w:val="24"/>
        </w:rPr>
      </w:pPr>
      <w:proofErr w:type="gramStart"/>
      <w:r>
        <w:rPr>
          <w:rFonts w:ascii="Arial" w:hAnsi="Arial" w:cs="Arial"/>
          <w:b w:val="0"/>
          <w:szCs w:val="24"/>
        </w:rPr>
        <w:t>Дежурно-диспетчерские службы предприятий и организаций осуществляют взаимный обмен информацией за состоянием окружающей природной среды, обстановка на потенциально-опасных объектах и прилегающих к ним территориях, о прогнозируемых и возникших чрезвычайных ситуациях в соответствии с Положением о Единой дежурно-диспетчерской службы города.</w:t>
      </w:r>
      <w:proofErr w:type="gramEnd"/>
    </w:p>
    <w:sectPr w:rsidR="006901E8" w:rsidRPr="008364E5" w:rsidSect="0065553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9A" w:rsidRDefault="00DE329A" w:rsidP="008064F9">
      <w:r>
        <w:separator/>
      </w:r>
    </w:p>
  </w:endnote>
  <w:endnote w:type="continuationSeparator" w:id="0">
    <w:p w:rsidR="00DE329A" w:rsidRDefault="00DE329A" w:rsidP="0080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9A" w:rsidRDefault="00DE329A" w:rsidP="008064F9">
      <w:r>
        <w:separator/>
      </w:r>
    </w:p>
  </w:footnote>
  <w:footnote w:type="continuationSeparator" w:id="0">
    <w:p w:rsidR="00DE329A" w:rsidRDefault="00DE329A" w:rsidP="008064F9">
      <w:r>
        <w:continuationSeparator/>
      </w:r>
    </w:p>
  </w:footnote>
  <w:footnote w:id="1">
    <w:p w:rsidR="00D069CC" w:rsidRDefault="00D069CC" w:rsidP="00D069CC">
      <w:pPr>
        <w:pStyle w:val="af3"/>
        <w:shd w:val="clear" w:color="auto" w:fill="auto"/>
      </w:pPr>
      <w:r>
        <w:rPr>
          <w:rStyle w:val="af2"/>
          <w:b/>
          <w:bCs/>
          <w:color w:val="000000"/>
          <w:vertAlign w:val="superscript"/>
        </w:rPr>
        <w:footnoteRef/>
      </w:r>
      <w:r>
        <w:rPr>
          <w:rStyle w:val="af2"/>
          <w:b/>
          <w:bCs/>
          <w:color w:val="000000"/>
        </w:rPr>
        <w:t xml:space="preserve"> Постановление Правительства Российской Федерации от 31.08.2021 № 1453 «Об утверждении перечня экстренных оперативных служб, вызов которых круглосуточно и бесплатно обязан обеспечить оператор связи пользователю услуг связи».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1.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1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B7"/>
    <w:rsid w:val="000726AD"/>
    <w:rsid w:val="000F0FBC"/>
    <w:rsid w:val="000F1E53"/>
    <w:rsid w:val="0010027B"/>
    <w:rsid w:val="00166F5F"/>
    <w:rsid w:val="00174E22"/>
    <w:rsid w:val="00185F90"/>
    <w:rsid w:val="001B1CF2"/>
    <w:rsid w:val="001B5C2A"/>
    <w:rsid w:val="001C75DB"/>
    <w:rsid w:val="001D57D7"/>
    <w:rsid w:val="001E6C2A"/>
    <w:rsid w:val="002106AE"/>
    <w:rsid w:val="002570C4"/>
    <w:rsid w:val="002631B7"/>
    <w:rsid w:val="002B32A2"/>
    <w:rsid w:val="003075F4"/>
    <w:rsid w:val="003E0D87"/>
    <w:rsid w:val="003E1A26"/>
    <w:rsid w:val="004B7770"/>
    <w:rsid w:val="00530E78"/>
    <w:rsid w:val="00536983"/>
    <w:rsid w:val="005E168A"/>
    <w:rsid w:val="005E25DF"/>
    <w:rsid w:val="00655532"/>
    <w:rsid w:val="006901E8"/>
    <w:rsid w:val="006B5FD2"/>
    <w:rsid w:val="006D01D3"/>
    <w:rsid w:val="006D3708"/>
    <w:rsid w:val="00743B84"/>
    <w:rsid w:val="007510BB"/>
    <w:rsid w:val="00766420"/>
    <w:rsid w:val="00771E4D"/>
    <w:rsid w:val="00782653"/>
    <w:rsid w:val="007D4797"/>
    <w:rsid w:val="007F7DA1"/>
    <w:rsid w:val="008064F9"/>
    <w:rsid w:val="008364E5"/>
    <w:rsid w:val="00862FD4"/>
    <w:rsid w:val="008F4F0D"/>
    <w:rsid w:val="0093478B"/>
    <w:rsid w:val="009D4D22"/>
    <w:rsid w:val="00A06ABB"/>
    <w:rsid w:val="00AD6DF9"/>
    <w:rsid w:val="00AF79FE"/>
    <w:rsid w:val="00B36B51"/>
    <w:rsid w:val="00B95391"/>
    <w:rsid w:val="00C47FBA"/>
    <w:rsid w:val="00C526C5"/>
    <w:rsid w:val="00C805D7"/>
    <w:rsid w:val="00CE6599"/>
    <w:rsid w:val="00CF0978"/>
    <w:rsid w:val="00D069CC"/>
    <w:rsid w:val="00D36A98"/>
    <w:rsid w:val="00DE329A"/>
    <w:rsid w:val="00E94CD1"/>
    <w:rsid w:val="00F15170"/>
    <w:rsid w:val="00FA3561"/>
    <w:rsid w:val="00FA62A8"/>
    <w:rsid w:val="00FC5722"/>
    <w:rsid w:val="00FD4C57"/>
    <w:rsid w:val="00FD5B33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391"/>
    <w:rPr>
      <w:color w:val="0000FF" w:themeColor="hyperlink"/>
      <w:u w:val="single"/>
    </w:rPr>
  </w:style>
  <w:style w:type="paragraph" w:customStyle="1" w:styleId="ConsPlusNormal">
    <w:name w:val="ConsPlusNormal"/>
    <w:rsid w:val="00B95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tyle5">
    <w:name w:val="Style5"/>
    <w:basedOn w:val="a"/>
    <w:rsid w:val="00B95391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ConsPlusTitle">
    <w:name w:val="ConsPlusTitle"/>
    <w:uiPriority w:val="99"/>
    <w:rsid w:val="00B95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0">
    <w:name w:val="Style10"/>
    <w:basedOn w:val="a"/>
    <w:rsid w:val="00B95391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rsid w:val="00B95391"/>
    <w:pPr>
      <w:widowControl w:val="0"/>
      <w:autoSpaceDE w:val="0"/>
      <w:autoSpaceDN w:val="0"/>
      <w:adjustRightInd w:val="0"/>
      <w:spacing w:line="322" w:lineRule="exact"/>
      <w:ind w:firstLine="168"/>
    </w:pPr>
  </w:style>
  <w:style w:type="character" w:customStyle="1" w:styleId="FontStyle19">
    <w:name w:val="Font Style19"/>
    <w:rsid w:val="00B95391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064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64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064F9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064F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8064F9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064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64F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3E1A26"/>
    <w:rPr>
      <w:b/>
      <w:bCs/>
    </w:rPr>
  </w:style>
  <w:style w:type="character" w:styleId="ae">
    <w:name w:val="Emphasis"/>
    <w:basedOn w:val="a0"/>
    <w:qFormat/>
    <w:rsid w:val="003E1A26"/>
    <w:rPr>
      <w:i/>
      <w:iCs/>
    </w:rPr>
  </w:style>
  <w:style w:type="paragraph" w:styleId="af">
    <w:name w:val="footnote text"/>
    <w:basedOn w:val="a"/>
    <w:link w:val="af0"/>
    <w:rsid w:val="003075F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7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3075F4"/>
    <w:rPr>
      <w:vertAlign w:val="superscript"/>
    </w:rPr>
  </w:style>
  <w:style w:type="character" w:customStyle="1" w:styleId="af2">
    <w:name w:val="Сноска_"/>
    <w:basedOn w:val="a0"/>
    <w:link w:val="af3"/>
    <w:uiPriority w:val="99"/>
    <w:locked/>
    <w:rsid w:val="00D069C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D069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D069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D069CC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2">
    <w:name w:val="Основной текст (2) + Малые прописные"/>
    <w:basedOn w:val="2"/>
    <w:uiPriority w:val="99"/>
    <w:rsid w:val="00D069CC"/>
    <w:rPr>
      <w:rFonts w:ascii="Times New Roman" w:hAnsi="Times New Roman" w:cs="Times New Roman"/>
      <w:smallCaps/>
      <w:sz w:val="28"/>
      <w:szCs w:val="28"/>
      <w:shd w:val="clear" w:color="auto" w:fill="FFFFFF"/>
    </w:rPr>
  </w:style>
  <w:style w:type="paragraph" w:customStyle="1" w:styleId="af3">
    <w:name w:val="Сноска"/>
    <w:basedOn w:val="a"/>
    <w:link w:val="af2"/>
    <w:uiPriority w:val="99"/>
    <w:rsid w:val="00D069CC"/>
    <w:pPr>
      <w:widowControl w:val="0"/>
      <w:shd w:val="clear" w:color="auto" w:fill="FFFFFF"/>
      <w:spacing w:line="230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uiPriority w:val="99"/>
    <w:rsid w:val="00D069CC"/>
    <w:pPr>
      <w:widowControl w:val="0"/>
      <w:shd w:val="clear" w:color="auto" w:fill="FFFFFF"/>
      <w:spacing w:after="240" w:line="302" w:lineRule="exact"/>
      <w:jc w:val="center"/>
      <w:outlineLvl w:val="0"/>
    </w:pPr>
    <w:rPr>
      <w:rFonts w:eastAsiaTheme="minorHAnsi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D069CC"/>
    <w:pPr>
      <w:widowControl w:val="0"/>
      <w:shd w:val="clear" w:color="auto" w:fill="FFFFFF"/>
      <w:spacing w:line="317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3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5391"/>
    <w:rPr>
      <w:color w:val="0000FF" w:themeColor="hyperlink"/>
      <w:u w:val="single"/>
    </w:rPr>
  </w:style>
  <w:style w:type="paragraph" w:customStyle="1" w:styleId="ConsPlusNormal">
    <w:name w:val="ConsPlusNormal"/>
    <w:rsid w:val="00B953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Style5">
    <w:name w:val="Style5"/>
    <w:basedOn w:val="a"/>
    <w:rsid w:val="00B95391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ConsPlusTitle">
    <w:name w:val="ConsPlusTitle"/>
    <w:uiPriority w:val="99"/>
    <w:rsid w:val="00B953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0">
    <w:name w:val="Style10"/>
    <w:basedOn w:val="a"/>
    <w:rsid w:val="00B95391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11">
    <w:name w:val="Style11"/>
    <w:basedOn w:val="a"/>
    <w:rsid w:val="00B95391"/>
    <w:pPr>
      <w:widowControl w:val="0"/>
      <w:autoSpaceDE w:val="0"/>
      <w:autoSpaceDN w:val="0"/>
      <w:adjustRightInd w:val="0"/>
      <w:spacing w:line="322" w:lineRule="exact"/>
      <w:ind w:firstLine="168"/>
    </w:pPr>
  </w:style>
  <w:style w:type="character" w:customStyle="1" w:styleId="FontStyle19">
    <w:name w:val="Font Style19"/>
    <w:rsid w:val="00B95391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064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064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8064F9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8064F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a">
    <w:name w:val="List Paragraph"/>
    <w:basedOn w:val="a"/>
    <w:uiPriority w:val="34"/>
    <w:qFormat/>
    <w:rsid w:val="008064F9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064F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64F9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qFormat/>
    <w:rsid w:val="003E1A26"/>
    <w:rPr>
      <w:b/>
      <w:bCs/>
    </w:rPr>
  </w:style>
  <w:style w:type="character" w:styleId="ae">
    <w:name w:val="Emphasis"/>
    <w:basedOn w:val="a0"/>
    <w:qFormat/>
    <w:rsid w:val="003E1A26"/>
    <w:rPr>
      <w:i/>
      <w:iCs/>
    </w:rPr>
  </w:style>
  <w:style w:type="paragraph" w:styleId="af">
    <w:name w:val="footnote text"/>
    <w:basedOn w:val="a"/>
    <w:link w:val="af0"/>
    <w:rsid w:val="003075F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75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rsid w:val="003075F4"/>
    <w:rPr>
      <w:vertAlign w:val="superscript"/>
    </w:rPr>
  </w:style>
  <w:style w:type="character" w:customStyle="1" w:styleId="af2">
    <w:name w:val="Сноска_"/>
    <w:basedOn w:val="a0"/>
    <w:link w:val="af3"/>
    <w:uiPriority w:val="99"/>
    <w:locked/>
    <w:rsid w:val="00D069CC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D069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D069C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D069CC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22">
    <w:name w:val="Основной текст (2) + Малые прописные"/>
    <w:basedOn w:val="2"/>
    <w:uiPriority w:val="99"/>
    <w:rsid w:val="00D069CC"/>
    <w:rPr>
      <w:rFonts w:ascii="Times New Roman" w:hAnsi="Times New Roman" w:cs="Times New Roman"/>
      <w:smallCaps/>
      <w:sz w:val="28"/>
      <w:szCs w:val="28"/>
      <w:shd w:val="clear" w:color="auto" w:fill="FFFFFF"/>
    </w:rPr>
  </w:style>
  <w:style w:type="paragraph" w:customStyle="1" w:styleId="af3">
    <w:name w:val="Сноска"/>
    <w:basedOn w:val="a"/>
    <w:link w:val="af2"/>
    <w:uiPriority w:val="99"/>
    <w:rsid w:val="00D069CC"/>
    <w:pPr>
      <w:widowControl w:val="0"/>
      <w:shd w:val="clear" w:color="auto" w:fill="FFFFFF"/>
      <w:spacing w:line="230" w:lineRule="exact"/>
      <w:jc w:val="both"/>
    </w:pPr>
    <w:rPr>
      <w:rFonts w:eastAsiaTheme="minorHAnsi"/>
      <w:b/>
      <w:bCs/>
      <w:sz w:val="18"/>
      <w:szCs w:val="18"/>
      <w:lang w:eastAsia="en-US"/>
    </w:rPr>
  </w:style>
  <w:style w:type="paragraph" w:customStyle="1" w:styleId="10">
    <w:name w:val="Заголовок №1"/>
    <w:basedOn w:val="a"/>
    <w:link w:val="1"/>
    <w:uiPriority w:val="99"/>
    <w:rsid w:val="00D069CC"/>
    <w:pPr>
      <w:widowControl w:val="0"/>
      <w:shd w:val="clear" w:color="auto" w:fill="FFFFFF"/>
      <w:spacing w:after="240" w:line="302" w:lineRule="exact"/>
      <w:jc w:val="center"/>
      <w:outlineLvl w:val="0"/>
    </w:pPr>
    <w:rPr>
      <w:rFonts w:eastAsiaTheme="minorHAnsi"/>
      <w:sz w:val="28"/>
      <w:szCs w:val="28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D069CC"/>
    <w:pPr>
      <w:widowControl w:val="0"/>
      <w:shd w:val="clear" w:color="auto" w:fill="FFFFFF"/>
      <w:spacing w:line="317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27</Pages>
  <Words>10286</Words>
  <Characters>58634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Маркелис Надежда Викторовна</cp:lastModifiedBy>
  <cp:revision>34</cp:revision>
  <cp:lastPrinted>2022-12-30T04:33:00Z</cp:lastPrinted>
  <dcterms:created xsi:type="dcterms:W3CDTF">2016-09-23T07:05:00Z</dcterms:created>
  <dcterms:modified xsi:type="dcterms:W3CDTF">2022-12-30T04:33:00Z</dcterms:modified>
</cp:coreProperties>
</file>