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68D5" w:rsidRPr="00560DF2" w:rsidRDefault="003A68D5" w:rsidP="003A68D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0DF2">
        <w:rPr>
          <w:rFonts w:ascii="Times New Roman" w:hAnsi="Times New Roman" w:cs="Times New Roman"/>
          <w:b/>
          <w:sz w:val="28"/>
          <w:szCs w:val="28"/>
        </w:rPr>
        <w:t>АДМИНИСТРАЦИЯ ГОРОДА БОРОДИНО</w:t>
      </w:r>
    </w:p>
    <w:p w:rsidR="003A68D5" w:rsidRPr="00560DF2" w:rsidRDefault="003A68D5" w:rsidP="003A68D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0DF2">
        <w:rPr>
          <w:rFonts w:ascii="Times New Roman" w:hAnsi="Times New Roman" w:cs="Times New Roman"/>
          <w:b/>
          <w:sz w:val="28"/>
          <w:szCs w:val="28"/>
        </w:rPr>
        <w:t>КРАСНОЯРСКОГО КРАЯ</w:t>
      </w:r>
    </w:p>
    <w:p w:rsidR="003A68D5" w:rsidRPr="004C464C" w:rsidRDefault="003A68D5" w:rsidP="003A68D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A68D5" w:rsidRDefault="003A68D5" w:rsidP="003A68D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0DF2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3A68D5" w:rsidRPr="00560DF2" w:rsidRDefault="003A68D5" w:rsidP="003A68D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A68D5" w:rsidRPr="004C464C" w:rsidRDefault="00711BB6" w:rsidP="003A68D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23.09.2014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</w:t>
      </w:r>
      <w:r w:rsidR="003A68D5" w:rsidRPr="004C464C">
        <w:rPr>
          <w:rFonts w:ascii="Times New Roman" w:hAnsi="Times New Roman" w:cs="Times New Roman"/>
          <w:sz w:val="28"/>
          <w:szCs w:val="28"/>
        </w:rPr>
        <w:t xml:space="preserve">г. Бородино                                    № </w:t>
      </w:r>
      <w:r>
        <w:rPr>
          <w:rFonts w:ascii="Times New Roman" w:hAnsi="Times New Roman" w:cs="Times New Roman"/>
          <w:sz w:val="28"/>
          <w:szCs w:val="28"/>
        </w:rPr>
        <w:t>845</w:t>
      </w:r>
    </w:p>
    <w:p w:rsidR="003A68D5" w:rsidRPr="004C464C" w:rsidRDefault="003A68D5" w:rsidP="003A68D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464C">
        <w:rPr>
          <w:rFonts w:ascii="Times New Roman" w:hAnsi="Times New Roman" w:cs="Times New Roman"/>
          <w:sz w:val="28"/>
          <w:szCs w:val="28"/>
        </w:rPr>
        <w:t xml:space="preserve">Об утверждении Порядка осуществления </w:t>
      </w:r>
    </w:p>
    <w:p w:rsidR="003A68D5" w:rsidRPr="004C464C" w:rsidRDefault="003A68D5" w:rsidP="003A68D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464C">
        <w:rPr>
          <w:rFonts w:ascii="Times New Roman" w:hAnsi="Times New Roman" w:cs="Times New Roman"/>
          <w:sz w:val="28"/>
          <w:szCs w:val="28"/>
        </w:rPr>
        <w:t>внутреннего финансового контроля и</w:t>
      </w:r>
    </w:p>
    <w:p w:rsidR="003A68D5" w:rsidRPr="004C464C" w:rsidRDefault="003A68D5" w:rsidP="003A68D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464C">
        <w:rPr>
          <w:rFonts w:ascii="Times New Roman" w:hAnsi="Times New Roman" w:cs="Times New Roman"/>
          <w:sz w:val="28"/>
          <w:szCs w:val="28"/>
        </w:rPr>
        <w:t>внутреннего финансового аудита</w:t>
      </w:r>
    </w:p>
    <w:p w:rsidR="003A68D5" w:rsidRPr="004C464C" w:rsidRDefault="003A68D5" w:rsidP="003A68D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464C">
        <w:rPr>
          <w:rFonts w:ascii="Times New Roman" w:hAnsi="Times New Roman" w:cs="Times New Roman"/>
          <w:sz w:val="28"/>
          <w:szCs w:val="28"/>
        </w:rPr>
        <w:t>главными распорядителями (распорядителями)</w:t>
      </w:r>
    </w:p>
    <w:p w:rsidR="003A68D5" w:rsidRPr="004C464C" w:rsidRDefault="003A68D5" w:rsidP="003A68D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464C">
        <w:rPr>
          <w:rFonts w:ascii="Times New Roman" w:hAnsi="Times New Roman" w:cs="Times New Roman"/>
          <w:sz w:val="28"/>
          <w:szCs w:val="28"/>
        </w:rPr>
        <w:t>средств местного бюджета, главными администраторами</w:t>
      </w:r>
    </w:p>
    <w:p w:rsidR="003A68D5" w:rsidRPr="004C464C" w:rsidRDefault="003A68D5" w:rsidP="003A68D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464C">
        <w:rPr>
          <w:rFonts w:ascii="Times New Roman" w:hAnsi="Times New Roman" w:cs="Times New Roman"/>
          <w:sz w:val="28"/>
          <w:szCs w:val="28"/>
        </w:rPr>
        <w:t xml:space="preserve">(администраторами) доходов местного бюджета, </w:t>
      </w:r>
    </w:p>
    <w:p w:rsidR="003A68D5" w:rsidRPr="004C464C" w:rsidRDefault="003A68D5" w:rsidP="003A68D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464C">
        <w:rPr>
          <w:rFonts w:ascii="Times New Roman" w:hAnsi="Times New Roman" w:cs="Times New Roman"/>
          <w:sz w:val="28"/>
          <w:szCs w:val="28"/>
        </w:rPr>
        <w:t xml:space="preserve">главными администраторами (администраторами) </w:t>
      </w:r>
    </w:p>
    <w:p w:rsidR="003A68D5" w:rsidRPr="004C464C" w:rsidRDefault="003A68D5" w:rsidP="003A68D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464C">
        <w:rPr>
          <w:rFonts w:ascii="Times New Roman" w:hAnsi="Times New Roman" w:cs="Times New Roman"/>
          <w:sz w:val="28"/>
          <w:szCs w:val="28"/>
        </w:rPr>
        <w:t>источников финансирования дефицита местного бюджета</w:t>
      </w:r>
    </w:p>
    <w:p w:rsidR="003A68D5" w:rsidRPr="004C464C" w:rsidRDefault="003A68D5" w:rsidP="003A68D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3A68D5" w:rsidRPr="004C464C" w:rsidRDefault="003A68D5" w:rsidP="003A68D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A68D5" w:rsidRPr="004C464C" w:rsidRDefault="003A68D5" w:rsidP="003A68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464C">
        <w:rPr>
          <w:rFonts w:ascii="Times New Roman" w:hAnsi="Times New Roman" w:cs="Times New Roman"/>
          <w:sz w:val="28"/>
          <w:szCs w:val="28"/>
        </w:rPr>
        <w:t xml:space="preserve">В соответствии с пунктом 5 статьи 160.2-1 Бюджетного кодекса Российской Федерации, статьей </w:t>
      </w:r>
      <w:r>
        <w:rPr>
          <w:rFonts w:ascii="Times New Roman" w:hAnsi="Times New Roman" w:cs="Times New Roman"/>
          <w:sz w:val="28"/>
          <w:szCs w:val="28"/>
        </w:rPr>
        <w:t xml:space="preserve"> 84</w:t>
      </w:r>
      <w:r w:rsidRPr="004C464C">
        <w:rPr>
          <w:rFonts w:ascii="Times New Roman" w:hAnsi="Times New Roman" w:cs="Times New Roman"/>
          <w:sz w:val="28"/>
          <w:szCs w:val="28"/>
        </w:rPr>
        <w:t xml:space="preserve"> Устава </w:t>
      </w:r>
      <w:r>
        <w:rPr>
          <w:rFonts w:ascii="Times New Roman" w:hAnsi="Times New Roman" w:cs="Times New Roman"/>
          <w:sz w:val="28"/>
          <w:szCs w:val="28"/>
        </w:rPr>
        <w:t xml:space="preserve"> города Бородино</w:t>
      </w:r>
      <w:r w:rsidRPr="004C464C">
        <w:rPr>
          <w:rFonts w:ascii="Times New Roman" w:hAnsi="Times New Roman" w:cs="Times New Roman"/>
          <w:sz w:val="28"/>
          <w:szCs w:val="28"/>
        </w:rPr>
        <w:t>, статьей 4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4C464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решения Бородинского городского Совета депутатов от 11.10.2013 № 29-290р  "Об утверждении Положения о </w:t>
      </w:r>
      <w:r w:rsidRPr="004C464C">
        <w:rPr>
          <w:rFonts w:ascii="Times New Roman" w:hAnsi="Times New Roman" w:cs="Times New Roman"/>
          <w:sz w:val="28"/>
          <w:szCs w:val="28"/>
        </w:rPr>
        <w:t xml:space="preserve">бюджетном процессе в </w:t>
      </w:r>
      <w:r>
        <w:rPr>
          <w:rFonts w:ascii="Times New Roman" w:hAnsi="Times New Roman" w:cs="Times New Roman"/>
          <w:sz w:val="28"/>
          <w:szCs w:val="28"/>
        </w:rPr>
        <w:t>городе Бородино</w:t>
      </w:r>
      <w:r w:rsidRPr="004C464C">
        <w:rPr>
          <w:rFonts w:ascii="Times New Roman" w:hAnsi="Times New Roman" w:cs="Times New Roman"/>
          <w:sz w:val="28"/>
          <w:szCs w:val="28"/>
        </w:rPr>
        <w:t xml:space="preserve">" </w:t>
      </w:r>
      <w:r>
        <w:rPr>
          <w:rFonts w:ascii="Times New Roman" w:hAnsi="Times New Roman" w:cs="Times New Roman"/>
          <w:sz w:val="28"/>
          <w:szCs w:val="28"/>
        </w:rPr>
        <w:t>ПОСТАНОВЛЯЮ</w:t>
      </w:r>
      <w:r w:rsidRPr="004C464C">
        <w:rPr>
          <w:rFonts w:ascii="Times New Roman" w:hAnsi="Times New Roman" w:cs="Times New Roman"/>
          <w:sz w:val="28"/>
          <w:szCs w:val="28"/>
        </w:rPr>
        <w:t>:</w:t>
      </w:r>
    </w:p>
    <w:p w:rsidR="003A68D5" w:rsidRPr="004C464C" w:rsidRDefault="003A68D5" w:rsidP="003A68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464C">
        <w:rPr>
          <w:rFonts w:ascii="Times New Roman" w:hAnsi="Times New Roman" w:cs="Times New Roman"/>
          <w:sz w:val="28"/>
          <w:szCs w:val="28"/>
        </w:rPr>
        <w:t xml:space="preserve">1. Утвердить Порядок осуществления внутреннего финансового контроля и внутреннего финансового аудита главными распорядителями </w:t>
      </w:r>
      <w:r w:rsidRPr="00560DF2">
        <w:rPr>
          <w:rFonts w:ascii="Times New Roman" w:hAnsi="Times New Roman" w:cs="Times New Roman"/>
          <w:sz w:val="28"/>
          <w:szCs w:val="28"/>
        </w:rPr>
        <w:t>(распорядителями)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C464C">
        <w:rPr>
          <w:rFonts w:ascii="Times New Roman" w:hAnsi="Times New Roman" w:cs="Times New Roman"/>
          <w:sz w:val="28"/>
          <w:szCs w:val="28"/>
        </w:rPr>
        <w:t xml:space="preserve">средств </w:t>
      </w:r>
      <w:r>
        <w:rPr>
          <w:rFonts w:ascii="Times New Roman" w:hAnsi="Times New Roman" w:cs="Times New Roman"/>
          <w:sz w:val="28"/>
          <w:szCs w:val="28"/>
        </w:rPr>
        <w:t xml:space="preserve"> местного</w:t>
      </w:r>
      <w:r w:rsidRPr="004C464C">
        <w:rPr>
          <w:rFonts w:ascii="Times New Roman" w:hAnsi="Times New Roman" w:cs="Times New Roman"/>
          <w:sz w:val="28"/>
          <w:szCs w:val="28"/>
        </w:rPr>
        <w:t xml:space="preserve"> бюджета, главными администраторами </w:t>
      </w:r>
      <w:r w:rsidRPr="00B02037">
        <w:rPr>
          <w:rFonts w:ascii="Times New Roman" w:hAnsi="Times New Roman" w:cs="Times New Roman"/>
          <w:sz w:val="28"/>
          <w:szCs w:val="28"/>
        </w:rPr>
        <w:t>(администраторами)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C464C">
        <w:rPr>
          <w:rFonts w:ascii="Times New Roman" w:hAnsi="Times New Roman" w:cs="Times New Roman"/>
          <w:sz w:val="28"/>
          <w:szCs w:val="28"/>
        </w:rPr>
        <w:t xml:space="preserve">доходов </w:t>
      </w:r>
      <w:r w:rsidRPr="00A13278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4C464C">
        <w:rPr>
          <w:rFonts w:ascii="Times New Roman" w:hAnsi="Times New Roman" w:cs="Times New Roman"/>
          <w:sz w:val="28"/>
          <w:szCs w:val="28"/>
        </w:rPr>
        <w:t xml:space="preserve">бюджета, главными администраторами </w:t>
      </w:r>
      <w:r w:rsidRPr="00B02037">
        <w:rPr>
          <w:rFonts w:ascii="Times New Roman" w:hAnsi="Times New Roman" w:cs="Times New Roman"/>
          <w:sz w:val="28"/>
          <w:szCs w:val="28"/>
        </w:rPr>
        <w:t>(администраторами)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C464C">
        <w:rPr>
          <w:rFonts w:ascii="Times New Roman" w:hAnsi="Times New Roman" w:cs="Times New Roman"/>
          <w:sz w:val="28"/>
          <w:szCs w:val="28"/>
        </w:rPr>
        <w:t xml:space="preserve">источников финансирования дефицита </w:t>
      </w:r>
      <w:r w:rsidRPr="00A13278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4C464C">
        <w:rPr>
          <w:rFonts w:ascii="Times New Roman" w:hAnsi="Times New Roman" w:cs="Times New Roman"/>
          <w:sz w:val="28"/>
          <w:szCs w:val="28"/>
        </w:rPr>
        <w:t>бюджета согласно приложению.</w:t>
      </w:r>
    </w:p>
    <w:p w:rsidR="003A68D5" w:rsidRPr="004C464C" w:rsidRDefault="003A68D5" w:rsidP="003A68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464C">
        <w:rPr>
          <w:rFonts w:ascii="Times New Roman" w:hAnsi="Times New Roman" w:cs="Times New Roman"/>
          <w:sz w:val="28"/>
          <w:szCs w:val="28"/>
        </w:rPr>
        <w:t xml:space="preserve">2. Главным распорядителям </w:t>
      </w:r>
      <w:r w:rsidRPr="00560DF2">
        <w:rPr>
          <w:rFonts w:ascii="Times New Roman" w:hAnsi="Times New Roman" w:cs="Times New Roman"/>
          <w:sz w:val="28"/>
          <w:szCs w:val="28"/>
        </w:rPr>
        <w:t>(распорядителями)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C464C">
        <w:rPr>
          <w:rFonts w:ascii="Times New Roman" w:hAnsi="Times New Roman" w:cs="Times New Roman"/>
          <w:sz w:val="28"/>
          <w:szCs w:val="28"/>
        </w:rPr>
        <w:t xml:space="preserve">средств </w:t>
      </w:r>
      <w:r w:rsidRPr="00A13278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4C464C">
        <w:rPr>
          <w:rFonts w:ascii="Times New Roman" w:hAnsi="Times New Roman" w:cs="Times New Roman"/>
          <w:sz w:val="28"/>
          <w:szCs w:val="28"/>
        </w:rPr>
        <w:t>бюджета, главным администраторам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02037">
        <w:rPr>
          <w:rFonts w:ascii="Times New Roman" w:hAnsi="Times New Roman" w:cs="Times New Roman"/>
          <w:sz w:val="28"/>
          <w:szCs w:val="28"/>
        </w:rPr>
        <w:t>(администраторами)</w:t>
      </w:r>
      <w:r w:rsidRPr="004C464C">
        <w:rPr>
          <w:rFonts w:ascii="Times New Roman" w:hAnsi="Times New Roman" w:cs="Times New Roman"/>
          <w:sz w:val="28"/>
          <w:szCs w:val="28"/>
        </w:rPr>
        <w:t xml:space="preserve"> доходов</w:t>
      </w:r>
      <w:r w:rsidRPr="00A13278">
        <w:t xml:space="preserve"> </w:t>
      </w:r>
      <w:r w:rsidRPr="00A13278">
        <w:rPr>
          <w:rFonts w:ascii="Times New Roman" w:hAnsi="Times New Roman" w:cs="Times New Roman"/>
          <w:sz w:val="28"/>
          <w:szCs w:val="28"/>
        </w:rPr>
        <w:t>местного</w:t>
      </w:r>
      <w:r w:rsidRPr="004C464C">
        <w:rPr>
          <w:rFonts w:ascii="Times New Roman" w:hAnsi="Times New Roman" w:cs="Times New Roman"/>
          <w:sz w:val="28"/>
          <w:szCs w:val="28"/>
        </w:rPr>
        <w:t xml:space="preserve"> бюджета, главным администраторам </w:t>
      </w:r>
      <w:r w:rsidRPr="00B02037">
        <w:rPr>
          <w:rFonts w:ascii="Times New Roman" w:hAnsi="Times New Roman" w:cs="Times New Roman"/>
          <w:sz w:val="28"/>
          <w:szCs w:val="28"/>
        </w:rPr>
        <w:t>(администраторами)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C464C">
        <w:rPr>
          <w:rFonts w:ascii="Times New Roman" w:hAnsi="Times New Roman" w:cs="Times New Roman"/>
          <w:sz w:val="28"/>
          <w:szCs w:val="28"/>
        </w:rPr>
        <w:t xml:space="preserve">источников финансирования дефицита </w:t>
      </w:r>
      <w:r w:rsidRPr="00A13278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4C464C">
        <w:rPr>
          <w:rFonts w:ascii="Times New Roman" w:hAnsi="Times New Roman" w:cs="Times New Roman"/>
          <w:sz w:val="28"/>
          <w:szCs w:val="28"/>
        </w:rPr>
        <w:t>бюджета в месячный срок со дня вступления в силу настоящего Постановления утвердить порядок осуществления ими внутреннего финансового контроля и внутреннего финансового аудита с учетом положений настоящего Постановления.</w:t>
      </w:r>
    </w:p>
    <w:p w:rsidR="003A68D5" w:rsidRPr="004C464C" w:rsidRDefault="003A68D5" w:rsidP="003A68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464C">
        <w:rPr>
          <w:rFonts w:ascii="Times New Roman" w:hAnsi="Times New Roman" w:cs="Times New Roman"/>
          <w:sz w:val="28"/>
          <w:szCs w:val="28"/>
        </w:rPr>
        <w:t xml:space="preserve">3. Опубликовать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4C464C">
        <w:rPr>
          <w:rFonts w:ascii="Times New Roman" w:hAnsi="Times New Roman" w:cs="Times New Roman"/>
          <w:sz w:val="28"/>
          <w:szCs w:val="28"/>
        </w:rPr>
        <w:t xml:space="preserve">остановление </w:t>
      </w:r>
      <w:r>
        <w:rPr>
          <w:rFonts w:ascii="Times New Roman" w:hAnsi="Times New Roman" w:cs="Times New Roman"/>
          <w:sz w:val="28"/>
          <w:szCs w:val="28"/>
        </w:rPr>
        <w:t xml:space="preserve"> в газете «Бородинский вестник».</w:t>
      </w:r>
    </w:p>
    <w:p w:rsidR="003A68D5" w:rsidRPr="004C464C" w:rsidRDefault="003A68D5" w:rsidP="003A68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464C">
        <w:rPr>
          <w:rFonts w:ascii="Times New Roman" w:hAnsi="Times New Roman" w:cs="Times New Roman"/>
          <w:sz w:val="28"/>
          <w:szCs w:val="28"/>
        </w:rPr>
        <w:t>4. Постановление вступает в силу в день, следующий за днем его официального опубликования.</w:t>
      </w:r>
    </w:p>
    <w:p w:rsidR="003A68D5" w:rsidRPr="00A13278" w:rsidRDefault="003A68D5" w:rsidP="003A68D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A68D5" w:rsidRDefault="003A68D5" w:rsidP="003A68D5">
      <w:pPr>
        <w:rPr>
          <w:rFonts w:ascii="Times New Roman" w:hAnsi="Times New Roman" w:cs="Times New Roman"/>
          <w:sz w:val="28"/>
          <w:szCs w:val="28"/>
        </w:rPr>
      </w:pPr>
      <w:r w:rsidRPr="00A13278">
        <w:rPr>
          <w:rFonts w:ascii="Times New Roman" w:hAnsi="Times New Roman" w:cs="Times New Roman"/>
          <w:sz w:val="28"/>
          <w:szCs w:val="28"/>
        </w:rPr>
        <w:t xml:space="preserve">Глава города Бородино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А.Н. Борчуков</w:t>
      </w:r>
    </w:p>
    <w:p w:rsidR="007019A2" w:rsidRDefault="007019A2"/>
    <w:p w:rsidR="00A20A71" w:rsidRPr="00A20A71" w:rsidRDefault="00A20A71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Лешкова Г.И. 4 62 81</w:t>
      </w:r>
    </w:p>
    <w:sectPr w:rsidR="00A20A71" w:rsidRPr="00A20A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68D5"/>
    <w:rsid w:val="002E2425"/>
    <w:rsid w:val="003A68D5"/>
    <w:rsid w:val="007019A2"/>
    <w:rsid w:val="00711BB6"/>
    <w:rsid w:val="00A20A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68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20A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20A7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68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20A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20A7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276</Words>
  <Characters>1575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ФУ администрации г.Бородино</Company>
  <LinksUpToDate>false</LinksUpToDate>
  <CharactersWithSpaces>1848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Лешкова</dc:creator>
  <cp:lastModifiedBy>Admin</cp:lastModifiedBy>
  <cp:revision>4</cp:revision>
  <cp:lastPrinted>2014-09-09T06:05:00Z</cp:lastPrinted>
  <dcterms:created xsi:type="dcterms:W3CDTF">2014-09-05T06:24:00Z</dcterms:created>
  <dcterms:modified xsi:type="dcterms:W3CDTF">2014-10-02T09:24:00Z</dcterms:modified>
</cp:coreProperties>
</file>