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EF3" w:rsidRPr="00834EF3" w:rsidRDefault="00834EF3" w:rsidP="00F31A22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834E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Приложение № 1 к постановлению </w:t>
      </w:r>
    </w:p>
    <w:p w:rsidR="00834EF3" w:rsidRPr="00834EF3" w:rsidRDefault="00834EF3" w:rsidP="00F31A22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834EF3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834EF3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834EF3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 </w:t>
      </w:r>
      <w:r w:rsidRPr="00834EF3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834EF3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834EF3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Pr="00834EF3">
        <w:rPr>
          <w:rFonts w:ascii="Times New Roman" w:eastAsia="Arial" w:hAnsi="Times New Roman" w:cs="Times New Roman"/>
          <w:sz w:val="24"/>
          <w:szCs w:val="24"/>
          <w:lang w:eastAsia="ar-SA"/>
        </w:rPr>
        <w:tab/>
        <w:t xml:space="preserve">  администрации города Бородино </w:t>
      </w:r>
    </w:p>
    <w:p w:rsidR="00834EF3" w:rsidRPr="00834EF3" w:rsidRDefault="00834EF3" w:rsidP="00F31A22">
      <w:pPr>
        <w:tabs>
          <w:tab w:val="left" w:pos="567"/>
        </w:tabs>
        <w:suppressAutoHyphens/>
        <w:spacing w:line="240" w:lineRule="auto"/>
        <w:jc w:val="right"/>
        <w:rPr>
          <w:rFonts w:ascii="Times New Roman" w:eastAsia="Calibri" w:hAnsi="Times New Roman" w:cs="Times New Roman"/>
          <w:sz w:val="24"/>
          <w:lang w:eastAsia="ar-SA"/>
        </w:rPr>
      </w:pPr>
      <w:r w:rsidRPr="00834EF3">
        <w:rPr>
          <w:rFonts w:ascii="Times New Roman" w:eastAsia="Calibri" w:hAnsi="Times New Roman" w:cs="Times New Roman"/>
          <w:sz w:val="24"/>
          <w:lang w:eastAsia="ar-SA"/>
        </w:rPr>
        <w:t xml:space="preserve">           от </w:t>
      </w:r>
      <w:r w:rsidR="000D0C8A">
        <w:rPr>
          <w:rFonts w:ascii="Times New Roman" w:eastAsia="Calibri" w:hAnsi="Times New Roman" w:cs="Times New Roman"/>
          <w:sz w:val="24"/>
          <w:lang w:eastAsia="ar-SA"/>
        </w:rPr>
        <w:t>29.07.2013 № 794</w:t>
      </w:r>
    </w:p>
    <w:p w:rsidR="00834EF3" w:rsidRPr="00834EF3" w:rsidRDefault="00834EF3" w:rsidP="00834EF3">
      <w:pPr>
        <w:tabs>
          <w:tab w:val="left" w:pos="567"/>
        </w:tabs>
        <w:suppressAutoHyphens/>
        <w:spacing w:line="240" w:lineRule="auto"/>
        <w:rPr>
          <w:rFonts w:ascii="Times New Roman" w:eastAsia="Calibri" w:hAnsi="Times New Roman" w:cs="Times New Roman"/>
          <w:sz w:val="24"/>
          <w:u w:val="single"/>
          <w:lang w:eastAsia="ar-SA"/>
        </w:rPr>
      </w:pPr>
    </w:p>
    <w:p w:rsidR="00834EF3" w:rsidRPr="00834EF3" w:rsidRDefault="00834EF3" w:rsidP="00834EF3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834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Распределение планируемых объемов</w:t>
      </w:r>
    </w:p>
    <w:p w:rsidR="00834EF3" w:rsidRPr="00834EF3" w:rsidRDefault="00834EF3" w:rsidP="00834EF3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834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финансирования ведомственной целевой программы</w:t>
      </w:r>
    </w:p>
    <w:p w:rsidR="00834EF3" w:rsidRPr="00834EF3" w:rsidRDefault="00834EF3" w:rsidP="00834EF3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834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по источникам и направлениям расходования средств,</w:t>
      </w:r>
    </w:p>
    <w:p w:rsidR="00834EF3" w:rsidRPr="00834EF3" w:rsidRDefault="00834EF3" w:rsidP="00834EF3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834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в </w:t>
      </w:r>
      <w:proofErr w:type="spellStart"/>
      <w:r w:rsidRPr="00834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т.ч</w:t>
      </w:r>
      <w:proofErr w:type="spellEnd"/>
      <w:r w:rsidRPr="00834EF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. в рамках адресной инвестиционной программы города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7"/>
        <w:gridCol w:w="1670"/>
        <w:gridCol w:w="1701"/>
        <w:gridCol w:w="1701"/>
        <w:gridCol w:w="1701"/>
      </w:tblGrid>
      <w:tr w:rsidR="00834EF3" w:rsidRPr="00834EF3" w:rsidTr="00834EF3">
        <w:trPr>
          <w:cantSplit/>
          <w:trHeight w:val="360"/>
          <w:jc w:val="center"/>
        </w:trPr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Источники и направления </w:t>
            </w: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br/>
              <w:t>финансирования</w:t>
            </w:r>
          </w:p>
        </w:tc>
        <w:tc>
          <w:tcPr>
            <w:tcW w:w="6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Объем финансирования,</w:t>
            </w:r>
          </w:p>
          <w:p w:rsidR="00834EF3" w:rsidRPr="00834EF3" w:rsidRDefault="00834EF3" w:rsidP="00834EF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тыс. рублей</w:t>
            </w:r>
          </w:p>
        </w:tc>
      </w:tr>
      <w:tr w:rsidR="00834EF3" w:rsidRPr="00834EF3" w:rsidTr="00834EF3">
        <w:trPr>
          <w:cantSplit/>
          <w:trHeight w:val="480"/>
          <w:jc w:val="center"/>
        </w:trPr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pacing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в том числе по годам   текущий год и плановый   период)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pacing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6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pacing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2015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Всего,                 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4F1A3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567 361,</w:t>
            </w:r>
            <w:r w:rsidR="004F1A38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4F1A3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191 459,</w:t>
            </w:r>
            <w:r w:rsidR="004F1A38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186 605,3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189 296,9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в том числе:          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бюджет города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4F1A3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567 361,</w:t>
            </w:r>
            <w:r w:rsidR="004F1A38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4F1A3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191 459,</w:t>
            </w:r>
            <w:r w:rsidR="004F1A38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186 605,3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189 296,9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из них расходы за счет доходов от оказания платных услуг       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17 595,6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5 865,2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834E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5 865,2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834EF3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5 865,2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краевой бюджет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247 757,0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highlight w:val="yellow"/>
                <w:lang w:eastAsia="ar-SA"/>
              </w:rPr>
              <w:t>84317,4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81386,3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82053,3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федеральный бюджет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2143,6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2143,6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834EF3" w:rsidRPr="00834EF3" w:rsidTr="00834EF3">
        <w:trPr>
          <w:cantSplit/>
          <w:trHeight w:val="36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из них внебюджетные      </w:t>
            </w: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источники             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834EF3" w:rsidRPr="00834EF3" w:rsidTr="00834EF3">
        <w:trPr>
          <w:cantSplit/>
          <w:trHeight w:val="36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из них капитальные       </w:t>
            </w: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вложения              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в том числе:          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бюджет города        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краевой бюджет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834EF3" w:rsidRPr="00834EF3" w:rsidTr="00834EF3">
        <w:trPr>
          <w:cantSplit/>
          <w:trHeight w:val="24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федеральный бюджет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834EF3" w:rsidRPr="00834EF3" w:rsidTr="00834EF3">
        <w:trPr>
          <w:cantSplit/>
          <w:trHeight w:val="360"/>
          <w:jc w:val="center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из них внебюджетные      </w:t>
            </w: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источники              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834EF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</w:tbl>
    <w:p w:rsidR="00834EF3" w:rsidRPr="00834EF3" w:rsidRDefault="00834EF3" w:rsidP="00834EF3">
      <w:pPr>
        <w:suppressAutoHyphens/>
        <w:spacing w:line="240" w:lineRule="auto"/>
        <w:rPr>
          <w:rFonts w:ascii="Times New Roman" w:eastAsia="Calibri" w:hAnsi="Times New Roman" w:cs="Times New Roman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F31A22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F31A22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F31A22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  <w:r w:rsidRPr="00834EF3">
        <w:rPr>
          <w:rFonts w:ascii="Times New Roman" w:eastAsia="Arial" w:hAnsi="Times New Roman" w:cs="Times New Roman"/>
          <w:lang w:eastAsia="ar-SA"/>
        </w:rPr>
        <w:t xml:space="preserve">Приложение № 2к постановлению </w:t>
      </w:r>
    </w:p>
    <w:p w:rsidR="00834EF3" w:rsidRPr="00834EF3" w:rsidRDefault="00834EF3" w:rsidP="00F31A22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  <w:r w:rsidRPr="00834EF3">
        <w:rPr>
          <w:rFonts w:ascii="Times New Roman" w:eastAsia="Arial" w:hAnsi="Times New Roman" w:cs="Times New Roman"/>
          <w:lang w:eastAsia="ar-SA"/>
        </w:rPr>
        <w:t xml:space="preserve">       администрации города Бородино</w:t>
      </w:r>
    </w:p>
    <w:p w:rsidR="00834EF3" w:rsidRPr="00834EF3" w:rsidRDefault="00834EF3" w:rsidP="00F31A22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  <w:r w:rsidRPr="00834EF3">
        <w:rPr>
          <w:rFonts w:ascii="Times New Roman" w:eastAsia="Arial" w:hAnsi="Times New Roman" w:cs="Times New Roman"/>
          <w:lang w:eastAsia="ar-SA"/>
        </w:rPr>
        <w:t xml:space="preserve">       от </w:t>
      </w:r>
      <w:r w:rsidR="000D0C8A">
        <w:rPr>
          <w:rFonts w:ascii="Times New Roman" w:eastAsia="Arial" w:hAnsi="Times New Roman" w:cs="Times New Roman"/>
          <w:lang w:eastAsia="ar-SA"/>
        </w:rPr>
        <w:t xml:space="preserve">29.07.2013 </w:t>
      </w:r>
      <w:r w:rsidRPr="00834EF3">
        <w:rPr>
          <w:rFonts w:ascii="Times New Roman" w:eastAsia="Arial" w:hAnsi="Times New Roman" w:cs="Times New Roman"/>
          <w:lang w:eastAsia="ar-SA"/>
        </w:rPr>
        <w:t>№</w:t>
      </w:r>
      <w:r w:rsidR="000D0C8A">
        <w:rPr>
          <w:rFonts w:ascii="Times New Roman" w:eastAsia="Arial" w:hAnsi="Times New Roman" w:cs="Times New Roman"/>
          <w:lang w:eastAsia="ar-SA"/>
        </w:rPr>
        <w:t>794</w:t>
      </w:r>
    </w:p>
    <w:p w:rsidR="00834EF3" w:rsidRPr="00834EF3" w:rsidRDefault="00834EF3" w:rsidP="00834EF3">
      <w:pPr>
        <w:suppressAutoHyphens/>
        <w:jc w:val="right"/>
        <w:rPr>
          <w:rFonts w:ascii="Times New Roman" w:eastAsia="Calibri" w:hAnsi="Times New Roman" w:cs="Times New Roman"/>
          <w:lang w:eastAsia="ar-SA"/>
        </w:rPr>
      </w:pPr>
    </w:p>
    <w:p w:rsidR="00834EF3" w:rsidRPr="00834EF3" w:rsidRDefault="00834EF3" w:rsidP="00834EF3">
      <w:pPr>
        <w:suppressAutoHyphens/>
        <w:jc w:val="right"/>
        <w:rPr>
          <w:rFonts w:ascii="Times New Roman" w:eastAsia="Calibri" w:hAnsi="Times New Roman" w:cs="Times New Roman"/>
          <w:lang w:eastAsia="ar-SA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2509"/>
        <w:gridCol w:w="1200"/>
        <w:gridCol w:w="1300"/>
        <w:gridCol w:w="520"/>
        <w:gridCol w:w="820"/>
        <w:gridCol w:w="1165"/>
        <w:gridCol w:w="2126"/>
      </w:tblGrid>
      <w:tr w:rsidR="004F1A38" w:rsidRPr="004F1A38" w:rsidTr="004F1A38">
        <w:trPr>
          <w:trHeight w:val="1935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планируемых объемов финансирования ведомственных целевых программ  по кодам классификации операций сектора государственного управления (в целом по ведомственной целевой программе Отдела образования в администрации города)</w:t>
            </w:r>
          </w:p>
        </w:tc>
      </w:tr>
      <w:tr w:rsidR="004F1A38" w:rsidRPr="004F1A38" w:rsidTr="004F1A38">
        <w:trPr>
          <w:trHeight w:val="255"/>
        </w:trPr>
        <w:tc>
          <w:tcPr>
            <w:tcW w:w="2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4F1A38" w:rsidRPr="004F1A38" w:rsidTr="004F1A38">
        <w:trPr>
          <w:trHeight w:val="900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классификации операций сектора государственного управления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годам (текущий год и плановый период)</w:t>
            </w:r>
          </w:p>
        </w:tc>
      </w:tr>
      <w:tr w:rsidR="004F1A38" w:rsidRPr="004F1A38" w:rsidTr="004F1A38">
        <w:trPr>
          <w:trHeight w:val="1005"/>
        </w:trPr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</w:tr>
      <w:tr w:rsidR="004F1A38" w:rsidRPr="004F1A38" w:rsidTr="004F1A38">
        <w:trPr>
          <w:trHeight w:val="25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средств бюджета города, всего: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567 361,7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191 459,5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186 605,3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189 296,9</w:t>
            </w:r>
          </w:p>
        </w:tc>
      </w:tr>
      <w:tr w:rsidR="004F1A38" w:rsidRPr="004F1A38" w:rsidTr="004F1A38">
        <w:trPr>
          <w:trHeight w:val="25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1A38" w:rsidRPr="004F1A38" w:rsidTr="004F1A38">
        <w:trPr>
          <w:trHeight w:val="25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529 337,8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178 316,0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174 323,0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176 698,8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 Оплата труда и начисление на оплату труда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168 442,8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60 605,4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53 912,6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53 924,8</w:t>
            </w:r>
          </w:p>
        </w:tc>
      </w:tr>
      <w:tr w:rsidR="004F1A38" w:rsidRPr="004F1A38" w:rsidTr="004F1A38">
        <w:trPr>
          <w:trHeight w:val="37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 Заработная плата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128 804,0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46 368,0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41 218,0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41 218,0</w:t>
            </w:r>
          </w:p>
        </w:tc>
      </w:tr>
      <w:tr w:rsidR="004F1A38" w:rsidRPr="004F1A38" w:rsidTr="004F1A38">
        <w:trPr>
          <w:trHeight w:val="36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proofErr w:type="gramStart"/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выплаты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739,9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259,0</w:t>
            </w:r>
          </w:p>
        </w:tc>
      </w:tr>
      <w:tr w:rsidR="004F1A38" w:rsidRPr="004F1A38" w:rsidTr="004F1A38">
        <w:trPr>
          <w:trHeight w:val="51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 Начисления на оплату труда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38 898,9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14 003,3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12 447,8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12 447,8</w:t>
            </w:r>
          </w:p>
        </w:tc>
      </w:tr>
      <w:tr w:rsidR="004F1A38" w:rsidRPr="004F1A38" w:rsidTr="004F1A38">
        <w:trPr>
          <w:trHeight w:val="72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 Приобретение услуг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39 869,7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13 891,4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12 567,7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13 410,6</w:t>
            </w:r>
          </w:p>
        </w:tc>
      </w:tr>
      <w:tr w:rsidR="004F1A38" w:rsidRPr="004F1A38" w:rsidTr="004F1A38">
        <w:trPr>
          <w:trHeight w:val="25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Услуги связи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294,2</w:t>
            </w:r>
          </w:p>
        </w:tc>
      </w:tr>
      <w:tr w:rsidR="004F1A38" w:rsidRPr="004F1A38" w:rsidTr="004F1A38">
        <w:trPr>
          <w:trHeight w:val="51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 Транспортные  услуги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4F1A38" w:rsidRPr="004F1A38" w:rsidTr="004F1A38">
        <w:trPr>
          <w:trHeight w:val="51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 Коммунальные услуги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26 920,8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8 323,0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9 643,6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Арендная плата за пользование имуществом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 Услуги по содержанию имущества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8 258,5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4 041,5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2 159,7</w:t>
            </w:r>
          </w:p>
        </w:tc>
      </w:tr>
      <w:tr w:rsidR="004F1A38" w:rsidRPr="004F1A38" w:rsidTr="004F1A38">
        <w:trPr>
          <w:trHeight w:val="51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капитальный ремонт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25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proofErr w:type="gramStart"/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услуги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3 752,2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1 202,5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1 255,6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1 294,1</w:t>
            </w:r>
          </w:p>
        </w:tc>
      </w:tr>
      <w:tr w:rsidR="004F1A38" w:rsidRPr="004F1A38" w:rsidTr="004F1A38">
        <w:trPr>
          <w:trHeight w:val="102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Безвозмездные и безвозвратные перечисления организациям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313 091,1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101 439,7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105 132,5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106 518,9</w:t>
            </w:r>
          </w:p>
        </w:tc>
      </w:tr>
      <w:tr w:rsidR="004F1A38" w:rsidRPr="004F1A38" w:rsidTr="004F1A38">
        <w:trPr>
          <w:trHeight w:val="153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 Безвозмездные и безвозвратные перечисления государственным и муниципальным организациям,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313 091,1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101 439,7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105 132,5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106 518,9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204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 Безвозмездные и безвозвратные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127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 Перечисления другим бюджетам бюджетной системы Российской Федерации,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51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 Социальное  обеспечение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7 796,1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2 354,4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2 787,2</w:t>
            </w:r>
          </w:p>
        </w:tc>
      </w:tr>
      <w:tr w:rsidR="004F1A38" w:rsidRPr="004F1A38" w:rsidTr="004F1A38">
        <w:trPr>
          <w:trHeight w:val="178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 Пособия по социальной помощи населению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7 796,1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2 254,4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2 787,2</w:t>
            </w:r>
          </w:p>
        </w:tc>
      </w:tr>
      <w:tr w:rsidR="004F1A38" w:rsidRPr="004F1A38" w:rsidTr="004F1A38">
        <w:trPr>
          <w:trHeight w:val="127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 Пенсии, пособия, выплачиваемые организациями сектора государственного управления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42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  <w:proofErr w:type="gramStart"/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рочие 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57,3</w:t>
            </w:r>
          </w:p>
        </w:tc>
      </w:tr>
      <w:tr w:rsidR="004F1A38" w:rsidRPr="004F1A38" w:rsidTr="004F1A38">
        <w:trPr>
          <w:trHeight w:val="61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капитального характера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Поступление нефинансовых активов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38 023,8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13 143,5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12 282,2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12 598,1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 Увеличение стоимости основных средств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1 462,3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1 037,3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капитальное строительство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1020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Увеличение стоимости нематериальных активов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Увеличение стоимости материальных запасов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36 561,5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12 106,2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12 333,1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Поступление финансовых активов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 Увеличение задолженности по бюджетным кредитам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Выбытие финансовых активов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127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Уменьшение стоимости ценных бумаг, кроме акций и иных форм участия в капитале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F1A38" w:rsidRPr="004F1A38" w:rsidTr="004F1A38">
        <w:trPr>
          <w:trHeight w:val="765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 Уменьшение задолженности по бюджетным кредитам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A38" w:rsidRPr="004F1A38" w:rsidRDefault="004F1A38" w:rsidP="004F1A3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F1A38" w:rsidRPr="004F1A38" w:rsidRDefault="004F1A38" w:rsidP="004F1A38">
      <w:pPr>
        <w:suppressAutoHyphens/>
        <w:jc w:val="center"/>
        <w:rPr>
          <w:rFonts w:ascii="Times New Roman" w:eastAsia="Calibri" w:hAnsi="Times New Roman" w:cs="Times New Roman"/>
          <w:lang w:eastAsia="ar-SA"/>
        </w:rPr>
      </w:pPr>
    </w:p>
    <w:p w:rsidR="004F1A38" w:rsidRPr="004F1A38" w:rsidRDefault="004F1A38" w:rsidP="004F1A38">
      <w:pPr>
        <w:suppressAutoHyphens/>
        <w:rPr>
          <w:rFonts w:ascii="Calibri" w:eastAsia="Calibri" w:hAnsi="Calibri" w:cs="Calibri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  <w:r w:rsidRPr="00834EF3">
        <w:rPr>
          <w:rFonts w:ascii="Times New Roman" w:eastAsia="Arial" w:hAnsi="Times New Roman" w:cs="Times New Roman"/>
          <w:lang w:eastAsia="ar-SA"/>
        </w:rPr>
        <w:t xml:space="preserve">                                                                            </w:t>
      </w: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4F1A38" w:rsidRDefault="004F1A38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0D47DE" w:rsidRDefault="000D47DE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0D47DE" w:rsidRDefault="000D47DE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34EF3">
        <w:rPr>
          <w:rFonts w:ascii="Times New Roman" w:eastAsia="Arial" w:hAnsi="Times New Roman" w:cs="Times New Roman"/>
          <w:lang w:eastAsia="ar-SA"/>
        </w:rPr>
        <w:t xml:space="preserve"> Приложение № 3 к постановлению</w:t>
      </w:r>
      <w:r w:rsidRPr="00834EF3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</w:p>
    <w:p w:rsidR="00834EF3" w:rsidRPr="00834EF3" w:rsidRDefault="00834EF3" w:rsidP="00834EF3">
      <w:pPr>
        <w:widowControl w:val="0"/>
        <w:suppressAutoHyphens/>
        <w:autoSpaceDE w:val="0"/>
        <w:spacing w:after="0" w:line="240" w:lineRule="auto"/>
        <w:jc w:val="right"/>
        <w:outlineLvl w:val="1"/>
        <w:rPr>
          <w:rFonts w:ascii="Times New Roman" w:eastAsia="Arial" w:hAnsi="Times New Roman" w:cs="Times New Roman"/>
          <w:lang w:eastAsia="ar-SA"/>
        </w:rPr>
      </w:pPr>
      <w:r w:rsidRPr="00834EF3">
        <w:rPr>
          <w:rFonts w:ascii="Times New Roman" w:eastAsia="Arial" w:hAnsi="Times New Roman" w:cs="Times New Roman"/>
          <w:lang w:eastAsia="ar-SA"/>
        </w:rPr>
        <w:t xml:space="preserve">      администрации города Бородино </w:t>
      </w:r>
    </w:p>
    <w:p w:rsidR="00834EF3" w:rsidRPr="00834EF3" w:rsidRDefault="00834EF3" w:rsidP="00834EF3">
      <w:pPr>
        <w:tabs>
          <w:tab w:val="left" w:pos="567"/>
        </w:tabs>
        <w:suppressAutoHyphens/>
        <w:jc w:val="right"/>
        <w:rPr>
          <w:rFonts w:ascii="Times New Roman" w:eastAsia="Calibri" w:hAnsi="Times New Roman" w:cs="Times New Roman"/>
          <w:u w:val="single"/>
          <w:lang w:eastAsia="ar-SA"/>
        </w:rPr>
      </w:pPr>
      <w:r w:rsidRPr="00834EF3">
        <w:rPr>
          <w:rFonts w:ascii="Times New Roman" w:eastAsia="Calibri" w:hAnsi="Times New Roman" w:cs="Times New Roman"/>
          <w:lang w:eastAsia="ar-SA"/>
        </w:rPr>
        <w:t xml:space="preserve">                от </w:t>
      </w:r>
      <w:r w:rsidR="000D0C8A">
        <w:rPr>
          <w:rFonts w:ascii="Times New Roman" w:eastAsia="Calibri" w:hAnsi="Times New Roman" w:cs="Times New Roman"/>
          <w:lang w:eastAsia="ar-SA"/>
        </w:rPr>
        <w:t xml:space="preserve">29.07.2013 </w:t>
      </w:r>
      <w:r w:rsidRPr="00834EF3">
        <w:rPr>
          <w:rFonts w:ascii="Times New Roman" w:eastAsia="Calibri" w:hAnsi="Times New Roman" w:cs="Times New Roman"/>
          <w:lang w:eastAsia="ar-SA"/>
        </w:rPr>
        <w:t>№</w:t>
      </w:r>
      <w:r w:rsidR="000D0C8A">
        <w:rPr>
          <w:rFonts w:ascii="Times New Roman" w:eastAsia="Calibri" w:hAnsi="Times New Roman" w:cs="Times New Roman"/>
          <w:lang w:eastAsia="ar-SA"/>
        </w:rPr>
        <w:t>794</w:t>
      </w:r>
    </w:p>
    <w:p w:rsidR="00834EF3" w:rsidRPr="00834EF3" w:rsidRDefault="00834EF3" w:rsidP="00834EF3">
      <w:pPr>
        <w:suppressAutoHyphens/>
        <w:rPr>
          <w:rFonts w:ascii="Times New Roman" w:eastAsia="Calibri" w:hAnsi="Times New Roman" w:cs="Times New Roman"/>
          <w:lang w:eastAsia="ar-SA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40"/>
        <w:gridCol w:w="1200"/>
        <w:gridCol w:w="403"/>
        <w:gridCol w:w="897"/>
        <w:gridCol w:w="662"/>
        <w:gridCol w:w="678"/>
        <w:gridCol w:w="739"/>
        <w:gridCol w:w="142"/>
        <w:gridCol w:w="2268"/>
        <w:gridCol w:w="142"/>
        <w:gridCol w:w="142"/>
      </w:tblGrid>
      <w:tr w:rsidR="00834EF3" w:rsidRPr="00834EF3" w:rsidTr="00834EF3">
        <w:trPr>
          <w:gridAfter w:val="2"/>
          <w:wAfter w:w="284" w:type="dxa"/>
          <w:trHeight w:val="1680"/>
        </w:trPr>
        <w:tc>
          <w:tcPr>
            <w:tcW w:w="92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планируемых объемов финансирования ведомственной целевой программы  по кодам классификации операций сектора государственного управления (по каждой задаче ведомственной целевой программы)</w:t>
            </w:r>
          </w:p>
        </w:tc>
      </w:tr>
      <w:tr w:rsidR="00834EF3" w:rsidRPr="00834EF3" w:rsidTr="00834EF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834EF3" w:rsidRPr="00834EF3" w:rsidTr="00834EF3">
        <w:trPr>
          <w:gridAfter w:val="1"/>
          <w:wAfter w:w="142" w:type="dxa"/>
          <w:trHeight w:val="900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классификации операций сектора государственного управления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9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годам (текущий год и плановый период)</w:t>
            </w:r>
          </w:p>
        </w:tc>
      </w:tr>
      <w:tr w:rsidR="00834EF3" w:rsidRPr="00834EF3" w:rsidTr="00834EF3">
        <w:trPr>
          <w:gridAfter w:val="1"/>
          <w:wAfter w:w="142" w:type="dxa"/>
          <w:trHeight w:val="1005"/>
        </w:trPr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32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34EF3" w:rsidRPr="00834EF3" w:rsidTr="00834EF3">
        <w:trPr>
          <w:gridAfter w:val="1"/>
          <w:wAfter w:w="142" w:type="dxa"/>
          <w:trHeight w:val="900"/>
        </w:trPr>
        <w:tc>
          <w:tcPr>
            <w:tcW w:w="9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1. Создание условий для безопасного и комфортного пребывания в образовательных учреждениях, в том числе развитие материально - технической базы образовательных учреждений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 Оплата труда и начисление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 Заработная плата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36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выплаты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 Начисления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 Приобретение услуг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Услуги связи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 Транспортные 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 Коммунальные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Арендная плата за пользование имуществом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 Услуги по содержанию имущества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капитальный ремонт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Безвозмездные и безвозвратные перечисления организациям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15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 Безвозмездные и безвозвратные перечисления государственным и муниципальным организациям,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20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 Безвозмездные и безвозвратные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 Перечисления другим бюджетам бюджетной системы Российской Федерации,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 Социальное  обеспечение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17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 Пособия по социальной помощи населению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 Пенсии, пособия, выплачиваемые организациями сектора государственного управления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4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рочие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61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Поступление нефинансовых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 Увеличение стоимости основных средств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капитальное строительство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Увеличение стоимости нематериальных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Увеличение стоимости материальных запасов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Поступление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 Увеличение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Выбытие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Уменьшение стоимости ценных бумаг, кроме акций и иных форм участия в капитале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 Уменьшение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задаче 1: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3 550,0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1 690,0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9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2. Создание дополнительных мест в дошкольных образовательных учреждениях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1 198,773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1 198,773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 Оплата труда и начисление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 Заработная плата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выплаты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 Начисления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 Приобретение услуг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1 198,773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1 198,773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Услуги связи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 Транспортные 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 Коммунальные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Арендная плата за пользование имуществом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 Услуги по содержанию имущества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1 126,702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1 126,702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капитальный ремонт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72,071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Безвозмездные и безвозвратные перечисления организациям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5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 Безвозмездные и безвозвратные перечисления государственным и муниципальным организациям,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0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 Безвозмездные и безвозвратные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 Перечисления другим бюджетам бюджетной системы Российской Федерации,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 Социальное  обеспечение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7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 Пособия по социальной помощи населению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 Пенсии, пособия, выплачиваемые организациями сектора государственного управления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рочие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Поступление нефинансовых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1 464,258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1 064,258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 Увеличение стоимости основных средств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1 264,258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964,258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капитальное строительство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Увеличение стоимости нематериальных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Увеличение стоимости материальных запасов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Поступление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 Увеличение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Выбытие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Уменьшение стоимости ценных бумаг, кроме акций и иных форм участия в капитале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 Уменьшение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задаче 2: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2 663,031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2 263,031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1440"/>
        </w:trPr>
        <w:tc>
          <w:tcPr>
            <w:tcW w:w="9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3. Обеспечение обновления структуры и содержания образования, в том числе через внедрение новых образовательных стандартов, использование разных форм получения образования, развитие дистанционного обучения детей с ограниченными возможностями здоровья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457 333,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154 32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150 586,900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152 420,600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 Оплата труда и начисление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370 828,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124 500,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123 151,600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123 176,100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 Заработная плата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283 671,</w:t>
            </w:r>
            <w:r w:rsidR="004F1A38"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95 25</w:t>
            </w:r>
            <w:r w:rsidR="004F1A38"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4F1A38"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94 207,700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94 207,600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выплаты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1 488,0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493,200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517,800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 Начисления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85 668,9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28 767,5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28 450,700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28 450,700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 Приобретение услуг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83 778,3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27 331,1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27 321,800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29 125,400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Услуги связи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1 609,0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490,300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514,800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 Транспортные 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 Коммунальные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48 602,0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15 158,9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16 101,700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17 341,400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Арендная плата за пользование имуществом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 Услуги по содержанию имущества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12 130,7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4 673,9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3 637,400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3 819,400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капитальный ремонт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21 205,7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6 816,4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7 017,800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7 371,500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Безвозмездные и безвозвратные перечисления организациям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5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 Безвозмездные и безвозвратные перечисления государственным и муниципальным организациям,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0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 Безвозмездные и безвозвратные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 Перечисления другим бюджетам бюджетной системы Российской Федерации,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 Социальное  обеспечение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2 308,2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2 308,2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7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 Пособия по социальной помощи населению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2 308,2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 Пенсии, пособия, выплачиваемые организациями сектора государственного управления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рочие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418,8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113,500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119,100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Поступление нефинансовых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41 473,9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13 544,0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13 765,000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14 164,900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 Увеличение стоимости основных средств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3 341,9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1 328,300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1 394,700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капитальное строительство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3 341,9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1 328,300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1 394,700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Увеличение стоимости нематериальных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Увеличение стоимости материальных запасов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38 132,0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12 925,1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12 436,7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12 770,200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Поступление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 Увеличение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Выбытие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Уменьшение стоимости ценных бумаг, кроме акций и иных форм участия в капитале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 Уменьшение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задаче 3: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498 807,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167 8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69</w:t>
            </w: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,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164 351,9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166 585,500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1080"/>
        </w:trPr>
        <w:tc>
          <w:tcPr>
            <w:tcW w:w="9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4. Обеспечение развития системы воспитания, дополнительного образования, выявления и поддержки талантливых детей, организации отдыха и занятости детей в каникулярное время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43 704,6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14 716,7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14 393,900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14 594,000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 Оплата труда и начисление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34 333,8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12 034,7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11 123,000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11 176,100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 Заработная плата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26 298,7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9 221,7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8 558,600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выплаты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 Начисления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2 784,8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2 572,800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2 584,700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 Приобретение услуг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8 416,6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2 666,6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2 801,500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2 948,500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Услуги связи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 Транспортные 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 Коммунальные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6 108,100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1 905,600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2 032,300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2 170,200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Арендная плата за пользование имуществом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 Услуги по содержанию имущества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капитальный ремонт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231,200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Безвозмездные и безвозвратные перечисления организациям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401,900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401,900</w:t>
            </w:r>
          </w:p>
        </w:tc>
      </w:tr>
      <w:tr w:rsidR="00834EF3" w:rsidRPr="00834EF3" w:rsidTr="00834EF3">
        <w:trPr>
          <w:gridAfter w:val="1"/>
          <w:wAfter w:w="142" w:type="dxa"/>
          <w:trHeight w:val="15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 Безвозмездные и безвозвратные перечисления государственным и муниципальным организациям,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401,900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401,900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0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 Безвозмездные и безвозвратные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 Перечисления другим бюджетам бюджетной системы Российской Федерации,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 Социальное  обеспечение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7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 Пособия по социальной помощи населению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 Пенсии, пособия, выплачиваемые организациями сектора государственного управления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рочие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67,500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67,500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Поступление нефинансовых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4 597,7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961,300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1 003,800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 Увеличение стоимости основных средств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1 914,6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1 745,8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капитальное строительство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1 914,6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1 745,8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Увеличение стоимости нематериальных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Увеличение стоимости материальных запасов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2 683,1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859,400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936,900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Поступление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 Увеличение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Выбытие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Уменьшение стоимости ценных бумаг, кроме акций и иных форм участия в капитале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 Уменьшение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задаче 4: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48 302,3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17 349,3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15 355,200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15 597,800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855"/>
        </w:trPr>
        <w:tc>
          <w:tcPr>
            <w:tcW w:w="9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Задача 5. Формирование системы моральных и материальных стимулов в рамках перехода образовательных учреждений на новую систему оплаты труда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2 574,4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143,600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143,600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 Оплата труда и начисление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2 574,4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143,600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143,600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 Заработная плата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1 977,3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1 756,7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выплаты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 Начисления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 Приобретение услуг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Услуги связи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 Транспортные 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 Коммунальные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Арендная плата за пользование имуществом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 Услуги по содержанию имущества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капитальный ремонт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Безвозмездные и безвозвратные перечисления организациям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5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 Безвозмездные и безвозвратные перечисления государственным и муниципальным организациям,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0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 Безвозмездные и безвозвратные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 Перечисления другим бюджетам бюджетной системы Российской Федерации,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 Социальное  обеспечение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7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 Пособия по социальной помощи населению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 Пенсии, пособия, выплачиваемые организациями сектора государственного управления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рочие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Поступление нефинансовых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 Увеличение стоимости основных средств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капитальное строительство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Увеличение стоимости нематериальных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Увеличение стоимости материальных запасов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Поступление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 Увеличение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Выбытие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Уменьшение стоимости ценных бумаг, кроме акций и иных форм участия в капитале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 Уменьшение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задаче 5: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2 574,40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2 287,2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143,600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143,600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435"/>
        </w:trPr>
        <w:tc>
          <w:tcPr>
            <w:tcW w:w="9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нераспределенных расходов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10 655,8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5 232,4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5 423,4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 Оплата труда и начисление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3 038,4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1 519,1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1 519,300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 Заработная плата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2 320,83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1 160,43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1 160,400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выплаты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 Начисления на оплату труда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700,87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350,47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350,400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 Приобретение услуг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2 112,6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1 028,000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1 084,600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Услуги связи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 Транспортные 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 Коммунальные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421,400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453,800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Арендная плата за пользование имуществом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 Услуги по содержанию имущества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119,200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капитальный ремонт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рочие услуги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359,900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Безвозмездные и безвозвратные перечисления организациям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5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 Безвозмездные и безвозвратные перечисления государственным и муниципальным организациям,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0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 Безвозмездные и безвозвратные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 Перечисления другим бюджетам бюджетной системы Российской Федерации,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расходы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 Социальное  обеспечение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5 472,5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2 654,500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2 787,200</w:t>
            </w:r>
          </w:p>
        </w:tc>
      </w:tr>
      <w:tr w:rsidR="00834EF3" w:rsidRPr="00834EF3" w:rsidTr="00834EF3">
        <w:trPr>
          <w:gridAfter w:val="1"/>
          <w:wAfter w:w="142" w:type="dxa"/>
          <w:trHeight w:val="178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 Пособия по социальной помощи населению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5 472,5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2 654,500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2 787,200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 Пенсии, пособия, выплачиваемые организациями сектора государственного управления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  <w:proofErr w:type="gramStart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</w:t>
            </w:r>
            <w:proofErr w:type="gramEnd"/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рочие  расходы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30,800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32,300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капитального характера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Поступление нефинансовых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808,8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392,200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416,600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 Увеличение стоимости основных средств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капитальное строительство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02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Увеличение стоимости нематериальных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Увеличение стоимости материальных запасов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332,200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351,600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Поступление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 Увеличение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Выбытие финансовых активов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12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Уменьшение стоимости ценных бумаг, кроме акций и иных форм участия в капитале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 Уменьшение задолженности по бюджетным кредитам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834EF3" w:rsidRPr="00834EF3" w:rsidTr="00834EF3">
        <w:trPr>
          <w:gridAfter w:val="1"/>
          <w:wAfter w:w="142" w:type="dxa"/>
          <w:trHeight w:val="76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сумма нераспределенных расходов: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11 464,6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4F1A38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5 624,600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5 840,000</w:t>
            </w:r>
          </w:p>
        </w:tc>
      </w:tr>
      <w:tr w:rsidR="00834EF3" w:rsidRPr="00834EF3" w:rsidTr="00834EF3">
        <w:trPr>
          <w:gridAfter w:val="1"/>
          <w:wAfter w:w="142" w:type="dxa"/>
          <w:trHeight w:val="54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программе:</w:t>
            </w:r>
          </w:p>
        </w:tc>
        <w:tc>
          <w:tcPr>
            <w:tcW w:w="1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567 361,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4F1A38" w:rsidRDefault="00834EF3" w:rsidP="004F1A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191 459,</w:t>
            </w:r>
            <w:r w:rsidR="004F1A38" w:rsidRPr="004F1A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186 605,300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34E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189 296,900</w:t>
            </w:r>
          </w:p>
        </w:tc>
      </w:tr>
      <w:tr w:rsidR="00834EF3" w:rsidRPr="00834EF3" w:rsidTr="00834EF3">
        <w:trPr>
          <w:gridAfter w:val="1"/>
          <w:wAfter w:w="142" w:type="dxa"/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EF3" w:rsidRPr="00834EF3" w:rsidRDefault="00834EF3" w:rsidP="00834E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4EF3" w:rsidRPr="00834EF3" w:rsidRDefault="00834EF3" w:rsidP="00834EF3">
      <w:pPr>
        <w:tabs>
          <w:tab w:val="left" w:pos="3544"/>
        </w:tabs>
        <w:suppressAutoHyphens/>
        <w:spacing w:after="0" w:line="240" w:lineRule="auto"/>
        <w:rPr>
          <w:rFonts w:ascii="Times New Roman" w:eastAsia="Calibri" w:hAnsi="Times New Roman" w:cs="Times New Roman"/>
          <w:lang w:eastAsia="ar-SA"/>
        </w:rPr>
      </w:pPr>
    </w:p>
    <w:p w:rsidR="008921E0" w:rsidRDefault="008921E0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4F1A38" w:rsidRDefault="004F1A38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>
      <w:bookmarkStart w:id="0" w:name="_GoBack"/>
      <w:bookmarkEnd w:id="0"/>
    </w:p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47DE" w:rsidRDefault="000D47DE"/>
    <w:p w:rsidR="000D0C8A" w:rsidRDefault="000D0C8A"/>
    <w:p w:rsidR="000D47DE" w:rsidRDefault="000D47DE"/>
    <w:p w:rsidR="00310542" w:rsidRPr="00310542" w:rsidRDefault="00310542" w:rsidP="00310542">
      <w:pPr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054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4</w:t>
      </w:r>
    </w:p>
    <w:p w:rsidR="00310542" w:rsidRPr="00310542" w:rsidRDefault="00310542" w:rsidP="00310542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105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Распределение планируемых расходов Отдела образования  </w:t>
      </w:r>
    </w:p>
    <w:p w:rsidR="00310542" w:rsidRPr="00310542" w:rsidRDefault="00310542" w:rsidP="00310542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105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администрации города Бородино</w:t>
      </w:r>
    </w:p>
    <w:p w:rsidR="00310542" w:rsidRPr="00310542" w:rsidRDefault="00310542" w:rsidP="00310542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1054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целям, задачам и мероприятиям ведомственной целевой программы</w:t>
      </w:r>
    </w:p>
    <w:tbl>
      <w:tblPr>
        <w:tblpPr w:leftFromText="180" w:rightFromText="180" w:vertAnchor="text" w:tblpX="708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387"/>
        <w:gridCol w:w="1984"/>
        <w:gridCol w:w="1843"/>
        <w:gridCol w:w="1559"/>
        <w:gridCol w:w="1701"/>
        <w:gridCol w:w="1631"/>
      </w:tblGrid>
      <w:tr w:rsidR="00310542" w:rsidRPr="00310542" w:rsidTr="004F1A38">
        <w:trPr>
          <w:cantSplit/>
          <w:trHeight w:val="48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310542" w:rsidRPr="00310542" w:rsidRDefault="00310542" w:rsidP="0031054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proofErr w:type="gramStart"/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Цели, задачи,</w:t>
            </w:r>
          </w:p>
          <w:p w:rsidR="00310542" w:rsidRPr="00310542" w:rsidRDefault="00310542" w:rsidP="0031054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Срок    </w:t>
            </w: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br/>
              <w:t>выполнения,</w:t>
            </w:r>
          </w:p>
          <w:p w:rsidR="00310542" w:rsidRPr="00310542" w:rsidRDefault="00310542" w:rsidP="0031054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год</w:t>
            </w:r>
          </w:p>
        </w:tc>
        <w:tc>
          <w:tcPr>
            <w:tcW w:w="67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Объем финансирования из бюджета города, тыс. рублей</w:t>
            </w:r>
          </w:p>
        </w:tc>
      </w:tr>
      <w:tr w:rsidR="00310542" w:rsidRPr="00310542" w:rsidTr="004F1A38">
        <w:trPr>
          <w:cantSplit/>
          <w:trHeight w:val="480"/>
        </w:trPr>
        <w:tc>
          <w:tcPr>
            <w:tcW w:w="637" w:type="dxa"/>
            <w:vMerge/>
            <w:tcBorders>
              <w:lef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vMerge/>
            <w:tcBorders>
              <w:lef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4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в том числе по годам</w:t>
            </w:r>
          </w:p>
          <w:p w:rsidR="00310542" w:rsidRPr="00310542" w:rsidRDefault="00310542" w:rsidP="00310542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(текущий год и плановый период)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2014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2015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Цель – повышение качества организации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дополнительного образования, общедоступного бесплатного дошкольного образования на территории города Бородино, отдыха и оздоровления детей           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ar-SA"/>
              </w:rPr>
              <w:t>Задача 1.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Создание условий для безопасного   и комфортного пребывания в образовательных учреждениях, развитие материально-технической базы образовательных учреждений       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1.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Приобретение  мебели и оборудования для учреждений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2 750,0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1 290,0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730,0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730,0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2.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Реализация мероприятий ДЦП «Обеспечение безопасности жизнедеятельности образовательных учреждений города Бородино на 2013-2015 годы» («ОБЖ Школы»)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200,0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200,0</w:t>
            </w:r>
          </w:p>
        </w:tc>
      </w:tr>
      <w:tr w:rsidR="00310542" w:rsidRPr="00310542" w:rsidTr="004F1A38">
        <w:trPr>
          <w:cantSplit/>
          <w:trHeight w:val="421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Итого по задаче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3 550,0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1 690,0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930,0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930,0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ar-SA"/>
              </w:rPr>
              <w:t>Задача 2.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Создание дополнительных мест в дошкольных образовательных учреждениях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Реализация мероприятий ДЦП  «Развитие системы дошкольного образования города Бородино  на 2011-2013 годы»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2 063,031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2 063,031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Реализация мероприятий ДЦП  «Обеспечение безопасности жизнедеятельности  дошкольных образовательных учреждений  города Бородино  на</w:t>
            </w:r>
            <w:r w:rsidRPr="00310542">
              <w:rPr>
                <w:rFonts w:ascii="Times New Roman" w:eastAsia="Arial" w:hAnsi="Times New Roman" w:cs="Times New Roman"/>
                <w:color w:val="FF0000"/>
                <w:sz w:val="28"/>
                <w:szCs w:val="28"/>
                <w:lang w:eastAsia="ar-SA"/>
              </w:rPr>
              <w:t xml:space="preserve"> 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 годы» («ОБЖ ДОУ»)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200,0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200,0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Итого по задаче 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2 663,031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2 263,031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200,0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200,0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ar-SA"/>
              </w:rPr>
              <w:t>Задача 3.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Обеспечение обновления структуры и содержания образования, в том числе через внедрение новых образовательных стандартов, использование разных   форм получения образования, развитие дистанционного обучения детей с  ограниченными возможностями здоровья                                           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1.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Обеспечение стабильного функционирования сети общеобразовательных учреждений, предоставляющих начальное общее, основное общее и среднее (полное) общее образование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252 500,2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80 183,0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85 614,3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86 702,9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2.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Обеспечение стабильного функционирования сети общеобразовательных учреждений, реализующих программы дошкольного образования детей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234 675,</w:t>
            </w:r>
            <w:r w:rsidR="000D47DE"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FF"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color w:val="0000FF"/>
                <w:sz w:val="28"/>
                <w:szCs w:val="28"/>
                <w:highlight w:val="green"/>
                <w:lang w:eastAsia="ar-SA"/>
              </w:rPr>
              <w:t>83 930,</w:t>
            </w:r>
            <w:r w:rsidR="000D47DE" w:rsidRPr="000D47DE">
              <w:rPr>
                <w:rFonts w:ascii="Times New Roman" w:eastAsia="Arial" w:hAnsi="Times New Roman" w:cs="Times New Roman"/>
                <w:color w:val="0000FF"/>
                <w:sz w:val="28"/>
                <w:szCs w:val="28"/>
                <w:highlight w:val="green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74 818,0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75 927,0</w:t>
            </w:r>
          </w:p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Обеспечение деятельности сети учреждений, обеспечивающих предоставление услуг в сфере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11 632,0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  <w:p w:rsidR="00310542" w:rsidRPr="000D47DE" w:rsidRDefault="000D47DE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310542"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 756,8</w:t>
            </w:r>
          </w:p>
          <w:p w:rsidR="00310542" w:rsidRPr="000D47DE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3 919,6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3 955,6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4.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Итого по задаче 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498 807,</w:t>
            </w:r>
            <w:r w:rsidR="000D47DE"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167 8</w:t>
            </w:r>
            <w:r w:rsidR="000D47DE"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69</w:t>
            </w: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,</w:t>
            </w:r>
            <w:r w:rsidR="000D47DE"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yellow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164 351,9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166 585,5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ar-SA"/>
              </w:rPr>
              <w:t>Задача 4.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Обеспечение            </w:t>
            </w:r>
            <w:r w:rsidRPr="00310542">
              <w:rPr>
                <w:rFonts w:ascii="Arial" w:eastAsia="Arial" w:hAnsi="Arial" w:cs="Arial"/>
                <w:sz w:val="20"/>
                <w:szCs w:val="20"/>
                <w:lang w:eastAsia="ar-SA"/>
              </w:rPr>
              <w:t xml:space="preserve"> 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развития системы воспитания, дополнительного образования, выявления и поддержки талантливых детей, организации отдыха и занятости детей в каникулярное время                                                             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Обеспечение стабильного функционирования сети учреждений дополнительного образования и учреждений по проведению детской оздоровительной кампании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45 477,</w:t>
            </w:r>
            <w:r w:rsidR="000D47DE"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16 078,</w:t>
            </w:r>
            <w:r w:rsidR="000D47DE"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14 836,2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15 097,8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Организация и проведение городских массовых мероприятий в сфере образования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Реализация ДЦП «Техническое творчество детей, учащейся и студенческой молодёжи» на 2011-2013 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ind w:left="708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Реализация ДЦП «Отдых и оздоровление детей  на 2013-2015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0D47DE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2000,1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31054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1000,</w:t>
            </w:r>
            <w:r w:rsidR="000D47DE" w:rsidRPr="000D47DE">
              <w:rPr>
                <w:rFonts w:ascii="Times New Roman" w:eastAsia="Arial" w:hAnsi="Times New Roman" w:cs="Times New Roman"/>
                <w:sz w:val="28"/>
                <w:szCs w:val="28"/>
                <w:highlight w:val="green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500,0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500,0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Реализация ГЦП «Профилактика алкоголизма, наркомании в городе Бородино»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2012 – 2014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19,0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Реализация ДЦП « Одаренные дети города Бородино на 2013-2015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2013 - 2015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755,0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220,0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267,5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267,5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Итого по задаче 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48 302,3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17 349,3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15 355,2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15 597,8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u w:val="single"/>
                <w:lang w:eastAsia="ar-SA"/>
              </w:rPr>
              <w:t>Задача 5.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Формирование системы моральных и материальных стимулов работников образовательных учреждений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Реализация приоритетного  национального      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проекта  "Образование" в  части выплаты      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вознаграждения за  выполнение функций 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классного  руководителя  педагогическим     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>работникам  общеобразовательных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учреждений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2 574,0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2 287,2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143,6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143,6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Итого по задаче 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2 574,0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2 287,2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143,6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143,6</w:t>
            </w:r>
          </w:p>
        </w:tc>
      </w:tr>
      <w:tr w:rsidR="00310542" w:rsidRPr="00310542" w:rsidTr="004F1A38">
        <w:trPr>
          <w:cantSplit/>
          <w:trHeight w:val="24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Итого по цели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highlight w:val="green"/>
                <w:lang w:eastAsia="ar-SA"/>
              </w:rPr>
              <w:t>555 897,</w:t>
            </w:r>
            <w:r w:rsidR="000D47DE" w:rsidRPr="000D47DE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highlight w:val="green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highlight w:val="green"/>
                <w:lang w:eastAsia="ar-SA"/>
              </w:rPr>
              <w:t>191 459,</w:t>
            </w:r>
            <w:r w:rsidR="000D47DE" w:rsidRPr="000D47DE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highlight w:val="green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ar-SA"/>
              </w:rPr>
              <w:t>180 980,7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i/>
                <w:sz w:val="28"/>
                <w:szCs w:val="28"/>
                <w:lang w:eastAsia="ar-SA"/>
              </w:rPr>
              <w:t>183 456,9</w:t>
            </w:r>
          </w:p>
        </w:tc>
      </w:tr>
      <w:tr w:rsidR="00310542" w:rsidRPr="00310542" w:rsidTr="004F1A38">
        <w:trPr>
          <w:cantSplit/>
          <w:trHeight w:val="48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Сумма            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нераспределенных </w:t>
            </w: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 xml:space="preserve">расходов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2013-2015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11 464,6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5 624,6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5 840,0</w:t>
            </w:r>
          </w:p>
        </w:tc>
      </w:tr>
      <w:tr w:rsidR="00310542" w:rsidRPr="00310542" w:rsidTr="004F1A38">
        <w:trPr>
          <w:cantSplit/>
          <w:trHeight w:val="48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Всего </w:t>
            </w:r>
            <w:proofErr w:type="gramStart"/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по</w:t>
            </w:r>
            <w:proofErr w:type="gramEnd"/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:rsidR="00310542" w:rsidRPr="00310542" w:rsidRDefault="00310542" w:rsidP="00310542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ведомственной программе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567 361,</w:t>
            </w:r>
            <w:r w:rsidR="000D47DE"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0D47DE" w:rsidRDefault="007A7CE2" w:rsidP="000D47D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</w:pPr>
            <w:r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191 459,</w:t>
            </w:r>
            <w:r w:rsidR="000D47DE" w:rsidRPr="000D47DE">
              <w:rPr>
                <w:rFonts w:ascii="Times New Roman" w:eastAsia="Arial" w:hAnsi="Times New Roman" w:cs="Times New Roman"/>
                <w:b/>
                <w:sz w:val="28"/>
                <w:szCs w:val="28"/>
                <w:highlight w:val="green"/>
                <w:lang w:eastAsia="ar-S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186 605,3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542" w:rsidRPr="00310542" w:rsidRDefault="00310542" w:rsidP="0031054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310542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189 296,9</w:t>
            </w:r>
          </w:p>
        </w:tc>
      </w:tr>
    </w:tbl>
    <w:p w:rsidR="00310542" w:rsidRPr="00310542" w:rsidRDefault="00310542" w:rsidP="00310542">
      <w:pPr>
        <w:suppressAutoHyphens/>
        <w:autoSpaceDE w:val="0"/>
        <w:spacing w:after="0" w:line="240" w:lineRule="auto"/>
        <w:ind w:left="-110" w:firstLine="99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10542" w:rsidRPr="00310542" w:rsidRDefault="00310542" w:rsidP="00310542">
      <w:pPr>
        <w:suppressAutoHyphens/>
        <w:autoSpaceDE w:val="0"/>
        <w:spacing w:after="0" w:line="240" w:lineRule="auto"/>
        <w:ind w:left="-110" w:firstLine="99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310542" w:rsidRPr="00310542" w:rsidSect="000D47DE">
          <w:pgSz w:w="11906" w:h="16838"/>
          <w:pgMar w:top="374" w:right="851" w:bottom="720" w:left="851" w:header="720" w:footer="720" w:gutter="0"/>
          <w:cols w:space="720"/>
          <w:docGrid w:linePitch="360"/>
        </w:sectPr>
      </w:pPr>
    </w:p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p w:rsidR="00834EF3" w:rsidRDefault="00834EF3"/>
    <w:sectPr w:rsidR="00834EF3" w:rsidSect="00834E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87C5B"/>
    <w:multiLevelType w:val="hybridMultilevel"/>
    <w:tmpl w:val="4E186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21FC0"/>
    <w:multiLevelType w:val="hybridMultilevel"/>
    <w:tmpl w:val="865A91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822E0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1F26CC2"/>
    <w:multiLevelType w:val="hybridMultilevel"/>
    <w:tmpl w:val="8BA816F4"/>
    <w:lvl w:ilvl="0" w:tplc="D244FC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0A2967"/>
    <w:multiLevelType w:val="hybridMultilevel"/>
    <w:tmpl w:val="4124854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AFA0C34"/>
    <w:multiLevelType w:val="hybridMultilevel"/>
    <w:tmpl w:val="1644A2D8"/>
    <w:lvl w:ilvl="0" w:tplc="C64E484E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550"/>
    <w:rsid w:val="000D0C8A"/>
    <w:rsid w:val="000D47DE"/>
    <w:rsid w:val="0011560D"/>
    <w:rsid w:val="0015258B"/>
    <w:rsid w:val="001E15EF"/>
    <w:rsid w:val="0023315B"/>
    <w:rsid w:val="002F518F"/>
    <w:rsid w:val="00310542"/>
    <w:rsid w:val="00352F0F"/>
    <w:rsid w:val="00472046"/>
    <w:rsid w:val="004A31AF"/>
    <w:rsid w:val="004E7532"/>
    <w:rsid w:val="004F1A38"/>
    <w:rsid w:val="004F38CB"/>
    <w:rsid w:val="00673D18"/>
    <w:rsid w:val="00716813"/>
    <w:rsid w:val="007A7CE2"/>
    <w:rsid w:val="00810550"/>
    <w:rsid w:val="00834EF3"/>
    <w:rsid w:val="0085179D"/>
    <w:rsid w:val="008921E0"/>
    <w:rsid w:val="008D4D1E"/>
    <w:rsid w:val="00956C91"/>
    <w:rsid w:val="009B1A3A"/>
    <w:rsid w:val="009E5D8F"/>
    <w:rsid w:val="00B028B6"/>
    <w:rsid w:val="00BB0954"/>
    <w:rsid w:val="00C616C9"/>
    <w:rsid w:val="00D14864"/>
    <w:rsid w:val="00F31A22"/>
    <w:rsid w:val="00F35D6C"/>
    <w:rsid w:val="00F4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4EF3"/>
  </w:style>
  <w:style w:type="paragraph" w:customStyle="1" w:styleId="ConsPlusTitle">
    <w:name w:val="ConsPlusTitle"/>
    <w:rsid w:val="00834EF3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834EF3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rsid w:val="00834EF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834EF3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A7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4EF3"/>
  </w:style>
  <w:style w:type="paragraph" w:customStyle="1" w:styleId="ConsPlusTitle">
    <w:name w:val="ConsPlusTitle"/>
    <w:rsid w:val="00834EF3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834EF3"/>
    <w:pPr>
      <w:suppressAutoHyphens/>
      <w:ind w:left="720"/>
      <w:contextualSpacing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rsid w:val="00834EF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834EF3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A7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7C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3857</Words>
  <Characters>21986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36</vt:i4>
      </vt:variant>
    </vt:vector>
  </HeadingPairs>
  <TitlesOfParts>
    <vt:vector size="37" baseType="lpstr">
      <vt:lpstr/>
      <vt:lpstr>    Приложение № 1 к постановлению </vt:lpstr>
      <vt:lpstr>    администрации города Бородино </vt:lpstr>
      <vt:lpstr>    </vt:lpstr>
      <vt:lpstr>    </vt:lpstr>
      <vt:lpstr>    </vt:lpstr>
      <vt:lpstr>    </vt:lpstr>
      <vt:lpstr>    </vt:lpstr>
      <vt:lpstr>    </vt:lpstr>
      <vt:lpstr>    Приложение № 2к постановлению </vt:lpstr>
      <vt:lpstr>    администрации города Бородино</vt:lpstr>
      <vt:lpstr>    от 29.07.2013 №794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№ 3 к постановлению </vt:lpstr>
      <vt:lpstr>    администрации города Бородино </vt:lpstr>
    </vt:vector>
  </TitlesOfParts>
  <Company>Krokoz™</Company>
  <LinksUpToDate>false</LinksUpToDate>
  <CharactersWithSpaces>25792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IRU</dc:creator>
  <cp:lastModifiedBy>Алена</cp:lastModifiedBy>
  <cp:revision>3</cp:revision>
  <cp:lastPrinted>2013-07-17T02:35:00Z</cp:lastPrinted>
  <dcterms:created xsi:type="dcterms:W3CDTF">2013-07-18T07:51:00Z</dcterms:created>
  <dcterms:modified xsi:type="dcterms:W3CDTF">2013-08-12T06:02:00Z</dcterms:modified>
</cp:coreProperties>
</file>