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155FFD" w:rsidP="00623733">
      <w:pPr>
        <w:tabs>
          <w:tab w:val="left" w:pos="3969"/>
          <w:tab w:val="left" w:pos="8222"/>
        </w:tabs>
        <w:rPr>
          <w:rFonts w:ascii="Arial" w:hAnsi="Arial" w:cs="Arial"/>
          <w:color w:val="000000"/>
        </w:rPr>
      </w:pPr>
      <w:r>
        <w:rPr>
          <w:rFonts w:ascii="Arial" w:hAnsi="Arial" w:cs="Arial"/>
          <w:color w:val="000000"/>
        </w:rPr>
        <w:t xml:space="preserve">12.11.2020 </w:t>
      </w:r>
      <w:r>
        <w:rPr>
          <w:rFonts w:ascii="Arial" w:hAnsi="Arial" w:cs="Arial"/>
          <w:color w:val="000000"/>
        </w:rPr>
        <w:tab/>
      </w:r>
      <w:r w:rsidR="00623733" w:rsidRPr="004767C7">
        <w:rPr>
          <w:rFonts w:ascii="Arial" w:hAnsi="Arial" w:cs="Arial"/>
          <w:color w:val="000000"/>
        </w:rPr>
        <w:t>г. Бородино</w:t>
      </w:r>
      <w:r w:rsidR="00623733" w:rsidRPr="004767C7">
        <w:rPr>
          <w:rFonts w:ascii="Arial" w:hAnsi="Arial" w:cs="Arial"/>
          <w:color w:val="000000"/>
        </w:rPr>
        <w:tab/>
      </w:r>
      <w:r>
        <w:rPr>
          <w:rFonts w:ascii="Arial" w:hAnsi="Arial" w:cs="Arial"/>
          <w:color w:val="000000"/>
        </w:rPr>
        <w:t>№ 754</w:t>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органами местного самоуправления»».</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возложить на первого заместителя главы города А.В. Первухина.</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3. Постановление опубликовать в газете «Бородинский вестник» и на официальном интернет - сайте муниципального образования города Бородино.</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 но не ранее 1 января 2021 года.</w:t>
      </w:r>
    </w:p>
    <w:p w:rsidR="00623733" w:rsidRPr="004767C7" w:rsidRDefault="00623733" w:rsidP="00623733">
      <w:pPr>
        <w:ind w:firstLine="567"/>
        <w:jc w:val="both"/>
        <w:rPr>
          <w:rFonts w:ascii="Arial" w:hAnsi="Arial" w:cs="Arial"/>
          <w:color w:val="000000"/>
        </w:rPr>
      </w:pPr>
    </w:p>
    <w:p w:rsidR="00623733" w:rsidRPr="004767C7" w:rsidRDefault="00623733" w:rsidP="00623733">
      <w:pPr>
        <w:jc w:val="both"/>
        <w:rPr>
          <w:rFonts w:ascii="Arial" w:hAnsi="Arial" w:cs="Arial"/>
          <w:color w:val="000000"/>
        </w:rPr>
      </w:pPr>
    </w:p>
    <w:p w:rsidR="00623733" w:rsidRPr="004767C7" w:rsidRDefault="00623733" w:rsidP="00155FFD">
      <w:pPr>
        <w:tabs>
          <w:tab w:val="left" w:pos="7088"/>
        </w:tabs>
        <w:jc w:val="both"/>
        <w:rPr>
          <w:rFonts w:ascii="Arial" w:hAnsi="Arial" w:cs="Arial"/>
          <w:color w:val="000000"/>
        </w:rPr>
      </w:pPr>
      <w:r w:rsidRPr="004767C7">
        <w:rPr>
          <w:rFonts w:ascii="Arial" w:hAnsi="Arial" w:cs="Arial"/>
          <w:color w:val="000000"/>
        </w:rPr>
        <w:t>Глава города Бородино</w:t>
      </w:r>
      <w:r w:rsidRPr="004767C7">
        <w:rPr>
          <w:rFonts w:ascii="Arial" w:hAnsi="Arial" w:cs="Arial"/>
          <w:color w:val="000000"/>
        </w:rPr>
        <w:tab/>
        <w:t>А.Ф. Веретенников</w:t>
      </w:r>
    </w:p>
    <w:p w:rsidR="00623733" w:rsidRPr="004767C7" w:rsidRDefault="00623733" w:rsidP="00623733">
      <w:pPr>
        <w:ind w:firstLine="567"/>
        <w:jc w:val="both"/>
        <w:rPr>
          <w:rFonts w:ascii="Arial" w:hAnsi="Arial" w:cs="Arial"/>
        </w:rPr>
      </w:pP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623733" w:rsidRPr="004767C7" w:rsidRDefault="00623733" w:rsidP="00623733">
      <w:pPr>
        <w:rPr>
          <w:rFonts w:ascii="Arial" w:hAnsi="Arial" w:cs="Arial"/>
          <w:sz w:val="20"/>
          <w:szCs w:val="20"/>
        </w:rPr>
      </w:pPr>
      <w:r w:rsidRPr="004767C7">
        <w:rPr>
          <w:rFonts w:ascii="Arial" w:hAnsi="Arial" w:cs="Arial"/>
          <w:sz w:val="20"/>
          <w:szCs w:val="20"/>
        </w:rPr>
        <w:t>Лупандина Н.А.</w:t>
      </w:r>
    </w:p>
    <w:p w:rsidR="00623733" w:rsidRPr="004767C7" w:rsidRDefault="00623733" w:rsidP="00623733">
      <w:pPr>
        <w:rPr>
          <w:rFonts w:ascii="Arial" w:hAnsi="Arial" w:cs="Arial"/>
          <w:sz w:val="20"/>
          <w:szCs w:val="20"/>
        </w:rPr>
      </w:pPr>
      <w:r w:rsidRPr="004767C7">
        <w:rPr>
          <w:rFonts w:ascii="Arial" w:hAnsi="Arial" w:cs="Arial"/>
          <w:sz w:val="20"/>
          <w:szCs w:val="20"/>
        </w:rPr>
        <w:t>8 (39168) 45273</w:t>
      </w:r>
    </w:p>
    <w:p w:rsidR="00623733" w:rsidRPr="004767C7" w:rsidRDefault="00623733" w:rsidP="00623733">
      <w:pPr>
        <w:rPr>
          <w:sz w:val="20"/>
          <w:szCs w:val="20"/>
        </w:rPr>
        <w:sectPr w:rsidR="00623733" w:rsidRPr="004767C7" w:rsidSect="00CC0C07">
          <w:headerReference w:type="default" r:id="rId8"/>
          <w:pgSz w:w="11905" w:h="16838"/>
          <w:pgMar w:top="1134" w:right="851" w:bottom="1134" w:left="1701" w:header="425" w:footer="720" w:gutter="0"/>
          <w:pgNumType w:chapStyle="1"/>
          <w:cols w:space="720"/>
          <w:noEndnote/>
          <w:titlePg/>
          <w:docGrid w:linePitch="299"/>
        </w:sectPr>
      </w:pPr>
    </w:p>
    <w:p w:rsidR="00623733" w:rsidRPr="004767C7" w:rsidRDefault="00623733" w:rsidP="00623733">
      <w:pPr>
        <w:pStyle w:val="ConsPlusNormal"/>
        <w:tabs>
          <w:tab w:val="left" w:pos="5670"/>
        </w:tabs>
        <w:ind w:firstLine="0"/>
      </w:pPr>
      <w:r w:rsidRPr="004767C7">
        <w:t xml:space="preserve">                                                                                             Приложение </w:t>
      </w:r>
    </w:p>
    <w:p w:rsidR="00623733" w:rsidRPr="004767C7" w:rsidRDefault="00623733" w:rsidP="00623733">
      <w:pPr>
        <w:pStyle w:val="ConsPlusNormal"/>
        <w:ind w:firstLine="0"/>
      </w:pPr>
      <w:r w:rsidRPr="004767C7">
        <w:t xml:space="preserve">                                                                                             к постановлению администрации </w:t>
      </w:r>
    </w:p>
    <w:p w:rsidR="00623733" w:rsidRPr="004767C7" w:rsidRDefault="00623733" w:rsidP="00623733">
      <w:pPr>
        <w:pStyle w:val="ConsPlusNormal"/>
        <w:ind w:firstLine="0"/>
      </w:pPr>
      <w:r w:rsidRPr="004767C7">
        <w:t xml:space="preserve">                                                                                             города Бородино</w:t>
      </w:r>
    </w:p>
    <w:p w:rsidR="00623733" w:rsidRPr="004767C7" w:rsidRDefault="00623733" w:rsidP="00623733">
      <w:pPr>
        <w:rPr>
          <w:rFonts w:ascii="Arial" w:hAnsi="Arial" w:cs="Arial"/>
          <w:sz w:val="22"/>
          <w:szCs w:val="22"/>
        </w:rPr>
      </w:pPr>
      <w:r w:rsidRPr="004767C7">
        <w:rPr>
          <w:rFonts w:ascii="Arial" w:hAnsi="Arial" w:cs="Arial"/>
          <w:sz w:val="22"/>
          <w:szCs w:val="22"/>
        </w:rPr>
        <w:t xml:space="preserve">                                                                                             от</w:t>
      </w:r>
      <w:r w:rsidR="00155FFD">
        <w:rPr>
          <w:rFonts w:ascii="Arial" w:hAnsi="Arial" w:cs="Arial"/>
          <w:sz w:val="22"/>
          <w:szCs w:val="22"/>
        </w:rPr>
        <w:t xml:space="preserve"> 12.11.2020 </w:t>
      </w:r>
      <w:r w:rsidRPr="004767C7">
        <w:rPr>
          <w:rFonts w:ascii="Arial" w:hAnsi="Arial" w:cs="Arial"/>
          <w:sz w:val="22"/>
          <w:szCs w:val="22"/>
        </w:rPr>
        <w:t xml:space="preserve">№ </w:t>
      </w:r>
      <w:r w:rsidR="00155FFD">
        <w:rPr>
          <w:rFonts w:ascii="Arial" w:hAnsi="Arial" w:cs="Arial"/>
          <w:sz w:val="22"/>
          <w:szCs w:val="22"/>
        </w:rPr>
        <w:t>754</w:t>
      </w:r>
      <w:r w:rsidRPr="004767C7">
        <w:rPr>
          <w:rFonts w:ascii="Arial" w:hAnsi="Arial" w:cs="Arial"/>
          <w:sz w:val="22"/>
          <w:szCs w:val="22"/>
        </w:rPr>
        <w:t xml:space="preserve">         </w:t>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Pr="004767C7" w:rsidRDefault="00623733" w:rsidP="00623733">
      <w:pPr>
        <w:tabs>
          <w:tab w:val="left" w:pos="5670"/>
        </w:tabs>
        <w:rPr>
          <w:rFonts w:ascii="Arial" w:hAnsi="Arial" w:cs="Arial"/>
          <w:b/>
          <w:bCs/>
          <w:sz w:val="22"/>
          <w:szCs w:val="22"/>
        </w:rPr>
      </w:pPr>
      <w:r w:rsidRPr="004767C7">
        <w:rPr>
          <w:rFonts w:ascii="Arial" w:hAnsi="Arial" w:cs="Arial"/>
          <w:sz w:val="22"/>
          <w:szCs w:val="22"/>
        </w:rPr>
        <w:t xml:space="preserve">                                                                                             от 31.10.2013 № 1189</w:t>
      </w:r>
    </w:p>
    <w:p w:rsidR="00623733" w:rsidRPr="004767C7" w:rsidRDefault="00623733" w:rsidP="00623733">
      <w:pPr>
        <w:tabs>
          <w:tab w:val="left" w:pos="5670"/>
        </w:tabs>
        <w:autoSpaceDE w:val="0"/>
        <w:autoSpaceDN w:val="0"/>
        <w:adjustRightInd w:val="0"/>
        <w:jc w:val="center"/>
        <w:outlineLvl w:val="0"/>
        <w:rPr>
          <w:rFonts w:ascii="Arial" w:hAnsi="Arial" w:cs="Arial"/>
          <w:bCs/>
        </w:rPr>
      </w:pPr>
      <w:r w:rsidRPr="004767C7">
        <w:rPr>
          <w:rFonts w:ascii="Arial" w:hAnsi="Arial" w:cs="Arial"/>
          <w:bCs/>
        </w:rPr>
        <w:t xml:space="preserve">Муниципальная программа </w:t>
      </w: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«Выполнение функций органов местного самоуправления»</w:t>
      </w:r>
    </w:p>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bCs/>
        </w:rPr>
        <w:t xml:space="preserve">1. </w:t>
      </w:r>
      <w:r w:rsidRPr="004767C7">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087B84">
        <w:trPr>
          <w:trHeight w:val="791"/>
        </w:trPr>
        <w:tc>
          <w:tcPr>
            <w:tcW w:w="2978" w:type="dxa"/>
          </w:tcPr>
          <w:p w:rsidR="00623733" w:rsidRPr="004767C7" w:rsidRDefault="00623733" w:rsidP="00087B84">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087B84">
        <w:trPr>
          <w:trHeight w:val="2230"/>
        </w:trPr>
        <w:tc>
          <w:tcPr>
            <w:tcW w:w="2978" w:type="dxa"/>
          </w:tcPr>
          <w:p w:rsidR="00623733" w:rsidRPr="004767C7" w:rsidRDefault="00623733" w:rsidP="00087B84">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 xml:space="preserve">Ответственный </w:t>
            </w:r>
          </w:p>
          <w:p w:rsidR="00623733" w:rsidRPr="004767C7" w:rsidRDefault="00623733" w:rsidP="00087B84">
            <w:pPr>
              <w:snapToGrid w:val="0"/>
              <w:rPr>
                <w:rFonts w:ascii="Arial" w:hAnsi="Arial" w:cs="Arial"/>
              </w:rPr>
            </w:pPr>
            <w:r w:rsidRPr="004767C7">
              <w:rPr>
                <w:rFonts w:ascii="Arial" w:hAnsi="Arial" w:cs="Arial"/>
              </w:rPr>
              <w:t>исполнитель</w:t>
            </w:r>
          </w:p>
          <w:p w:rsidR="00623733" w:rsidRPr="004767C7" w:rsidRDefault="00623733" w:rsidP="00087B84">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087B84">
            <w:pPr>
              <w:ind w:firstLine="709"/>
              <w:rPr>
                <w:rFonts w:ascii="Arial" w:hAnsi="Arial" w:cs="Arial"/>
              </w:rPr>
            </w:pP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sidRPr="00C32EE3">
              <w:rPr>
                <w:rFonts w:ascii="Arial" w:hAnsi="Arial" w:cs="Arial"/>
              </w:rPr>
              <w:t xml:space="preserve"> </w:t>
            </w:r>
            <w:r>
              <w:rPr>
                <w:rFonts w:ascii="Arial" w:hAnsi="Arial" w:cs="Arial"/>
              </w:rPr>
              <w:t>01.01.2014 по 31.12.2019</w:t>
            </w:r>
            <w:r w:rsidRPr="004767C7">
              <w:rPr>
                <w:rFonts w:ascii="Arial" w:hAnsi="Arial" w:cs="Arial"/>
              </w:rPr>
              <w:t>;</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подпрограмма 4: «Обеспечение деятельности административной комиссии»;</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087B84">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087B84">
        <w:tc>
          <w:tcPr>
            <w:tcW w:w="2978" w:type="dxa"/>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623733" w:rsidRPr="004767C7" w:rsidTr="00087B84">
        <w:tc>
          <w:tcPr>
            <w:tcW w:w="2978" w:type="dxa"/>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Задачи муниципальной программы</w:t>
            </w:r>
          </w:p>
        </w:tc>
        <w:tc>
          <w:tcPr>
            <w:tcW w:w="6767" w:type="dxa"/>
          </w:tcPr>
          <w:p w:rsidR="00623733" w:rsidRDefault="00623733" w:rsidP="00087B84">
            <w:pPr>
              <w:pStyle w:val="ConsPlusCell"/>
              <w:tabs>
                <w:tab w:val="left" w:pos="601"/>
              </w:tabs>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623733" w:rsidRDefault="00623733" w:rsidP="00087B84">
            <w:pPr>
              <w:pStyle w:val="ConsPlusCell"/>
              <w:tabs>
                <w:tab w:val="left" w:pos="601"/>
              </w:tabs>
              <w:jc w:val="both"/>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623733" w:rsidRDefault="00623733" w:rsidP="00087B84">
            <w:pPr>
              <w:pStyle w:val="ConsPlusCell"/>
              <w:tabs>
                <w:tab w:val="left" w:pos="601"/>
              </w:tabs>
              <w:jc w:val="both"/>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623733" w:rsidRPr="004767C7" w:rsidRDefault="00623733" w:rsidP="00087B84">
            <w:pPr>
              <w:pStyle w:val="ConsPlusCell"/>
              <w:tabs>
                <w:tab w:val="left" w:pos="601"/>
              </w:tabs>
              <w:jc w:val="both"/>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623733" w:rsidRPr="004767C7" w:rsidRDefault="00623733" w:rsidP="00087B84">
            <w:pPr>
              <w:pStyle w:val="ConsPlusCell"/>
              <w:tabs>
                <w:tab w:val="left" w:pos="601"/>
              </w:tabs>
              <w:jc w:val="both"/>
              <w:rPr>
                <w:rFonts w:ascii="Arial" w:hAnsi="Arial" w:cs="Arial"/>
                <w:sz w:val="24"/>
                <w:szCs w:val="24"/>
              </w:rPr>
            </w:pPr>
            <w:r w:rsidRPr="004767C7">
              <w:rPr>
                <w:rFonts w:ascii="Arial" w:hAnsi="Arial" w:cs="Arial"/>
                <w:sz w:val="24"/>
                <w:szCs w:val="24"/>
              </w:rPr>
              <w:t>повышение уровня благоустройства дворовых территорий и территорий общего пользования города Бородино;</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содействие вовлечению жителей в благоустройство города;</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формирование земельных участков</w:t>
            </w:r>
          </w:p>
        </w:tc>
      </w:tr>
      <w:tr w:rsidR="00623733" w:rsidRPr="004767C7" w:rsidTr="00087B84">
        <w:trPr>
          <w:trHeight w:val="982"/>
        </w:trPr>
        <w:tc>
          <w:tcPr>
            <w:tcW w:w="2978" w:type="dxa"/>
          </w:tcPr>
          <w:p w:rsidR="00623733" w:rsidRPr="004767C7" w:rsidRDefault="00623733" w:rsidP="00087B84">
            <w:pPr>
              <w:snapToGrid w:val="0"/>
              <w:rPr>
                <w:rFonts w:ascii="Arial" w:hAnsi="Arial" w:cs="Arial"/>
              </w:rPr>
            </w:pPr>
            <w:r w:rsidRPr="004767C7">
              <w:rPr>
                <w:rFonts w:ascii="Arial" w:hAnsi="Arial" w:cs="Arial"/>
              </w:rPr>
              <w:t>Этапы и сроки</w:t>
            </w:r>
          </w:p>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2014−2023 годы</w:t>
            </w:r>
          </w:p>
        </w:tc>
      </w:tr>
      <w:tr w:rsidR="00623733" w:rsidRPr="004767C7" w:rsidTr="00087B84">
        <w:trPr>
          <w:trHeight w:val="982"/>
        </w:trPr>
        <w:tc>
          <w:tcPr>
            <w:tcW w:w="2978" w:type="dxa"/>
          </w:tcPr>
          <w:p w:rsidR="00623733" w:rsidRPr="004767C7" w:rsidRDefault="00623733" w:rsidP="00087B84">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087B84">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087B84">
        <w:trPr>
          <w:trHeight w:val="416"/>
        </w:trPr>
        <w:tc>
          <w:tcPr>
            <w:tcW w:w="2978" w:type="dxa"/>
          </w:tcPr>
          <w:p w:rsidR="00623733" w:rsidRPr="004767C7" w:rsidRDefault="00623733" w:rsidP="00087B84">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Pr>
                <w:rFonts w:ascii="Arial" w:hAnsi="Arial" w:cs="Arial"/>
              </w:rPr>
              <w:t>125551121,01</w:t>
            </w:r>
            <w:r w:rsidRPr="004767C7">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2014 год − 11217348,76 </w:t>
            </w:r>
            <w:r w:rsidRPr="004767C7">
              <w:rPr>
                <w:rFonts w:ascii="Arial" w:hAnsi="Arial" w:cs="Arial"/>
                <w:color w:val="000000"/>
              </w:rPr>
              <w:t>руб.</w:t>
            </w:r>
            <w:r w:rsidRPr="004767C7">
              <w:rPr>
                <w:rFonts w:ascii="Arial" w:hAnsi="Arial" w:cs="Arial"/>
              </w:rPr>
              <w:t>;</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2015 год − 11678541,07 руб.;</w:t>
            </w:r>
          </w:p>
          <w:p w:rsidR="00623733" w:rsidRPr="004767C7" w:rsidRDefault="00623733" w:rsidP="00087B84">
            <w:pPr>
              <w:autoSpaceDE w:val="0"/>
              <w:autoSpaceDN w:val="0"/>
              <w:adjustRightInd w:val="0"/>
              <w:ind w:right="-3" w:firstLine="33"/>
              <w:jc w:val="both"/>
              <w:rPr>
                <w:rFonts w:ascii="Arial" w:hAnsi="Arial" w:cs="Arial"/>
              </w:rPr>
            </w:pPr>
            <w:r w:rsidRPr="004767C7">
              <w:rPr>
                <w:rFonts w:ascii="Arial" w:hAnsi="Arial" w:cs="Arial"/>
              </w:rPr>
              <w:t>2016 год − 12855001,91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2017 год – 19318304,82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2018 год – 10374069,54 руб.;</w:t>
            </w:r>
          </w:p>
          <w:p w:rsidR="00623733" w:rsidRPr="004767C7" w:rsidRDefault="00623733" w:rsidP="00087B84">
            <w:pPr>
              <w:ind w:firstLine="33"/>
              <w:jc w:val="both"/>
              <w:rPr>
                <w:rFonts w:ascii="Arial" w:hAnsi="Arial" w:cs="Arial"/>
              </w:rPr>
            </w:pPr>
            <w:r w:rsidRPr="004767C7">
              <w:rPr>
                <w:rFonts w:ascii="Arial" w:hAnsi="Arial" w:cs="Arial"/>
              </w:rPr>
              <w:t>2019 год – 11595778,41 руб.;</w:t>
            </w:r>
          </w:p>
          <w:p w:rsidR="00623733" w:rsidRPr="004767C7" w:rsidRDefault="00623733" w:rsidP="00087B84">
            <w:pPr>
              <w:ind w:firstLine="33"/>
              <w:jc w:val="both"/>
              <w:rPr>
                <w:rFonts w:ascii="Arial" w:hAnsi="Arial" w:cs="Arial"/>
              </w:rPr>
            </w:pPr>
            <w:r w:rsidRPr="004767C7">
              <w:rPr>
                <w:rFonts w:ascii="Arial" w:hAnsi="Arial" w:cs="Arial"/>
              </w:rPr>
              <w:t xml:space="preserve">2020 год – </w:t>
            </w:r>
            <w:r>
              <w:rPr>
                <w:rFonts w:ascii="Arial" w:hAnsi="Arial" w:cs="Arial"/>
              </w:rPr>
              <w:t>11816213,19</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2021 год – </w:t>
            </w:r>
            <w:r>
              <w:rPr>
                <w:rFonts w:ascii="Arial" w:hAnsi="Arial" w:cs="Arial"/>
              </w:rPr>
              <w:t>11565287,77</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12565287,77</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2023 год – </w:t>
            </w:r>
            <w:r>
              <w:rPr>
                <w:rFonts w:ascii="Arial" w:hAnsi="Arial" w:cs="Arial"/>
              </w:rPr>
              <w:t>12565287</w:t>
            </w:r>
            <w:r w:rsidRPr="00B65A9A">
              <w:rPr>
                <w:rFonts w:ascii="Arial" w:hAnsi="Arial" w:cs="Arial"/>
              </w:rPr>
              <w:t xml:space="preserve">,77 </w:t>
            </w:r>
            <w:r w:rsidRPr="004767C7">
              <w:rPr>
                <w:rFonts w:ascii="Arial" w:hAnsi="Arial" w:cs="Arial"/>
              </w:rPr>
              <w:t>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средства федерального бюджета - 3948200,00 рублей, в том числе по годам:</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2017 год − 3948200,00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2018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2021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2023 год – 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Pr>
                <w:rFonts w:ascii="Arial" w:hAnsi="Arial" w:cs="Arial"/>
              </w:rPr>
              <w:t>9598278,44</w:t>
            </w:r>
            <w:r w:rsidRPr="004767C7">
              <w:rPr>
                <w:rFonts w:ascii="Arial" w:hAnsi="Arial" w:cs="Arial"/>
              </w:rPr>
              <w:t xml:space="preserve"> руб., в том числе по годам:</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2014 год – 959920,00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2015 год − 385203,15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2016 год − 2658071,43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2017 год − 3418900,00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2018 год – 693431,00 руб.;</w:t>
            </w:r>
          </w:p>
          <w:p w:rsidR="00623733" w:rsidRPr="004767C7" w:rsidRDefault="00623733" w:rsidP="00087B84">
            <w:pPr>
              <w:ind w:firstLine="33"/>
              <w:jc w:val="both"/>
              <w:rPr>
                <w:rFonts w:ascii="Arial" w:hAnsi="Arial" w:cs="Arial"/>
              </w:rPr>
            </w:pPr>
            <w:r w:rsidRPr="004767C7">
              <w:rPr>
                <w:rFonts w:ascii="Arial" w:hAnsi="Arial" w:cs="Arial"/>
              </w:rPr>
              <w:t>2019 год – 587692,86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2020 год – </w:t>
            </w:r>
            <w:r>
              <w:rPr>
                <w:rFonts w:ascii="Arial" w:hAnsi="Arial" w:cs="Arial"/>
              </w:rPr>
              <w:t>228460,00</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2021 год – </w:t>
            </w:r>
            <w:r>
              <w:rPr>
                <w:rFonts w:ascii="Arial" w:hAnsi="Arial" w:cs="Arial"/>
              </w:rPr>
              <w:t>222200,00</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222200,00</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2023 год – </w:t>
            </w:r>
            <w:r>
              <w:rPr>
                <w:rFonts w:ascii="Arial" w:hAnsi="Arial" w:cs="Arial"/>
              </w:rPr>
              <w:t>222200,00</w:t>
            </w:r>
            <w:r w:rsidRPr="004767C7">
              <w:rPr>
                <w:rFonts w:ascii="Arial" w:hAnsi="Arial" w:cs="Arial"/>
              </w:rPr>
              <w:t>,00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Pr>
                <w:rFonts w:ascii="Arial" w:hAnsi="Arial" w:cs="Arial"/>
              </w:rPr>
              <w:t>112004642,57</w:t>
            </w:r>
            <w:r w:rsidRPr="004767C7">
              <w:rPr>
                <w:rFonts w:ascii="Arial" w:hAnsi="Arial" w:cs="Arial"/>
              </w:rPr>
              <w:t xml:space="preserve"> руб., в том числе по годам:</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2014 год – 10257428,76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2015 год − 11293337,92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2016 год − 10196930,48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2017 год – 11951204,82 руб.;</w:t>
            </w:r>
          </w:p>
          <w:p w:rsidR="00623733" w:rsidRPr="004767C7" w:rsidRDefault="00623733" w:rsidP="00087B84">
            <w:pPr>
              <w:tabs>
                <w:tab w:val="right" w:pos="7297"/>
              </w:tabs>
              <w:ind w:firstLine="33"/>
              <w:rPr>
                <w:rFonts w:ascii="Arial" w:hAnsi="Arial" w:cs="Arial"/>
              </w:rPr>
            </w:pPr>
            <w:r w:rsidRPr="004767C7">
              <w:rPr>
                <w:rFonts w:ascii="Arial" w:hAnsi="Arial" w:cs="Arial"/>
              </w:rPr>
              <w:t xml:space="preserve">2018 год – </w:t>
            </w:r>
            <w:r>
              <w:rPr>
                <w:rFonts w:ascii="Arial" w:hAnsi="Arial" w:cs="Arial"/>
              </w:rPr>
              <w:t xml:space="preserve">  </w:t>
            </w:r>
            <w:r w:rsidRPr="004767C7">
              <w:rPr>
                <w:rFonts w:ascii="Arial" w:hAnsi="Arial" w:cs="Arial"/>
              </w:rPr>
              <w:t>9680638,54 руб.;</w:t>
            </w:r>
          </w:p>
          <w:p w:rsidR="00623733" w:rsidRPr="004767C7" w:rsidRDefault="00623733" w:rsidP="00087B84">
            <w:pPr>
              <w:ind w:firstLine="33"/>
              <w:jc w:val="both"/>
              <w:rPr>
                <w:rFonts w:ascii="Arial" w:hAnsi="Arial" w:cs="Arial"/>
              </w:rPr>
            </w:pPr>
            <w:r w:rsidRPr="004767C7">
              <w:rPr>
                <w:rFonts w:ascii="Arial" w:hAnsi="Arial" w:cs="Arial"/>
              </w:rPr>
              <w:t>2019 год – 11008085,55 руб.;</w:t>
            </w:r>
          </w:p>
          <w:p w:rsidR="00623733" w:rsidRPr="004767C7" w:rsidRDefault="00623733" w:rsidP="00087B84">
            <w:pPr>
              <w:ind w:firstLine="33"/>
              <w:jc w:val="both"/>
              <w:rPr>
                <w:rFonts w:ascii="Arial" w:hAnsi="Arial" w:cs="Arial"/>
              </w:rPr>
            </w:pPr>
            <w:r w:rsidRPr="004767C7">
              <w:rPr>
                <w:rFonts w:ascii="Arial" w:hAnsi="Arial" w:cs="Arial"/>
              </w:rPr>
              <w:t>2020 год – 11587753,19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2021 год – </w:t>
            </w:r>
            <w:r>
              <w:rPr>
                <w:rFonts w:ascii="Arial" w:hAnsi="Arial" w:cs="Arial"/>
              </w:rPr>
              <w:t>11343087,77</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12343087,77</w:t>
            </w:r>
            <w:r w:rsidRPr="004767C7">
              <w:rPr>
                <w:rFonts w:ascii="Arial" w:hAnsi="Arial" w:cs="Arial"/>
              </w:rPr>
              <w:t xml:space="preserve"> руб.;</w:t>
            </w:r>
          </w:p>
          <w:p w:rsidR="00623733" w:rsidRPr="004767C7" w:rsidRDefault="00623733" w:rsidP="00087B84">
            <w:pPr>
              <w:autoSpaceDE w:val="0"/>
              <w:autoSpaceDN w:val="0"/>
              <w:adjustRightInd w:val="0"/>
              <w:ind w:firstLine="33"/>
              <w:jc w:val="both"/>
              <w:rPr>
                <w:rFonts w:ascii="Arial" w:hAnsi="Arial" w:cs="Arial"/>
              </w:rPr>
            </w:pPr>
            <w:r w:rsidRPr="004767C7">
              <w:rPr>
                <w:rFonts w:ascii="Arial" w:hAnsi="Arial" w:cs="Arial"/>
              </w:rPr>
              <w:t xml:space="preserve">2023 год – </w:t>
            </w:r>
            <w:r>
              <w:rPr>
                <w:rFonts w:ascii="Arial" w:hAnsi="Arial" w:cs="Arial"/>
              </w:rPr>
              <w:t>12343087,77</w:t>
            </w:r>
            <w:r w:rsidRPr="004767C7">
              <w:rPr>
                <w:rFonts w:ascii="Arial" w:hAnsi="Arial" w:cs="Arial"/>
              </w:rPr>
              <w:t xml:space="preserve"> руб.</w:t>
            </w:r>
          </w:p>
        </w:tc>
      </w:tr>
      <w:tr w:rsidR="00623733" w:rsidRPr="004767C7" w:rsidTr="00087B84">
        <w:trPr>
          <w:trHeight w:val="982"/>
        </w:trPr>
        <w:tc>
          <w:tcPr>
            <w:tcW w:w="2978" w:type="dxa"/>
          </w:tcPr>
          <w:p w:rsidR="00623733" w:rsidRPr="004767C7" w:rsidRDefault="00623733" w:rsidP="00087B84">
            <w:pPr>
              <w:snapToGrid w:val="0"/>
              <w:rPr>
                <w:rFonts w:ascii="Arial" w:hAnsi="Arial" w:cs="Arial"/>
              </w:rPr>
            </w:pPr>
            <w:r w:rsidRPr="004767C7">
              <w:rPr>
                <w:rFonts w:ascii="Arial" w:hAnsi="Arial" w:cs="Arial"/>
              </w:rPr>
              <w:t>Перечень объектов капитального строительства</w:t>
            </w:r>
          </w:p>
        </w:tc>
        <w:tc>
          <w:tcPr>
            <w:tcW w:w="6767"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нет</w:t>
            </w:r>
          </w:p>
        </w:tc>
      </w:tr>
    </w:tbl>
    <w:p w:rsidR="00623733" w:rsidRPr="004767C7" w:rsidRDefault="00623733" w:rsidP="00623733">
      <w:pPr>
        <w:rPr>
          <w:rFonts w:ascii="Arial" w:hAnsi="Arial" w:cs="Arial"/>
          <w:b/>
        </w:rPr>
      </w:pPr>
    </w:p>
    <w:p w:rsidR="00623733" w:rsidRPr="004767C7" w:rsidRDefault="00623733" w:rsidP="00623733">
      <w:pPr>
        <w:pStyle w:val="a4"/>
        <w:numPr>
          <w:ilvl w:val="0"/>
          <w:numId w:val="49"/>
        </w:numPr>
        <w:spacing w:after="0" w:line="240" w:lineRule="auto"/>
        <w:ind w:left="0" w:firstLine="709"/>
        <w:jc w:val="center"/>
        <w:rPr>
          <w:rFonts w:ascii="Arial" w:hAnsi="Arial" w:cs="Arial"/>
          <w:b/>
          <w:sz w:val="24"/>
          <w:szCs w:val="24"/>
        </w:rPr>
      </w:pPr>
      <w:r w:rsidRPr="004767C7">
        <w:rPr>
          <w:rFonts w:ascii="Arial" w:hAnsi="Arial" w:cs="Arial"/>
          <w:sz w:val="24"/>
          <w:szCs w:val="24"/>
        </w:rPr>
        <w:t xml:space="preserve">Характеристика текущего </w:t>
      </w:r>
      <w:proofErr w:type="gramStart"/>
      <w:r w:rsidRPr="004767C7">
        <w:rPr>
          <w:rFonts w:ascii="Arial" w:hAnsi="Arial" w:cs="Arial"/>
          <w:sz w:val="24"/>
          <w:szCs w:val="24"/>
        </w:rPr>
        <w:t>состояния сферы выполнения функций органов местного самоуправления</w:t>
      </w:r>
      <w:proofErr w:type="gramEnd"/>
      <w:r w:rsidRPr="004767C7">
        <w:rPr>
          <w:rFonts w:ascii="Arial" w:hAnsi="Arial" w:cs="Arial"/>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rsidR="00623733" w:rsidRPr="004767C7" w:rsidRDefault="00623733" w:rsidP="00623733">
      <w:pPr>
        <w:pStyle w:val="a4"/>
        <w:spacing w:after="0" w:line="240" w:lineRule="auto"/>
        <w:ind w:left="851" w:firstLine="709"/>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623733" w:rsidP="00623733">
      <w:pPr>
        <w:tabs>
          <w:tab w:val="left" w:pos="993"/>
          <w:tab w:val="left" w:pos="1276"/>
        </w:tabs>
        <w:autoSpaceDE w:val="0"/>
        <w:autoSpaceDN w:val="0"/>
        <w:adjustRightInd w:val="0"/>
        <w:ind w:firstLine="709"/>
        <w:jc w:val="both"/>
        <w:rPr>
          <w:rFonts w:ascii="Arial" w:hAnsi="Arial" w:cs="Arial"/>
        </w:rPr>
      </w:pPr>
      <w:r w:rsidRPr="004767C7">
        <w:rPr>
          <w:rFonts w:ascii="Arial" w:hAnsi="Arial" w:cs="Arial"/>
        </w:rPr>
        <w:t>2) 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 городской черты 35170 тыс. м2))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rPr>
      </w:pPr>
      <w:r>
        <w:rPr>
          <w:rFonts w:ascii="Arial" w:hAnsi="Arial" w:cs="Arial"/>
          <w:b w:val="0"/>
          <w:sz w:val="24"/>
          <w:szCs w:val="24"/>
        </w:rPr>
        <w:t xml:space="preserve">По состоянию на 01.01.2020 на территории городского округа по оценочным данным проживает 16055 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Pr>
            <w:rFonts w:ascii="Arial" w:hAnsi="Arial" w:cs="Arial"/>
            <w:b w:val="0"/>
            <w:sz w:val="24"/>
            <w:szCs w:val="24"/>
          </w:rPr>
          <w:t>247 236 м2</w:t>
        </w:r>
      </w:smartTag>
      <w:r>
        <w:rPr>
          <w:rFonts w:ascii="Arial" w:hAnsi="Arial" w:cs="Arial"/>
          <w:b w:val="0"/>
          <w:sz w:val="24"/>
          <w:szCs w:val="24"/>
        </w:rPr>
        <w:t xml:space="preserve">, из них полностью благоустроенно (имеются малые формы, освещение, расширены проезды, асфальтобетонное покрытие соответствует нормам) (по данным ООО «Ваш управдом плюс». ООО «Тройка») , 34 двора (29,82%) площадью 123,42 тыс. М2 (49,93%). Количество жителей охваченных благоустроенными дворовыми территориями -5365 человек, что составляет 42,65% от общей численности населения проживающей в многоквартирных домах.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административного штрафа - 636 (сумма наложенных административных штрафов - 589600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4767C7" w:rsidRDefault="00623733" w:rsidP="00623733">
      <w:pPr>
        <w:pStyle w:val="a4"/>
        <w:numPr>
          <w:ilvl w:val="0"/>
          <w:numId w:val="49"/>
        </w:numPr>
        <w:tabs>
          <w:tab w:val="left" w:pos="426"/>
        </w:tabs>
        <w:suppressAutoHyphens/>
        <w:spacing w:after="0" w:line="240" w:lineRule="auto"/>
        <w:jc w:val="center"/>
        <w:rPr>
          <w:rFonts w:ascii="Arial" w:hAnsi="Arial" w:cs="Arial"/>
          <w:sz w:val="24"/>
          <w:szCs w:val="24"/>
        </w:rPr>
      </w:pPr>
      <w:r w:rsidRPr="004767C7">
        <w:rPr>
          <w:rFonts w:ascii="Arial" w:hAnsi="Arial" w:cs="Arial"/>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rsidR="00623733" w:rsidRPr="004767C7" w:rsidRDefault="00623733" w:rsidP="00623733">
      <w:pPr>
        <w:pStyle w:val="a4"/>
        <w:tabs>
          <w:tab w:val="left" w:pos="426"/>
        </w:tabs>
        <w:suppressAutoHyphens/>
        <w:spacing w:after="0" w:line="240" w:lineRule="auto"/>
        <w:ind w:left="0"/>
        <w:rPr>
          <w:rFonts w:ascii="Arial" w:hAnsi="Arial" w:cs="Arial"/>
          <w:sz w:val="24"/>
          <w:szCs w:val="24"/>
        </w:rPr>
      </w:pPr>
    </w:p>
    <w:p w:rsidR="00623733" w:rsidRPr="004767C7" w:rsidRDefault="00623733" w:rsidP="00623733">
      <w:pPr>
        <w:ind w:firstLine="709"/>
        <w:jc w:val="both"/>
        <w:rPr>
          <w:rFonts w:ascii="Arial" w:hAnsi="Arial" w:cs="Arial"/>
        </w:rPr>
      </w:pPr>
      <w:r w:rsidRPr="004767C7">
        <w:rPr>
          <w:rFonts w:ascii="Arial" w:hAnsi="Arial" w:cs="Arial"/>
        </w:rPr>
        <w:t>Целью программы является: повышение комфортных условий жизнедеятельности в городе Бородино и эффективная реализации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a4"/>
        <w:spacing w:after="0" w:line="240" w:lineRule="auto"/>
        <w:ind w:left="0" w:firstLine="709"/>
        <w:jc w:val="both"/>
        <w:rPr>
          <w:rFonts w:ascii="Arial" w:hAnsi="Arial" w:cs="Arial"/>
          <w:sz w:val="24"/>
          <w:szCs w:val="24"/>
        </w:rPr>
      </w:pPr>
      <w:r w:rsidRPr="004767C7">
        <w:rPr>
          <w:rFonts w:ascii="Arial" w:hAnsi="Arial" w:cs="Arial"/>
          <w:sz w:val="24"/>
          <w:szCs w:val="24"/>
        </w:rPr>
        <w:t>предупреждение и ликвидация болезней животных;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pStyle w:val="ConsPlusCell"/>
        <w:tabs>
          <w:tab w:val="left" w:pos="742"/>
        </w:tabs>
        <w:ind w:firstLine="709"/>
        <w:jc w:val="both"/>
        <w:rPr>
          <w:rFonts w:ascii="Arial" w:hAnsi="Arial" w:cs="Arial"/>
          <w:sz w:val="24"/>
          <w:szCs w:val="24"/>
        </w:rPr>
      </w:pPr>
      <w:r w:rsidRPr="004767C7">
        <w:rPr>
          <w:rFonts w:ascii="Arial" w:hAnsi="Arial" w:cs="Arial"/>
          <w:sz w:val="24"/>
          <w:szCs w:val="24"/>
        </w:rPr>
        <w:t>содействие вовлечению жителей в благоустройство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формирование земельных участков.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запланированных к ремонту (обслуживанию)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4. Доля исполненных социально-правовых и тематических запросов от общего количества запросов, обратившихся граждан (90%).</w:t>
      </w:r>
    </w:p>
    <w:p w:rsidR="00623733" w:rsidRPr="004767C7" w:rsidRDefault="00623733" w:rsidP="00623733">
      <w:pPr>
        <w:pStyle w:val="3"/>
        <w:ind w:firstLine="709"/>
        <w:rPr>
          <w:rFonts w:ascii="Arial" w:hAnsi="Arial" w:cs="Arial"/>
          <w:sz w:val="24"/>
          <w:szCs w:val="24"/>
        </w:rPr>
      </w:pPr>
      <w:r>
        <w:rPr>
          <w:rFonts w:ascii="Arial" w:hAnsi="Arial" w:cs="Arial"/>
          <w:sz w:val="24"/>
          <w:szCs w:val="24"/>
        </w:rPr>
        <w:t>5</w:t>
      </w:r>
      <w:r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административных правонарушений (55%).</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4767C7" w:rsidRDefault="00623733" w:rsidP="00623733">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tabs>
          <w:tab w:val="left" w:pos="284"/>
        </w:tabs>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 по 31.12.2018.</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министерство строительства и жилищно - 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 по 31.12.2018.</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p>
    <w:p w:rsidR="00623733" w:rsidRPr="004767C7" w:rsidRDefault="00623733" w:rsidP="00623733">
      <w:pPr>
        <w:autoSpaceDE w:val="0"/>
        <w:autoSpaceDN w:val="0"/>
        <w:adjustRightInd w:val="0"/>
        <w:ind w:left="142" w:firstLine="709"/>
        <w:jc w:val="both"/>
        <w:rPr>
          <w:rFonts w:ascii="Arial" w:hAnsi="Arial" w:cs="Arial"/>
        </w:rPr>
      </w:pPr>
    </w:p>
    <w:p w:rsidR="00623733" w:rsidRPr="004767C7" w:rsidRDefault="00623733" w:rsidP="00623733">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4767C7">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a4"/>
        <w:tabs>
          <w:tab w:val="left" w:pos="284"/>
        </w:tabs>
        <w:autoSpaceDE w:val="0"/>
        <w:autoSpaceDN w:val="0"/>
        <w:adjustRightInd w:val="0"/>
        <w:spacing w:after="0" w:line="240" w:lineRule="auto"/>
        <w:ind w:left="0" w:firstLine="709"/>
        <w:rPr>
          <w:rFonts w:ascii="Arial" w:hAnsi="Arial" w:cs="Arial"/>
          <w:sz w:val="24"/>
          <w:szCs w:val="24"/>
        </w:rPr>
      </w:pP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12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w:t>
      </w:r>
      <w:r>
        <w:rPr>
          <w:rFonts w:ascii="Arial" w:hAnsi="Arial" w:cs="Arial"/>
          <w:sz w:val="24"/>
          <w:szCs w:val="24"/>
          <w:lang w:eastAsia="ru-RU"/>
        </w:rPr>
        <w:t xml:space="preserve"> </w:t>
      </w:r>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1191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26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763 шт., </w:t>
      </w:r>
      <w:smartTag w:uri="urn:schemas-microsoft-com:office:smarttags" w:element="metricconverter">
        <w:smartTagPr>
          <w:attr w:name="ProductID" w:val="2021 г"/>
        </w:smartTagPr>
        <w:r w:rsidRPr="004767C7">
          <w:rPr>
            <w:rFonts w:ascii="Arial" w:hAnsi="Arial" w:cs="Arial"/>
            <w:sz w:val="24"/>
            <w:szCs w:val="24"/>
          </w:rPr>
          <w:t>2021 г</w:t>
        </w:r>
      </w:smartTag>
      <w:r w:rsidRPr="004767C7">
        <w:rPr>
          <w:rFonts w:ascii="Arial" w:hAnsi="Arial" w:cs="Arial"/>
          <w:sz w:val="24"/>
          <w:szCs w:val="24"/>
        </w:rPr>
        <w:t xml:space="preserve">. – 787 шт., </w:t>
      </w:r>
      <w:smartTag w:uri="urn:schemas-microsoft-com:office:smarttags" w:element="metricconverter">
        <w:smartTagPr>
          <w:attr w:name="ProductID" w:val="2022 г"/>
        </w:smartTagPr>
        <w:r w:rsidRPr="004767C7">
          <w:rPr>
            <w:rFonts w:ascii="Arial" w:hAnsi="Arial" w:cs="Arial"/>
            <w:sz w:val="24"/>
            <w:szCs w:val="24"/>
          </w:rPr>
          <w:t>2022 г</w:t>
        </w:r>
      </w:smartTag>
      <w:r w:rsidRPr="004767C7">
        <w:rPr>
          <w:rFonts w:ascii="Arial" w:hAnsi="Arial" w:cs="Arial"/>
          <w:sz w:val="24"/>
          <w:szCs w:val="24"/>
        </w:rPr>
        <w:t xml:space="preserve">. - 811 шт., </w:t>
      </w:r>
      <w:smartTag w:uri="urn:schemas-microsoft-com:office:smarttags" w:element="metricconverter">
        <w:smartTagPr>
          <w:attr w:name="ProductID" w:val="2023 г"/>
        </w:smartTagPr>
        <w:r w:rsidRPr="004767C7">
          <w:rPr>
            <w:rFonts w:ascii="Arial" w:hAnsi="Arial" w:cs="Arial"/>
            <w:sz w:val="24"/>
            <w:szCs w:val="24"/>
          </w:rPr>
          <w:t>2023 г</w:t>
        </w:r>
      </w:smartTag>
      <w:r w:rsidRPr="004767C7">
        <w:rPr>
          <w:rFonts w:ascii="Arial" w:hAnsi="Arial" w:cs="Arial"/>
          <w:sz w:val="24"/>
          <w:szCs w:val="24"/>
        </w:rPr>
        <w:t>. – 835 шт.;</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230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w:t>
      </w:r>
      <w:r>
        <w:rPr>
          <w:rFonts w:ascii="Arial" w:eastAsia="Calibri" w:hAnsi="Arial" w:cs="Arial"/>
        </w:rPr>
        <w:t xml:space="preserve"> </w:t>
      </w:r>
      <w:r w:rsidRPr="004767C7">
        <w:rPr>
          <w:rFonts w:ascii="Arial" w:eastAsia="Calibri" w:hAnsi="Arial" w:cs="Arial"/>
        </w:rPr>
        <w:t>шт. / 73411м2;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Pr="004767C7">
        <w:rPr>
          <w:rFonts w:ascii="Arial" w:eastAsia="Calibri" w:hAnsi="Arial" w:cs="Arial"/>
        </w:rPr>
        <w:t xml:space="preserve"> на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4767C7" w:rsidRDefault="00623733" w:rsidP="00623733">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rPr>
          <w:rFonts w:ascii="Arial" w:hAnsi="Arial" w:cs="Arial"/>
          <w:sz w:val="24"/>
          <w:szCs w:val="24"/>
        </w:rPr>
      </w:pP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реализации подпрограммы – 2014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реализации подпрограммы – 2015 – 2023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реализации подпрограммы – 2016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Срок реализации подпрограммы – 2017 год;</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проекта по благоустройству территорий города Бородино»</w:t>
      </w:r>
      <w:r>
        <w:rPr>
          <w:rFonts w:ascii="Arial" w:hAnsi="Arial" w:cs="Arial"/>
        </w:rPr>
        <w:t xml:space="preserve">. </w:t>
      </w:r>
      <w:r w:rsidRPr="004767C7">
        <w:rPr>
          <w:rFonts w:ascii="Arial" w:hAnsi="Arial" w:cs="Arial"/>
        </w:rPr>
        <w:t>Срок реализации мероприятия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Срок реализации мероприятия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623733">
      <w:pPr>
        <w:pStyle w:val="ConsPlusNormal"/>
        <w:widowControl/>
        <w:numPr>
          <w:ilvl w:val="0"/>
          <w:numId w:val="47"/>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12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1191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26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numPr>
          <w:ilvl w:val="0"/>
          <w:numId w:val="47"/>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763 шт., </w:t>
      </w:r>
      <w:smartTag w:uri="urn:schemas-microsoft-com:office:smarttags" w:element="metricconverter">
        <w:smartTagPr>
          <w:attr w:name="ProductID" w:val="2021 г"/>
        </w:smartTagPr>
        <w:r w:rsidRPr="004767C7">
          <w:rPr>
            <w:rFonts w:ascii="Arial" w:hAnsi="Arial" w:cs="Arial"/>
            <w:sz w:val="24"/>
            <w:szCs w:val="24"/>
          </w:rPr>
          <w:t>2021 г</w:t>
        </w:r>
      </w:smartTag>
      <w:r w:rsidRPr="004767C7">
        <w:rPr>
          <w:rFonts w:ascii="Arial" w:hAnsi="Arial" w:cs="Arial"/>
          <w:sz w:val="24"/>
          <w:szCs w:val="24"/>
        </w:rPr>
        <w:t xml:space="preserve">. – 787 шт., </w:t>
      </w:r>
      <w:smartTag w:uri="urn:schemas-microsoft-com:office:smarttags" w:element="metricconverter">
        <w:smartTagPr>
          <w:attr w:name="ProductID" w:val="2022 г"/>
        </w:smartTagPr>
        <w:r w:rsidRPr="004767C7">
          <w:rPr>
            <w:rFonts w:ascii="Arial" w:hAnsi="Arial" w:cs="Arial"/>
            <w:sz w:val="24"/>
            <w:szCs w:val="24"/>
          </w:rPr>
          <w:t>2022 г</w:t>
        </w:r>
      </w:smartTag>
      <w:r w:rsidRPr="004767C7">
        <w:rPr>
          <w:rFonts w:ascii="Arial" w:hAnsi="Arial" w:cs="Arial"/>
          <w:sz w:val="24"/>
          <w:szCs w:val="24"/>
        </w:rPr>
        <w:t xml:space="preserve">. - 811 шт., </w:t>
      </w:r>
      <w:smartTag w:uri="urn:schemas-microsoft-com:office:smarttags" w:element="metricconverter">
        <w:smartTagPr>
          <w:attr w:name="ProductID" w:val="2023 г"/>
        </w:smartTagPr>
        <w:r w:rsidRPr="004767C7">
          <w:rPr>
            <w:rFonts w:ascii="Arial" w:hAnsi="Arial" w:cs="Arial"/>
            <w:sz w:val="24"/>
            <w:szCs w:val="24"/>
          </w:rPr>
          <w:t>2023 г</w:t>
        </w:r>
      </w:smartTag>
      <w:r w:rsidRPr="004767C7">
        <w:rPr>
          <w:rFonts w:ascii="Arial" w:hAnsi="Arial" w:cs="Arial"/>
          <w:sz w:val="24"/>
          <w:szCs w:val="24"/>
        </w:rPr>
        <w:t>. – 835 шт.;</w:t>
      </w:r>
      <w:r>
        <w:rPr>
          <w:rFonts w:ascii="Arial" w:hAnsi="Arial" w:cs="Arial"/>
          <w:sz w:val="24"/>
          <w:szCs w:val="24"/>
        </w:rPr>
        <w:t xml:space="preserve"> …</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230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6) по мероприятию 1: «Реализация проектов по благоустройству территорий города Бородино»</w:t>
      </w:r>
      <w:r>
        <w:rPr>
          <w:rFonts w:ascii="Arial" w:hAnsi="Arial" w:cs="Arial"/>
        </w:rPr>
        <w:t>. Срок действия с 01.01.2014 по 31.12.2018</w:t>
      </w:r>
      <w:r w:rsidRPr="004767C7">
        <w:rPr>
          <w:rFonts w:ascii="Arial" w:hAnsi="Arial" w:cs="Arial"/>
        </w:rPr>
        <w:t>:</w:t>
      </w:r>
      <w:r>
        <w:rPr>
          <w:rFonts w:ascii="Arial" w:hAnsi="Arial" w:cs="Arial"/>
        </w:rPr>
        <w:t xml:space="preserve">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7) по мероприятию 2: «Мероприятия по землепользованию и землеустройству»</w:t>
      </w:r>
      <w:r>
        <w:rPr>
          <w:rFonts w:ascii="Arial" w:hAnsi="Arial" w:cs="Arial"/>
        </w:rPr>
        <w:t>. Срок действия с 01.01.2014 по 31.12.2018: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4767C7" w:rsidRDefault="00623733" w:rsidP="00623733">
      <w:pPr>
        <w:numPr>
          <w:ilvl w:val="0"/>
          <w:numId w:val="49"/>
        </w:num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Основные меры правового регулирования</w:t>
      </w:r>
      <w:r w:rsidRPr="004767C7">
        <w:rPr>
          <w:rFonts w:ascii="Arial" w:hAnsi="Arial" w:cs="Arial"/>
        </w:rPr>
        <w:t xml:space="preserve"> в сфере выполнения функций органов местного самоуправления</w:t>
      </w:r>
      <w:r w:rsidRPr="004767C7">
        <w:rPr>
          <w:rFonts w:ascii="Arial" w:hAnsi="Arial" w:cs="Arial"/>
          <w:color w:val="000000"/>
        </w:rPr>
        <w:t>, направленные на достижение цели и (или) конечных результатов программы</w:t>
      </w:r>
    </w:p>
    <w:p w:rsidR="00623733" w:rsidRPr="004767C7" w:rsidRDefault="00623733" w:rsidP="00623733">
      <w:pPr>
        <w:overflowPunct w:val="0"/>
        <w:autoSpaceDE w:val="0"/>
        <w:autoSpaceDN w:val="0"/>
        <w:adjustRightInd w:val="0"/>
        <w:ind w:left="786"/>
        <w:textAlignment w:val="baseline"/>
        <w:rPr>
          <w:rFonts w:ascii="Arial" w:hAnsi="Arial" w:cs="Arial"/>
          <w:color w:val="000000"/>
        </w:rPr>
      </w:pP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623733" w:rsidRPr="004767C7" w:rsidRDefault="00623733" w:rsidP="00623733">
      <w:pPr>
        <w:pStyle w:val="a4"/>
        <w:tabs>
          <w:tab w:val="left" w:pos="426"/>
        </w:tabs>
        <w:spacing w:after="0" w:line="240" w:lineRule="auto"/>
        <w:ind w:left="1844" w:firstLine="709"/>
        <w:rPr>
          <w:rFonts w:ascii="Arial" w:hAnsi="Arial" w:cs="Arial"/>
          <w:sz w:val="24"/>
          <w:szCs w:val="24"/>
          <w:lang w:eastAsia="ru-RU"/>
        </w:rPr>
      </w:pP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t xml:space="preserve">8. Информация о распределении планируемых расходов </w:t>
      </w:r>
    </w:p>
    <w:p w:rsidR="00623733" w:rsidRPr="004767C7" w:rsidRDefault="00623733" w:rsidP="00623733">
      <w:pPr>
        <w:pStyle w:val="a4"/>
        <w:tabs>
          <w:tab w:val="left" w:pos="426"/>
        </w:tabs>
        <w:spacing w:after="0" w:line="240" w:lineRule="auto"/>
        <w:ind w:left="0" w:firstLine="709"/>
        <w:jc w:val="center"/>
        <w:rPr>
          <w:rFonts w:ascii="Arial" w:hAnsi="Arial" w:cs="Arial"/>
          <w:sz w:val="24"/>
          <w:szCs w:val="24"/>
        </w:rPr>
      </w:pPr>
      <w:r w:rsidRPr="004767C7">
        <w:rPr>
          <w:rFonts w:ascii="Arial" w:hAnsi="Arial" w:cs="Arial"/>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местного бюджета по годам реализации представлена в приложении 4 к паспорту муниципальной программы.</w:t>
      </w:r>
    </w:p>
    <w:p w:rsidR="00623733" w:rsidRPr="004767C7" w:rsidRDefault="00623733" w:rsidP="00623733">
      <w:pPr>
        <w:pStyle w:val="a4"/>
        <w:tabs>
          <w:tab w:val="left" w:pos="1134"/>
        </w:tabs>
        <w:spacing w:after="0" w:line="240" w:lineRule="auto"/>
        <w:ind w:firstLine="709"/>
        <w:jc w:val="both"/>
        <w:rPr>
          <w:rFonts w:ascii="Arial" w:hAnsi="Arial" w:cs="Arial"/>
          <w:sz w:val="24"/>
          <w:szCs w:val="24"/>
        </w:rPr>
      </w:pP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9. Информация об объеме бюджетных ассигнований, направленных</w:t>
      </w:r>
    </w:p>
    <w:p w:rsidR="00623733" w:rsidRPr="004767C7" w:rsidRDefault="00623733" w:rsidP="00623733">
      <w:pPr>
        <w:tabs>
          <w:tab w:val="left" w:pos="514"/>
        </w:tabs>
        <w:ind w:firstLine="709"/>
        <w:jc w:val="center"/>
        <w:outlineLvl w:val="0"/>
        <w:rPr>
          <w:rFonts w:ascii="Arial" w:hAnsi="Arial" w:cs="Arial"/>
          <w:color w:val="000000"/>
        </w:rPr>
      </w:pPr>
      <w:r w:rsidRPr="004767C7">
        <w:rPr>
          <w:rFonts w:ascii="Arial" w:hAnsi="Arial" w:cs="Arial"/>
          <w:color w:val="000000"/>
        </w:rPr>
        <w:t>на реализацию научной, научно-технической и инновационной деятельности</w:t>
      </w:r>
    </w:p>
    <w:p w:rsidR="00623733" w:rsidRPr="004767C7" w:rsidRDefault="00623733" w:rsidP="00623733">
      <w:pPr>
        <w:tabs>
          <w:tab w:val="left" w:pos="514"/>
        </w:tabs>
        <w:ind w:firstLine="709"/>
        <w:outlineLvl w:val="0"/>
        <w:rPr>
          <w:rFonts w:ascii="Arial" w:hAnsi="Arial" w:cs="Arial"/>
          <w:color w:val="000000"/>
        </w:rPr>
      </w:pP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4767C7" w:rsidRDefault="00623733" w:rsidP="00623733">
      <w:pPr>
        <w:pStyle w:val="a4"/>
        <w:numPr>
          <w:ilvl w:val="0"/>
          <w:numId w:val="45"/>
        </w:numPr>
        <w:tabs>
          <w:tab w:val="left" w:pos="1276"/>
        </w:tabs>
        <w:spacing w:after="0" w:line="240" w:lineRule="auto"/>
        <w:ind w:left="0" w:firstLine="720"/>
        <w:jc w:val="center"/>
        <w:rPr>
          <w:rFonts w:ascii="Arial" w:hAnsi="Arial" w:cs="Arial"/>
          <w:sz w:val="24"/>
          <w:szCs w:val="24"/>
          <w:lang w:eastAsia="ru-RU"/>
        </w:rPr>
      </w:pPr>
      <w:r w:rsidRPr="004767C7">
        <w:rPr>
          <w:rFonts w:ascii="Arial"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tabs>
          <w:tab w:val="left" w:pos="514"/>
        </w:tabs>
        <w:outlineLvl w:val="0"/>
        <w:rPr>
          <w:rFonts w:ascii="Arial" w:hAnsi="Arial" w:cs="Arial"/>
          <w:color w:val="000000"/>
          <w:sz w:val="20"/>
          <w:szCs w:val="20"/>
        </w:rPr>
      </w:pP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Pr>
          <w:rFonts w:ascii="Arial" w:hAnsi="Arial" w:cs="Arial"/>
        </w:rPr>
        <w:t>125551121,01</w:t>
      </w:r>
      <w:r w:rsidRPr="004767C7">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− 11217348,76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− 11678541,07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2016 год − 12855001,91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19318304,82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10374069,54 руб.;</w:t>
      </w:r>
    </w:p>
    <w:p w:rsidR="00623733" w:rsidRPr="004767C7" w:rsidRDefault="00623733" w:rsidP="00623733">
      <w:pPr>
        <w:ind w:firstLine="567"/>
        <w:jc w:val="both"/>
        <w:rPr>
          <w:rFonts w:ascii="Arial" w:hAnsi="Arial" w:cs="Arial"/>
        </w:rPr>
      </w:pPr>
      <w:r w:rsidRPr="004767C7">
        <w:rPr>
          <w:rFonts w:ascii="Arial" w:hAnsi="Arial" w:cs="Arial"/>
        </w:rPr>
        <w:t>2019 год – 11595778,41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Pr>
          <w:rFonts w:ascii="Arial" w:hAnsi="Arial" w:cs="Arial"/>
        </w:rPr>
        <w:t>11816213,19</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Pr>
          <w:rFonts w:ascii="Arial" w:hAnsi="Arial" w:cs="Arial"/>
        </w:rPr>
        <w:t>11565287,77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12565287,77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12565287,77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средства федерального бюджета - 3948200,00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− 3948200,00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w:t>
      </w:r>
      <w:r w:rsidRPr="004767C7">
        <w:rPr>
          <w:rFonts w:ascii="Arial" w:hAnsi="Arial" w:cs="Arial"/>
        </w:rPr>
        <w:t xml:space="preserve">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Pr>
          <w:rFonts w:ascii="Arial" w:hAnsi="Arial" w:cs="Arial"/>
        </w:rPr>
        <w:t>9598278,44</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− 385203,15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− 2658071,43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− 3418900,00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693431,00 руб.;</w:t>
      </w:r>
    </w:p>
    <w:p w:rsidR="00623733" w:rsidRPr="004767C7" w:rsidRDefault="00623733" w:rsidP="00623733">
      <w:pPr>
        <w:ind w:firstLine="567"/>
        <w:jc w:val="both"/>
        <w:rPr>
          <w:rFonts w:ascii="Arial" w:hAnsi="Arial" w:cs="Arial"/>
        </w:rPr>
      </w:pPr>
      <w:r w:rsidRPr="004767C7">
        <w:rPr>
          <w:rFonts w:ascii="Arial" w:hAnsi="Arial" w:cs="Arial"/>
        </w:rPr>
        <w:t>2019 год – 587692,86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Pr>
          <w:rFonts w:ascii="Arial" w:hAnsi="Arial" w:cs="Arial"/>
        </w:rPr>
        <w:t>228460,00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2021 год – 2</w:t>
      </w:r>
      <w:r>
        <w:rPr>
          <w:rFonts w:ascii="Arial" w:hAnsi="Arial" w:cs="Arial"/>
        </w:rPr>
        <w:t>22200</w:t>
      </w:r>
      <w:r w:rsidRPr="004767C7">
        <w:rPr>
          <w:rFonts w:ascii="Arial" w:hAnsi="Arial" w:cs="Arial"/>
        </w:rPr>
        <w:t>,00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2222</w:t>
      </w:r>
      <w:r w:rsidRPr="004767C7">
        <w:rPr>
          <w:rFonts w:ascii="Arial" w:hAnsi="Arial" w:cs="Arial"/>
        </w:rPr>
        <w:t>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222200,00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Pr>
          <w:rFonts w:ascii="Arial" w:hAnsi="Arial" w:cs="Arial"/>
        </w:rPr>
        <w:t>112004642,57</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10257428,76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− 11293337,92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− 10196930,48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11951204,82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9680638,54 руб.;</w:t>
      </w:r>
    </w:p>
    <w:p w:rsidR="00623733" w:rsidRPr="004767C7" w:rsidRDefault="00623733" w:rsidP="00623733">
      <w:pPr>
        <w:ind w:firstLine="567"/>
        <w:jc w:val="both"/>
        <w:rPr>
          <w:rFonts w:ascii="Arial" w:hAnsi="Arial" w:cs="Arial"/>
        </w:rPr>
      </w:pPr>
      <w:r w:rsidRPr="004767C7">
        <w:rPr>
          <w:rFonts w:ascii="Arial" w:hAnsi="Arial" w:cs="Arial"/>
        </w:rPr>
        <w:t>2019 год – 11008085,55 руб.;</w:t>
      </w:r>
    </w:p>
    <w:p w:rsidR="00623733" w:rsidRPr="004767C7" w:rsidRDefault="00623733" w:rsidP="00623733">
      <w:pPr>
        <w:ind w:firstLine="567"/>
        <w:jc w:val="both"/>
        <w:rPr>
          <w:rFonts w:ascii="Arial" w:hAnsi="Arial" w:cs="Arial"/>
        </w:rPr>
      </w:pPr>
      <w:r w:rsidRPr="004767C7">
        <w:rPr>
          <w:rFonts w:ascii="Arial" w:hAnsi="Arial" w:cs="Arial"/>
        </w:rPr>
        <w:t>2020 год – 11587753,19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Pr>
          <w:rFonts w:ascii="Arial" w:hAnsi="Arial" w:cs="Arial"/>
        </w:rPr>
        <w:t>11343087,77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12343087,77</w:t>
      </w:r>
      <w:r w:rsidRPr="004767C7">
        <w:rPr>
          <w:rFonts w:ascii="Arial" w:hAnsi="Arial" w:cs="Arial"/>
        </w:rPr>
        <w:t xml:space="preserve"> руб.;</w:t>
      </w:r>
    </w:p>
    <w:p w:rsidR="00623733" w:rsidRPr="004767C7" w:rsidRDefault="00623733" w:rsidP="00623733">
      <w:pPr>
        <w:tabs>
          <w:tab w:val="left" w:pos="514"/>
        </w:tabs>
        <w:ind w:firstLine="567"/>
        <w:outlineLvl w:val="0"/>
        <w:rPr>
          <w:rFonts w:ascii="Arial" w:hAnsi="Arial" w:cs="Arial"/>
        </w:rPr>
        <w:sectPr w:rsidR="00623733" w:rsidRPr="004767C7" w:rsidSect="00CC0C07">
          <w:headerReference w:type="even" r:id="rId9"/>
          <w:headerReference w:type="default" r:id="rId10"/>
          <w:footerReference w:type="even" r:id="rId11"/>
          <w:footerReference w:type="default" r:id="rId12"/>
          <w:headerReference w:type="first" r:id="rId13"/>
          <w:footnotePr>
            <w:numRestart w:val="eachPage"/>
          </w:footnotePr>
          <w:pgSz w:w="11905" w:h="16838"/>
          <w:pgMar w:top="1134" w:right="851" w:bottom="1134" w:left="1701" w:header="425" w:footer="720" w:gutter="0"/>
          <w:pgNumType w:start="1"/>
          <w:cols w:space="720"/>
          <w:noEndnote/>
          <w:titlePg/>
          <w:docGrid w:linePitch="326"/>
        </w:sectPr>
      </w:pPr>
      <w:r w:rsidRPr="004767C7">
        <w:rPr>
          <w:rFonts w:ascii="Arial" w:hAnsi="Arial" w:cs="Arial"/>
        </w:rPr>
        <w:t xml:space="preserve">2023 год – </w:t>
      </w:r>
      <w:r>
        <w:rPr>
          <w:rFonts w:ascii="Arial" w:hAnsi="Arial" w:cs="Arial"/>
        </w:rPr>
        <w:t>12343087,77</w:t>
      </w:r>
      <w:r w:rsidRPr="004767C7">
        <w:rPr>
          <w:rFonts w:ascii="Arial" w:hAnsi="Arial" w:cs="Arial"/>
        </w:rPr>
        <w:t xml:space="preserve"> руб..</w:t>
      </w:r>
    </w:p>
    <w:tbl>
      <w:tblPr>
        <w:tblW w:w="15276" w:type="dxa"/>
        <w:tblLook w:val="01E0" w:firstRow="1" w:lastRow="1" w:firstColumn="1" w:lastColumn="1" w:noHBand="0" w:noVBand="0"/>
      </w:tblPr>
      <w:tblGrid>
        <w:gridCol w:w="10881"/>
        <w:gridCol w:w="4395"/>
      </w:tblGrid>
      <w:tr w:rsidR="00623733" w:rsidRPr="004767C7" w:rsidTr="00087B84">
        <w:trPr>
          <w:trHeight w:val="1157"/>
        </w:trPr>
        <w:tc>
          <w:tcPr>
            <w:tcW w:w="10881" w:type="dxa"/>
            <w:shd w:val="clear" w:color="auto" w:fill="auto"/>
          </w:tcPr>
          <w:p w:rsidR="00623733" w:rsidRPr="004767C7" w:rsidRDefault="00623733" w:rsidP="00087B84">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087B84">
            <w:pPr>
              <w:autoSpaceDE w:val="0"/>
              <w:autoSpaceDN w:val="0"/>
              <w:adjustRightInd w:val="0"/>
              <w:outlineLvl w:val="0"/>
              <w:rPr>
                <w:rFonts w:ascii="Arial" w:hAnsi="Arial" w:cs="Arial"/>
                <w:sz w:val="22"/>
                <w:szCs w:val="22"/>
              </w:rPr>
            </w:pPr>
            <w:r w:rsidRPr="004767C7">
              <w:rPr>
                <w:rFonts w:ascii="Arial" w:hAnsi="Arial" w:cs="Arial"/>
                <w:sz w:val="22"/>
                <w:szCs w:val="22"/>
              </w:rPr>
              <w:t>Приложение 1</w:t>
            </w:r>
          </w:p>
          <w:p w:rsidR="00623733" w:rsidRPr="004767C7" w:rsidRDefault="00623733" w:rsidP="00087B84">
            <w:pPr>
              <w:autoSpaceDE w:val="0"/>
              <w:autoSpaceDN w:val="0"/>
              <w:adjustRightInd w:val="0"/>
              <w:jc w:val="both"/>
              <w:outlineLvl w:val="0"/>
              <w:rPr>
                <w:rFonts w:ascii="Arial" w:hAnsi="Arial" w:cs="Arial"/>
                <w:sz w:val="22"/>
                <w:szCs w:val="22"/>
              </w:rPr>
            </w:pPr>
            <w:r w:rsidRPr="004767C7">
              <w:rPr>
                <w:rFonts w:ascii="Arial" w:hAnsi="Arial" w:cs="Arial"/>
                <w:sz w:val="22"/>
                <w:szCs w:val="22"/>
              </w:rPr>
              <w:t>к Паспорту муниципальной программы</w:t>
            </w:r>
          </w:p>
          <w:p w:rsidR="00623733" w:rsidRPr="004767C7" w:rsidRDefault="00623733" w:rsidP="00087B84">
            <w:pPr>
              <w:autoSpaceDE w:val="0"/>
              <w:autoSpaceDN w:val="0"/>
              <w:adjustRightInd w:val="0"/>
              <w:jc w:val="both"/>
              <w:outlineLvl w:val="0"/>
              <w:rPr>
                <w:rFonts w:ascii="Arial" w:hAnsi="Arial" w:cs="Arial"/>
                <w:bCs/>
                <w:sz w:val="22"/>
                <w:szCs w:val="22"/>
              </w:rPr>
            </w:pPr>
            <w:r w:rsidRPr="004767C7">
              <w:rPr>
                <w:rFonts w:ascii="Arial" w:hAnsi="Arial" w:cs="Arial"/>
                <w:bCs/>
                <w:sz w:val="22"/>
                <w:szCs w:val="22"/>
              </w:rPr>
              <w:t>«Выполнение функций органов</w:t>
            </w:r>
          </w:p>
          <w:p w:rsidR="00623733" w:rsidRPr="004767C7" w:rsidRDefault="00623733" w:rsidP="00087B84">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p w:rsidR="00623733" w:rsidRPr="004767C7" w:rsidRDefault="00623733" w:rsidP="00623733">
      <w:pPr>
        <w:pStyle w:val="ConsPlusNormal"/>
        <w:widowControl/>
        <w:ind w:firstLine="0"/>
        <w:jc w:val="center"/>
        <w:rPr>
          <w:sz w:val="24"/>
          <w:szCs w:val="24"/>
        </w:rPr>
      </w:pPr>
    </w:p>
    <w:tbl>
      <w:tblPr>
        <w:tblpPr w:leftFromText="180" w:rightFromText="180" w:vertAnchor="text" w:tblpY="1"/>
        <w:tblOverlap w:val="never"/>
        <w:tblW w:w="5045" w:type="pct"/>
        <w:tblLayout w:type="fixed"/>
        <w:tblLook w:val="0000" w:firstRow="0" w:lastRow="0" w:firstColumn="0" w:lastColumn="0" w:noHBand="0" w:noVBand="0"/>
      </w:tblPr>
      <w:tblGrid>
        <w:gridCol w:w="676"/>
        <w:gridCol w:w="2692"/>
        <w:gridCol w:w="852"/>
        <w:gridCol w:w="291"/>
        <w:gridCol w:w="31"/>
        <w:gridCol w:w="610"/>
        <w:gridCol w:w="1273"/>
        <w:gridCol w:w="852"/>
        <w:gridCol w:w="775"/>
        <w:gridCol w:w="12"/>
        <w:gridCol w:w="22"/>
        <w:gridCol w:w="12"/>
        <w:gridCol w:w="9"/>
        <w:gridCol w:w="19"/>
        <w:gridCol w:w="837"/>
        <w:gridCol w:w="37"/>
        <w:gridCol w:w="750"/>
        <w:gridCol w:w="6"/>
        <w:gridCol w:w="19"/>
        <w:gridCol w:w="12"/>
        <w:gridCol w:w="9"/>
        <w:gridCol w:w="19"/>
        <w:gridCol w:w="19"/>
        <w:gridCol w:w="802"/>
        <w:gridCol w:w="15"/>
        <w:gridCol w:w="19"/>
        <w:gridCol w:w="22"/>
        <w:gridCol w:w="654"/>
        <w:gridCol w:w="15"/>
        <w:gridCol w:w="19"/>
        <w:gridCol w:w="22"/>
        <w:gridCol w:w="50"/>
        <w:gridCol w:w="15"/>
        <w:gridCol w:w="68"/>
        <w:gridCol w:w="719"/>
        <w:gridCol w:w="9"/>
        <w:gridCol w:w="130"/>
        <w:gridCol w:w="688"/>
        <w:gridCol w:w="28"/>
        <w:gridCol w:w="43"/>
        <w:gridCol w:w="96"/>
        <w:gridCol w:w="716"/>
        <w:gridCol w:w="136"/>
        <w:gridCol w:w="716"/>
        <w:gridCol w:w="6"/>
        <w:gridCol w:w="669"/>
      </w:tblGrid>
      <w:tr w:rsidR="00623733" w:rsidRPr="004767C7" w:rsidTr="00087B84">
        <w:trPr>
          <w:trHeight w:val="419"/>
        </w:trPr>
        <w:tc>
          <w:tcPr>
            <w:tcW w:w="21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p w:rsidR="00623733" w:rsidRPr="004767C7" w:rsidRDefault="00623733" w:rsidP="00087B84">
            <w:pPr>
              <w:jc w:val="center"/>
              <w:rPr>
                <w:rFonts w:ascii="Arial" w:hAnsi="Arial" w:cs="Arial"/>
                <w:sz w:val="16"/>
                <w:szCs w:val="16"/>
              </w:rPr>
            </w:pPr>
            <w:r w:rsidRPr="004767C7">
              <w:rPr>
                <w:rFonts w:ascii="Arial" w:hAnsi="Arial" w:cs="Arial"/>
                <w:sz w:val="16"/>
                <w:szCs w:val="16"/>
              </w:rPr>
              <w:t>п/п</w:t>
            </w:r>
          </w:p>
        </w:tc>
        <w:tc>
          <w:tcPr>
            <w:tcW w:w="869"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Цели, </w:t>
            </w:r>
          </w:p>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задачи, </w:t>
            </w:r>
          </w:p>
          <w:p w:rsidR="00623733" w:rsidRPr="004767C7" w:rsidRDefault="00623733" w:rsidP="00087B84">
            <w:pPr>
              <w:jc w:val="center"/>
              <w:rPr>
                <w:rFonts w:ascii="Arial" w:hAnsi="Arial" w:cs="Arial"/>
                <w:sz w:val="16"/>
                <w:szCs w:val="16"/>
              </w:rPr>
            </w:pPr>
            <w:r w:rsidRPr="004767C7">
              <w:rPr>
                <w:rFonts w:ascii="Arial" w:hAnsi="Arial" w:cs="Arial"/>
                <w:sz w:val="16"/>
                <w:szCs w:val="16"/>
              </w:rPr>
              <w:t>показатели</w:t>
            </w:r>
          </w:p>
        </w:tc>
        <w:tc>
          <w:tcPr>
            <w:tcW w:w="275"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Единица измерения</w:t>
            </w:r>
          </w:p>
        </w:tc>
        <w:tc>
          <w:tcPr>
            <w:tcW w:w="301" w:type="pct"/>
            <w:gridSpan w:val="3"/>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Вес показателя</w:t>
            </w:r>
          </w:p>
        </w:tc>
        <w:tc>
          <w:tcPr>
            <w:tcW w:w="41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 информации</w:t>
            </w:r>
          </w:p>
        </w:tc>
        <w:tc>
          <w:tcPr>
            <w:tcW w:w="275"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2013 </w:t>
            </w:r>
          </w:p>
        </w:tc>
        <w:tc>
          <w:tcPr>
            <w:tcW w:w="1102" w:type="pct"/>
            <w:gridSpan w:val="19"/>
            <w:tcBorders>
              <w:top w:val="single" w:sz="4" w:space="0" w:color="auto"/>
              <w:left w:val="single" w:sz="4" w:space="0" w:color="auto"/>
            </w:tcBorders>
            <w:shd w:val="clear" w:color="auto" w:fill="auto"/>
            <w:vAlign w:val="center"/>
          </w:tcPr>
          <w:p w:rsidR="00623733" w:rsidRPr="004767C7" w:rsidRDefault="00623733" w:rsidP="00087B84">
            <w:pPr>
              <w:jc w:val="center"/>
              <w:rPr>
                <w:sz w:val="16"/>
                <w:szCs w:val="16"/>
              </w:rPr>
            </w:pPr>
            <w:r w:rsidRPr="004767C7">
              <w:rPr>
                <w:sz w:val="16"/>
                <w:szCs w:val="16"/>
              </w:rPr>
              <w:t>Годы начала действия</w:t>
            </w:r>
          </w:p>
          <w:p w:rsidR="00623733" w:rsidRPr="004767C7" w:rsidRDefault="00623733" w:rsidP="00087B84">
            <w:pPr>
              <w:jc w:val="center"/>
              <w:rPr>
                <w:rFonts w:ascii="Arial" w:hAnsi="Arial" w:cs="Arial"/>
                <w:sz w:val="16"/>
                <w:szCs w:val="16"/>
              </w:rPr>
            </w:pPr>
            <w:r w:rsidRPr="004767C7">
              <w:rPr>
                <w:sz w:val="16"/>
                <w:szCs w:val="16"/>
              </w:rPr>
              <w:t>муниципальной программы</w:t>
            </w:r>
          </w:p>
        </w:tc>
        <w:tc>
          <w:tcPr>
            <w:tcW w:w="549" w:type="pct"/>
            <w:gridSpan w:val="10"/>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76" w:type="pct"/>
            <w:gridSpan w:val="4"/>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2020</w:t>
            </w:r>
          </w:p>
        </w:tc>
        <w:tc>
          <w:tcPr>
            <w:tcW w:w="275" w:type="pct"/>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233" w:type="pct"/>
            <w:gridSpan w:val="2"/>
            <w:vMerge w:val="restart"/>
            <w:tcBorders>
              <w:top w:val="single" w:sz="4" w:space="0" w:color="auto"/>
              <w:left w:val="single" w:sz="4" w:space="0" w:color="auto"/>
              <w:right w:val="single" w:sz="4" w:space="0" w:color="auto"/>
            </w:tcBorders>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2022</w:t>
            </w:r>
          </w:p>
        </w:tc>
        <w:tc>
          <w:tcPr>
            <w:tcW w:w="216" w:type="pct"/>
            <w:vMerge w:val="restart"/>
            <w:tcBorders>
              <w:top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p w:rsidR="00623733" w:rsidRPr="004767C7" w:rsidRDefault="00623733" w:rsidP="00087B84">
            <w:pPr>
              <w:rPr>
                <w:rFonts w:ascii="Arial" w:hAnsi="Arial" w:cs="Arial"/>
                <w:sz w:val="16"/>
                <w:szCs w:val="16"/>
              </w:rPr>
            </w:pPr>
            <w:r w:rsidRPr="004767C7">
              <w:rPr>
                <w:rFonts w:ascii="Arial" w:hAnsi="Arial" w:cs="Arial"/>
                <w:sz w:val="16"/>
                <w:szCs w:val="16"/>
              </w:rPr>
              <w:t>2023</w:t>
            </w:r>
          </w:p>
          <w:p w:rsidR="00623733" w:rsidRPr="004767C7" w:rsidRDefault="00623733" w:rsidP="00087B84">
            <w:pPr>
              <w:rPr>
                <w:rFonts w:ascii="Arial" w:hAnsi="Arial" w:cs="Arial"/>
                <w:sz w:val="16"/>
                <w:szCs w:val="16"/>
              </w:rPr>
            </w:pPr>
          </w:p>
        </w:tc>
      </w:tr>
      <w:tr w:rsidR="00623733" w:rsidRPr="004767C7" w:rsidTr="00087B84">
        <w:trPr>
          <w:trHeight w:val="274"/>
        </w:trPr>
        <w:tc>
          <w:tcPr>
            <w:tcW w:w="218"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869"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75"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301" w:type="pct"/>
            <w:gridSpan w:val="3"/>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41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75" w:type="pct"/>
            <w:vMerge/>
            <w:tcBorders>
              <w:left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74" w:type="pct"/>
            <w:gridSpan w:val="6"/>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2014</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2015</w:t>
            </w:r>
          </w:p>
        </w:tc>
        <w:tc>
          <w:tcPr>
            <w:tcW w:w="26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2016</w:t>
            </w:r>
          </w:p>
        </w:tc>
        <w:tc>
          <w:tcPr>
            <w:tcW w:w="2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2017</w:t>
            </w:r>
          </w:p>
        </w:tc>
        <w:tc>
          <w:tcPr>
            <w:tcW w:w="27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2018</w:t>
            </w:r>
          </w:p>
        </w:tc>
        <w:tc>
          <w:tcPr>
            <w:tcW w:w="277"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2019</w:t>
            </w:r>
          </w:p>
        </w:tc>
        <w:tc>
          <w:tcPr>
            <w:tcW w:w="276" w:type="pct"/>
            <w:gridSpan w:val="4"/>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75" w:type="pct"/>
            <w:gridSpan w:val="2"/>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33" w:type="pct"/>
            <w:gridSpan w:val="2"/>
            <w:vMerge/>
            <w:tcBorders>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16" w:type="pct"/>
            <w:vMerge/>
            <w:tcBorders>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27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w:t>
            </w:r>
          </w:p>
        </w:tc>
      </w:tr>
      <w:tr w:rsidR="00623733" w:rsidRPr="004767C7" w:rsidTr="00087B84">
        <w:trPr>
          <w:trHeight w:val="736"/>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3"/>
              <w:ind w:firstLine="39"/>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2"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3"/>
              <w:ind w:firstLine="0"/>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2"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3"/>
              <w:ind w:firstLine="0"/>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99,8</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2"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114,3</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p w:rsidR="00623733" w:rsidRPr="004767C7" w:rsidRDefault="00623733" w:rsidP="00087B84">
            <w:pPr>
              <w:rPr>
                <w:rFonts w:ascii="Arial" w:hAnsi="Arial" w:cs="Arial"/>
                <w:sz w:val="16"/>
                <w:szCs w:val="16"/>
              </w:rPr>
            </w:pP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w:t>
            </w:r>
            <w:r>
              <w:rPr>
                <w:rFonts w:ascii="Arial" w:hAnsi="Arial" w:cs="Arial"/>
                <w:sz w:val="16"/>
                <w:szCs w:val="16"/>
              </w:rPr>
              <w:t>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3"/>
              <w:ind w:firstLine="0"/>
              <w:rPr>
                <w:rFonts w:ascii="Arial" w:hAnsi="Arial" w:cs="Arial"/>
                <w:sz w:val="16"/>
                <w:szCs w:val="16"/>
              </w:rPr>
            </w:pPr>
            <w:r w:rsidRPr="004767C7">
              <w:rPr>
                <w:rFonts w:ascii="Arial" w:hAnsi="Arial" w:cs="Arial"/>
                <w:sz w:val="16"/>
                <w:szCs w:val="16"/>
              </w:rPr>
              <w:t xml:space="preserve">Доля исполненных социально-правовых и тематических запросов от общего количества запросов, обратившихся граждан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85</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82,5</w:t>
            </w:r>
          </w:p>
        </w:tc>
        <w:tc>
          <w:tcPr>
            <w:tcW w:w="272"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87,5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r>
      <w:tr w:rsidR="00623733" w:rsidRPr="004767C7" w:rsidTr="00087B84">
        <w:trPr>
          <w:trHeight w:val="1205"/>
        </w:trPr>
        <w:tc>
          <w:tcPr>
            <w:tcW w:w="218"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w:t>
            </w:r>
            <w:r>
              <w:rPr>
                <w:rFonts w:ascii="Arial" w:hAnsi="Arial" w:cs="Arial"/>
                <w:sz w:val="16"/>
                <w:szCs w:val="16"/>
              </w:rPr>
              <w:t>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3"/>
              <w:ind w:firstLine="0"/>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57,6</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51,9</w:t>
            </w:r>
          </w:p>
        </w:tc>
        <w:tc>
          <w:tcPr>
            <w:tcW w:w="272"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28,7</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34,9</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55</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55</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55</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55</w:t>
            </w:r>
          </w:p>
        </w:tc>
      </w:tr>
      <w:tr w:rsidR="00623733" w:rsidRPr="004767C7" w:rsidTr="00087B84">
        <w:trPr>
          <w:trHeight w:val="255"/>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w:t>
            </w:r>
          </w:p>
          <w:p w:rsidR="00623733" w:rsidRPr="004767C7" w:rsidRDefault="00623733" w:rsidP="00087B84">
            <w:pPr>
              <w:jc w:val="center"/>
              <w:rPr>
                <w:rFonts w:ascii="Arial" w:hAnsi="Arial" w:cs="Arial"/>
                <w:sz w:val="16"/>
                <w:szCs w:val="16"/>
              </w:rPr>
            </w:pPr>
          </w:p>
        </w:tc>
        <w:tc>
          <w:tcPr>
            <w:tcW w:w="4566" w:type="pct"/>
            <w:gridSpan w:val="44"/>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Задача 1:Обеспечение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228"/>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r w:rsidRPr="004767C7">
              <w:rPr>
                <w:rFonts w:ascii="Arial" w:hAnsi="Arial" w:cs="Arial"/>
                <w:sz w:val="16"/>
                <w:szCs w:val="16"/>
              </w:rPr>
              <w:t>Подпрограмма 1: Благоустройство города Бородино</w:t>
            </w:r>
          </w:p>
        </w:tc>
      </w:tr>
      <w:tr w:rsidR="00623733" w:rsidRPr="004767C7" w:rsidTr="00087B84">
        <w:trPr>
          <w:trHeight w:val="228"/>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w:t>
            </w:r>
          </w:p>
        </w:tc>
        <w:tc>
          <w:tcPr>
            <w:tcW w:w="8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sidRPr="004767C7">
              <w:rPr>
                <w:rFonts w:ascii="Arial" w:hAnsi="Arial" w:cs="Arial"/>
                <w:sz w:val="16"/>
                <w:szCs w:val="16"/>
              </w:rPr>
              <w:t>12</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sidRPr="004767C7">
              <w:rPr>
                <w:rFonts w:ascii="Arial" w:hAnsi="Arial" w:cs="Arial"/>
                <w:sz w:val="16"/>
                <w:szCs w:val="16"/>
              </w:rPr>
              <w:t>6</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rPr>
            </w:pPr>
            <w:r w:rsidRPr="004767C7">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511"/>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rPr>
            </w:pPr>
            <w:r w:rsidRPr="004767C7">
              <w:rPr>
                <w:rFonts w:ascii="Arial" w:hAnsi="Arial" w:cs="Arial"/>
                <w:sz w:val="16"/>
                <w:szCs w:val="16"/>
                <w:lang w:eastAsia="ru-RU"/>
              </w:rPr>
              <w:t>углубление русла ручья от пер. Локомотивный  до ул. Геологической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360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км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1,34</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3,25</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sidRPr="004767C7">
              <w:rPr>
                <w:rFonts w:ascii="Arial" w:hAnsi="Arial" w:cs="Arial"/>
                <w:sz w:val="16"/>
                <w:szCs w:val="16"/>
              </w:rPr>
              <w:t>2,1</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2.1.7</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438"/>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2.1.8</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center"/>
              <w:rPr>
                <w:rFonts w:ascii="Arial" w:hAnsi="Arial" w:cs="Arial"/>
                <w:sz w:val="16"/>
                <w:szCs w:val="16"/>
              </w:rPr>
            </w:pPr>
            <w:r w:rsidRPr="004767C7">
              <w:rPr>
                <w:rFonts w:ascii="Arial" w:hAnsi="Arial" w:cs="Arial"/>
                <w:sz w:val="16"/>
                <w:szCs w:val="16"/>
              </w:rPr>
              <w:t>1191</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2.1.9</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срезка зеленых насаждений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center"/>
              <w:rPr>
                <w:rFonts w:ascii="Arial" w:hAnsi="Arial" w:cs="Arial"/>
                <w:sz w:val="16"/>
                <w:szCs w:val="16"/>
              </w:rPr>
            </w:pPr>
            <w:r w:rsidRPr="004767C7">
              <w:rPr>
                <w:rFonts w:ascii="Arial" w:hAnsi="Arial" w:cs="Arial"/>
                <w:sz w:val="16"/>
                <w:szCs w:val="16"/>
              </w:rPr>
              <w:t>26</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r>
      <w:tr w:rsidR="00623733" w:rsidRPr="004767C7" w:rsidTr="00087B84">
        <w:trPr>
          <w:trHeight w:val="22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2.1.10</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приобретение цветочной рассады</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10750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9687</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8814</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center"/>
              <w:rPr>
                <w:rFonts w:ascii="Arial" w:hAnsi="Arial" w:cs="Arial"/>
                <w:sz w:val="16"/>
                <w:szCs w:val="16"/>
              </w:rPr>
            </w:pPr>
            <w:r w:rsidRPr="004767C7">
              <w:rPr>
                <w:rFonts w:ascii="Arial" w:hAnsi="Arial" w:cs="Arial"/>
                <w:sz w:val="16"/>
                <w:szCs w:val="16"/>
              </w:rPr>
              <w:t>10349</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r>
      <w:tr w:rsidR="00623733" w:rsidRPr="004767C7" w:rsidTr="00087B84">
        <w:trPr>
          <w:trHeight w:val="22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содержание зеленого хозяйства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тыс.м2</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center"/>
              <w:rPr>
                <w:rFonts w:ascii="Arial" w:hAnsi="Arial" w:cs="Arial"/>
                <w:sz w:val="16"/>
                <w:szCs w:val="16"/>
              </w:rPr>
            </w:pPr>
            <w:r w:rsidRPr="004767C7">
              <w:rPr>
                <w:rFonts w:ascii="Arial" w:hAnsi="Arial" w:cs="Arial"/>
                <w:sz w:val="16"/>
                <w:szCs w:val="16"/>
              </w:rPr>
              <w:t>157,8</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м3</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315</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лестниц</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лестниц</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0,05</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МАФ</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ремонт эстакад</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46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2.1.17</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 капитальный ремонт автомобильной стоянки на придомовой территории</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506"/>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2.1.18</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кв. 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483</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1285</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284</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349"/>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2.1.19</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приобретение МАФ с установкой во дворах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двор</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7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2.1.20</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изготовление и установка МАФ</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25</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97"/>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м3</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132"/>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проект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313"/>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67,7</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82"/>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изготовление памятного мемориала на «Аллее Славы»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16</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ConsPlusCell"/>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240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2.1.26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га</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r>
      <w:tr w:rsidR="00623733" w:rsidRPr="004767C7" w:rsidTr="00087B84">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3</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Задача 2 Предупреждение и ликвидация болезней животных</w:t>
            </w:r>
          </w:p>
        </w:tc>
      </w:tr>
      <w:tr w:rsidR="00623733" w:rsidRPr="004767C7" w:rsidTr="00087B84">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3.1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623733" w:rsidRPr="004767C7" w:rsidTr="00087B84">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3.1.1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87B84">
            <w:pPr>
              <w:jc w:val="both"/>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129</w:t>
            </w:r>
          </w:p>
        </w:tc>
        <w:tc>
          <w:tcPr>
            <w:tcW w:w="268"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115</w:t>
            </w:r>
          </w:p>
        </w:tc>
        <w:tc>
          <w:tcPr>
            <w:tcW w:w="27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288</w:t>
            </w:r>
          </w:p>
        </w:tc>
        <w:tc>
          <w:tcPr>
            <w:tcW w:w="275"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309</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185</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112</w:t>
            </w:r>
          </w:p>
        </w:tc>
        <w:tc>
          <w:tcPr>
            <w:tcW w:w="285"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90</w:t>
            </w:r>
          </w:p>
        </w:tc>
        <w:tc>
          <w:tcPr>
            <w:tcW w:w="26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pPr>
            <w:r>
              <w:rPr>
                <w:rFonts w:ascii="Arial" w:hAnsi="Arial" w:cs="Arial"/>
                <w:sz w:val="16"/>
                <w:szCs w:val="16"/>
              </w:rPr>
              <w:t>-</w:t>
            </w:r>
          </w:p>
        </w:tc>
        <w:tc>
          <w:tcPr>
            <w:tcW w:w="28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gridAfter w:val="1"/>
          <w:wAfter w:w="216" w:type="pct"/>
          <w:trHeight w:val="255"/>
        </w:trPr>
        <w:tc>
          <w:tcPr>
            <w:tcW w:w="218"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4</w:t>
            </w:r>
          </w:p>
        </w:tc>
        <w:tc>
          <w:tcPr>
            <w:tcW w:w="4566" w:type="pct"/>
            <w:gridSpan w:val="44"/>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Задача 3 Сохранение, пополнение и эффективное использование архивных документов</w:t>
            </w:r>
          </w:p>
        </w:tc>
      </w:tr>
      <w:tr w:rsidR="00623733" w:rsidRPr="004767C7" w:rsidTr="00087B84">
        <w:trPr>
          <w:trHeight w:val="255"/>
        </w:trPr>
        <w:tc>
          <w:tcPr>
            <w:tcW w:w="218"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4.1</w:t>
            </w:r>
          </w:p>
        </w:tc>
        <w:tc>
          <w:tcPr>
            <w:tcW w:w="4566" w:type="pct"/>
            <w:gridSpan w:val="44"/>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Подпрограмма 3 :Развитие архивного дела в городе Бородино</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206"/>
        </w:trPr>
        <w:tc>
          <w:tcPr>
            <w:tcW w:w="218" w:type="pct"/>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4566" w:type="pct"/>
            <w:gridSpan w:val="44"/>
            <w:tcBorders>
              <w:top w:val="single" w:sz="4" w:space="0" w:color="auto"/>
              <w:left w:val="single" w:sz="4" w:space="0" w:color="auto"/>
              <w:bottom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Показатели результативности:</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147"/>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4.1.1</w:t>
            </w:r>
          </w:p>
        </w:tc>
        <w:tc>
          <w:tcPr>
            <w:tcW w:w="8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Оцифровка документов</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65"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1"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7005</w:t>
            </w:r>
          </w:p>
        </w:tc>
        <w:tc>
          <w:tcPr>
            <w:tcW w:w="257"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1"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6"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4.1.2</w:t>
            </w:r>
          </w:p>
        </w:tc>
        <w:tc>
          <w:tcPr>
            <w:tcW w:w="8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7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0,07</w:t>
            </w:r>
          </w:p>
        </w:tc>
        <w:tc>
          <w:tcPr>
            <w:tcW w:w="41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595</w:t>
            </w:r>
          </w:p>
        </w:tc>
        <w:tc>
          <w:tcPr>
            <w:tcW w:w="265"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619</w:t>
            </w:r>
          </w:p>
        </w:tc>
        <w:tc>
          <w:tcPr>
            <w:tcW w:w="291"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643</w:t>
            </w:r>
          </w:p>
        </w:tc>
        <w:tc>
          <w:tcPr>
            <w:tcW w:w="257"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667</w:t>
            </w:r>
          </w:p>
        </w:tc>
        <w:tc>
          <w:tcPr>
            <w:tcW w:w="276"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691</w:t>
            </w:r>
          </w:p>
        </w:tc>
        <w:tc>
          <w:tcPr>
            <w:tcW w:w="229"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715</w:t>
            </w:r>
          </w:p>
        </w:tc>
        <w:tc>
          <w:tcPr>
            <w:tcW w:w="291"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739</w:t>
            </w:r>
          </w:p>
        </w:tc>
        <w:tc>
          <w:tcPr>
            <w:tcW w:w="273"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763</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ind w:right="-23"/>
              <w:jc w:val="right"/>
              <w:rPr>
                <w:rFonts w:ascii="Arial" w:hAnsi="Arial" w:cs="Arial"/>
                <w:sz w:val="16"/>
                <w:szCs w:val="16"/>
              </w:rPr>
            </w:pPr>
            <w:r w:rsidRPr="004767C7">
              <w:rPr>
                <w:rFonts w:ascii="Arial" w:hAnsi="Arial" w:cs="Arial"/>
                <w:sz w:val="16"/>
                <w:szCs w:val="16"/>
              </w:rPr>
              <w:t>787</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ind w:right="-23"/>
              <w:jc w:val="right"/>
              <w:rPr>
                <w:rFonts w:ascii="Arial" w:hAnsi="Arial" w:cs="Arial"/>
                <w:sz w:val="16"/>
                <w:szCs w:val="16"/>
              </w:rPr>
            </w:pPr>
            <w:r w:rsidRPr="004767C7">
              <w:rPr>
                <w:rFonts w:ascii="Arial" w:hAnsi="Arial" w:cs="Arial"/>
                <w:sz w:val="16"/>
                <w:szCs w:val="16"/>
              </w:rPr>
              <w:t>811</w:t>
            </w:r>
          </w:p>
        </w:tc>
        <w:tc>
          <w:tcPr>
            <w:tcW w:w="216" w:type="pct"/>
            <w:tcBorders>
              <w:top w:val="single" w:sz="4" w:space="0" w:color="auto"/>
              <w:left w:val="nil"/>
              <w:bottom w:val="single" w:sz="4" w:space="0" w:color="auto"/>
              <w:right w:val="single" w:sz="4" w:space="0" w:color="auto"/>
            </w:tcBorders>
            <w:vAlign w:val="center"/>
          </w:tcPr>
          <w:p w:rsidR="00623733" w:rsidRPr="004767C7" w:rsidRDefault="00623733" w:rsidP="00087B84">
            <w:pPr>
              <w:ind w:right="-23"/>
              <w:jc w:val="right"/>
              <w:rPr>
                <w:rFonts w:ascii="Arial" w:hAnsi="Arial" w:cs="Arial"/>
                <w:sz w:val="16"/>
                <w:szCs w:val="16"/>
              </w:rPr>
            </w:pPr>
            <w:r w:rsidRPr="004767C7">
              <w:rPr>
                <w:rFonts w:ascii="Arial" w:hAnsi="Arial" w:cs="Arial"/>
                <w:sz w:val="16"/>
                <w:szCs w:val="16"/>
              </w:rPr>
              <w:t>835</w:t>
            </w:r>
          </w:p>
        </w:tc>
      </w:tr>
      <w:tr w:rsidR="00623733" w:rsidRPr="004767C7" w:rsidTr="00087B84">
        <w:trPr>
          <w:gridAfter w:val="1"/>
          <w:wAfter w:w="216" w:type="pct"/>
          <w:trHeight w:val="240"/>
        </w:trPr>
        <w:tc>
          <w:tcPr>
            <w:tcW w:w="218" w:type="pct"/>
            <w:tcBorders>
              <w:top w:val="nil"/>
              <w:left w:val="single" w:sz="4" w:space="0" w:color="auto"/>
              <w:bottom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5</w:t>
            </w:r>
          </w:p>
        </w:tc>
        <w:tc>
          <w:tcPr>
            <w:tcW w:w="4566" w:type="pct"/>
            <w:gridSpan w:val="44"/>
            <w:tcBorders>
              <w:top w:val="nil"/>
              <w:left w:val="single" w:sz="4" w:space="0" w:color="auto"/>
              <w:bottom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 xml:space="preserve">Задача 4: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 </w:t>
            </w:r>
          </w:p>
        </w:tc>
      </w:tr>
      <w:tr w:rsidR="00623733" w:rsidRPr="004767C7" w:rsidTr="00087B84">
        <w:trPr>
          <w:trHeight w:val="182"/>
        </w:trPr>
        <w:tc>
          <w:tcPr>
            <w:tcW w:w="218" w:type="pct"/>
            <w:tcBorders>
              <w:top w:val="nil"/>
              <w:left w:val="single" w:sz="4" w:space="0" w:color="auto"/>
              <w:bottom w:val="single" w:sz="4" w:space="0" w:color="auto"/>
            </w:tcBorders>
            <w:shd w:val="clear" w:color="auto" w:fill="auto"/>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4566" w:type="pct"/>
            <w:gridSpan w:val="44"/>
            <w:tcBorders>
              <w:top w:val="nil"/>
              <w:left w:val="single" w:sz="4" w:space="0" w:color="auto"/>
              <w:bottom w:val="single" w:sz="4" w:space="0" w:color="auto"/>
            </w:tcBorders>
            <w:shd w:val="clear" w:color="auto" w:fill="auto"/>
            <w:vAlign w:val="center"/>
          </w:tcPr>
          <w:p w:rsidR="00623733" w:rsidRPr="004767C7" w:rsidRDefault="00623733" w:rsidP="00087B84">
            <w:pPr>
              <w:autoSpaceDE w:val="0"/>
              <w:autoSpaceDN w:val="0"/>
              <w:adjustRightInd w:val="0"/>
              <w:outlineLvl w:val="0"/>
              <w:rPr>
                <w:rFonts w:ascii="Arial" w:hAnsi="Arial" w:cs="Arial"/>
                <w:sz w:val="16"/>
                <w:szCs w:val="16"/>
              </w:rPr>
            </w:pPr>
            <w:r w:rsidRPr="004767C7">
              <w:rPr>
                <w:rFonts w:ascii="Arial" w:hAnsi="Arial" w:cs="Arial"/>
                <w:sz w:val="16"/>
                <w:szCs w:val="16"/>
              </w:rPr>
              <w:t>Подпрограмма 4 :Обеспечение деятельности административной комиссии</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5.1.1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87B84">
            <w:pPr>
              <w:jc w:val="both"/>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0,07</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373</w:t>
            </w:r>
          </w:p>
        </w:tc>
        <w:tc>
          <w:tcPr>
            <w:tcW w:w="26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270</w:t>
            </w:r>
          </w:p>
        </w:tc>
        <w:tc>
          <w:tcPr>
            <w:tcW w:w="295"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479</w:t>
            </w:r>
          </w:p>
        </w:tc>
        <w:tc>
          <w:tcPr>
            <w:tcW w:w="25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165</w:t>
            </w:r>
          </w:p>
        </w:tc>
        <w:tc>
          <w:tcPr>
            <w:tcW w:w="274"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138</w:t>
            </w:r>
          </w:p>
        </w:tc>
        <w:tc>
          <w:tcPr>
            <w:tcW w:w="229"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87</w:t>
            </w:r>
          </w:p>
        </w:tc>
        <w:tc>
          <w:tcPr>
            <w:tcW w:w="296" w:type="pct"/>
            <w:gridSpan w:val="8"/>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109</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230</w:t>
            </w:r>
          </w:p>
        </w:tc>
        <w:tc>
          <w:tcPr>
            <w:tcW w:w="216"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230</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w:t>
            </w:r>
          </w:p>
        </w:tc>
        <w:tc>
          <w:tcPr>
            <w:tcW w:w="4782" w:type="pct"/>
            <w:gridSpan w:val="45"/>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Задача 5: Повышение уровня благоустройства дворовых территорий и территорий общего пользования города Бородино</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w:t>
            </w:r>
          </w:p>
        </w:tc>
        <w:tc>
          <w:tcPr>
            <w:tcW w:w="4782" w:type="pct"/>
            <w:gridSpan w:val="45"/>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Подпрограмма 5.1: Формирование современной городской среды</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4782" w:type="pct"/>
            <w:gridSpan w:val="45"/>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both"/>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 м2</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20/73411</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благоустроенных дворовых территорий от общего количества и площади дворовых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19,0/29,6</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20,1</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both"/>
              <w:outlineLvl w:val="0"/>
              <w:rPr>
                <w:rFonts w:ascii="Arial" w:hAnsi="Arial" w:cs="Arial"/>
                <w:sz w:val="16"/>
                <w:szCs w:val="16"/>
              </w:rPr>
            </w:pPr>
            <w:r w:rsidRPr="004767C7">
              <w:rPr>
                <w:rFonts w:ascii="Arial" w:hAnsi="Arial" w:cs="Arial"/>
                <w:sz w:val="16"/>
                <w:szCs w:val="16"/>
              </w:rPr>
              <w:t xml:space="preserve">Количество и площадь благоустроенных общественных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 м2</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2/13900</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699"/>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53,67</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 Площадь благоустроенных общественных территорий, приходящихся на 1 жителя муниципального образования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м2</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1,07</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6.1.7</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руб.</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2/135176,38</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4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6.1.8</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чел/ час</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600</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274"/>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6.1.9</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руб.</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trHeight w:val="1136"/>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6.1.10</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79"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чел/ час</w:t>
            </w:r>
          </w:p>
        </w:tc>
        <w:tc>
          <w:tcPr>
            <w:tcW w:w="197"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3"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gridAfter w:val="2"/>
          <w:wAfter w:w="218" w:type="pct"/>
          <w:trHeight w:val="183"/>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7</w:t>
            </w:r>
          </w:p>
        </w:tc>
        <w:tc>
          <w:tcPr>
            <w:tcW w:w="4564" w:type="pct"/>
            <w:gridSpan w:val="43"/>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Задача 6: Содействие вовлечению жителей в благоустройство города</w:t>
            </w:r>
          </w:p>
        </w:tc>
      </w:tr>
      <w:tr w:rsidR="00623733" w:rsidRPr="004767C7" w:rsidTr="00087B84">
        <w:trPr>
          <w:trHeight w:val="221"/>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7.1</w:t>
            </w:r>
          </w:p>
        </w:tc>
        <w:tc>
          <w:tcPr>
            <w:tcW w:w="4564" w:type="pct"/>
            <w:gridSpan w:val="43"/>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18"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525"/>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7.1.1</w:t>
            </w:r>
          </w:p>
        </w:tc>
        <w:tc>
          <w:tcPr>
            <w:tcW w:w="8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87B84">
            <w:pPr>
              <w:jc w:val="both"/>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проект</w:t>
            </w:r>
          </w:p>
        </w:tc>
        <w:tc>
          <w:tcPr>
            <w:tcW w:w="207"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50"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306"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302"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gridSpan w:val="6"/>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57"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8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r w:rsidR="00623733" w:rsidRPr="004767C7" w:rsidTr="00087B84">
        <w:trPr>
          <w:gridAfter w:val="2"/>
          <w:wAfter w:w="218" w:type="pct"/>
          <w:trHeight w:val="182"/>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8</w:t>
            </w:r>
          </w:p>
        </w:tc>
        <w:tc>
          <w:tcPr>
            <w:tcW w:w="4564" w:type="pct"/>
            <w:gridSpan w:val="43"/>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Задача 7: "Формирование земельных участков"</w:t>
            </w:r>
          </w:p>
        </w:tc>
      </w:tr>
      <w:tr w:rsidR="00623733" w:rsidRPr="004767C7" w:rsidTr="00087B84">
        <w:trPr>
          <w:trHeight w:val="129"/>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8.1</w:t>
            </w:r>
          </w:p>
        </w:tc>
        <w:tc>
          <w:tcPr>
            <w:tcW w:w="4564" w:type="pct"/>
            <w:gridSpan w:val="43"/>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18" w:type="pct"/>
            <w:gridSpan w:val="2"/>
            <w:tcBorders>
              <w:top w:val="single" w:sz="4" w:space="0" w:color="auto"/>
              <w:bottom w:val="single" w:sz="4" w:space="0" w:color="auto"/>
              <w:right w:val="single" w:sz="4" w:space="0" w:color="auto"/>
            </w:tcBorders>
            <w:shd w:val="clear" w:color="auto" w:fill="auto"/>
          </w:tcPr>
          <w:p w:rsidR="00623733" w:rsidRPr="004767C7" w:rsidRDefault="00623733" w:rsidP="00087B84"/>
        </w:tc>
      </w:tr>
      <w:tr w:rsidR="00623733" w:rsidRPr="004767C7" w:rsidTr="00087B84">
        <w:trPr>
          <w:trHeight w:val="702"/>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8.1.1</w:t>
            </w:r>
          </w:p>
        </w:tc>
        <w:tc>
          <w:tcPr>
            <w:tcW w:w="8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Показатель результативности:</w:t>
            </w:r>
          </w:p>
          <w:p w:rsidR="00623733" w:rsidRPr="004767C7" w:rsidRDefault="00623733" w:rsidP="00087B84">
            <w:pPr>
              <w:jc w:val="both"/>
              <w:rPr>
                <w:rFonts w:ascii="Arial" w:hAnsi="Arial" w:cs="Arial"/>
                <w:sz w:val="16"/>
                <w:szCs w:val="16"/>
              </w:rPr>
            </w:pPr>
            <w:r w:rsidRPr="004767C7">
              <w:rPr>
                <w:rFonts w:ascii="Arial" w:hAnsi="Arial" w:cs="Arial"/>
                <w:sz w:val="16"/>
                <w:szCs w:val="16"/>
              </w:rPr>
              <w:t>Сформированные земельные участки</w:t>
            </w:r>
          </w:p>
        </w:tc>
        <w:tc>
          <w:tcPr>
            <w:tcW w:w="379"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197"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1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7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50"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306" w:type="pct"/>
            <w:gridSpan w:val="7"/>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4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304" w:type="pct"/>
            <w:gridSpan w:val="10"/>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16</w:t>
            </w:r>
          </w:p>
        </w:tc>
        <w:tc>
          <w:tcPr>
            <w:tcW w:w="245"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35</w:t>
            </w:r>
          </w:p>
        </w:tc>
        <w:tc>
          <w:tcPr>
            <w:tcW w:w="262"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8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c>
          <w:tcPr>
            <w:tcW w:w="218" w:type="pct"/>
            <w:gridSpan w:val="2"/>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spacing w:after="60"/>
        <w:ind w:firstLine="0"/>
        <w:jc w:val="both"/>
        <w:rPr>
          <w:sz w:val="20"/>
          <w:szCs w:val="20"/>
        </w:rPr>
        <w:sectPr w:rsidR="00623733" w:rsidRPr="004767C7" w:rsidSect="00CC0C07">
          <w:headerReference w:type="default" r:id="rId14"/>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087B84">
        <w:tc>
          <w:tcPr>
            <w:tcW w:w="5953" w:type="dxa"/>
            <w:shd w:val="clear" w:color="auto" w:fill="auto"/>
          </w:tcPr>
          <w:p w:rsidR="00623733" w:rsidRPr="004767C7" w:rsidRDefault="00623733" w:rsidP="00087B84">
            <w:pPr>
              <w:pStyle w:val="ConsPlusNormal"/>
              <w:widowControl/>
              <w:ind w:firstLine="0"/>
            </w:pPr>
          </w:p>
          <w:p w:rsidR="00623733" w:rsidRPr="004767C7" w:rsidRDefault="00623733" w:rsidP="00087B84">
            <w:pPr>
              <w:pStyle w:val="ConsPlusNormal"/>
              <w:widowControl/>
              <w:ind w:firstLine="0"/>
            </w:pPr>
            <w:r w:rsidRPr="004767C7">
              <w:t>Приложение 2</w:t>
            </w:r>
          </w:p>
          <w:p w:rsidR="00623733" w:rsidRPr="004767C7" w:rsidRDefault="00623733" w:rsidP="00087B84">
            <w:pPr>
              <w:pStyle w:val="ConsPlusNormal"/>
              <w:widowControl/>
              <w:tabs>
                <w:tab w:val="left" w:pos="5278"/>
              </w:tabs>
              <w:ind w:right="-1099" w:firstLine="0"/>
            </w:pPr>
            <w:r w:rsidRPr="004767C7">
              <w:t>к паспорту муниципальной программы</w:t>
            </w:r>
          </w:p>
          <w:p w:rsidR="00623733" w:rsidRPr="004767C7" w:rsidRDefault="00623733" w:rsidP="00087B84">
            <w:pPr>
              <w:pStyle w:val="ConsPlusNormal"/>
              <w:widowControl/>
              <w:tabs>
                <w:tab w:val="left" w:pos="5278"/>
              </w:tabs>
              <w:ind w:firstLine="0"/>
            </w:pPr>
            <w:r w:rsidRPr="004767C7">
              <w:t>«Выполнение функций органов</w:t>
            </w:r>
          </w:p>
          <w:p w:rsidR="00623733" w:rsidRPr="004767C7" w:rsidRDefault="00623733" w:rsidP="00087B84">
            <w:pPr>
              <w:pStyle w:val="ConsPlusNormal"/>
              <w:widowControl/>
              <w:ind w:firstLine="0"/>
              <w:rPr>
                <w:bCs/>
              </w:rPr>
            </w:pPr>
            <w:r w:rsidRPr="004767C7">
              <w:t xml:space="preserve">местного самоуправления» </w:t>
            </w:r>
          </w:p>
          <w:p w:rsidR="00623733" w:rsidRPr="004767C7" w:rsidRDefault="00623733" w:rsidP="00087B84">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5064" w:type="pct"/>
        <w:tblLayout w:type="fixed"/>
        <w:tblCellMar>
          <w:left w:w="70" w:type="dxa"/>
          <w:right w:w="70" w:type="dxa"/>
        </w:tblCellMar>
        <w:tblLook w:val="0000" w:firstRow="0" w:lastRow="0" w:firstColumn="0" w:lastColumn="0" w:noHBand="0" w:noVBand="0"/>
      </w:tblPr>
      <w:tblGrid>
        <w:gridCol w:w="428"/>
        <w:gridCol w:w="2563"/>
        <w:gridCol w:w="625"/>
        <w:gridCol w:w="1278"/>
        <w:gridCol w:w="566"/>
        <w:gridCol w:w="709"/>
        <w:gridCol w:w="569"/>
        <w:gridCol w:w="569"/>
        <w:gridCol w:w="566"/>
        <w:gridCol w:w="569"/>
        <w:gridCol w:w="573"/>
        <w:gridCol w:w="566"/>
        <w:gridCol w:w="566"/>
        <w:gridCol w:w="709"/>
        <w:gridCol w:w="566"/>
        <w:gridCol w:w="569"/>
        <w:gridCol w:w="709"/>
        <w:gridCol w:w="709"/>
        <w:gridCol w:w="569"/>
        <w:gridCol w:w="743"/>
        <w:gridCol w:w="752"/>
      </w:tblGrid>
      <w:tr w:rsidR="00623733" w:rsidRPr="004767C7" w:rsidTr="00087B84">
        <w:trPr>
          <w:cantSplit/>
          <w:trHeight w:val="907"/>
        </w:trPr>
        <w:tc>
          <w:tcPr>
            <w:tcW w:w="138" w:type="pct"/>
            <w:vMerge w:val="restart"/>
            <w:tcBorders>
              <w:top w:val="single" w:sz="6" w:space="0" w:color="auto"/>
              <w:left w:val="single" w:sz="6" w:space="0" w:color="auto"/>
              <w:right w:val="single" w:sz="6" w:space="0" w:color="auto"/>
            </w:tcBorders>
            <w:vAlign w:val="center"/>
          </w:tcPr>
          <w:p w:rsidR="00623733" w:rsidRDefault="00623733" w:rsidP="00087B84">
            <w:pPr>
              <w:pStyle w:val="ConsPlusNormal"/>
              <w:widowControl/>
              <w:ind w:firstLine="0"/>
              <w:jc w:val="center"/>
              <w:rPr>
                <w:sz w:val="16"/>
                <w:szCs w:val="16"/>
              </w:rPr>
            </w:pPr>
            <w:r w:rsidRPr="004767C7">
              <w:rPr>
                <w:sz w:val="16"/>
                <w:szCs w:val="16"/>
              </w:rPr>
              <w:t>№</w:t>
            </w:r>
          </w:p>
          <w:p w:rsidR="00623733" w:rsidRPr="004767C7" w:rsidRDefault="00623733" w:rsidP="00087B84">
            <w:pPr>
              <w:pStyle w:val="ConsPlusNormal"/>
              <w:widowControl/>
              <w:ind w:firstLine="0"/>
              <w:jc w:val="center"/>
              <w:rPr>
                <w:sz w:val="16"/>
                <w:szCs w:val="16"/>
              </w:rPr>
            </w:pPr>
            <w:r w:rsidRPr="004767C7">
              <w:rPr>
                <w:sz w:val="16"/>
                <w:szCs w:val="16"/>
              </w:rPr>
              <w:t>п/п</w:t>
            </w:r>
          </w:p>
        </w:tc>
        <w:tc>
          <w:tcPr>
            <w:tcW w:w="828" w:type="pct"/>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Цели,</w:t>
            </w:r>
          </w:p>
          <w:p w:rsidR="00623733" w:rsidRPr="004767C7" w:rsidRDefault="00623733" w:rsidP="00087B84">
            <w:pPr>
              <w:pStyle w:val="ConsPlusNormal"/>
              <w:widowControl/>
              <w:ind w:firstLine="0"/>
              <w:jc w:val="center"/>
              <w:rPr>
                <w:sz w:val="16"/>
                <w:szCs w:val="16"/>
              </w:rPr>
            </w:pPr>
            <w:r w:rsidRPr="004767C7">
              <w:rPr>
                <w:sz w:val="16"/>
                <w:szCs w:val="16"/>
              </w:rPr>
              <w:t xml:space="preserve"> целевые показатели</w:t>
            </w:r>
          </w:p>
        </w:tc>
        <w:tc>
          <w:tcPr>
            <w:tcW w:w="202" w:type="pct"/>
            <w:vMerge w:val="restart"/>
            <w:tcBorders>
              <w:top w:val="single" w:sz="6" w:space="0" w:color="auto"/>
              <w:left w:val="single" w:sz="6" w:space="0" w:color="auto"/>
              <w:right w:val="single" w:sz="6" w:space="0" w:color="auto"/>
            </w:tcBorders>
            <w:textDirection w:val="btLr"/>
            <w:vAlign w:val="center"/>
          </w:tcPr>
          <w:p w:rsidR="00623733" w:rsidRPr="004767C7" w:rsidRDefault="00623733" w:rsidP="00087B84">
            <w:pPr>
              <w:pStyle w:val="ConsPlusNormal"/>
              <w:widowControl/>
              <w:ind w:left="113" w:right="113" w:firstLine="0"/>
              <w:jc w:val="center"/>
              <w:rPr>
                <w:sz w:val="16"/>
                <w:szCs w:val="16"/>
              </w:rPr>
            </w:pPr>
            <w:r w:rsidRPr="004767C7">
              <w:rPr>
                <w:sz w:val="16"/>
                <w:szCs w:val="16"/>
              </w:rPr>
              <w:t>Единица измерения</w:t>
            </w:r>
          </w:p>
        </w:tc>
        <w:tc>
          <w:tcPr>
            <w:tcW w:w="413" w:type="pct"/>
            <w:vMerge w:val="restart"/>
            <w:tcBorders>
              <w:top w:val="single" w:sz="6" w:space="0" w:color="auto"/>
              <w:left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p>
          <w:p w:rsidR="00623733" w:rsidRPr="004767C7" w:rsidRDefault="00623733" w:rsidP="00087B84">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963" w:type="pct"/>
            <w:gridSpan w:val="5"/>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184" w:type="pct"/>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widowControl/>
              <w:ind w:firstLine="0"/>
              <w:rPr>
                <w:sz w:val="16"/>
                <w:szCs w:val="16"/>
              </w:rPr>
            </w:pPr>
          </w:p>
          <w:p w:rsidR="00623733" w:rsidRPr="004767C7" w:rsidRDefault="00623733" w:rsidP="00087B84">
            <w:pPr>
              <w:pStyle w:val="ConsPlusNormal"/>
              <w:widowControl/>
              <w:ind w:firstLine="0"/>
              <w:rPr>
                <w:sz w:val="16"/>
                <w:szCs w:val="16"/>
              </w:rPr>
            </w:pPr>
            <w:r w:rsidRPr="004767C7">
              <w:rPr>
                <w:sz w:val="16"/>
                <w:szCs w:val="16"/>
              </w:rPr>
              <w:t>2019</w:t>
            </w:r>
          </w:p>
        </w:tc>
        <w:tc>
          <w:tcPr>
            <w:tcW w:w="185" w:type="pct"/>
            <w:vMerge w:val="restart"/>
            <w:tcBorders>
              <w:top w:val="single" w:sz="6" w:space="0" w:color="auto"/>
              <w:left w:val="single" w:sz="6" w:space="0" w:color="auto"/>
              <w:right w:val="single" w:sz="4" w:space="0" w:color="auto"/>
            </w:tcBorders>
            <w:vAlign w:val="center"/>
          </w:tcPr>
          <w:p w:rsidR="00623733" w:rsidRPr="004767C7" w:rsidRDefault="00623733" w:rsidP="00087B84">
            <w:pP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2020</w:t>
            </w:r>
          </w:p>
        </w:tc>
        <w:tc>
          <w:tcPr>
            <w:tcW w:w="366" w:type="pct"/>
            <w:gridSpan w:val="2"/>
            <w:vMerge w:val="restart"/>
            <w:tcBorders>
              <w:top w:val="single" w:sz="6" w:space="0" w:color="auto"/>
              <w:left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Плановый период</w:t>
            </w:r>
          </w:p>
        </w:tc>
        <w:tc>
          <w:tcPr>
            <w:tcW w:w="1478" w:type="pct"/>
            <w:gridSpan w:val="7"/>
            <w:tcBorders>
              <w:top w:val="single" w:sz="6" w:space="0" w:color="auto"/>
              <w:lef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Долгосрочный период по годам</w:t>
            </w:r>
          </w:p>
        </w:tc>
        <w:tc>
          <w:tcPr>
            <w:tcW w:w="243" w:type="pct"/>
            <w:vMerge w:val="restart"/>
            <w:tcBorders>
              <w:top w:val="single" w:sz="4" w:space="0" w:color="auto"/>
              <w:left w:val="nil"/>
              <w:right w:val="single" w:sz="4" w:space="0" w:color="auto"/>
            </w:tcBorders>
            <w:shd w:val="clear" w:color="auto" w:fill="auto"/>
          </w:tcPr>
          <w:p w:rsidR="00623733" w:rsidRPr="005244E7" w:rsidRDefault="00623733" w:rsidP="00087B84">
            <w:pPr>
              <w:jc w:val="center"/>
              <w:rPr>
                <w:rFonts w:ascii="Arial" w:hAnsi="Arial" w:cs="Arial"/>
                <w:sz w:val="16"/>
                <w:szCs w:val="16"/>
              </w:rPr>
            </w:pPr>
          </w:p>
        </w:tc>
      </w:tr>
      <w:tr w:rsidR="00623733" w:rsidRPr="004767C7" w:rsidTr="00087B84">
        <w:trPr>
          <w:cantSplit/>
          <w:trHeight w:val="83"/>
        </w:trPr>
        <w:tc>
          <w:tcPr>
            <w:tcW w:w="138" w:type="pct"/>
            <w:vMerge/>
            <w:tcBorders>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p>
        </w:tc>
        <w:tc>
          <w:tcPr>
            <w:tcW w:w="828" w:type="pct"/>
            <w:vMerge/>
            <w:tcBorders>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p>
        </w:tc>
        <w:tc>
          <w:tcPr>
            <w:tcW w:w="202" w:type="pct"/>
            <w:vMerge/>
            <w:tcBorders>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p>
        </w:tc>
        <w:tc>
          <w:tcPr>
            <w:tcW w:w="413" w:type="pct"/>
            <w:vMerge/>
            <w:tcBorders>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p>
        </w:tc>
        <w:tc>
          <w:tcPr>
            <w:tcW w:w="963" w:type="pct"/>
            <w:gridSpan w:val="5"/>
            <w:vMerge/>
            <w:tcBorders>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p>
        </w:tc>
        <w:tc>
          <w:tcPr>
            <w:tcW w:w="184" w:type="pct"/>
            <w:vMerge/>
            <w:tcBorders>
              <w:left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p>
        </w:tc>
        <w:tc>
          <w:tcPr>
            <w:tcW w:w="185" w:type="pct"/>
            <w:vMerge/>
            <w:tcBorders>
              <w:left w:val="single" w:sz="6" w:space="0" w:color="auto"/>
              <w:right w:val="single" w:sz="4" w:space="0" w:color="auto"/>
            </w:tcBorders>
            <w:vAlign w:val="bottom"/>
          </w:tcPr>
          <w:p w:rsidR="00623733" w:rsidRPr="004767C7" w:rsidRDefault="00623733" w:rsidP="00087B84">
            <w:pPr>
              <w:pStyle w:val="ConsPlusNormal"/>
              <w:widowControl/>
              <w:ind w:firstLine="0"/>
              <w:rPr>
                <w:sz w:val="16"/>
                <w:szCs w:val="16"/>
              </w:rPr>
            </w:pPr>
          </w:p>
        </w:tc>
        <w:tc>
          <w:tcPr>
            <w:tcW w:w="366" w:type="pct"/>
            <w:gridSpan w:val="2"/>
            <w:vMerge/>
            <w:tcBorders>
              <w:left w:val="single" w:sz="4" w:space="0" w:color="auto"/>
              <w:right w:val="single" w:sz="4" w:space="0" w:color="auto"/>
            </w:tcBorders>
            <w:vAlign w:val="bottom"/>
          </w:tcPr>
          <w:p w:rsidR="00623733" w:rsidRPr="004767C7" w:rsidRDefault="00623733" w:rsidP="00087B84">
            <w:pPr>
              <w:pStyle w:val="ConsPlusNormal"/>
              <w:widowControl/>
              <w:ind w:firstLine="0"/>
              <w:jc w:val="center"/>
              <w:rPr>
                <w:sz w:val="16"/>
                <w:szCs w:val="16"/>
              </w:rPr>
            </w:pPr>
          </w:p>
        </w:tc>
        <w:tc>
          <w:tcPr>
            <w:tcW w:w="1478" w:type="pct"/>
            <w:gridSpan w:val="7"/>
            <w:tcBorders>
              <w:left w:val="single" w:sz="4" w:space="0" w:color="auto"/>
              <w:bottom w:val="single" w:sz="4" w:space="0" w:color="auto"/>
            </w:tcBorders>
            <w:vAlign w:val="bottom"/>
          </w:tcPr>
          <w:p w:rsidR="00623733" w:rsidRPr="004767C7" w:rsidRDefault="00623733" w:rsidP="00087B84">
            <w:pPr>
              <w:pStyle w:val="ConsPlusNormal"/>
              <w:widowControl/>
              <w:ind w:firstLine="0"/>
              <w:jc w:val="center"/>
              <w:rPr>
                <w:sz w:val="16"/>
                <w:szCs w:val="16"/>
              </w:rPr>
            </w:pPr>
          </w:p>
        </w:tc>
        <w:tc>
          <w:tcPr>
            <w:tcW w:w="243" w:type="pct"/>
            <w:vMerge/>
            <w:tcBorders>
              <w:left w:val="nil"/>
              <w:bottom w:val="single" w:sz="4" w:space="0" w:color="auto"/>
              <w:right w:val="single" w:sz="4" w:space="0" w:color="auto"/>
            </w:tcBorders>
            <w:shd w:val="clear" w:color="auto" w:fill="auto"/>
          </w:tcPr>
          <w:p w:rsidR="00623733" w:rsidRPr="005244E7" w:rsidRDefault="00623733" w:rsidP="00087B84">
            <w:pPr>
              <w:jc w:val="center"/>
              <w:rPr>
                <w:rFonts w:ascii="Arial" w:hAnsi="Arial" w:cs="Arial"/>
                <w:sz w:val="16"/>
                <w:szCs w:val="16"/>
              </w:rPr>
            </w:pPr>
          </w:p>
        </w:tc>
      </w:tr>
      <w:tr w:rsidR="00623733" w:rsidRPr="004767C7" w:rsidTr="00087B84">
        <w:trPr>
          <w:cantSplit/>
          <w:trHeight w:val="314"/>
        </w:trPr>
        <w:tc>
          <w:tcPr>
            <w:tcW w:w="138" w:type="pct"/>
            <w:vMerge/>
            <w:tcBorders>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p>
        </w:tc>
        <w:tc>
          <w:tcPr>
            <w:tcW w:w="828" w:type="pct"/>
            <w:vMerge/>
            <w:tcBorders>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p>
        </w:tc>
        <w:tc>
          <w:tcPr>
            <w:tcW w:w="202" w:type="pct"/>
            <w:vMerge/>
            <w:tcBorders>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2013</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2014</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2015</w:t>
            </w:r>
          </w:p>
        </w:tc>
        <w:tc>
          <w:tcPr>
            <w:tcW w:w="184" w:type="pct"/>
            <w:tcBorders>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2016</w:t>
            </w:r>
          </w:p>
        </w:tc>
        <w:tc>
          <w:tcPr>
            <w:tcW w:w="184"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2017</w:t>
            </w:r>
          </w:p>
        </w:tc>
        <w:tc>
          <w:tcPr>
            <w:tcW w:w="183"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2018</w:t>
            </w:r>
          </w:p>
        </w:tc>
        <w:tc>
          <w:tcPr>
            <w:tcW w:w="184" w:type="pct"/>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p>
        </w:tc>
        <w:tc>
          <w:tcPr>
            <w:tcW w:w="185" w:type="pct"/>
            <w:vMerge/>
            <w:tcBorders>
              <w:left w:val="single" w:sz="6" w:space="0" w:color="auto"/>
              <w:bottom w:val="single" w:sz="6" w:space="0" w:color="auto"/>
              <w:right w:val="single" w:sz="4" w:space="0" w:color="auto"/>
            </w:tcBorders>
            <w:vAlign w:val="center"/>
          </w:tcPr>
          <w:p w:rsidR="00623733" w:rsidRPr="004767C7" w:rsidRDefault="00623733" w:rsidP="00087B84">
            <w:pPr>
              <w:pStyle w:val="ConsPlusNormal"/>
              <w:widowControl/>
              <w:ind w:firstLine="0"/>
              <w:jc w:val="center"/>
              <w:rPr>
                <w:sz w:val="16"/>
                <w:szCs w:val="16"/>
              </w:rPr>
            </w:pPr>
          </w:p>
        </w:tc>
        <w:tc>
          <w:tcPr>
            <w:tcW w:w="183"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87B84">
            <w:pPr>
              <w:pStyle w:val="ConsPlusNormal"/>
              <w:jc w:val="center"/>
              <w:rPr>
                <w:sz w:val="16"/>
                <w:szCs w:val="16"/>
              </w:rPr>
            </w:pPr>
          </w:p>
          <w:p w:rsidR="00623733" w:rsidRPr="004767C7" w:rsidRDefault="00623733" w:rsidP="00087B84">
            <w:pPr>
              <w:pStyle w:val="ConsPlusNormal"/>
              <w:ind w:firstLine="0"/>
              <w:jc w:val="center"/>
              <w:rPr>
                <w:sz w:val="16"/>
                <w:szCs w:val="16"/>
              </w:rPr>
            </w:pPr>
            <w:r>
              <w:rPr>
                <w:sz w:val="16"/>
                <w:szCs w:val="16"/>
              </w:rPr>
              <w:t>2021</w:t>
            </w:r>
          </w:p>
        </w:tc>
        <w:tc>
          <w:tcPr>
            <w:tcW w:w="183"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87B84">
            <w:pPr>
              <w:pStyle w:val="ConsPlusNormal"/>
              <w:jc w:val="center"/>
              <w:rPr>
                <w:sz w:val="16"/>
                <w:szCs w:val="16"/>
              </w:rPr>
            </w:pPr>
          </w:p>
          <w:p w:rsidR="00623733" w:rsidRPr="004767C7" w:rsidRDefault="00623733" w:rsidP="00087B84">
            <w:pPr>
              <w:pStyle w:val="ConsPlusNormal"/>
              <w:ind w:firstLine="0"/>
              <w:jc w:val="center"/>
              <w:rPr>
                <w:sz w:val="16"/>
                <w:szCs w:val="16"/>
              </w:rPr>
            </w:pPr>
            <w:r>
              <w:rPr>
                <w:sz w:val="16"/>
                <w:szCs w:val="16"/>
              </w:rPr>
              <w:t>2022</w:t>
            </w:r>
          </w:p>
        </w:tc>
        <w:tc>
          <w:tcPr>
            <w:tcW w:w="229"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087B84">
            <w:pPr>
              <w:pStyle w:val="ConsPlusNormal"/>
              <w:jc w:val="center"/>
              <w:rPr>
                <w:sz w:val="16"/>
                <w:szCs w:val="16"/>
              </w:rPr>
            </w:pPr>
            <w:r>
              <w:rPr>
                <w:sz w:val="16"/>
                <w:szCs w:val="16"/>
              </w:rPr>
              <w:t>22023</w:t>
            </w:r>
          </w:p>
        </w:tc>
        <w:tc>
          <w:tcPr>
            <w:tcW w:w="183"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jc w:val="center"/>
              <w:rPr>
                <w:sz w:val="16"/>
                <w:szCs w:val="16"/>
              </w:rPr>
            </w:pPr>
            <w:r>
              <w:rPr>
                <w:sz w:val="16"/>
                <w:szCs w:val="16"/>
              </w:rPr>
              <w:t>22024</w:t>
            </w:r>
          </w:p>
        </w:tc>
        <w:tc>
          <w:tcPr>
            <w:tcW w:w="184"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jc w:val="center"/>
              <w:rPr>
                <w:sz w:val="16"/>
                <w:szCs w:val="16"/>
              </w:rPr>
            </w:pPr>
            <w:r>
              <w:rPr>
                <w:sz w:val="16"/>
                <w:szCs w:val="16"/>
              </w:rPr>
              <w:t>02025</w:t>
            </w:r>
          </w:p>
        </w:tc>
        <w:tc>
          <w:tcPr>
            <w:tcW w:w="229"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087B84">
            <w:pPr>
              <w:pStyle w:val="ConsPlusNormal"/>
              <w:jc w:val="center"/>
              <w:rPr>
                <w:sz w:val="16"/>
                <w:szCs w:val="16"/>
              </w:rPr>
            </w:pPr>
            <w:r>
              <w:rPr>
                <w:sz w:val="16"/>
                <w:szCs w:val="16"/>
              </w:rPr>
              <w:t>22026</w:t>
            </w:r>
          </w:p>
        </w:tc>
        <w:tc>
          <w:tcPr>
            <w:tcW w:w="229"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pStyle w:val="ConsPlusNormal"/>
              <w:jc w:val="center"/>
              <w:rPr>
                <w:sz w:val="16"/>
                <w:szCs w:val="16"/>
              </w:rPr>
            </w:pPr>
            <w:r>
              <w:rPr>
                <w:sz w:val="16"/>
                <w:szCs w:val="16"/>
              </w:rPr>
              <w:t>22027</w:t>
            </w:r>
          </w:p>
        </w:tc>
        <w:tc>
          <w:tcPr>
            <w:tcW w:w="184"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pStyle w:val="ConsPlusNormal"/>
              <w:jc w:val="center"/>
              <w:rPr>
                <w:sz w:val="16"/>
                <w:szCs w:val="16"/>
              </w:rPr>
            </w:pPr>
            <w:r>
              <w:rPr>
                <w:sz w:val="16"/>
                <w:szCs w:val="16"/>
              </w:rPr>
              <w:t>22028</w:t>
            </w:r>
          </w:p>
        </w:tc>
        <w:tc>
          <w:tcPr>
            <w:tcW w:w="240" w:type="pct"/>
            <w:tcBorders>
              <w:top w:val="single" w:sz="4" w:space="0" w:color="auto"/>
              <w:left w:val="single" w:sz="4" w:space="0" w:color="auto"/>
              <w:bottom w:val="single" w:sz="4" w:space="0" w:color="auto"/>
              <w:right w:val="single" w:sz="6" w:space="0" w:color="auto"/>
            </w:tcBorders>
            <w:vAlign w:val="center"/>
          </w:tcPr>
          <w:p w:rsidR="00623733" w:rsidRPr="004767C7" w:rsidRDefault="00623733" w:rsidP="00087B84">
            <w:pPr>
              <w:pStyle w:val="ConsPlusNormal"/>
              <w:jc w:val="center"/>
              <w:rPr>
                <w:sz w:val="16"/>
                <w:szCs w:val="16"/>
              </w:rPr>
            </w:pPr>
            <w:r>
              <w:rPr>
                <w:sz w:val="16"/>
                <w:szCs w:val="16"/>
              </w:rPr>
              <w:t>22029</w:t>
            </w:r>
          </w:p>
        </w:tc>
        <w:tc>
          <w:tcPr>
            <w:tcW w:w="243" w:type="pct"/>
            <w:tcBorders>
              <w:top w:val="single" w:sz="4" w:space="0" w:color="auto"/>
              <w:bottom w:val="single" w:sz="4" w:space="0" w:color="auto"/>
              <w:right w:val="single" w:sz="4" w:space="0" w:color="auto"/>
            </w:tcBorders>
            <w:shd w:val="clear" w:color="auto" w:fill="auto"/>
            <w:vAlign w:val="center"/>
          </w:tcPr>
          <w:p w:rsidR="00623733" w:rsidRDefault="00623733" w:rsidP="00087B84">
            <w:pPr>
              <w:jc w:val="center"/>
              <w:rPr>
                <w:rFonts w:ascii="Arial" w:hAnsi="Arial" w:cs="Arial"/>
                <w:sz w:val="16"/>
                <w:szCs w:val="16"/>
              </w:rPr>
            </w:pPr>
          </w:p>
          <w:p w:rsidR="00623733" w:rsidRPr="005244E7" w:rsidRDefault="00623733" w:rsidP="00087B84">
            <w:pPr>
              <w:jc w:val="center"/>
              <w:rPr>
                <w:rFonts w:ascii="Arial" w:hAnsi="Arial" w:cs="Arial"/>
                <w:sz w:val="16"/>
                <w:szCs w:val="16"/>
              </w:rPr>
            </w:pPr>
            <w:r>
              <w:rPr>
                <w:rFonts w:ascii="Arial" w:hAnsi="Arial" w:cs="Arial"/>
                <w:sz w:val="16"/>
                <w:szCs w:val="16"/>
              </w:rPr>
              <w:t>2030</w:t>
            </w:r>
          </w:p>
        </w:tc>
      </w:tr>
      <w:tr w:rsidR="00623733" w:rsidRPr="004767C7" w:rsidTr="00087B84">
        <w:trPr>
          <w:cantSplit/>
          <w:trHeight w:val="240"/>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1</w:t>
            </w:r>
          </w:p>
        </w:tc>
        <w:tc>
          <w:tcPr>
            <w:tcW w:w="4862" w:type="pct"/>
            <w:gridSpan w:val="20"/>
            <w:tcBorders>
              <w:right w:val="single" w:sz="4" w:space="0" w:color="auto"/>
            </w:tcBorders>
            <w:shd w:val="clear" w:color="auto" w:fill="auto"/>
          </w:tcPr>
          <w:p w:rsidR="00623733" w:rsidRPr="005244E7" w:rsidRDefault="00623733" w:rsidP="00087B84">
            <w:pPr>
              <w:jc w:val="center"/>
              <w:rPr>
                <w:rFonts w:ascii="Arial" w:hAnsi="Arial" w:cs="Arial"/>
                <w:sz w:val="16"/>
                <w:szCs w:val="16"/>
              </w:rPr>
            </w:pPr>
          </w:p>
        </w:tc>
      </w:tr>
      <w:tr w:rsidR="00623733" w:rsidRPr="004767C7" w:rsidTr="00087B84">
        <w:trPr>
          <w:cantSplit/>
          <w:trHeight w:val="914"/>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1.1</w:t>
            </w:r>
            <w:r>
              <w:rPr>
                <w:sz w:val="16"/>
                <w:szCs w:val="16"/>
              </w:rPr>
              <w:t>.</w:t>
            </w:r>
          </w:p>
        </w:tc>
        <w:tc>
          <w:tcPr>
            <w:tcW w:w="82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087B84">
            <w:pPr>
              <w:pStyle w:val="ConsPlusNormal"/>
              <w:widowControl/>
              <w:ind w:firstLine="0"/>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02"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r w:rsidRPr="004767C7">
              <w:rPr>
                <w:sz w:val="16"/>
                <w:szCs w:val="16"/>
              </w:rPr>
              <w:t>%</w:t>
            </w: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119,8</w:t>
            </w:r>
          </w:p>
        </w:tc>
        <w:tc>
          <w:tcPr>
            <w:tcW w:w="185"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3"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87B84">
            <w:pPr>
              <w:jc w:val="center"/>
              <w:rPr>
                <w:rFonts w:ascii="Arial" w:hAnsi="Arial" w:cs="Arial"/>
                <w:sz w:val="16"/>
                <w:szCs w:val="16"/>
              </w:rPr>
            </w:pPr>
            <w:r>
              <w:rPr>
                <w:rFonts w:ascii="Arial" w:hAnsi="Arial" w:cs="Arial"/>
                <w:sz w:val="16"/>
                <w:szCs w:val="16"/>
              </w:rPr>
              <w:t>100</w:t>
            </w:r>
          </w:p>
        </w:tc>
      </w:tr>
      <w:tr w:rsidR="00623733" w:rsidRPr="004767C7" w:rsidTr="00087B84">
        <w:trPr>
          <w:cantSplit/>
          <w:trHeight w:val="775"/>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1.2.</w:t>
            </w:r>
          </w:p>
        </w:tc>
        <w:tc>
          <w:tcPr>
            <w:tcW w:w="82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087B84">
            <w:pPr>
              <w:pStyle w:val="ConsPlusNormal"/>
              <w:widowControl/>
              <w:ind w:firstLine="0"/>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02"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r w:rsidRPr="004767C7">
              <w:rPr>
                <w:sz w:val="16"/>
                <w:szCs w:val="16"/>
              </w:rPr>
              <w:t>%</w:t>
            </w: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3"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87B84">
            <w:pPr>
              <w:jc w:val="center"/>
              <w:rPr>
                <w:rFonts w:ascii="Arial" w:hAnsi="Arial" w:cs="Arial"/>
                <w:sz w:val="16"/>
                <w:szCs w:val="16"/>
              </w:rPr>
            </w:pPr>
            <w:r>
              <w:rPr>
                <w:rFonts w:ascii="Arial" w:hAnsi="Arial" w:cs="Arial"/>
                <w:sz w:val="16"/>
                <w:szCs w:val="16"/>
              </w:rPr>
              <w:t>100</w:t>
            </w:r>
          </w:p>
        </w:tc>
      </w:tr>
      <w:tr w:rsidR="00623733" w:rsidRPr="004767C7" w:rsidTr="00087B84">
        <w:trPr>
          <w:cantSplit/>
          <w:trHeight w:val="607"/>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1.3.</w:t>
            </w:r>
          </w:p>
        </w:tc>
        <w:tc>
          <w:tcPr>
            <w:tcW w:w="82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087B84">
            <w:pPr>
              <w:pStyle w:val="ConsPlusNormal"/>
              <w:widowControl/>
              <w:ind w:firstLine="0"/>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p>
        </w:tc>
        <w:tc>
          <w:tcPr>
            <w:tcW w:w="202"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r w:rsidRPr="004767C7">
              <w:rPr>
                <w:sz w:val="16"/>
                <w:szCs w:val="16"/>
              </w:rPr>
              <w:t>%</w:t>
            </w: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99,8</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114,3</w:t>
            </w:r>
          </w:p>
        </w:tc>
        <w:tc>
          <w:tcPr>
            <w:tcW w:w="185"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100</w:t>
            </w:r>
          </w:p>
        </w:tc>
        <w:tc>
          <w:tcPr>
            <w:tcW w:w="243"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87B84">
            <w:pPr>
              <w:jc w:val="center"/>
              <w:rPr>
                <w:rFonts w:ascii="Arial" w:hAnsi="Arial" w:cs="Arial"/>
                <w:sz w:val="16"/>
                <w:szCs w:val="16"/>
              </w:rPr>
            </w:pPr>
            <w:r>
              <w:rPr>
                <w:rFonts w:ascii="Arial" w:hAnsi="Arial" w:cs="Arial"/>
                <w:sz w:val="16"/>
                <w:szCs w:val="16"/>
              </w:rPr>
              <w:t>100</w:t>
            </w:r>
          </w:p>
        </w:tc>
      </w:tr>
      <w:tr w:rsidR="00623733" w:rsidRPr="004767C7" w:rsidTr="00087B84">
        <w:trPr>
          <w:cantSplit/>
          <w:trHeight w:val="834"/>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Pr>
                <w:sz w:val="16"/>
                <w:szCs w:val="16"/>
              </w:rPr>
              <w:t>1.4</w:t>
            </w:r>
            <w:r w:rsidRPr="004767C7">
              <w:rPr>
                <w:sz w:val="16"/>
                <w:szCs w:val="16"/>
              </w:rPr>
              <w:t>.</w:t>
            </w:r>
          </w:p>
        </w:tc>
        <w:tc>
          <w:tcPr>
            <w:tcW w:w="82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087B84">
            <w:pPr>
              <w:pStyle w:val="ConsPlusNormal"/>
              <w:widowControl/>
              <w:ind w:firstLine="0"/>
              <w:rPr>
                <w:sz w:val="16"/>
                <w:szCs w:val="16"/>
              </w:rPr>
            </w:pPr>
            <w:r w:rsidRPr="004767C7">
              <w:rPr>
                <w:sz w:val="16"/>
                <w:szCs w:val="16"/>
              </w:rPr>
              <w:t>Доля исполненных социально-правовых и тематических запросов от общего количества запросов, обратившихся граждан</w:t>
            </w:r>
          </w:p>
        </w:tc>
        <w:tc>
          <w:tcPr>
            <w:tcW w:w="202"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jc w:val="center"/>
              <w:rPr>
                <w:sz w:val="16"/>
                <w:szCs w:val="16"/>
              </w:rPr>
            </w:pPr>
            <w:r w:rsidRPr="004767C7">
              <w:rPr>
                <w:sz w:val="16"/>
                <w:szCs w:val="16"/>
              </w:rPr>
              <w:t>%</w:t>
            </w: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85</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82,5</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87,5</w:t>
            </w:r>
          </w:p>
        </w:tc>
        <w:tc>
          <w:tcPr>
            <w:tcW w:w="185"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90</w:t>
            </w:r>
          </w:p>
        </w:tc>
        <w:tc>
          <w:tcPr>
            <w:tcW w:w="243"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87B84">
            <w:pPr>
              <w:jc w:val="center"/>
              <w:rPr>
                <w:rFonts w:ascii="Arial" w:hAnsi="Arial" w:cs="Arial"/>
                <w:sz w:val="16"/>
                <w:szCs w:val="16"/>
              </w:rPr>
            </w:pPr>
            <w:r>
              <w:rPr>
                <w:rFonts w:ascii="Arial" w:hAnsi="Arial" w:cs="Arial"/>
                <w:sz w:val="16"/>
                <w:szCs w:val="16"/>
              </w:rPr>
              <w:t>90</w:t>
            </w:r>
          </w:p>
        </w:tc>
      </w:tr>
      <w:tr w:rsidR="00623733" w:rsidRPr="004767C7" w:rsidTr="00087B84">
        <w:trPr>
          <w:cantSplit/>
          <w:trHeight w:val="831"/>
        </w:trPr>
        <w:tc>
          <w:tcPr>
            <w:tcW w:w="13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1.</w:t>
            </w:r>
            <w:r>
              <w:rPr>
                <w:sz w:val="16"/>
                <w:szCs w:val="16"/>
              </w:rPr>
              <w:t>5</w:t>
            </w:r>
            <w:r w:rsidRPr="004767C7">
              <w:rPr>
                <w:sz w:val="16"/>
                <w:szCs w:val="16"/>
              </w:rPr>
              <w:t>.</w:t>
            </w:r>
          </w:p>
        </w:tc>
        <w:tc>
          <w:tcPr>
            <w:tcW w:w="828" w:type="pct"/>
            <w:tcBorders>
              <w:top w:val="single" w:sz="6" w:space="0" w:color="auto"/>
              <w:left w:val="single" w:sz="6" w:space="0" w:color="auto"/>
              <w:bottom w:val="single" w:sz="6" w:space="0" w:color="auto"/>
              <w:right w:val="single" w:sz="6" w:space="0" w:color="auto"/>
            </w:tcBorders>
          </w:tcPr>
          <w:p w:rsidR="00623733" w:rsidRPr="004767C7" w:rsidRDefault="00623733" w:rsidP="00087B84">
            <w:pPr>
              <w:pStyle w:val="ConsPlusNormal"/>
              <w:widowControl/>
              <w:ind w:firstLine="0"/>
              <w:rPr>
                <w:sz w:val="16"/>
                <w:szCs w:val="16"/>
              </w:rPr>
            </w:pPr>
            <w:r w:rsidRPr="004767C7">
              <w:rPr>
                <w:sz w:val="16"/>
                <w:szCs w:val="16"/>
              </w:rPr>
              <w:t>Целевой показатель 6</w:t>
            </w:r>
          </w:p>
          <w:p w:rsidR="00623733" w:rsidRPr="004767C7" w:rsidRDefault="00623733" w:rsidP="00087B84">
            <w:pPr>
              <w:pStyle w:val="ConsPlusNormal"/>
              <w:widowControl/>
              <w:ind w:firstLine="0"/>
              <w:rPr>
                <w:sz w:val="16"/>
                <w:szCs w:val="16"/>
              </w:rPr>
            </w:pPr>
            <w:r w:rsidRPr="004767C7">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w:t>
            </w:r>
          </w:p>
        </w:tc>
        <w:tc>
          <w:tcPr>
            <w:tcW w:w="41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center"/>
              <w:rPr>
                <w:sz w:val="16"/>
                <w:szCs w:val="16"/>
              </w:rPr>
            </w:pPr>
            <w:r w:rsidRPr="004767C7">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0</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57,6</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51,9</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28,7</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34,9</w:t>
            </w:r>
          </w:p>
        </w:tc>
        <w:tc>
          <w:tcPr>
            <w:tcW w:w="185"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183"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229"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184"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24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widowControl/>
              <w:ind w:firstLine="0"/>
              <w:jc w:val="right"/>
              <w:rPr>
                <w:sz w:val="16"/>
                <w:szCs w:val="16"/>
              </w:rPr>
            </w:pPr>
            <w:r w:rsidRPr="004767C7">
              <w:rPr>
                <w:sz w:val="16"/>
                <w:szCs w:val="16"/>
              </w:rPr>
              <w:t>55</w:t>
            </w:r>
          </w:p>
        </w:tc>
        <w:tc>
          <w:tcPr>
            <w:tcW w:w="243"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087B84">
            <w:pPr>
              <w:jc w:val="center"/>
              <w:rPr>
                <w:rFonts w:ascii="Arial" w:hAnsi="Arial" w:cs="Arial"/>
                <w:sz w:val="16"/>
                <w:szCs w:val="16"/>
              </w:rPr>
            </w:pPr>
            <w:r w:rsidRPr="005244E7">
              <w:rPr>
                <w:rFonts w:ascii="Arial" w:hAnsi="Arial" w:cs="Arial"/>
                <w:sz w:val="16"/>
                <w:szCs w:val="16"/>
              </w:rPr>
              <w:t>55</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CC0C07">
          <w:headerReference w:type="default" r:id="rId15"/>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623733" w:rsidRPr="004767C7" w:rsidTr="00087B84">
        <w:tc>
          <w:tcPr>
            <w:tcW w:w="9747" w:type="dxa"/>
            <w:shd w:val="clear" w:color="auto" w:fill="auto"/>
          </w:tcPr>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right="-5211" w:firstLine="0"/>
              <w:jc w:val="center"/>
              <w:rPr>
                <w:sz w:val="20"/>
                <w:szCs w:val="20"/>
              </w:rPr>
            </w:pPr>
          </w:p>
          <w:p w:rsidR="00623733" w:rsidRPr="004767C7" w:rsidRDefault="00623733" w:rsidP="00087B84">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087B84">
            <w:pPr>
              <w:pStyle w:val="ConsPlusNormal"/>
              <w:widowControl/>
              <w:ind w:right="-391" w:firstLine="0"/>
            </w:pPr>
            <w:r w:rsidRPr="004767C7">
              <w:t>Приложение 3</w:t>
            </w:r>
          </w:p>
          <w:p w:rsidR="00623733" w:rsidRPr="004767C7" w:rsidRDefault="00623733" w:rsidP="00087B84">
            <w:pPr>
              <w:tabs>
                <w:tab w:val="left" w:pos="1457"/>
                <w:tab w:val="left" w:pos="4854"/>
              </w:tabs>
              <w:autoSpaceDE w:val="0"/>
              <w:autoSpaceDN w:val="0"/>
              <w:adjustRightInd w:val="0"/>
              <w:outlineLvl w:val="0"/>
              <w:rPr>
                <w:rFonts w:ascii="Arial" w:hAnsi="Arial" w:cs="Arial"/>
                <w:sz w:val="22"/>
                <w:szCs w:val="22"/>
              </w:rPr>
            </w:pPr>
            <w:r w:rsidRPr="004767C7">
              <w:rPr>
                <w:rFonts w:ascii="Arial" w:hAnsi="Arial" w:cs="Arial"/>
                <w:sz w:val="22"/>
                <w:szCs w:val="22"/>
              </w:rPr>
              <w:t>к паспорту муниципальной программы</w:t>
            </w:r>
          </w:p>
          <w:p w:rsidR="00623733" w:rsidRPr="004767C7" w:rsidRDefault="00623733" w:rsidP="00087B84">
            <w:pPr>
              <w:pStyle w:val="ConsPlusNormal"/>
              <w:widowControl/>
              <w:tabs>
                <w:tab w:val="left" w:pos="5278"/>
              </w:tabs>
              <w:ind w:right="-390" w:firstLine="0"/>
            </w:pPr>
            <w:r w:rsidRPr="004767C7">
              <w:t>«Выполнение функций органов</w:t>
            </w:r>
          </w:p>
          <w:p w:rsidR="00623733" w:rsidRPr="004767C7" w:rsidRDefault="00623733" w:rsidP="00087B84">
            <w:pPr>
              <w:pStyle w:val="ConsPlusNormal"/>
              <w:widowControl/>
              <w:tabs>
                <w:tab w:val="left" w:pos="1583"/>
              </w:tabs>
              <w:ind w:firstLine="0"/>
              <w:rPr>
                <w:bCs/>
              </w:rPr>
            </w:pPr>
            <w:r w:rsidRPr="004767C7">
              <w:t>местного самоуправления»</w:t>
            </w:r>
          </w:p>
          <w:p w:rsidR="00623733" w:rsidRPr="004767C7" w:rsidRDefault="00623733" w:rsidP="00087B84">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rsidR="00623733" w:rsidRPr="004767C7" w:rsidRDefault="00623733" w:rsidP="00623733">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087B84">
        <w:trPr>
          <w:trHeight w:val="593"/>
        </w:trPr>
        <w:tc>
          <w:tcPr>
            <w:tcW w:w="464" w:type="dxa"/>
          </w:tcPr>
          <w:p w:rsidR="00623733" w:rsidRPr="004767C7" w:rsidRDefault="00623733" w:rsidP="00087B84">
            <w:pPr>
              <w:autoSpaceDE w:val="0"/>
              <w:autoSpaceDN w:val="0"/>
              <w:adjustRightInd w:val="0"/>
              <w:jc w:val="center"/>
              <w:outlineLvl w:val="0"/>
              <w:rPr>
                <w:rFonts w:ascii="Arial" w:hAnsi="Arial" w:cs="Arial"/>
                <w:sz w:val="16"/>
                <w:szCs w:val="16"/>
              </w:rPr>
            </w:pPr>
          </w:p>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 xml:space="preserve">1 </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1 квартал 1999</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2 квартал 2013</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Федеральный закон № 125-ФЗ</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4 квартал 2004</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Закон Красноярского края № 8 -3170</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2 квартал 2009</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Закон Красноярского края № 8-3168</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2 квартал 2009</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Закон Красноярского края № 10-4831</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3 квартал 2016</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Постановление Ад</w:t>
            </w:r>
            <w:r>
              <w:rPr>
                <w:rFonts w:ascii="Arial" w:hAnsi="Arial" w:cs="Arial"/>
                <w:sz w:val="16"/>
                <w:szCs w:val="16"/>
              </w:rPr>
              <w:t>министрации города Бородино № 243</w:t>
            </w:r>
          </w:p>
        </w:tc>
        <w:tc>
          <w:tcPr>
            <w:tcW w:w="6804" w:type="dxa"/>
            <w:vAlign w:val="center"/>
          </w:tcPr>
          <w:p w:rsidR="00623733" w:rsidRPr="004E4943" w:rsidRDefault="00623733" w:rsidP="00087B84">
            <w:pPr>
              <w:jc w:val="both"/>
              <w:rPr>
                <w:rFonts w:ascii="Arial" w:hAnsi="Arial" w:cs="Arial"/>
                <w:bCs/>
                <w:sz w:val="16"/>
                <w:szCs w:val="16"/>
              </w:rPr>
            </w:pPr>
            <w:r w:rsidRPr="004E4943">
              <w:rPr>
                <w:rFonts w:ascii="Arial" w:hAnsi="Arial" w:cs="Arial"/>
                <w:sz w:val="16"/>
                <w:szCs w:val="16"/>
              </w:rPr>
              <w:t>«</w:t>
            </w:r>
            <w:r w:rsidRPr="004E4943">
              <w:rPr>
                <w:rFonts w:ascii="Arial" w:hAnsi="Arial" w:cs="Arial"/>
                <w:bCs/>
                <w:sz w:val="16"/>
                <w:szCs w:val="16"/>
              </w:rPr>
              <w:t xml:space="preserve">Об утверждении Регламента административной комиссии </w:t>
            </w:r>
            <w:r w:rsidRPr="004E4943">
              <w:rPr>
                <w:rFonts w:ascii="Arial" w:hAnsi="Arial" w:cs="Arial"/>
                <w:sz w:val="16"/>
                <w:szCs w:val="16"/>
              </w:rPr>
              <w:t>города Бородино Красноярского края»</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2 квартал 2017</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623733" w:rsidRPr="004767C7" w:rsidRDefault="00623733" w:rsidP="00087B84">
            <w:pPr>
              <w:rPr>
                <w:rFonts w:ascii="Arial" w:hAnsi="Arial" w:cs="Arial"/>
                <w:sz w:val="16"/>
                <w:szCs w:val="16"/>
              </w:rPr>
            </w:pPr>
            <w:r>
              <w:rPr>
                <w:rFonts w:ascii="Arial" w:hAnsi="Arial" w:cs="Arial"/>
                <w:sz w:val="16"/>
                <w:szCs w:val="16"/>
              </w:rPr>
              <w:t>Решение Бородинского городского Совета депутатов  №33-366р</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«Об утверждении правил благоустройства территории города Бородино»</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 xml:space="preserve">2 квартал 2020 </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1 квартал 2016</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2 квартал 2012</w:t>
            </w:r>
          </w:p>
        </w:tc>
      </w:tr>
      <w:tr w:rsidR="00623733" w:rsidRPr="004767C7" w:rsidTr="00087B84">
        <w:trPr>
          <w:trHeight w:val="353"/>
        </w:trPr>
        <w:tc>
          <w:tcPr>
            <w:tcW w:w="464"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623733" w:rsidRPr="004767C7" w:rsidRDefault="00623733" w:rsidP="00087B84">
            <w:pPr>
              <w:autoSpaceDE w:val="0"/>
              <w:autoSpaceDN w:val="0"/>
              <w:adjustRightInd w:val="0"/>
              <w:jc w:val="center"/>
              <w:outlineLvl w:val="0"/>
              <w:rPr>
                <w:rFonts w:ascii="Arial" w:hAnsi="Arial" w:cs="Arial"/>
                <w:sz w:val="16"/>
                <w:szCs w:val="16"/>
              </w:rPr>
            </w:pPr>
            <w:r w:rsidRPr="004767C7">
              <w:rPr>
                <w:rFonts w:ascii="Arial" w:hAnsi="Arial" w:cs="Arial"/>
                <w:sz w:val="16"/>
                <w:szCs w:val="16"/>
              </w:rPr>
              <w:t>4 квартал 2011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CC0C07">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087B84">
        <w:tc>
          <w:tcPr>
            <w:tcW w:w="9747" w:type="dxa"/>
            <w:shd w:val="clear" w:color="auto" w:fill="auto"/>
          </w:tcPr>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right="-5211" w:firstLine="0"/>
              <w:jc w:val="center"/>
              <w:rPr>
                <w:sz w:val="20"/>
                <w:szCs w:val="20"/>
              </w:rPr>
            </w:pPr>
          </w:p>
          <w:p w:rsidR="00623733" w:rsidRPr="004767C7" w:rsidRDefault="00623733" w:rsidP="00087B84">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087B84">
            <w:pPr>
              <w:pStyle w:val="ConsPlusNormal"/>
              <w:widowControl/>
              <w:spacing w:after="60"/>
              <w:ind w:right="-391" w:firstLine="0"/>
              <w:rPr>
                <w:sz w:val="20"/>
                <w:szCs w:val="20"/>
              </w:rPr>
            </w:pPr>
          </w:p>
          <w:p w:rsidR="00623733" w:rsidRPr="004767C7" w:rsidRDefault="00623733" w:rsidP="00087B84">
            <w:pPr>
              <w:pStyle w:val="ConsPlusNormal"/>
              <w:widowControl/>
              <w:ind w:right="-391" w:firstLine="0"/>
            </w:pPr>
            <w:r w:rsidRPr="004767C7">
              <w:t>Приложение 4</w:t>
            </w:r>
          </w:p>
          <w:p w:rsidR="00623733" w:rsidRPr="004767C7" w:rsidRDefault="00623733" w:rsidP="00087B84">
            <w:pPr>
              <w:tabs>
                <w:tab w:val="left" w:pos="1457"/>
                <w:tab w:val="left" w:pos="4854"/>
              </w:tabs>
              <w:autoSpaceDE w:val="0"/>
              <w:autoSpaceDN w:val="0"/>
              <w:adjustRightInd w:val="0"/>
              <w:outlineLvl w:val="0"/>
              <w:rPr>
                <w:rFonts w:ascii="Arial" w:hAnsi="Arial" w:cs="Arial"/>
                <w:sz w:val="22"/>
                <w:szCs w:val="22"/>
              </w:rPr>
            </w:pPr>
            <w:r w:rsidRPr="004767C7">
              <w:rPr>
                <w:rFonts w:ascii="Arial" w:hAnsi="Arial" w:cs="Arial"/>
                <w:sz w:val="22"/>
                <w:szCs w:val="22"/>
              </w:rPr>
              <w:t>к паспорту муниципальной программы</w:t>
            </w:r>
          </w:p>
          <w:p w:rsidR="00623733" w:rsidRPr="004767C7" w:rsidRDefault="00623733" w:rsidP="00087B84">
            <w:pPr>
              <w:pStyle w:val="ConsPlusNormal"/>
              <w:widowControl/>
              <w:tabs>
                <w:tab w:val="left" w:pos="5278"/>
              </w:tabs>
              <w:ind w:right="-390" w:firstLine="0"/>
            </w:pPr>
            <w:r w:rsidRPr="004767C7">
              <w:t>«Выполнение функций органов</w:t>
            </w:r>
          </w:p>
          <w:p w:rsidR="00623733" w:rsidRPr="004767C7" w:rsidRDefault="00623733" w:rsidP="00087B84">
            <w:pPr>
              <w:pStyle w:val="ConsPlusNormal"/>
              <w:widowControl/>
              <w:tabs>
                <w:tab w:val="left" w:pos="1583"/>
              </w:tabs>
              <w:ind w:firstLine="0"/>
              <w:rPr>
                <w:bCs/>
              </w:rPr>
            </w:pPr>
            <w:r w:rsidRPr="004767C7">
              <w:t>местного самоуправления»</w:t>
            </w:r>
          </w:p>
          <w:p w:rsidR="00623733" w:rsidRPr="004767C7" w:rsidRDefault="00623733" w:rsidP="00087B84">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623733" w:rsidRPr="004767C7" w:rsidTr="00087B84">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Расходы (рублей), годы</w:t>
            </w:r>
          </w:p>
        </w:tc>
      </w:tr>
      <w:tr w:rsidR="00623733" w:rsidRPr="004767C7" w:rsidTr="00087B84">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623733" w:rsidRPr="004767C7" w:rsidRDefault="00623733" w:rsidP="00087B84">
            <w:pP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Рз</w:t>
            </w:r>
            <w:proofErr w:type="spellEnd"/>
          </w:p>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итого на 2021-2023 годы</w:t>
            </w:r>
          </w:p>
        </w:tc>
      </w:tr>
      <w:tr w:rsidR="00623733" w:rsidRPr="004767C7" w:rsidTr="00087B84">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tcPr>
          <w:p w:rsidR="00623733" w:rsidRPr="004767C7" w:rsidRDefault="00623733" w:rsidP="00087B84">
            <w:pPr>
              <w:jc w:val="center"/>
              <w:rPr>
                <w:rFonts w:ascii="Arial" w:hAnsi="Arial" w:cs="Arial"/>
                <w:sz w:val="16"/>
                <w:szCs w:val="16"/>
              </w:rPr>
            </w:pPr>
            <w:r w:rsidRPr="004767C7">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tcPr>
          <w:p w:rsidR="00623733" w:rsidRPr="004767C7" w:rsidRDefault="00623733" w:rsidP="00087B84">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11565287,77</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12565287,77</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E3316">
              <w:rPr>
                <w:rFonts w:ascii="Arial" w:hAnsi="Arial" w:cs="Arial"/>
                <w:sz w:val="16"/>
                <w:szCs w:val="16"/>
              </w:rPr>
              <w:t>12565287,77</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36695863,31</w:t>
            </w:r>
          </w:p>
        </w:tc>
      </w:tr>
      <w:tr w:rsidR="00623733" w:rsidRPr="004767C7" w:rsidTr="00087B84">
        <w:trPr>
          <w:trHeight w:val="24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21"/>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11565287,77</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12565287,77</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141DD5">
              <w:rPr>
                <w:rFonts w:ascii="Arial" w:hAnsi="Arial" w:cs="Arial"/>
                <w:sz w:val="16"/>
                <w:szCs w:val="16"/>
              </w:rPr>
              <w:t>12558699,77</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36695863,31</w:t>
            </w:r>
          </w:p>
        </w:tc>
      </w:tr>
      <w:tr w:rsidR="00623733" w:rsidRPr="004767C7" w:rsidTr="00087B84">
        <w:trPr>
          <w:trHeight w:val="339"/>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613"/>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395"/>
        </w:trPr>
        <w:tc>
          <w:tcPr>
            <w:tcW w:w="2127" w:type="dxa"/>
            <w:vMerge w:val="restart"/>
            <w:tcBorders>
              <w:top w:val="nil"/>
              <w:left w:val="single" w:sz="4" w:space="0" w:color="auto"/>
              <w:bottom w:val="nil"/>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10832963,48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11832963,48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11832963,48</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34498890,44</w:t>
            </w:r>
          </w:p>
        </w:tc>
      </w:tr>
      <w:tr w:rsidR="00623733" w:rsidRPr="004767C7" w:rsidTr="00087B84">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8132047,32</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8132047,32</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8132047,32</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24396141,96</w:t>
            </w:r>
          </w:p>
        </w:tc>
      </w:tr>
      <w:tr w:rsidR="00623733" w:rsidRPr="004767C7" w:rsidTr="00087B84">
        <w:trPr>
          <w:trHeight w:val="259"/>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9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2136622,34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907B7D">
              <w:rPr>
                <w:rFonts w:ascii="Arial" w:hAnsi="Arial" w:cs="Arial"/>
                <w:sz w:val="16"/>
                <w:szCs w:val="16"/>
              </w:rPr>
              <w:t>2136622,34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907B7D">
              <w:rPr>
                <w:rFonts w:ascii="Arial" w:hAnsi="Arial" w:cs="Arial"/>
                <w:sz w:val="16"/>
                <w:szCs w:val="16"/>
              </w:rPr>
              <w:t>2136622,34</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6409867,02</w:t>
            </w:r>
          </w:p>
        </w:tc>
      </w:tr>
      <w:tr w:rsidR="00623733" w:rsidRPr="004767C7" w:rsidTr="00087B84">
        <w:trPr>
          <w:trHeight w:val="242"/>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907B7D">
              <w:rPr>
                <w:rFonts w:ascii="Arial" w:hAnsi="Arial" w:cs="Arial"/>
                <w:sz w:val="16"/>
                <w:szCs w:val="16"/>
              </w:rPr>
              <w:t>212964,48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907B7D">
              <w:rPr>
                <w:rFonts w:ascii="Arial" w:hAnsi="Arial" w:cs="Arial"/>
                <w:sz w:val="16"/>
                <w:szCs w:val="16"/>
              </w:rPr>
              <w:t>212964,48</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638893,44</w:t>
            </w:r>
          </w:p>
        </w:tc>
      </w:tr>
      <w:tr w:rsidR="00623733" w:rsidRPr="004767C7" w:rsidTr="00087B84">
        <w:trPr>
          <w:trHeight w:val="27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1289841,34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1289841,34</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2869524,02</w:t>
            </w:r>
          </w:p>
        </w:tc>
      </w:tr>
      <w:tr w:rsidR="00623733" w:rsidRPr="004767C7" w:rsidTr="00087B84">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79"/>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69"/>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82"/>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184464,00</w:t>
            </w:r>
          </w:p>
        </w:tc>
      </w:tr>
      <w:tr w:rsidR="00623733" w:rsidRPr="004767C7" w:rsidTr="00087B84">
        <w:trPr>
          <w:trHeight w:val="272"/>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87"/>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5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430"/>
        </w:trPr>
        <w:tc>
          <w:tcPr>
            <w:tcW w:w="2127" w:type="dxa"/>
            <w:vMerge w:val="restart"/>
            <w:tcBorders>
              <w:top w:val="nil"/>
              <w:left w:val="single" w:sz="4" w:space="0" w:color="auto"/>
              <w:bottom w:val="nil"/>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tcPr>
          <w:p w:rsidR="00623733" w:rsidRPr="004767C7" w:rsidRDefault="00623733" w:rsidP="00087B84">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1820472,87</w:t>
            </w:r>
          </w:p>
        </w:tc>
      </w:tr>
      <w:tr w:rsidR="00623733" w:rsidRPr="004767C7" w:rsidTr="00087B84">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center"/>
              <w:rPr>
                <w:rFonts w:ascii="Arial" w:hAnsi="Arial" w:cs="Arial"/>
                <w:sz w:val="16"/>
                <w:szCs w:val="16"/>
              </w:rPr>
            </w:pPr>
          </w:p>
        </w:tc>
      </w:tr>
      <w:tr w:rsidR="00623733" w:rsidRPr="004767C7" w:rsidTr="00087B84">
        <w:trPr>
          <w:trHeight w:val="299"/>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300"/>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78945,00</w:t>
            </w:r>
          </w:p>
        </w:tc>
      </w:tr>
      <w:tr w:rsidR="00623733" w:rsidRPr="004767C7" w:rsidTr="00087B84">
        <w:trPr>
          <w:trHeight w:val="28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23841,00</w:t>
            </w:r>
          </w:p>
        </w:tc>
      </w:tr>
      <w:tr w:rsidR="00623733" w:rsidRPr="004767C7" w:rsidTr="00087B84">
        <w:trPr>
          <w:trHeight w:val="211"/>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22614,00</w:t>
            </w:r>
          </w:p>
        </w:tc>
      </w:tr>
      <w:tr w:rsidR="00623733" w:rsidRPr="004767C7" w:rsidTr="00087B84">
        <w:trPr>
          <w:trHeight w:val="289"/>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872543,52</w:t>
            </w:r>
          </w:p>
        </w:tc>
      </w:tr>
      <w:tr w:rsidR="00623733" w:rsidRPr="004767C7" w:rsidTr="00087B84">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263508,15</w:t>
            </w:r>
          </w:p>
        </w:tc>
      </w:tr>
      <w:tr w:rsidR="00623733" w:rsidRPr="004767C7" w:rsidTr="00087B84">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99"/>
        </w:trPr>
        <w:tc>
          <w:tcPr>
            <w:tcW w:w="2127" w:type="dxa"/>
            <w:vMerge/>
            <w:tcBorders>
              <w:top w:val="nil"/>
              <w:left w:val="single" w:sz="4" w:space="0" w:color="auto"/>
              <w:bottom w:val="single" w:sz="8"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559021,20</w:t>
            </w:r>
          </w:p>
        </w:tc>
      </w:tr>
      <w:tr w:rsidR="00623733" w:rsidRPr="004767C7" w:rsidTr="00087B84">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tcPr>
          <w:p w:rsidR="00623733" w:rsidRPr="004767C7" w:rsidRDefault="00623733" w:rsidP="00087B84">
            <w:pPr>
              <w:jc w:val="center"/>
              <w:rPr>
                <w:rFonts w:ascii="Arial" w:hAnsi="Arial" w:cs="Arial"/>
                <w:sz w:val="16"/>
                <w:szCs w:val="16"/>
              </w:rPr>
            </w:pPr>
            <w:r w:rsidRPr="004767C7">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125500,00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125500,00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125500,00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376500,00</w:t>
            </w:r>
          </w:p>
        </w:tc>
      </w:tr>
      <w:tr w:rsidR="00623733" w:rsidRPr="004767C7" w:rsidTr="00087B84">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p>
        </w:tc>
      </w:tr>
      <w:tr w:rsidR="00623733" w:rsidRPr="004767C7" w:rsidTr="00087B84">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90092,16</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90092,16</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90092,16</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270276,48</w:t>
            </w:r>
          </w:p>
        </w:tc>
      </w:tr>
      <w:tr w:rsidR="00623733" w:rsidRPr="004767C7" w:rsidTr="00087B84">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27207,84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27207,84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27207,84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81623,52</w:t>
            </w:r>
          </w:p>
        </w:tc>
      </w:tr>
      <w:tr w:rsidR="00623733" w:rsidRPr="004767C7" w:rsidTr="00087B84">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087B84">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8200,00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8200,00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8200,00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24600,00</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CC0C07">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087B84">
        <w:trPr>
          <w:trHeight w:val="1029"/>
        </w:trPr>
        <w:tc>
          <w:tcPr>
            <w:tcW w:w="9604" w:type="dxa"/>
            <w:shd w:val="clear" w:color="auto" w:fill="auto"/>
          </w:tcPr>
          <w:p w:rsidR="00623733" w:rsidRPr="004767C7" w:rsidRDefault="00623733" w:rsidP="00087B84">
            <w:pPr>
              <w:overflowPunct w:val="0"/>
              <w:autoSpaceDE w:val="0"/>
              <w:autoSpaceDN w:val="0"/>
              <w:adjustRightInd w:val="0"/>
              <w:spacing w:after="60"/>
              <w:jc w:val="both"/>
              <w:textAlignment w:val="baseline"/>
              <w:rPr>
                <w:rFonts w:ascii="Arial" w:hAnsi="Arial" w:cs="Arial"/>
                <w:sz w:val="22"/>
                <w:szCs w:val="22"/>
              </w:rPr>
            </w:pPr>
          </w:p>
        </w:tc>
        <w:tc>
          <w:tcPr>
            <w:tcW w:w="5699" w:type="dxa"/>
            <w:shd w:val="clear" w:color="auto" w:fill="auto"/>
          </w:tcPr>
          <w:p w:rsidR="00623733" w:rsidRPr="004767C7" w:rsidRDefault="00623733" w:rsidP="00087B84">
            <w:pPr>
              <w:pStyle w:val="ConsPlusNormal"/>
              <w:widowControl/>
              <w:ind w:firstLine="0"/>
            </w:pPr>
            <w:r w:rsidRPr="004767C7">
              <w:t>Приложение 5</w:t>
            </w:r>
          </w:p>
          <w:p w:rsidR="00623733" w:rsidRPr="004767C7" w:rsidRDefault="00623733" w:rsidP="00087B84">
            <w:pPr>
              <w:pStyle w:val="ConsPlusNormal"/>
              <w:widowControl/>
              <w:ind w:firstLine="0"/>
            </w:pPr>
            <w:r w:rsidRPr="004767C7">
              <w:t>к паспорту муниципальной программы</w:t>
            </w:r>
          </w:p>
          <w:p w:rsidR="00623733" w:rsidRPr="004767C7" w:rsidRDefault="00623733" w:rsidP="00087B84">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087B84">
            <w:pPr>
              <w:pStyle w:val="ConsPlusNormal"/>
              <w:widowControl/>
              <w:ind w:firstLine="0"/>
            </w:pPr>
            <w:r w:rsidRPr="004767C7">
              <w:t>местного самоуправления»</w:t>
            </w:r>
          </w:p>
          <w:p w:rsidR="00623733" w:rsidRPr="004767C7" w:rsidRDefault="00623733" w:rsidP="00087B84">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623733" w:rsidRPr="004767C7" w:rsidTr="00087B84">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w:t>
            </w:r>
          </w:p>
          <w:p w:rsidR="00623733" w:rsidRPr="004767C7" w:rsidRDefault="00623733" w:rsidP="00087B84">
            <w:pPr>
              <w:jc w:val="center"/>
              <w:rPr>
                <w:rFonts w:ascii="Arial" w:hAnsi="Arial" w:cs="Arial"/>
                <w:sz w:val="16"/>
                <w:szCs w:val="16"/>
              </w:rPr>
            </w:pPr>
            <w:r w:rsidRPr="004767C7">
              <w:rPr>
                <w:rFonts w:ascii="Arial" w:hAnsi="Arial" w:cs="Arial"/>
                <w:sz w:val="16"/>
                <w:szCs w:val="16"/>
              </w:rPr>
              <w:t>муниципальной программы,</w:t>
            </w:r>
          </w:p>
          <w:p w:rsidR="00623733" w:rsidRPr="004767C7" w:rsidRDefault="00623733" w:rsidP="00087B84">
            <w:pPr>
              <w:jc w:val="center"/>
              <w:rPr>
                <w:rFonts w:ascii="Arial" w:hAnsi="Arial" w:cs="Arial"/>
                <w:sz w:val="16"/>
                <w:szCs w:val="16"/>
              </w:rPr>
            </w:pPr>
            <w:r w:rsidRPr="004767C7">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Оценка расходов (рулей), годы</w:t>
            </w:r>
          </w:p>
        </w:tc>
      </w:tr>
      <w:tr w:rsidR="00623733" w:rsidRPr="004767C7" w:rsidTr="00087B84">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p w:rsidR="00623733" w:rsidRPr="004767C7" w:rsidRDefault="00623733" w:rsidP="00087B84">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Итого </w:t>
            </w:r>
          </w:p>
          <w:p w:rsidR="00623733" w:rsidRPr="004767C7" w:rsidRDefault="00623733" w:rsidP="00087B84">
            <w:pPr>
              <w:jc w:val="center"/>
              <w:rPr>
                <w:rFonts w:ascii="Arial" w:hAnsi="Arial" w:cs="Arial"/>
                <w:sz w:val="16"/>
                <w:szCs w:val="16"/>
              </w:rPr>
            </w:pPr>
            <w:r w:rsidRPr="004767C7">
              <w:rPr>
                <w:rFonts w:ascii="Arial" w:hAnsi="Arial" w:cs="Arial"/>
                <w:sz w:val="16"/>
                <w:szCs w:val="16"/>
              </w:rPr>
              <w:t>на 2021 - 2023</w:t>
            </w:r>
          </w:p>
          <w:p w:rsidR="00623733" w:rsidRPr="004767C7" w:rsidRDefault="00623733" w:rsidP="00087B84">
            <w:pPr>
              <w:jc w:val="center"/>
              <w:rPr>
                <w:rFonts w:ascii="Arial" w:hAnsi="Arial" w:cs="Arial"/>
                <w:sz w:val="16"/>
                <w:szCs w:val="16"/>
              </w:rPr>
            </w:pPr>
            <w:r w:rsidRPr="004767C7">
              <w:rPr>
                <w:rFonts w:ascii="Arial" w:hAnsi="Arial" w:cs="Arial"/>
                <w:sz w:val="16"/>
                <w:szCs w:val="16"/>
              </w:rPr>
              <w:t>годы</w:t>
            </w:r>
          </w:p>
        </w:tc>
      </w:tr>
      <w:tr w:rsidR="00623733" w:rsidRPr="004767C7" w:rsidTr="00087B84">
        <w:trPr>
          <w:trHeight w:val="275"/>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r>
      <w:tr w:rsidR="00623733" w:rsidRPr="004767C7" w:rsidTr="00087B84">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087B84">
            <w:pPr>
              <w:spacing w:line="276" w:lineRule="auto"/>
              <w:jc w:val="center"/>
              <w:rPr>
                <w:rFonts w:ascii="Arial" w:hAnsi="Arial" w:cs="Arial"/>
                <w:sz w:val="16"/>
                <w:szCs w:val="16"/>
              </w:rPr>
            </w:pPr>
            <w:r w:rsidRPr="004767C7">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r w:rsidRPr="004767C7">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11565287,77</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12565287,77</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12565287,77</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36695863,31</w:t>
            </w:r>
          </w:p>
        </w:tc>
      </w:tr>
      <w:tr w:rsidR="00623733" w:rsidRPr="004767C7" w:rsidTr="00087B84">
        <w:trPr>
          <w:trHeight w:val="70"/>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r w:rsidR="00623733" w:rsidRPr="004767C7" w:rsidTr="00087B84">
        <w:trPr>
          <w:trHeight w:val="1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222200,00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222200,00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222200,00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666600,00</w:t>
            </w:r>
          </w:p>
        </w:tc>
      </w:tr>
      <w:tr w:rsidR="00623733" w:rsidRPr="004767C7" w:rsidTr="00087B84">
        <w:trPr>
          <w:trHeight w:val="199"/>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11343087,77</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12343087,77</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12343087,77</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36029263,31</w:t>
            </w:r>
          </w:p>
        </w:tc>
      </w:tr>
      <w:tr w:rsidR="00623733" w:rsidRPr="004767C7" w:rsidTr="00087B84">
        <w:trPr>
          <w:trHeight w:val="131"/>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r w:rsidR="00623733" w:rsidRPr="004767C7" w:rsidTr="00087B84">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10832963,48</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11832963,48</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11832963,48</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34498890,44</w:t>
            </w:r>
          </w:p>
        </w:tc>
      </w:tr>
      <w:tr w:rsidR="00623733" w:rsidRPr="004767C7" w:rsidTr="00087B84">
        <w:trPr>
          <w:trHeight w:val="124"/>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r w:rsidR="00623733" w:rsidRPr="004767C7" w:rsidTr="00087B84">
        <w:trPr>
          <w:trHeight w:val="183"/>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54900,00</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54900,00</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54900,00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164700,00</w:t>
            </w:r>
          </w:p>
        </w:tc>
      </w:tr>
      <w:tr w:rsidR="00623733" w:rsidRPr="004767C7" w:rsidTr="00087B84">
        <w:trPr>
          <w:trHeight w:val="115"/>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10778063,48</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11778063,48</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11778063,48</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34334190,44</w:t>
            </w:r>
          </w:p>
        </w:tc>
      </w:tr>
      <w:tr w:rsidR="00623733" w:rsidRPr="004767C7" w:rsidTr="00087B84">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«Развитие архивного дела в городе Бородино»</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606824,29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606824,29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606824,29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1820472,87</w:t>
            </w:r>
          </w:p>
        </w:tc>
      </w:tr>
      <w:tr w:rsidR="00623733" w:rsidRPr="004767C7" w:rsidTr="00087B84">
        <w:trPr>
          <w:trHeight w:val="78"/>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r w:rsidR="00623733" w:rsidRPr="004767C7" w:rsidTr="00087B84">
        <w:trPr>
          <w:trHeight w:val="293"/>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41800,00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41800,00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41800,00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125400,00</w:t>
            </w:r>
          </w:p>
        </w:tc>
      </w:tr>
      <w:tr w:rsidR="00623733" w:rsidRPr="004767C7" w:rsidTr="00087B84">
        <w:trPr>
          <w:trHeight w:val="116"/>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565024,29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565024,29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565024,29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1695072,87</w:t>
            </w:r>
          </w:p>
        </w:tc>
      </w:tr>
      <w:tr w:rsidR="00623733" w:rsidRPr="004767C7" w:rsidTr="00087B84">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 xml:space="preserve">Подпрограмма 4 </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376500,00</w:t>
            </w:r>
          </w:p>
        </w:tc>
      </w:tr>
      <w:tr w:rsidR="00623733" w:rsidRPr="004767C7" w:rsidTr="00087B84">
        <w:trPr>
          <w:trHeight w:val="2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r w:rsidR="00623733" w:rsidRPr="004767C7" w:rsidTr="00087B84">
        <w:trPr>
          <w:trHeight w:val="2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125500,00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r>
              <w:rPr>
                <w:rFonts w:ascii="Arial" w:hAnsi="Arial" w:cs="Arial"/>
                <w:sz w:val="16"/>
                <w:szCs w:val="16"/>
              </w:rPr>
              <w:t>376500,00</w:t>
            </w:r>
          </w:p>
        </w:tc>
      </w:tr>
      <w:tr w:rsidR="00623733" w:rsidRPr="004767C7" w:rsidTr="00087B84">
        <w:trPr>
          <w:trHeight w:val="225"/>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087B84">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087B84">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087B84">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087B84">
            <w:pPr>
              <w:spacing w:line="276" w:lineRule="auto"/>
              <w:jc w:val="right"/>
              <w:rPr>
                <w:rFonts w:ascii="Arial" w:hAnsi="Arial" w:cs="Arial"/>
                <w:sz w:val="16"/>
                <w:szCs w:val="16"/>
              </w:rPr>
            </w:pPr>
          </w:p>
        </w:tc>
      </w:tr>
    </w:tbl>
    <w:p w:rsidR="00623733" w:rsidRPr="004767C7" w:rsidRDefault="00623733" w:rsidP="00623733">
      <w:pPr>
        <w:overflowPunct w:val="0"/>
        <w:autoSpaceDE w:val="0"/>
        <w:autoSpaceDN w:val="0"/>
        <w:adjustRightInd w:val="0"/>
        <w:spacing w:line="360" w:lineRule="auto"/>
        <w:jc w:val="center"/>
        <w:textAlignment w:val="baseline"/>
        <w:rPr>
          <w:rFonts w:ascii="Arial" w:hAnsi="Arial" w:cs="Arial"/>
          <w:color w:val="000000"/>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sectPr w:rsidR="00623733" w:rsidRPr="004767C7" w:rsidSect="00CC0C07">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087B84">
        <w:tc>
          <w:tcPr>
            <w:tcW w:w="6345" w:type="dxa"/>
            <w:shd w:val="clear" w:color="auto" w:fill="auto"/>
          </w:tcPr>
          <w:p w:rsidR="00623733" w:rsidRPr="004767C7" w:rsidRDefault="00623733" w:rsidP="00087B84">
            <w:pPr>
              <w:pStyle w:val="ConsPlusNormal"/>
              <w:widowControl/>
              <w:spacing w:after="60"/>
              <w:ind w:firstLine="0"/>
              <w:jc w:val="both"/>
            </w:pPr>
          </w:p>
        </w:tc>
        <w:tc>
          <w:tcPr>
            <w:tcW w:w="3224" w:type="dxa"/>
            <w:shd w:val="clear" w:color="auto" w:fill="auto"/>
          </w:tcPr>
          <w:p w:rsidR="00623733" w:rsidRPr="004767C7" w:rsidRDefault="00623733" w:rsidP="00087B84">
            <w:pPr>
              <w:rPr>
                <w:rFonts w:ascii="Arial" w:hAnsi="Arial" w:cs="Arial"/>
                <w:sz w:val="22"/>
                <w:szCs w:val="22"/>
              </w:rPr>
            </w:pPr>
            <w:r w:rsidRPr="004767C7">
              <w:rPr>
                <w:rFonts w:ascii="Arial" w:hAnsi="Arial" w:cs="Arial"/>
                <w:sz w:val="22"/>
                <w:szCs w:val="22"/>
              </w:rPr>
              <w:t>Приложение 1</w:t>
            </w:r>
          </w:p>
          <w:p w:rsidR="00623733" w:rsidRPr="004767C7" w:rsidRDefault="00623733" w:rsidP="00087B84">
            <w:pPr>
              <w:rPr>
                <w:rFonts w:ascii="Arial" w:hAnsi="Arial" w:cs="Arial"/>
                <w:sz w:val="22"/>
                <w:szCs w:val="22"/>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4767C7" w:rsidRDefault="00623733" w:rsidP="00623733">
      <w:pPr>
        <w:pStyle w:val="a4"/>
        <w:autoSpaceDE w:val="0"/>
        <w:autoSpaceDN w:val="0"/>
        <w:adjustRightInd w:val="0"/>
        <w:spacing w:after="0" w:line="240" w:lineRule="auto"/>
        <w:ind w:left="851"/>
        <w:jc w:val="center"/>
        <w:rPr>
          <w:rFonts w:ascii="Arial" w:hAnsi="Arial" w:cs="Arial"/>
          <w:sz w:val="24"/>
          <w:szCs w:val="24"/>
        </w:rPr>
      </w:pPr>
      <w:r w:rsidRPr="004767C7">
        <w:rPr>
          <w:rFonts w:ascii="Arial" w:hAnsi="Arial" w:cs="Arial"/>
          <w:sz w:val="24"/>
          <w:szCs w:val="24"/>
        </w:rPr>
        <w:t>1.Паспорт подпрограммы</w:t>
      </w:r>
    </w:p>
    <w:p w:rsidR="00623733" w:rsidRPr="004767C7" w:rsidRDefault="00623733" w:rsidP="00623733">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087B84">
        <w:trPr>
          <w:trHeight w:val="606"/>
        </w:trPr>
        <w:tc>
          <w:tcPr>
            <w:tcW w:w="2978" w:type="dxa"/>
          </w:tcPr>
          <w:p w:rsidR="00623733" w:rsidRPr="004767C7" w:rsidRDefault="00623733" w:rsidP="00087B84">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087B84">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087B84">
        <w:trPr>
          <w:trHeight w:val="1097"/>
        </w:trPr>
        <w:tc>
          <w:tcPr>
            <w:tcW w:w="2978" w:type="dxa"/>
          </w:tcPr>
          <w:p w:rsidR="00623733" w:rsidRPr="004767C7" w:rsidRDefault="00623733" w:rsidP="00087B84">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087B84">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087B84">
        <w:trPr>
          <w:trHeight w:val="1097"/>
        </w:trPr>
        <w:tc>
          <w:tcPr>
            <w:tcW w:w="2978" w:type="dxa"/>
          </w:tcPr>
          <w:p w:rsidR="00623733" w:rsidRPr="004767C7" w:rsidRDefault="00623733" w:rsidP="00087B84">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087B84">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rPr>
          <w:trHeight w:val="770"/>
        </w:trPr>
        <w:tc>
          <w:tcPr>
            <w:tcW w:w="2978" w:type="dxa"/>
          </w:tcPr>
          <w:p w:rsidR="00623733" w:rsidRPr="004767C7" w:rsidRDefault="00623733" w:rsidP="00087B84">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c>
          <w:tcPr>
            <w:tcW w:w="2978" w:type="dxa"/>
          </w:tcPr>
          <w:p w:rsidR="00623733" w:rsidRPr="004767C7" w:rsidRDefault="00623733" w:rsidP="00087B84">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087B84">
            <w:pPr>
              <w:autoSpaceDE w:val="0"/>
              <w:autoSpaceDN w:val="0"/>
              <w:adjustRightInd w:val="0"/>
              <w:jc w:val="both"/>
              <w:outlineLvl w:val="0"/>
              <w:rPr>
                <w:rFonts w:ascii="Arial" w:hAnsi="Arial" w:cs="Arial"/>
              </w:rPr>
            </w:pPr>
          </w:p>
        </w:tc>
        <w:tc>
          <w:tcPr>
            <w:tcW w:w="6520"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Целевые индикаторы</w:t>
            </w:r>
          </w:p>
          <w:p w:rsidR="00623733" w:rsidRPr="004767C7" w:rsidRDefault="00623733" w:rsidP="00087B84">
            <w:pPr>
              <w:snapToGrid w:val="0"/>
              <w:rPr>
                <w:rFonts w:ascii="Arial" w:hAnsi="Arial" w:cs="Arial"/>
              </w:rPr>
            </w:pPr>
          </w:p>
        </w:tc>
        <w:tc>
          <w:tcPr>
            <w:tcW w:w="6520" w:type="dxa"/>
          </w:tcPr>
          <w:p w:rsidR="00623733" w:rsidRPr="004767C7" w:rsidRDefault="00623733" w:rsidP="00087B84">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Сроки</w:t>
            </w:r>
          </w:p>
          <w:p w:rsidR="00623733" w:rsidRPr="004767C7" w:rsidRDefault="00623733" w:rsidP="00087B84">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rPr>
              <w:t>2014−2023 годы</w:t>
            </w:r>
          </w:p>
          <w:p w:rsidR="00623733" w:rsidRPr="004767C7" w:rsidRDefault="00623733" w:rsidP="00087B84">
            <w:pPr>
              <w:autoSpaceDE w:val="0"/>
              <w:autoSpaceDN w:val="0"/>
              <w:adjustRightInd w:val="0"/>
              <w:outlineLvl w:val="0"/>
              <w:rPr>
                <w:rFonts w:ascii="Arial" w:hAnsi="Arial" w:cs="Arial"/>
              </w:rPr>
            </w:pP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6520" w:type="dxa"/>
            <w:shd w:val="clear" w:color="auto" w:fill="auto"/>
          </w:tcPr>
          <w:p w:rsidR="00623733" w:rsidRPr="004767C7" w:rsidRDefault="00623733" w:rsidP="00087B84">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Pr>
                <w:rFonts w:ascii="Arial" w:hAnsi="Arial" w:cs="Arial"/>
              </w:rPr>
              <w:t>106922949,81</w:t>
            </w:r>
            <w:r w:rsidRPr="004767C7">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2014 год - 10168057,96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2015 год − 11063512,92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2016 год − 9687021,80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2017 год – 11398996,66 руб.;</w:t>
            </w:r>
          </w:p>
          <w:p w:rsidR="00623733" w:rsidRPr="004767C7" w:rsidRDefault="00623733" w:rsidP="00087B84">
            <w:pPr>
              <w:autoSpaceDE w:val="0"/>
              <w:autoSpaceDN w:val="0"/>
              <w:adjustRightInd w:val="0"/>
              <w:jc w:val="both"/>
              <w:rPr>
                <w:sz w:val="18"/>
                <w:szCs w:val="18"/>
              </w:rPr>
            </w:pPr>
            <w:r w:rsidRPr="004767C7">
              <w:rPr>
                <w:rFonts w:ascii="Arial" w:hAnsi="Arial" w:cs="Arial"/>
              </w:rPr>
              <w:t>2018 год – 8813544,78 руб.;</w:t>
            </w:r>
          </w:p>
          <w:p w:rsidR="00623733" w:rsidRPr="004767C7" w:rsidRDefault="00623733" w:rsidP="00087B84">
            <w:pPr>
              <w:jc w:val="both"/>
              <w:rPr>
                <w:rFonts w:ascii="Arial" w:hAnsi="Arial" w:cs="Arial"/>
              </w:rPr>
            </w:pPr>
            <w:r w:rsidRPr="004767C7">
              <w:rPr>
                <w:rFonts w:ascii="Arial" w:hAnsi="Arial" w:cs="Arial"/>
              </w:rPr>
              <w:t>2019 год – 10383173,52 руб.;</w:t>
            </w:r>
          </w:p>
          <w:p w:rsidR="00623733" w:rsidRPr="004767C7" w:rsidRDefault="00623733" w:rsidP="00087B84">
            <w:pPr>
              <w:jc w:val="both"/>
              <w:rPr>
                <w:rFonts w:ascii="Arial" w:hAnsi="Arial" w:cs="Arial"/>
              </w:rPr>
            </w:pPr>
            <w:r w:rsidRPr="004767C7">
              <w:rPr>
                <w:rFonts w:ascii="Arial" w:hAnsi="Arial" w:cs="Arial"/>
              </w:rPr>
              <w:t>2020 год – 10909751,73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2021 год – </w:t>
            </w:r>
            <w:r>
              <w:rPr>
                <w:rFonts w:ascii="Arial" w:hAnsi="Arial" w:cs="Arial"/>
              </w:rPr>
              <w:t>10832963,48</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11832963,48</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11832963,48</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средства краевого бюджета – </w:t>
            </w:r>
            <w:r>
              <w:rPr>
                <w:rFonts w:ascii="Arial" w:hAnsi="Arial" w:cs="Arial"/>
              </w:rPr>
              <w:t>416464,29</w:t>
            </w:r>
            <w:r w:rsidRPr="004767C7">
              <w:rPr>
                <w:rFonts w:ascii="Arial" w:hAnsi="Arial" w:cs="Arial"/>
              </w:rPr>
              <w:t xml:space="preserve"> руб., в том числе по годам:</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2014 год – 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2015 год − 0,00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2016 год − 53571,43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2017 год – 60000,00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2018 год – 58000,00 руб.;</w:t>
            </w:r>
          </w:p>
          <w:p w:rsidR="00623733" w:rsidRPr="004767C7" w:rsidRDefault="00623733" w:rsidP="00087B84">
            <w:pPr>
              <w:jc w:val="both"/>
              <w:rPr>
                <w:rFonts w:ascii="Arial" w:hAnsi="Arial" w:cs="Arial"/>
              </w:rPr>
            </w:pPr>
            <w:r w:rsidRPr="004767C7">
              <w:rPr>
                <w:rFonts w:ascii="Arial" w:hAnsi="Arial" w:cs="Arial"/>
              </w:rPr>
              <w:t>2019 год – 25392,86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2020 год – 54800,00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2021 год – 54</w:t>
            </w:r>
            <w:r>
              <w:rPr>
                <w:rFonts w:ascii="Arial" w:hAnsi="Arial" w:cs="Arial"/>
              </w:rPr>
              <w:t>9</w:t>
            </w:r>
            <w:r w:rsidRPr="004767C7">
              <w:rPr>
                <w:rFonts w:ascii="Arial" w:hAnsi="Arial" w:cs="Arial"/>
              </w:rPr>
              <w:t>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2022 год – 54</w:t>
            </w:r>
            <w:r>
              <w:rPr>
                <w:rFonts w:ascii="Arial" w:hAnsi="Arial" w:cs="Arial"/>
              </w:rPr>
              <w:t>9</w:t>
            </w:r>
            <w:r w:rsidRPr="004767C7">
              <w:rPr>
                <w:rFonts w:ascii="Arial" w:hAnsi="Arial" w:cs="Arial"/>
              </w:rPr>
              <w:t>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54900</w:t>
            </w:r>
            <w:r w:rsidRPr="004767C7">
              <w:rPr>
                <w:rFonts w:ascii="Arial" w:hAnsi="Arial" w:cs="Arial"/>
              </w:rPr>
              <w:t>,00 руб.;</w:t>
            </w:r>
          </w:p>
          <w:p w:rsidR="00623733" w:rsidRPr="004767C7" w:rsidRDefault="00623733" w:rsidP="00087B84">
            <w:pPr>
              <w:jc w:val="both"/>
              <w:rPr>
                <w:rFonts w:ascii="Arial" w:hAnsi="Arial" w:cs="Arial"/>
              </w:rPr>
            </w:pPr>
            <w:r w:rsidRPr="004767C7">
              <w:rPr>
                <w:rFonts w:ascii="Arial" w:hAnsi="Arial" w:cs="Arial"/>
              </w:rPr>
              <w:t xml:space="preserve">средства местного бюджета – </w:t>
            </w:r>
            <w:r>
              <w:rPr>
                <w:rFonts w:ascii="Arial" w:hAnsi="Arial" w:cs="Arial"/>
              </w:rPr>
              <w:t>106506485,52</w:t>
            </w:r>
            <w:r w:rsidRPr="004767C7">
              <w:rPr>
                <w:rFonts w:ascii="Arial" w:hAnsi="Arial" w:cs="Arial"/>
              </w:rPr>
              <w:t xml:space="preserve"> руб., в том числе по годам:</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2014 год - 10168057,96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2015 год − 11063512,92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2016 год − 9633450,37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2017 год – 11338996,66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2018 год – 8755544,78 руб.;</w:t>
            </w:r>
          </w:p>
          <w:p w:rsidR="00623733" w:rsidRPr="004767C7" w:rsidRDefault="00623733" w:rsidP="00087B84">
            <w:pPr>
              <w:jc w:val="both"/>
              <w:rPr>
                <w:rFonts w:ascii="Arial" w:hAnsi="Arial" w:cs="Arial"/>
              </w:rPr>
            </w:pPr>
            <w:r w:rsidRPr="004767C7">
              <w:rPr>
                <w:rFonts w:ascii="Arial" w:hAnsi="Arial" w:cs="Arial"/>
              </w:rPr>
              <w:t>2019 год – 10357780,66 руб.;</w:t>
            </w:r>
          </w:p>
          <w:p w:rsidR="00623733" w:rsidRPr="004767C7" w:rsidRDefault="00623733" w:rsidP="00087B84">
            <w:pPr>
              <w:jc w:val="both"/>
              <w:rPr>
                <w:rFonts w:ascii="Arial" w:hAnsi="Arial" w:cs="Arial"/>
              </w:rPr>
            </w:pPr>
            <w:r w:rsidRPr="004767C7">
              <w:rPr>
                <w:rFonts w:ascii="Arial" w:hAnsi="Arial" w:cs="Arial"/>
              </w:rPr>
              <w:t>2020 год – 10854951,73 руб.</w:t>
            </w:r>
            <w:r>
              <w:rPr>
                <w:rFonts w:ascii="Arial" w:hAnsi="Arial" w:cs="Arial"/>
              </w:rPr>
              <w:t>;</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2021 год – </w:t>
            </w:r>
            <w:r>
              <w:rPr>
                <w:rFonts w:ascii="Arial" w:hAnsi="Arial" w:cs="Arial"/>
              </w:rPr>
              <w:t>10778063,48</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11778063,48</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11778063,48</w:t>
            </w:r>
            <w:r w:rsidRPr="004767C7">
              <w:rPr>
                <w:rFonts w:ascii="Arial" w:hAnsi="Arial" w:cs="Arial"/>
              </w:rPr>
              <w:t xml:space="preserve"> руб.</w:t>
            </w:r>
          </w:p>
        </w:tc>
      </w:tr>
      <w:tr w:rsidR="00623733" w:rsidRPr="004767C7" w:rsidTr="00087B84">
        <w:tc>
          <w:tcPr>
            <w:tcW w:w="2978" w:type="dxa"/>
          </w:tcPr>
          <w:p w:rsidR="00623733" w:rsidRPr="004767C7" w:rsidRDefault="00623733" w:rsidP="00087B84">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087B84">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CC0C07">
          <w:headerReference w:type="default" r:id="rId16"/>
          <w:headerReference w:type="first" r:id="rId17"/>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4767C7" w:rsidRDefault="00623733" w:rsidP="00623733">
      <w:pPr>
        <w:pStyle w:val="a4"/>
        <w:spacing w:after="0" w:line="240" w:lineRule="auto"/>
        <w:ind w:left="0"/>
        <w:jc w:val="center"/>
        <w:rPr>
          <w:rFonts w:ascii="Arial" w:hAnsi="Arial" w:cs="Arial"/>
          <w:b/>
          <w:sz w:val="24"/>
          <w:szCs w:val="24"/>
        </w:rPr>
      </w:pPr>
      <w:r w:rsidRPr="004767C7">
        <w:rPr>
          <w:rFonts w:ascii="Arial" w:hAnsi="Arial" w:cs="Arial"/>
          <w:sz w:val="24"/>
          <w:szCs w:val="24"/>
        </w:rPr>
        <w:t>2.Основные разделы подпрограммы</w:t>
      </w:r>
    </w:p>
    <w:p w:rsidR="00623733" w:rsidRPr="004767C7" w:rsidRDefault="00623733" w:rsidP="00623733">
      <w:pPr>
        <w:pStyle w:val="a4"/>
        <w:spacing w:after="0" w:line="240" w:lineRule="auto"/>
        <w:ind w:left="0"/>
        <w:jc w:val="center"/>
        <w:rPr>
          <w:rFonts w:ascii="Arial" w:hAnsi="Arial" w:cs="Arial"/>
          <w:b/>
          <w:sz w:val="24"/>
          <w:szCs w:val="24"/>
        </w:rPr>
      </w:pPr>
    </w:p>
    <w:p w:rsidR="00623733" w:rsidRPr="004767C7" w:rsidRDefault="00623733" w:rsidP="00623733">
      <w:pPr>
        <w:pStyle w:val="a4"/>
        <w:spacing w:after="0" w:line="240" w:lineRule="auto"/>
        <w:ind w:left="0" w:firstLine="540"/>
        <w:jc w:val="center"/>
        <w:rPr>
          <w:rFonts w:ascii="Arial" w:hAnsi="Arial" w:cs="Arial"/>
          <w:sz w:val="24"/>
          <w:szCs w:val="24"/>
        </w:rPr>
      </w:pPr>
      <w:r w:rsidRPr="004767C7">
        <w:rPr>
          <w:rFonts w:ascii="Arial" w:hAnsi="Arial" w:cs="Arial"/>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a4"/>
        <w:spacing w:after="0" w:line="240" w:lineRule="auto"/>
        <w:ind w:left="0" w:firstLine="709"/>
        <w:jc w:val="center"/>
        <w:rPr>
          <w:rFonts w:ascii="Arial" w:hAnsi="Arial" w:cs="Arial"/>
          <w:sz w:val="24"/>
          <w:szCs w:val="24"/>
        </w:rPr>
      </w:pP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 городской черты 35170 тыс. м2))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Проблему собой представляют и МАФ (скамьи, качели, песочницы и др.). Из 174 единицы общего количества МАФ,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4767C7" w:rsidRDefault="00623733" w:rsidP="00623733">
      <w:pPr>
        <w:pStyle w:val="a4"/>
        <w:spacing w:after="0" w:line="240" w:lineRule="auto"/>
        <w:ind w:left="0" w:firstLine="708"/>
        <w:jc w:val="center"/>
        <w:rPr>
          <w:rFonts w:ascii="Arial" w:hAnsi="Arial" w:cs="Arial"/>
          <w:b/>
          <w:sz w:val="24"/>
          <w:szCs w:val="24"/>
        </w:rPr>
      </w:pPr>
      <w:r w:rsidRPr="004767C7">
        <w:rPr>
          <w:rFonts w:ascii="Arial" w:hAnsi="Arial" w:cs="Arial"/>
          <w:sz w:val="24"/>
          <w:szCs w:val="24"/>
        </w:rPr>
        <w:t>2.2. Основная цель, задачи, этапы и сроки выполнения подпрограммы, целевые индикаторы</w:t>
      </w:r>
    </w:p>
    <w:p w:rsidR="00623733" w:rsidRPr="004767C7" w:rsidRDefault="00623733" w:rsidP="00623733">
      <w:pPr>
        <w:pStyle w:val="a4"/>
        <w:spacing w:after="0" w:line="240" w:lineRule="auto"/>
        <w:ind w:left="0"/>
        <w:rPr>
          <w:rFonts w:ascii="Arial" w:hAnsi="Arial" w:cs="Arial"/>
          <w:b/>
          <w:sz w:val="24"/>
          <w:szCs w:val="24"/>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Цель подпрограмм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w:t>
      </w:r>
      <w:r>
        <w:rPr>
          <w:b w:val="0"/>
          <w:sz w:val="24"/>
          <w:szCs w:val="24"/>
        </w:rPr>
        <w:t xml:space="preserve"> </w:t>
      </w:r>
      <w:r w:rsidRPr="004767C7">
        <w:rPr>
          <w:b w:val="0"/>
          <w:sz w:val="24"/>
          <w:szCs w:val="24"/>
        </w:rPr>
        <w:t>№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деятельности учреждения, согласно 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12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-6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1191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26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w:t>
      </w:r>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реализации подпрограммы - 2014-2023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4767C7" w:rsidRDefault="00623733" w:rsidP="00623733">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4767C7">
        <w:rPr>
          <w:rFonts w:ascii="Arial" w:hAnsi="Arial" w:cs="Arial"/>
          <w:sz w:val="24"/>
          <w:szCs w:val="24"/>
        </w:rPr>
        <w:t>2.3. Механизм реализации подпрограммы</w:t>
      </w:r>
    </w:p>
    <w:p w:rsidR="00623733" w:rsidRPr="004767C7" w:rsidRDefault="00623733" w:rsidP="00623733">
      <w:pPr>
        <w:pStyle w:val="a4"/>
        <w:tabs>
          <w:tab w:val="left" w:pos="284"/>
        </w:tabs>
        <w:autoSpaceDE w:val="0"/>
        <w:autoSpaceDN w:val="0"/>
        <w:adjustRightInd w:val="0"/>
        <w:spacing w:after="0" w:line="240" w:lineRule="auto"/>
        <w:ind w:left="1560"/>
        <w:jc w:val="both"/>
        <w:rPr>
          <w:rFonts w:ascii="Arial" w:hAnsi="Arial" w:cs="Arial"/>
          <w:sz w:val="24"/>
          <w:szCs w:val="24"/>
        </w:rPr>
      </w:pP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средств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 администрацию города Бородино. </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4767C7" w:rsidRDefault="00623733" w:rsidP="00623733">
      <w:pPr>
        <w:pStyle w:val="aa"/>
        <w:spacing w:after="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aa"/>
        <w:spacing w:after="0"/>
        <w:jc w:val="both"/>
        <w:rPr>
          <w:rFonts w:ascii="Arial" w:hAnsi="Arial" w:cs="Arial"/>
        </w:rPr>
      </w:pP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игровыми и спортивными площадками).</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4767C7" w:rsidRDefault="00623733" w:rsidP="00623733">
      <w:pPr>
        <w:pStyle w:val="ConsPlusCell"/>
        <w:ind w:firstLine="709"/>
        <w:jc w:val="center"/>
        <w:rPr>
          <w:rFonts w:ascii="Arial" w:hAnsi="Arial" w:cs="Arial"/>
          <w:sz w:val="24"/>
          <w:szCs w:val="24"/>
        </w:rPr>
      </w:pPr>
      <w:r w:rsidRPr="004767C7">
        <w:rPr>
          <w:rFonts w:ascii="Arial" w:hAnsi="Arial" w:cs="Arial"/>
          <w:sz w:val="24"/>
          <w:szCs w:val="24"/>
        </w:rPr>
        <w:t>2.6. Мероприятия подпрограммы</w:t>
      </w:r>
    </w:p>
    <w:p w:rsidR="00623733" w:rsidRPr="004767C7" w:rsidRDefault="00623733" w:rsidP="00623733">
      <w:pPr>
        <w:pStyle w:val="ConsPlusCell"/>
        <w:ind w:firstLine="709"/>
        <w:jc w:val="center"/>
        <w:rPr>
          <w:rFonts w:ascii="Arial" w:hAnsi="Arial" w:cs="Arial"/>
          <w:sz w:val="24"/>
          <w:szCs w:val="24"/>
        </w:rPr>
      </w:pP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Pr>
          <w:rFonts w:ascii="Arial" w:hAnsi="Arial" w:cs="Arial"/>
        </w:rPr>
        <w:t>106922949,81</w:t>
      </w:r>
      <w:r w:rsidRPr="004767C7">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- 10168057,96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− 11063512,92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2016 год − 9687021,80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11398996,66 руб.;</w:t>
      </w:r>
    </w:p>
    <w:p w:rsidR="00623733" w:rsidRPr="004767C7" w:rsidRDefault="00623733" w:rsidP="00623733">
      <w:pPr>
        <w:autoSpaceDE w:val="0"/>
        <w:autoSpaceDN w:val="0"/>
        <w:adjustRightInd w:val="0"/>
        <w:ind w:firstLine="709"/>
        <w:jc w:val="both"/>
        <w:rPr>
          <w:sz w:val="18"/>
          <w:szCs w:val="18"/>
        </w:rPr>
      </w:pPr>
      <w:r w:rsidRPr="004767C7">
        <w:rPr>
          <w:rFonts w:ascii="Arial" w:hAnsi="Arial" w:cs="Arial"/>
        </w:rPr>
        <w:t>2018 год – 8813544,78 руб.;</w:t>
      </w:r>
    </w:p>
    <w:p w:rsidR="00623733" w:rsidRPr="004767C7" w:rsidRDefault="00623733" w:rsidP="00623733">
      <w:pPr>
        <w:ind w:firstLine="709"/>
        <w:jc w:val="both"/>
        <w:rPr>
          <w:rFonts w:ascii="Arial" w:hAnsi="Arial" w:cs="Arial"/>
        </w:rPr>
      </w:pPr>
      <w:r w:rsidRPr="004767C7">
        <w:rPr>
          <w:rFonts w:ascii="Arial" w:hAnsi="Arial" w:cs="Arial"/>
        </w:rPr>
        <w:t>2019 год – 10383173,52 руб.;</w:t>
      </w:r>
    </w:p>
    <w:p w:rsidR="00623733" w:rsidRPr="004767C7" w:rsidRDefault="00623733" w:rsidP="00623733">
      <w:pPr>
        <w:ind w:firstLine="709"/>
        <w:jc w:val="both"/>
        <w:rPr>
          <w:rFonts w:ascii="Arial" w:hAnsi="Arial" w:cs="Arial"/>
        </w:rPr>
      </w:pPr>
      <w:r w:rsidRPr="004767C7">
        <w:rPr>
          <w:rFonts w:ascii="Arial" w:hAnsi="Arial" w:cs="Arial"/>
        </w:rPr>
        <w:t>2020 год – 10909751,73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Pr>
          <w:rFonts w:ascii="Arial" w:hAnsi="Arial" w:cs="Arial"/>
        </w:rPr>
        <w:t>10832963,48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11832963,48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11832963,48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краевого бюджета – </w:t>
      </w:r>
      <w:r>
        <w:rPr>
          <w:rFonts w:ascii="Arial" w:hAnsi="Arial" w:cs="Arial"/>
        </w:rPr>
        <w:t>416464,29</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2016 год − 53571,43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60000,00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58000,00 руб.;</w:t>
      </w:r>
    </w:p>
    <w:p w:rsidR="00623733" w:rsidRPr="004767C7" w:rsidRDefault="00623733" w:rsidP="00623733">
      <w:pPr>
        <w:ind w:firstLine="709"/>
        <w:jc w:val="both"/>
        <w:rPr>
          <w:rFonts w:ascii="Arial" w:hAnsi="Arial" w:cs="Arial"/>
        </w:rPr>
      </w:pPr>
      <w:r w:rsidRPr="004767C7">
        <w:rPr>
          <w:rFonts w:ascii="Arial" w:hAnsi="Arial" w:cs="Arial"/>
        </w:rPr>
        <w:t>2019 год – 25392,86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2020 год – 54800,00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2021 год – 54</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2022 год – 54</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54900,</w:t>
      </w:r>
      <w:r w:rsidRPr="004767C7">
        <w:rPr>
          <w:rFonts w:ascii="Arial" w:hAnsi="Arial" w:cs="Arial"/>
        </w:rPr>
        <w:t>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Pr>
          <w:rFonts w:ascii="Arial" w:hAnsi="Arial" w:cs="Arial"/>
        </w:rPr>
        <w:t>106506485,52</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- 10168057,96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− 11063512,92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2016 год − 9633450,37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11338996,66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8755544,78 руб.;</w:t>
      </w:r>
    </w:p>
    <w:p w:rsidR="00623733" w:rsidRPr="004767C7" w:rsidRDefault="00623733" w:rsidP="00623733">
      <w:pPr>
        <w:ind w:firstLine="709"/>
        <w:jc w:val="both"/>
        <w:rPr>
          <w:rFonts w:ascii="Arial" w:hAnsi="Arial" w:cs="Arial"/>
        </w:rPr>
      </w:pPr>
      <w:r w:rsidRPr="004767C7">
        <w:rPr>
          <w:rFonts w:ascii="Arial" w:hAnsi="Arial" w:cs="Arial"/>
        </w:rPr>
        <w:t>2019 год – 10357780,66 руб.;</w:t>
      </w:r>
    </w:p>
    <w:p w:rsidR="00623733" w:rsidRPr="004767C7" w:rsidRDefault="00623733" w:rsidP="00623733">
      <w:pPr>
        <w:ind w:firstLine="709"/>
        <w:jc w:val="both"/>
        <w:rPr>
          <w:rFonts w:ascii="Arial" w:hAnsi="Arial" w:cs="Arial"/>
        </w:rPr>
      </w:pPr>
      <w:r w:rsidRPr="004767C7">
        <w:rPr>
          <w:rFonts w:ascii="Arial" w:hAnsi="Arial" w:cs="Arial"/>
        </w:rPr>
        <w:t>2020 год – 10</w:t>
      </w:r>
      <w:r>
        <w:rPr>
          <w:rFonts w:ascii="Arial" w:hAnsi="Arial" w:cs="Arial"/>
        </w:rPr>
        <w:t>854951,73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Pr>
          <w:rFonts w:ascii="Arial" w:hAnsi="Arial" w:cs="Arial"/>
        </w:rPr>
        <w:t>10778063,48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11778063,48</w:t>
      </w:r>
      <w:r w:rsidRPr="004767C7">
        <w:rPr>
          <w:rFonts w:ascii="Arial" w:hAnsi="Arial" w:cs="Arial"/>
        </w:rPr>
        <w:t xml:space="preserve"> руб.;</w:t>
      </w:r>
    </w:p>
    <w:p w:rsidR="00623733" w:rsidRPr="004767C7" w:rsidRDefault="00623733" w:rsidP="00623733">
      <w:pPr>
        <w:ind w:firstLine="709"/>
        <w:jc w:val="both"/>
        <w:rPr>
          <w:rFonts w:ascii="Arial" w:hAnsi="Arial" w:cs="Arial"/>
        </w:rPr>
      </w:pPr>
      <w:r w:rsidRPr="004767C7">
        <w:rPr>
          <w:rFonts w:ascii="Arial" w:hAnsi="Arial" w:cs="Arial"/>
        </w:rPr>
        <w:t xml:space="preserve">2023 год – </w:t>
      </w:r>
      <w:r>
        <w:rPr>
          <w:rFonts w:ascii="Arial" w:hAnsi="Arial" w:cs="Arial"/>
        </w:rPr>
        <w:t>11778063,48 р</w:t>
      </w:r>
      <w:r w:rsidRPr="004767C7">
        <w:rPr>
          <w:rFonts w:ascii="Arial" w:hAnsi="Arial" w:cs="Arial"/>
        </w:rPr>
        <w:t>уб.</w:t>
      </w:r>
    </w:p>
    <w:p w:rsidR="00623733" w:rsidRPr="004767C7" w:rsidRDefault="00623733" w:rsidP="00623733">
      <w:pPr>
        <w:ind w:firstLine="709"/>
        <w:jc w:val="both"/>
        <w:rPr>
          <w:rFonts w:ascii="Arial" w:hAnsi="Arial" w:cs="Arial"/>
        </w:rPr>
      </w:pPr>
    </w:p>
    <w:p w:rsidR="00623733" w:rsidRPr="004767C7" w:rsidRDefault="00623733" w:rsidP="00623733">
      <w:pPr>
        <w:ind w:firstLine="709"/>
        <w:jc w:val="both"/>
        <w:rPr>
          <w:rFonts w:ascii="Arial" w:hAnsi="Arial" w:cs="Arial"/>
        </w:rPr>
        <w:sectPr w:rsidR="00623733" w:rsidRPr="004767C7" w:rsidSect="00CC0C07">
          <w:footnotePr>
            <w:numRestart w:val="eachPage"/>
          </w:footnotePr>
          <w:type w:val="continuous"/>
          <w:pgSz w:w="11905" w:h="16838"/>
          <w:pgMar w:top="1134" w:right="851" w:bottom="1134"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087B84">
        <w:trPr>
          <w:trHeight w:val="569"/>
        </w:trPr>
        <w:tc>
          <w:tcPr>
            <w:tcW w:w="10598" w:type="dxa"/>
            <w:shd w:val="clear" w:color="auto" w:fill="auto"/>
          </w:tcPr>
          <w:p w:rsidR="00623733" w:rsidRPr="004767C7" w:rsidRDefault="00623733" w:rsidP="00087B84">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087B84">
            <w:pPr>
              <w:pStyle w:val="ConsPlusNormal"/>
              <w:widowControl/>
              <w:tabs>
                <w:tab w:val="left" w:pos="922"/>
              </w:tabs>
              <w:ind w:right="-163" w:firstLine="0"/>
              <w:outlineLvl w:val="2"/>
            </w:pPr>
            <w:r w:rsidRPr="004767C7">
              <w:t xml:space="preserve">Приложение 1 </w:t>
            </w:r>
          </w:p>
          <w:p w:rsidR="00623733" w:rsidRPr="004767C7" w:rsidRDefault="00623733" w:rsidP="00087B84">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087B84">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pPr w:leftFromText="180" w:rightFromText="180" w:vertAnchor="text" w:horzAnchor="margin" w:tblpX="493" w:tblpY="1"/>
        <w:tblOverlap w:val="never"/>
        <w:tblW w:w="4894" w:type="pct"/>
        <w:tblLayout w:type="fixed"/>
        <w:tblLook w:val="0000" w:firstRow="0" w:lastRow="0" w:firstColumn="0" w:lastColumn="0" w:noHBand="0" w:noVBand="0"/>
      </w:tblPr>
      <w:tblGrid>
        <w:gridCol w:w="539"/>
        <w:gridCol w:w="3094"/>
        <w:gridCol w:w="872"/>
        <w:gridCol w:w="1841"/>
        <w:gridCol w:w="851"/>
        <w:gridCol w:w="711"/>
        <w:gridCol w:w="708"/>
        <w:gridCol w:w="708"/>
        <w:gridCol w:w="708"/>
        <w:gridCol w:w="851"/>
        <w:gridCol w:w="851"/>
        <w:gridCol w:w="851"/>
        <w:gridCol w:w="851"/>
        <w:gridCol w:w="848"/>
        <w:gridCol w:w="854"/>
      </w:tblGrid>
      <w:tr w:rsidR="00623733" w:rsidRPr="004767C7" w:rsidTr="00087B84">
        <w:trPr>
          <w:cantSplit/>
          <w:trHeight w:val="275"/>
        </w:trPr>
        <w:tc>
          <w:tcPr>
            <w:tcW w:w="17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п/п</w:t>
            </w:r>
          </w:p>
        </w:tc>
        <w:tc>
          <w:tcPr>
            <w:tcW w:w="1022"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Цель,</w:t>
            </w:r>
          </w:p>
          <w:p w:rsidR="00623733" w:rsidRPr="004767C7" w:rsidRDefault="00623733" w:rsidP="00087B84">
            <w:pPr>
              <w:jc w:val="center"/>
              <w:rPr>
                <w:rFonts w:ascii="Arial" w:hAnsi="Arial" w:cs="Arial"/>
                <w:sz w:val="16"/>
                <w:szCs w:val="16"/>
              </w:rPr>
            </w:pPr>
            <w:r w:rsidRPr="004767C7">
              <w:rPr>
                <w:rFonts w:ascii="Arial" w:hAnsi="Arial" w:cs="Arial"/>
                <w:sz w:val="16"/>
                <w:szCs w:val="16"/>
              </w:rPr>
              <w:t>целевые индикаторы</w:t>
            </w:r>
          </w:p>
        </w:tc>
        <w:tc>
          <w:tcPr>
            <w:tcW w:w="28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Единица измерения</w:t>
            </w:r>
          </w:p>
        </w:tc>
        <w:tc>
          <w:tcPr>
            <w:tcW w:w="60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087B84">
            <w:pPr>
              <w:jc w:val="center"/>
              <w:rPr>
                <w:rFonts w:ascii="Arial" w:hAnsi="Arial" w:cs="Arial"/>
                <w:sz w:val="16"/>
                <w:szCs w:val="16"/>
              </w:rPr>
            </w:pPr>
            <w:r w:rsidRPr="004767C7">
              <w:rPr>
                <w:rFonts w:ascii="Arial" w:hAnsi="Arial" w:cs="Arial"/>
                <w:sz w:val="16"/>
                <w:szCs w:val="16"/>
              </w:rPr>
              <w:t>информации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2013</w:t>
            </w:r>
          </w:p>
        </w:tc>
        <w:tc>
          <w:tcPr>
            <w:tcW w:w="936" w:type="pct"/>
            <w:gridSpan w:val="4"/>
            <w:tcBorders>
              <w:top w:val="single" w:sz="4" w:space="0" w:color="auto"/>
              <w:left w:val="single" w:sz="4" w:space="0" w:color="auto"/>
              <w:bottom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2019 </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2020</w:t>
            </w:r>
          </w:p>
        </w:tc>
        <w:tc>
          <w:tcPr>
            <w:tcW w:w="281" w:type="pct"/>
            <w:vMerge w:val="restart"/>
            <w:tcBorders>
              <w:top w:val="single" w:sz="4" w:space="0" w:color="auto"/>
              <w:left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280" w:type="pct"/>
            <w:vMerge w:val="restart"/>
            <w:tcBorders>
              <w:top w:val="single" w:sz="4" w:space="0" w:color="auto"/>
              <w:left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282" w:type="pct"/>
            <w:vMerge w:val="restart"/>
            <w:tcBorders>
              <w:top w:val="single" w:sz="4" w:space="0" w:color="auto"/>
              <w:right w:val="single" w:sz="4" w:space="0" w:color="auto"/>
            </w:tcBorders>
            <w:shd w:val="clear" w:color="auto" w:fill="auto"/>
          </w:tcPr>
          <w:p w:rsidR="00623733" w:rsidRPr="004767C7" w:rsidRDefault="00623733" w:rsidP="00087B84">
            <w:pPr>
              <w:jc w:val="center"/>
            </w:pPr>
          </w:p>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r>
      <w:tr w:rsidR="00623733" w:rsidRPr="004767C7" w:rsidTr="00087B84">
        <w:trPr>
          <w:cantSplit/>
          <w:trHeight w:val="181"/>
        </w:trPr>
        <w:tc>
          <w:tcPr>
            <w:tcW w:w="178" w:type="pct"/>
            <w:vMerge/>
            <w:tcBorders>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20"/>
                <w:szCs w:val="20"/>
              </w:rPr>
            </w:pPr>
          </w:p>
        </w:tc>
        <w:tc>
          <w:tcPr>
            <w:tcW w:w="1022" w:type="pct"/>
            <w:vMerge/>
            <w:tcBorders>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288" w:type="pct"/>
            <w:vMerge/>
            <w:tcBorders>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608" w:type="pct"/>
            <w:vMerge/>
            <w:tcBorders>
              <w:left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2018</w:t>
            </w: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280" w:type="pct"/>
            <w:vMerge/>
            <w:tcBorders>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282" w:type="pct"/>
            <w:vMerge/>
            <w:tcBorders>
              <w:bottom w:val="single" w:sz="4" w:space="0" w:color="auto"/>
              <w:right w:val="single" w:sz="4" w:space="0" w:color="auto"/>
            </w:tcBorders>
            <w:shd w:val="clear" w:color="auto" w:fill="auto"/>
          </w:tcPr>
          <w:p w:rsidR="00623733" w:rsidRPr="004767C7" w:rsidRDefault="00623733" w:rsidP="00087B84"/>
        </w:tc>
      </w:tr>
      <w:tr w:rsidR="00623733" w:rsidRPr="004767C7" w:rsidTr="00087B84">
        <w:trPr>
          <w:cantSplit/>
          <w:trHeight w:val="127"/>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center"/>
              <w:rPr>
                <w:rFonts w:ascii="Arial" w:hAnsi="Arial" w:cs="Arial"/>
                <w:sz w:val="16"/>
                <w:szCs w:val="16"/>
              </w:rPr>
            </w:pPr>
            <w:r w:rsidRPr="004767C7">
              <w:rPr>
                <w:rFonts w:ascii="Arial" w:hAnsi="Arial" w:cs="Arial"/>
                <w:sz w:val="16"/>
                <w:szCs w:val="16"/>
              </w:rPr>
              <w:t>1</w:t>
            </w:r>
          </w:p>
        </w:tc>
        <w:tc>
          <w:tcPr>
            <w:tcW w:w="4540" w:type="pct"/>
            <w:gridSpan w:val="13"/>
            <w:tcBorders>
              <w:top w:val="single" w:sz="4" w:space="0" w:color="auto"/>
              <w:left w:val="single" w:sz="4" w:space="0" w:color="auto"/>
              <w:bottom w:val="single" w:sz="4" w:space="0" w:color="auto"/>
            </w:tcBorders>
            <w:shd w:val="clear" w:color="auto" w:fill="auto"/>
          </w:tcPr>
          <w:p w:rsidR="00623733" w:rsidRPr="004767C7" w:rsidRDefault="00623733" w:rsidP="00087B84">
            <w:pPr>
              <w:autoSpaceDE w:val="0"/>
              <w:autoSpaceDN w:val="0"/>
              <w:adjustRightInd w:val="0"/>
              <w:ind w:left="49"/>
              <w:jc w:val="both"/>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tc>
        <w:tc>
          <w:tcPr>
            <w:tcW w:w="28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tc>
      </w:tr>
      <w:tr w:rsidR="00623733" w:rsidRPr="004767C7" w:rsidTr="00087B84">
        <w:trPr>
          <w:cantSplit/>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bCs/>
                <w:sz w:val="16"/>
                <w:szCs w:val="16"/>
              </w:rPr>
            </w:pPr>
          </w:p>
        </w:tc>
        <w:tc>
          <w:tcPr>
            <w:tcW w:w="4540" w:type="pct"/>
            <w:gridSpan w:val="13"/>
            <w:tcBorders>
              <w:top w:val="single" w:sz="4" w:space="0" w:color="auto"/>
              <w:left w:val="single" w:sz="4" w:space="0" w:color="auto"/>
              <w:bottom w:val="single" w:sz="4" w:space="0" w:color="auto"/>
            </w:tcBorders>
            <w:shd w:val="clear" w:color="auto" w:fill="auto"/>
          </w:tcPr>
          <w:p w:rsidR="00623733" w:rsidRPr="004767C7" w:rsidRDefault="00623733" w:rsidP="00087B84">
            <w:pPr>
              <w:rPr>
                <w:rFonts w:ascii="Arial" w:hAnsi="Arial" w:cs="Arial"/>
                <w:bCs/>
                <w:sz w:val="16"/>
                <w:szCs w:val="16"/>
              </w:rPr>
            </w:pPr>
            <w:r w:rsidRPr="004767C7">
              <w:rPr>
                <w:rFonts w:ascii="Arial" w:hAnsi="Arial" w:cs="Arial"/>
                <w:bCs/>
                <w:sz w:val="16"/>
                <w:szCs w:val="16"/>
              </w:rPr>
              <w:t>Целевые индикаторы:</w:t>
            </w:r>
          </w:p>
        </w:tc>
        <w:tc>
          <w:tcPr>
            <w:tcW w:w="28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tc>
      </w:tr>
      <w:tr w:rsidR="00623733" w:rsidRPr="004767C7" w:rsidTr="00087B84">
        <w:trPr>
          <w:cantSplit/>
          <w:trHeight w:val="37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w:t>
            </w:r>
          </w:p>
        </w:tc>
      </w:tr>
      <w:tr w:rsidR="00623733" w:rsidRPr="004767C7" w:rsidTr="00087B84">
        <w:trPr>
          <w:cantSplit/>
          <w:trHeight w:val="397"/>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r>
      <w:tr w:rsidR="00623733" w:rsidRPr="004767C7" w:rsidTr="00087B84">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1.3</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r>
      <w:tr w:rsidR="00623733" w:rsidRPr="004767C7" w:rsidTr="00087B84">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1.4</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rPr>
            </w:pPr>
            <w:r w:rsidRPr="004767C7">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r>
      <w:tr w:rsidR="00623733" w:rsidRPr="004767C7" w:rsidTr="00087B84">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1.5</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rPr>
            </w:pPr>
            <w:r w:rsidRPr="004767C7">
              <w:rPr>
                <w:rFonts w:ascii="Arial" w:hAnsi="Arial" w:cs="Arial"/>
                <w:sz w:val="16"/>
                <w:szCs w:val="16"/>
                <w:lang w:eastAsia="ru-RU"/>
              </w:rPr>
              <w:t>Углубление русла ручья от пер. Локомотивный до ул. Геологической</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360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w:t>
            </w:r>
          </w:p>
        </w:tc>
      </w:tr>
      <w:tr w:rsidR="00623733" w:rsidRPr="004767C7" w:rsidTr="00087B84">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1.6</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км</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1,34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3,25</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r>
      <w:tr w:rsidR="00623733" w:rsidRPr="004767C7" w:rsidTr="00087B84">
        <w:trPr>
          <w:cantSplit/>
          <w:trHeight w:val="45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1.7</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40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1.8</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994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1191</w:t>
            </w:r>
          </w:p>
        </w:tc>
      </w:tr>
      <w:tr w:rsidR="00623733" w:rsidRPr="004767C7" w:rsidTr="00087B84">
        <w:trPr>
          <w:cantSplit/>
          <w:trHeight w:val="25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1.9</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Срезка зеленых насаждений</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23</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26</w:t>
            </w:r>
          </w:p>
        </w:tc>
      </w:tr>
      <w:tr w:rsidR="00623733" w:rsidRPr="004767C7" w:rsidTr="00087B84">
        <w:trPr>
          <w:cantSplit/>
          <w:trHeight w:val="27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1.10</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Приобретение цветочной рассады</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10750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10800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9687</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8814</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10349</w:t>
            </w:r>
          </w:p>
        </w:tc>
      </w:tr>
      <w:tr w:rsidR="00623733" w:rsidRPr="004767C7" w:rsidTr="00087B84">
        <w:trPr>
          <w:cantSplit/>
          <w:trHeight w:val="25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Содержание зеленого хозяйства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тыс. м2</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157,8</w:t>
            </w:r>
          </w:p>
        </w:tc>
      </w:tr>
      <w:tr w:rsidR="00623733" w:rsidRPr="004767C7" w:rsidTr="00087B84">
        <w:trPr>
          <w:cantSplit/>
          <w:trHeight w:val="32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1.12</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м3</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315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26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1.13</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лестниц</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461"/>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1.14</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лестниц</w:t>
            </w:r>
          </w:p>
        </w:tc>
        <w:tc>
          <w:tcPr>
            <w:tcW w:w="288" w:type="pct"/>
            <w:tcBorders>
              <w:top w:val="nil"/>
              <w:left w:val="nil"/>
              <w:bottom w:val="single" w:sz="4" w:space="0" w:color="auto"/>
              <w:right w:val="single" w:sz="4" w:space="0" w:color="auto"/>
            </w:tcBorders>
            <w:shd w:val="clear" w:color="auto" w:fill="auto"/>
            <w:vAlign w:val="center"/>
          </w:tcPr>
          <w:p w:rsidR="00623733" w:rsidRPr="007671C0" w:rsidRDefault="00623733" w:rsidP="00087B84">
            <w:pPr>
              <w:jc w:val="center"/>
              <w:rPr>
                <w:rFonts w:ascii="Arial" w:hAnsi="Arial" w:cs="Arial"/>
                <w:sz w:val="14"/>
                <w:szCs w:val="14"/>
              </w:rPr>
            </w:pPr>
            <w:r w:rsidRPr="007671C0">
              <w:rPr>
                <w:rFonts w:ascii="Arial" w:hAnsi="Arial" w:cs="Arial"/>
                <w:sz w:val="14"/>
                <w:szCs w:val="14"/>
              </w:rPr>
              <w:t>м2/</w:t>
            </w:r>
            <w:proofErr w:type="spellStart"/>
            <w:r w:rsidRPr="007671C0">
              <w:rPr>
                <w:rFonts w:ascii="Arial" w:hAnsi="Arial" w:cs="Arial"/>
                <w:sz w:val="14"/>
                <w:szCs w:val="14"/>
              </w:rPr>
              <w:t>гориз.проек</w:t>
            </w:r>
            <w:proofErr w:type="spellEnd"/>
            <w:r w:rsidRPr="007671C0">
              <w:rPr>
                <w:rFonts w:ascii="Arial" w:hAnsi="Arial" w:cs="Arial"/>
                <w:sz w:val="14"/>
                <w:szCs w:val="14"/>
              </w:rPr>
              <w:t>.</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30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Pr>
                <w:rFonts w:ascii="Arial" w:hAnsi="Arial" w:cs="Arial"/>
                <w:sz w:val="16"/>
                <w:szCs w:val="16"/>
              </w:rPr>
              <w:t>70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70</w:t>
            </w:r>
          </w:p>
        </w:tc>
      </w:tr>
      <w:tr w:rsidR="00623733" w:rsidRPr="004767C7" w:rsidTr="00087B84">
        <w:trPr>
          <w:cantSplit/>
          <w:trHeight w:val="26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1.15</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Текущий ремонт МАФ</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24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1.16</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Ремонт эстакад</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339"/>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1.17</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40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1.18</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кв.м</w:t>
            </w:r>
            <w:proofErr w:type="spellEnd"/>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483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1285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284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cantSplit/>
          <w:trHeight w:val="41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Приобретение МАФ с установкой во дворах в городе Бородино</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двор</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4</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3</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1.20</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Изготовление и установка МАФ</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25</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1.21</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21</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1.22</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Разработка проектно-сметной документации на капитальный ремонт подпорной стенки в микрорайоне  Стахановский,7</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проект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1.23</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Стахановский,7</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67,7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1.24</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rPr>
            </w:pPr>
            <w:r w:rsidRPr="004767C7">
              <w:rPr>
                <w:rFonts w:ascii="Arial" w:hAnsi="Arial" w:cs="Arial"/>
                <w:sz w:val="16"/>
                <w:szCs w:val="16"/>
              </w:rPr>
              <w:t xml:space="preserve">Изготовление памятного мемориала на «Аллее Славы» </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16</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1.25</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ConsPlusCell"/>
              <w:jc w:val="both"/>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240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r>
      <w:tr w:rsidR="00623733" w:rsidRPr="004767C7" w:rsidTr="00087B84">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1.26</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га</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15</w:t>
            </w:r>
          </w:p>
        </w:tc>
      </w:tr>
    </w:tbl>
    <w:p w:rsidR="00623733" w:rsidRPr="004767C7" w:rsidRDefault="00623733" w:rsidP="00623733">
      <w:pPr>
        <w:autoSpaceDE w:val="0"/>
        <w:autoSpaceDN w:val="0"/>
        <w:adjustRightInd w:val="0"/>
        <w:ind w:left="-110"/>
        <w:jc w:val="center"/>
        <w:outlineLvl w:val="0"/>
        <w:rPr>
          <w:rFonts w:ascii="Arial" w:hAnsi="Arial" w:cs="Arial"/>
          <w:b/>
          <w:sz w:val="20"/>
          <w:szCs w:val="20"/>
        </w:rPr>
        <w:sectPr w:rsidR="00623733" w:rsidRPr="004767C7" w:rsidSect="00CC0C07">
          <w:headerReference w:type="default" r:id="rId18"/>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087B84">
        <w:tc>
          <w:tcPr>
            <w:tcW w:w="11418" w:type="dxa"/>
            <w:shd w:val="clear" w:color="auto" w:fill="auto"/>
          </w:tcPr>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p w:rsidR="00623733" w:rsidRPr="004767C7" w:rsidRDefault="00623733" w:rsidP="00087B84">
            <w:pPr>
              <w:pStyle w:val="ConsPlusNormal"/>
              <w:widowControl/>
              <w:spacing w:after="60"/>
              <w:ind w:firstLine="0"/>
              <w:jc w:val="both"/>
              <w:rPr>
                <w:sz w:val="20"/>
                <w:szCs w:val="20"/>
              </w:rPr>
            </w:pPr>
          </w:p>
        </w:tc>
        <w:tc>
          <w:tcPr>
            <w:tcW w:w="4048" w:type="dxa"/>
            <w:shd w:val="clear" w:color="auto" w:fill="auto"/>
          </w:tcPr>
          <w:p w:rsidR="00623733" w:rsidRPr="004767C7" w:rsidRDefault="00623733" w:rsidP="00087B84">
            <w:pPr>
              <w:pStyle w:val="ConsPlusNormal"/>
              <w:widowControl/>
              <w:ind w:firstLine="0"/>
              <w:outlineLvl w:val="2"/>
              <w:rPr>
                <w:sz w:val="20"/>
                <w:szCs w:val="20"/>
              </w:rPr>
            </w:pPr>
          </w:p>
          <w:p w:rsidR="00623733" w:rsidRPr="004767C7" w:rsidRDefault="00623733" w:rsidP="00087B84">
            <w:pPr>
              <w:pStyle w:val="ConsPlusNormal"/>
              <w:widowControl/>
              <w:ind w:left="-926" w:firstLine="926"/>
              <w:outlineLvl w:val="2"/>
            </w:pPr>
            <w:r w:rsidRPr="004767C7">
              <w:t>Приложение 2</w:t>
            </w:r>
          </w:p>
          <w:p w:rsidR="00623733" w:rsidRPr="004767C7" w:rsidRDefault="00623733" w:rsidP="00087B84">
            <w:pPr>
              <w:pStyle w:val="ConsPlusNormal"/>
              <w:widowControl/>
              <w:ind w:left="-926" w:firstLine="926"/>
              <w:rPr>
                <w:lang w:eastAsia="ar-SA"/>
              </w:rPr>
            </w:pPr>
            <w:r w:rsidRPr="004767C7">
              <w:t xml:space="preserve">к подпрограмме </w:t>
            </w:r>
            <w:r w:rsidRPr="004767C7">
              <w:rPr>
                <w:lang w:eastAsia="ar-SA"/>
              </w:rPr>
              <w:t>«Благоустройство</w:t>
            </w:r>
          </w:p>
          <w:p w:rsidR="00623733" w:rsidRPr="004767C7" w:rsidRDefault="00623733" w:rsidP="00087B84">
            <w:pPr>
              <w:pStyle w:val="ConsPlusNormal"/>
              <w:widowControl/>
              <w:tabs>
                <w:tab w:val="left" w:pos="246"/>
              </w:tabs>
              <w:ind w:left="-926" w:firstLine="926"/>
              <w:rPr>
                <w:lang w:eastAsia="ar-SA"/>
              </w:rPr>
            </w:pPr>
            <w:r w:rsidRPr="004767C7">
              <w:rPr>
                <w:lang w:eastAsia="ar-SA"/>
              </w:rPr>
              <w:t>города Бородино»</w:t>
            </w:r>
          </w:p>
          <w:p w:rsidR="00623733" w:rsidRPr="004767C7" w:rsidRDefault="00623733" w:rsidP="00087B84">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087B84">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Расходы (рублей), годы </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087B84">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c>
          <w:tcPr>
            <w:tcW w:w="442" w:type="pct"/>
            <w:gridSpan w:val="2"/>
            <w:tcBorders>
              <w:top w:val="nil"/>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Итого на 2021-2023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r>
      <w:tr w:rsidR="00623733" w:rsidRPr="004767C7" w:rsidTr="00087B84">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both"/>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087B84">
            <w:pPr>
              <w:rPr>
                <w:rFonts w:ascii="Arial" w:hAnsi="Arial" w:cs="Arial"/>
                <w:sz w:val="16"/>
                <w:szCs w:val="16"/>
              </w:rPr>
            </w:pPr>
          </w:p>
        </w:tc>
      </w:tr>
      <w:tr w:rsidR="00623733" w:rsidRPr="004767C7" w:rsidTr="00087B84">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10832963,48</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11832963,48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11832963,48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34498890,44</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r>
      <w:tr w:rsidR="00623733" w:rsidRPr="004767C7" w:rsidTr="00087B84">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3689822,90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3689822,90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3689822,90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11069468,70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1088,23 МВт;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1088,23 Мвт.</w:t>
            </w:r>
          </w:p>
        </w:tc>
      </w:tr>
      <w:tr w:rsidR="00623733" w:rsidRPr="004767C7" w:rsidTr="00087B84">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roofErr w:type="spellStart"/>
            <w:r>
              <w:rPr>
                <w:rFonts w:ascii="Arial" w:hAnsi="Arial" w:cs="Arial"/>
                <w:sz w:val="16"/>
                <w:szCs w:val="16"/>
              </w:rPr>
              <w:t>Энергосервисный</w:t>
            </w:r>
            <w:proofErr w:type="spellEnd"/>
            <w:r>
              <w:rPr>
                <w:rFonts w:ascii="Arial" w:hAnsi="Arial" w:cs="Arial"/>
                <w:sz w:val="16"/>
                <w:szCs w:val="16"/>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087B84">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087B84">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2449693,10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2449693,10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2449693,10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7349079,30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r>
      <w:tr w:rsidR="00623733" w:rsidRPr="004767C7" w:rsidTr="00087B84">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592399,32</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592399,32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592399,32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1777197,96</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2,1км;</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tc>
      </w:tr>
      <w:tr w:rsidR="00623733" w:rsidRPr="004767C7" w:rsidTr="00087B84">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1400132,00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1400132,00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1400132,00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4200396,00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 xml:space="preserve">содержание элемента уличного освещения: </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–1191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1191 шт..</w:t>
            </w:r>
          </w:p>
        </w:tc>
      </w:tr>
      <w:tr w:rsidR="00623733" w:rsidRPr="004767C7" w:rsidTr="00087B84">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1775682,34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1775682,34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1775682,34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5327047,02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- 157,8 тыс. м2;</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p>
        </w:tc>
      </w:tr>
      <w:tr w:rsidR="00623733" w:rsidRPr="004767C7" w:rsidTr="00087B84">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171600,00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171600,00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171600,00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514800,00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26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26 шт..</w:t>
            </w:r>
          </w:p>
        </w:tc>
      </w:tr>
      <w:tr w:rsidR="00623733" w:rsidRPr="004767C7" w:rsidTr="00087B84">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189340,00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189340,00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8847CD">
              <w:rPr>
                <w:rFonts w:ascii="Arial" w:hAnsi="Arial" w:cs="Arial"/>
                <w:sz w:val="16"/>
                <w:szCs w:val="16"/>
              </w:rPr>
              <w:t>189340,00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568020,00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- 10349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10349 шт..</w:t>
            </w:r>
          </w:p>
        </w:tc>
      </w:tr>
      <w:tr w:rsidR="00623733" w:rsidRPr="004767C7" w:rsidTr="00087B84">
        <w:trPr>
          <w:trHeight w:val="19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328769,18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328769,18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657538,36</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 </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0</w:t>
            </w:r>
            <w:r w:rsidRPr="004767C7">
              <w:rPr>
                <w:rFonts w:ascii="Arial" w:hAnsi="Arial" w:cs="Arial"/>
                <w:sz w:val="16"/>
                <w:szCs w:val="16"/>
              </w:rPr>
              <w:t xml:space="preserve">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6 шт..</w:t>
            </w:r>
          </w:p>
        </w:tc>
      </w:tr>
      <w:tr w:rsidR="00623733" w:rsidRPr="004767C7" w:rsidTr="00087B84">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289841,34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753227,72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753227,72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1796296,78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 xml:space="preserve">Капитальный ремонт лестниц: </w:t>
            </w:r>
          </w:p>
          <w:p w:rsidR="00623733"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Pr>
                <w:rFonts w:ascii="Arial" w:hAnsi="Arial" w:cs="Arial"/>
                <w:sz w:val="16"/>
                <w:szCs w:val="16"/>
              </w:rPr>
              <w:t>30 м2/</w:t>
            </w:r>
            <w:proofErr w:type="spellStart"/>
            <w:r>
              <w:rPr>
                <w:rFonts w:ascii="Arial" w:hAnsi="Arial" w:cs="Arial"/>
                <w:sz w:val="16"/>
                <w:szCs w:val="16"/>
              </w:rPr>
              <w:t>гориз.проек</w:t>
            </w:r>
            <w:proofErr w:type="spellEnd"/>
            <w:r>
              <w:rPr>
                <w:rFonts w:ascii="Arial" w:hAnsi="Arial" w:cs="Arial"/>
                <w:sz w:val="16"/>
                <w:szCs w:val="16"/>
              </w:rPr>
              <w:t>.</w:t>
            </w:r>
          </w:p>
          <w:p w:rsidR="00623733" w:rsidRPr="004767C7" w:rsidRDefault="00623733" w:rsidP="00087B84">
            <w:pPr>
              <w:rPr>
                <w:rFonts w:ascii="Arial" w:hAnsi="Arial" w:cs="Arial"/>
                <w:sz w:val="16"/>
                <w:szCs w:val="16"/>
              </w:rPr>
            </w:pPr>
            <w:r w:rsidRPr="004767C7">
              <w:rPr>
                <w:rFonts w:ascii="Arial" w:hAnsi="Arial" w:cs="Arial"/>
                <w:sz w:val="16"/>
                <w:szCs w:val="16"/>
              </w:rPr>
              <w:t xml:space="preserve">2022 г.- </w:t>
            </w:r>
            <w:r>
              <w:rPr>
                <w:rFonts w:ascii="Arial" w:hAnsi="Arial" w:cs="Arial"/>
                <w:sz w:val="16"/>
                <w:szCs w:val="16"/>
              </w:rPr>
              <w:t>70</w:t>
            </w:r>
            <w:r w:rsidRPr="004767C7">
              <w:rPr>
                <w:rFonts w:ascii="Arial" w:hAnsi="Arial" w:cs="Arial"/>
                <w:sz w:val="16"/>
                <w:szCs w:val="16"/>
              </w:rPr>
              <w:t xml:space="preserve"> </w:t>
            </w:r>
            <w:r>
              <w:rPr>
                <w:rFonts w:ascii="Arial" w:hAnsi="Arial" w:cs="Arial"/>
                <w:sz w:val="16"/>
                <w:szCs w:val="16"/>
              </w:rPr>
              <w:t>м2/</w:t>
            </w:r>
            <w:proofErr w:type="spellStart"/>
            <w:r>
              <w:rPr>
                <w:rFonts w:ascii="Arial" w:hAnsi="Arial" w:cs="Arial"/>
                <w:sz w:val="16"/>
                <w:szCs w:val="16"/>
              </w:rPr>
              <w:t>гориз.проек</w:t>
            </w:r>
            <w:proofErr w:type="spellEnd"/>
            <w:r w:rsidRPr="004767C7">
              <w:rPr>
                <w:rFonts w:ascii="Arial" w:hAnsi="Arial" w:cs="Arial"/>
                <w:sz w:val="16"/>
                <w:szCs w:val="16"/>
              </w:rPr>
              <w:t>.;</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Pr>
                <w:rFonts w:ascii="Arial" w:hAnsi="Arial" w:cs="Arial"/>
                <w:sz w:val="16"/>
                <w:szCs w:val="16"/>
              </w:rPr>
              <w:t>. -70 м2/</w:t>
            </w:r>
            <w:proofErr w:type="spellStart"/>
            <w:r>
              <w:rPr>
                <w:rFonts w:ascii="Arial" w:hAnsi="Arial" w:cs="Arial"/>
                <w:sz w:val="16"/>
                <w:szCs w:val="16"/>
              </w:rPr>
              <w:t>гориз.проек</w:t>
            </w:r>
            <w:proofErr w:type="spellEnd"/>
            <w:r w:rsidRPr="004767C7">
              <w:rPr>
                <w:rFonts w:ascii="Arial" w:hAnsi="Arial" w:cs="Arial"/>
                <w:sz w:val="16"/>
                <w:szCs w:val="16"/>
              </w:rPr>
              <w:t>..</w:t>
            </w:r>
          </w:p>
        </w:tc>
      </w:tr>
      <w:tr w:rsidR="00623733" w:rsidRPr="004767C7" w:rsidTr="00087B84">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207844,44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207844,44</w:t>
            </w:r>
          </w:p>
        </w:tc>
        <w:tc>
          <w:tcPr>
            <w:tcW w:w="418" w:type="pct"/>
            <w:tcBorders>
              <w:top w:val="nil"/>
              <w:left w:val="nil"/>
              <w:bottom w:val="single" w:sz="4" w:space="0" w:color="auto"/>
              <w:right w:val="single" w:sz="4" w:space="0" w:color="auto"/>
            </w:tcBorders>
            <w:shd w:val="clear" w:color="auto" w:fill="auto"/>
            <w:vAlign w:val="center"/>
          </w:tcPr>
          <w:p w:rsidR="00623733" w:rsidRDefault="00623733" w:rsidP="00087B84">
            <w:pPr>
              <w:jc w:val="right"/>
              <w:rPr>
                <w:rFonts w:ascii="Arial" w:hAnsi="Arial" w:cs="Arial"/>
                <w:sz w:val="16"/>
                <w:szCs w:val="16"/>
              </w:rPr>
            </w:pPr>
          </w:p>
          <w:p w:rsidR="00623733" w:rsidRPr="004767C7" w:rsidRDefault="00623733" w:rsidP="00087B84">
            <w:pPr>
              <w:jc w:val="right"/>
              <w:rPr>
                <w:rFonts w:ascii="Arial" w:hAnsi="Arial" w:cs="Arial"/>
                <w:sz w:val="16"/>
                <w:szCs w:val="16"/>
              </w:rPr>
            </w:pPr>
            <w:r>
              <w:rPr>
                <w:rFonts w:ascii="Arial" w:hAnsi="Arial" w:cs="Arial"/>
                <w:sz w:val="16"/>
                <w:szCs w:val="16"/>
              </w:rPr>
              <w:t>415688,88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Pr>
                <w:rFonts w:ascii="Arial" w:hAnsi="Arial" w:cs="Arial"/>
                <w:sz w:val="16"/>
                <w:szCs w:val="16"/>
              </w:rPr>
              <w:t xml:space="preserve">  0</w:t>
            </w:r>
            <w:r w:rsidRPr="004767C7">
              <w:rPr>
                <w:rFonts w:ascii="Arial" w:hAnsi="Arial" w:cs="Arial"/>
                <w:sz w:val="16"/>
                <w:szCs w:val="16"/>
              </w:rPr>
              <w:t xml:space="preserve"> шт.;</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 шт..</w:t>
            </w:r>
          </w:p>
        </w:tc>
      </w:tr>
      <w:tr w:rsidR="00623733" w:rsidRPr="004767C7" w:rsidTr="00087B84">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212964,48</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F15ED0">
              <w:rPr>
                <w:rFonts w:ascii="Arial" w:hAnsi="Arial" w:cs="Arial"/>
                <w:sz w:val="16"/>
                <w:szCs w:val="16"/>
              </w:rPr>
              <w:t>212964,48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F15ED0">
              <w:rPr>
                <w:rFonts w:ascii="Arial" w:hAnsi="Arial" w:cs="Arial"/>
                <w:sz w:val="16"/>
                <w:szCs w:val="16"/>
              </w:rPr>
              <w:t>212964,48</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638893,44</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087B84">
            <w:pPr>
              <w:jc w:val="both"/>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tc>
      </w:tr>
      <w:tr w:rsidR="00623733" w:rsidRPr="004767C7" w:rsidTr="00087B84">
        <w:trPr>
          <w:trHeight w:val="353"/>
        </w:trPr>
        <w:tc>
          <w:tcPr>
            <w:tcW w:w="972" w:type="pc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61488,00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184464,00</w:t>
            </w:r>
          </w:p>
        </w:tc>
        <w:tc>
          <w:tcPr>
            <w:tcW w:w="878" w:type="pct"/>
            <w:tcBorders>
              <w:top w:val="single" w:sz="4" w:space="0" w:color="auto"/>
              <w:left w:val="nil"/>
              <w:right w:val="single" w:sz="4" w:space="0" w:color="auto"/>
            </w:tcBorders>
            <w:shd w:val="clear" w:color="auto" w:fill="auto"/>
            <w:vAlign w:val="center"/>
          </w:tcPr>
          <w:p w:rsidR="00623733" w:rsidRPr="004767C7" w:rsidRDefault="00623733" w:rsidP="00087B84">
            <w:pP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087B84">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tc>
      </w:tr>
      <w:tr w:rsidR="00623733" w:rsidRPr="004767C7" w:rsidTr="00087B84">
        <w:trPr>
          <w:trHeight w:val="271"/>
        </w:trPr>
        <w:tc>
          <w:tcPr>
            <w:tcW w:w="97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ГРБС</w:t>
            </w:r>
          </w:p>
        </w:tc>
        <w:tc>
          <w:tcPr>
            <w:tcW w:w="231"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878" w:type="pct"/>
            <w:tcBorders>
              <w:left w:val="nil"/>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r>
      <w:tr w:rsidR="00623733" w:rsidRPr="004767C7" w:rsidTr="00087B84">
        <w:trPr>
          <w:trHeight w:val="184"/>
        </w:trPr>
        <w:tc>
          <w:tcPr>
            <w:tcW w:w="97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right"/>
              <w:rPr>
                <w:rFonts w:ascii="Arial" w:hAnsi="Arial" w:cs="Arial"/>
                <w:sz w:val="16"/>
                <w:szCs w:val="16"/>
              </w:rPr>
            </w:pPr>
          </w:p>
        </w:tc>
        <w:tc>
          <w:tcPr>
            <w:tcW w:w="878" w:type="pct"/>
            <w:tcBorders>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CC0C07">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4767C7" w:rsidRDefault="00623733" w:rsidP="00623733">
      <w:pPr>
        <w:widowControl w:val="0"/>
        <w:autoSpaceDE w:val="0"/>
        <w:autoSpaceDN w:val="0"/>
        <w:adjustRightInd w:val="0"/>
        <w:jc w:val="center"/>
        <w:outlineLvl w:val="0"/>
        <w:rPr>
          <w:rFonts w:ascii="Arial" w:hAnsi="Arial" w:cs="Arial"/>
          <w:lang w:eastAsia="ar-SA"/>
        </w:rPr>
      </w:pPr>
      <w:r w:rsidRPr="004767C7">
        <w:rPr>
          <w:rFonts w:ascii="Arial" w:hAnsi="Arial" w:cs="Arial"/>
        </w:rPr>
        <w:t xml:space="preserve">Подпрограмма 2: </w:t>
      </w:r>
      <w:r w:rsidRPr="004767C7">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numPr>
          <w:ilvl w:val="0"/>
          <w:numId w:val="29"/>
        </w:numPr>
        <w:autoSpaceDE w:val="0"/>
        <w:autoSpaceDN w:val="0"/>
        <w:adjustRightInd w:val="0"/>
        <w:jc w:val="center"/>
        <w:outlineLvl w:val="0"/>
        <w:rPr>
          <w:rFonts w:ascii="Arial" w:hAnsi="Arial" w:cs="Arial"/>
        </w:rPr>
      </w:pPr>
      <w:r w:rsidRPr="004767C7">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 по  отлову, учету, содержанию  безнадзорных домашних  животных на территории города Бородино» (далее – подпрограмма)</w:t>
            </w:r>
          </w:p>
        </w:tc>
      </w:tr>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087B84">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087B84">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087B84">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suppressAutoHyphens/>
              <w:snapToGrid w:val="0"/>
              <w:ind w:left="-57" w:right="-57"/>
              <w:jc w:val="both"/>
              <w:rPr>
                <w:rFonts w:ascii="Arial" w:hAnsi="Arial" w:cs="Arial"/>
                <w:lang w:eastAsia="ar-SA"/>
              </w:rPr>
            </w:pPr>
            <w:r w:rsidRPr="004767C7">
              <w:rPr>
                <w:rFonts w:ascii="Arial" w:hAnsi="Arial" w:cs="Arial"/>
                <w:lang w:eastAsia="ar-SA"/>
              </w:rPr>
              <w:t>Сроки реализации  подпрограммы</w:t>
            </w:r>
          </w:p>
          <w:p w:rsidR="00623733" w:rsidRPr="004767C7" w:rsidRDefault="00623733" w:rsidP="00087B84">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087B84">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2961190,80 руб.</w:t>
            </w:r>
            <w:r w:rsidRPr="004767C7">
              <w:rPr>
                <w:rFonts w:ascii="Arial" w:hAnsi="Arial" w:cs="Arial"/>
              </w:rPr>
              <w:t>, в том числе по годам:</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2014 год − 689290,80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2015 год − 340000,00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2016 год − 502600,00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2017 год − 502600,00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2018 год − 499900,00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средства краевого бюджета – 2872900,00 руб., в том числе по годам:</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2014 год − 601000,00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2015 год − 340000,00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2016 год − 502600,00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2017 год − 502600,00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2018 год − 499900,00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2019 год – 426800,00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087B84">
            <w:pPr>
              <w:autoSpaceDE w:val="0"/>
              <w:autoSpaceDN w:val="0"/>
              <w:adjustRightInd w:val="0"/>
              <w:rPr>
                <w:rFonts w:ascii="Arial" w:hAnsi="Arial" w:cs="Arial"/>
              </w:rPr>
            </w:pPr>
            <w:r w:rsidRPr="004767C7">
              <w:rPr>
                <w:rFonts w:ascii="Arial" w:hAnsi="Arial" w:cs="Arial"/>
              </w:rPr>
              <w:t>2014 год − 88290,80 руб.;</w:t>
            </w:r>
          </w:p>
          <w:p w:rsidR="00623733" w:rsidRPr="004767C7" w:rsidRDefault="00623733" w:rsidP="00087B84">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087B84">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087B84">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087B84">
            <w:pPr>
              <w:widowControl w:val="0"/>
              <w:suppressAutoHyphens/>
              <w:ind w:right="-57"/>
              <w:rPr>
                <w:rFonts w:ascii="Arial" w:hAnsi="Arial" w:cs="Arial"/>
              </w:rPr>
            </w:pPr>
            <w:r w:rsidRPr="004767C7">
              <w:rPr>
                <w:rFonts w:ascii="Arial" w:hAnsi="Arial" w:cs="Arial"/>
              </w:rPr>
              <w:t>2018 год − 0,00 руб.;</w:t>
            </w:r>
          </w:p>
          <w:p w:rsidR="00623733" w:rsidRPr="004767C7" w:rsidRDefault="00623733" w:rsidP="00087B84">
            <w:pPr>
              <w:widowControl w:val="0"/>
              <w:suppressAutoHyphens/>
              <w:ind w:right="-57"/>
              <w:rPr>
                <w:rFonts w:ascii="Arial" w:hAnsi="Arial" w:cs="Arial"/>
              </w:rPr>
            </w:pPr>
            <w:r w:rsidRPr="004767C7">
              <w:rPr>
                <w:rFonts w:ascii="Arial" w:hAnsi="Arial" w:cs="Arial"/>
              </w:rPr>
              <w:t>2019 год − 0,00 руб..</w:t>
            </w:r>
          </w:p>
        </w:tc>
      </w:tr>
      <w:tr w:rsidR="00623733" w:rsidRPr="004767C7" w:rsidTr="00087B84">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087B84">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087B84">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4767C7" w:rsidRDefault="00623733" w:rsidP="00623733">
      <w:pPr>
        <w:widowControl w:val="0"/>
        <w:autoSpaceDE w:val="0"/>
        <w:autoSpaceDN w:val="0"/>
        <w:adjustRightInd w:val="0"/>
        <w:ind w:firstLine="709"/>
        <w:jc w:val="center"/>
        <w:outlineLvl w:val="0"/>
        <w:rPr>
          <w:rFonts w:ascii="Arial" w:hAnsi="Arial" w:cs="Arial"/>
        </w:rPr>
      </w:pPr>
      <w:r w:rsidRPr="004767C7">
        <w:rPr>
          <w:rFonts w:ascii="Arial" w:hAnsi="Arial" w:cs="Arial"/>
        </w:rPr>
        <w:t>2. Основные разделы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widowControl w:val="0"/>
        <w:autoSpaceDE w:val="0"/>
        <w:autoSpaceDN w:val="0"/>
        <w:adjustRightInd w:val="0"/>
        <w:ind w:left="540"/>
        <w:jc w:val="center"/>
        <w:rPr>
          <w:rFonts w:ascii="Arial" w:hAnsi="Arial" w:cs="Arial"/>
        </w:rPr>
      </w:pPr>
      <w:r w:rsidRPr="004767C7">
        <w:rPr>
          <w:rFonts w:ascii="Arial" w:hAnsi="Arial" w:cs="Arial"/>
        </w:rPr>
        <w:t>2.1. Постановка общегородской проблемы 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 xml:space="preserve">Проблема безнадзорных животных является актуальной  для города Бородино. Действительно, количество безнадзорных животных, обитающих на территории города 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Pr="004767C7">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средст</w:t>
      </w:r>
      <w:r>
        <w:rPr>
          <w:rFonts w:ascii="Arial" w:hAnsi="Arial" w:cs="Arial"/>
        </w:rPr>
        <w:t>в краевого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623733">
      <w:pPr>
        <w:widowControl w:val="0"/>
        <w:suppressAutoHyphens/>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p w:rsidR="00623733" w:rsidRPr="004767C7" w:rsidRDefault="00623733" w:rsidP="00623733">
      <w:pPr>
        <w:widowControl w:val="0"/>
        <w:suppressAutoHyphens/>
        <w:ind w:right="-57" w:firstLine="709"/>
        <w:jc w:val="both"/>
        <w:rPr>
          <w:rStyle w:val="c3"/>
          <w:rFonts w:ascii="Arial" w:hAnsi="Arial" w:cs="Arial"/>
        </w:rPr>
      </w:pPr>
      <w:r w:rsidRPr="004767C7">
        <w:rPr>
          <w:rStyle w:val="c3"/>
          <w:rFonts w:ascii="Arial" w:hAnsi="Arial" w:cs="Arial"/>
        </w:rPr>
        <w:t xml:space="preserve">В следствии проведенных мероприятий, на территории города Бородино за период с 2014 по </w:t>
      </w:r>
      <w:r>
        <w:rPr>
          <w:rStyle w:val="c3"/>
          <w:rFonts w:ascii="Arial" w:hAnsi="Arial" w:cs="Arial"/>
        </w:rPr>
        <w:t>2019</w:t>
      </w:r>
      <w:r w:rsidRPr="004767C7">
        <w:rPr>
          <w:rStyle w:val="c3"/>
          <w:rFonts w:ascii="Arial" w:hAnsi="Arial" w:cs="Arial"/>
        </w:rPr>
        <w:t xml:space="preserve"> год в медицинских учреждениях не зарегистрировано случаев заражения кишечными заболеваниями и бешенством от безнадзорных домашних животных.</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Pr="004767C7">
        <w:rPr>
          <w:rFonts w:ascii="Arial" w:hAnsi="Arial" w:cs="Arial"/>
        </w:rPr>
        <w:t xml:space="preserve"> в приложении 2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center"/>
        <w:rPr>
          <w:rFonts w:ascii="Arial" w:hAnsi="Arial" w:cs="Arial"/>
        </w:rPr>
      </w:pP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2961190,80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− 689290,80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2016 год − 502600,00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2872900,00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− 601000,00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− 340000,00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2016 год − 502600,00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− 502600,00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− 499900,00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 </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2014 год − 88290,80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CC0C07">
          <w:headerReference w:type="default" r:id="rId19"/>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1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087B84">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w:t>
            </w:r>
          </w:p>
          <w:p w:rsidR="00623733" w:rsidRPr="004767C7" w:rsidRDefault="00623733" w:rsidP="00087B84">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Цель,</w:t>
            </w:r>
          </w:p>
          <w:p w:rsidR="00623733" w:rsidRPr="004767C7" w:rsidRDefault="00623733" w:rsidP="00087B84">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2019</w:t>
            </w:r>
          </w:p>
          <w:p w:rsidR="00623733" w:rsidRPr="004767C7" w:rsidRDefault="00623733" w:rsidP="00087B84">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2020</w:t>
            </w:r>
          </w:p>
          <w:p w:rsidR="00623733" w:rsidRPr="004767C7" w:rsidRDefault="00623733" w:rsidP="00087B84">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2021</w:t>
            </w:r>
          </w:p>
          <w:p w:rsidR="00623733" w:rsidRPr="004767C7" w:rsidRDefault="00623733" w:rsidP="00087B84">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2022</w:t>
            </w:r>
          </w:p>
          <w:p w:rsidR="00623733" w:rsidRPr="004767C7" w:rsidRDefault="00623733" w:rsidP="00087B84">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p w:rsidR="00623733" w:rsidRPr="004767C7" w:rsidRDefault="00623733" w:rsidP="00087B84">
            <w:pPr>
              <w:jc w:val="center"/>
              <w:rPr>
                <w:rFonts w:ascii="Arial" w:hAnsi="Arial" w:cs="Arial"/>
                <w:sz w:val="16"/>
                <w:szCs w:val="16"/>
              </w:rPr>
            </w:pPr>
          </w:p>
        </w:tc>
      </w:tr>
      <w:tr w:rsidR="00623733" w:rsidRPr="004767C7" w:rsidTr="00087B84">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tcPr>
          <w:p w:rsidR="00623733" w:rsidRPr="004767C7" w:rsidRDefault="00623733" w:rsidP="00087B84">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tcPr>
          <w:p w:rsidR="00623733" w:rsidRPr="004767C7" w:rsidRDefault="00623733" w:rsidP="00087B84">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r>
      <w:tr w:rsidR="00623733" w:rsidRPr="004767C7" w:rsidTr="00087B84">
        <w:trPr>
          <w:cantSplit/>
          <w:trHeight w:val="240"/>
          <w:jc w:val="center"/>
        </w:trPr>
        <w:tc>
          <w:tcPr>
            <w:tcW w:w="584" w:type="dxa"/>
            <w:tcBorders>
              <w:top w:val="single" w:sz="6" w:space="0" w:color="auto"/>
              <w:left w:val="single" w:sz="6" w:space="0" w:color="auto"/>
              <w:bottom w:val="single" w:sz="6" w:space="0" w:color="auto"/>
              <w:right w:val="single" w:sz="4" w:space="0" w:color="auto"/>
            </w:tcBorders>
          </w:tcPr>
          <w:p w:rsidR="00623733" w:rsidRPr="004767C7" w:rsidRDefault="00623733" w:rsidP="00087B84">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tcPr>
          <w:p w:rsidR="00623733" w:rsidRPr="004767C7" w:rsidRDefault="00623733" w:rsidP="00087B84">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r>
      <w:tr w:rsidR="00623733" w:rsidRPr="004767C7" w:rsidTr="00087B84">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tcPr>
          <w:p w:rsidR="00623733" w:rsidRPr="004767C7" w:rsidRDefault="00623733" w:rsidP="00087B84">
            <w:pPr>
              <w:pStyle w:val="ConsPlusNormal"/>
              <w:ind w:firstLine="0"/>
              <w:rPr>
                <w:sz w:val="16"/>
                <w:szCs w:val="16"/>
              </w:rPr>
            </w:pPr>
            <w:r w:rsidRPr="004767C7">
              <w:rPr>
                <w:sz w:val="16"/>
                <w:szCs w:val="16"/>
              </w:rPr>
              <w:t>Целевой индикатор 1</w:t>
            </w:r>
          </w:p>
          <w:p w:rsidR="00623733" w:rsidRPr="004767C7" w:rsidRDefault="00623733" w:rsidP="00087B84">
            <w:pPr>
              <w:pStyle w:val="ConsPlusNormal"/>
              <w:ind w:firstLine="0"/>
              <w:rPr>
                <w:sz w:val="16"/>
                <w:szCs w:val="16"/>
              </w:rPr>
            </w:pPr>
            <w:r w:rsidRPr="004767C7">
              <w:rPr>
                <w:sz w:val="16"/>
                <w:szCs w:val="16"/>
              </w:rPr>
              <w:t>Отлов безнадзорных домашних животных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CC0C07">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087B84">
        <w:tc>
          <w:tcPr>
            <w:tcW w:w="6062" w:type="dxa"/>
            <w:shd w:val="clear" w:color="auto" w:fill="auto"/>
          </w:tcPr>
          <w:p w:rsidR="00623733" w:rsidRPr="004767C7" w:rsidRDefault="00623733" w:rsidP="00087B84">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087B84">
            <w:pPr>
              <w:autoSpaceDE w:val="0"/>
              <w:autoSpaceDN w:val="0"/>
              <w:adjustRightInd w:val="0"/>
              <w:outlineLvl w:val="0"/>
              <w:rPr>
                <w:rFonts w:ascii="Arial" w:hAnsi="Arial" w:cs="Arial"/>
                <w:sz w:val="22"/>
                <w:szCs w:val="22"/>
              </w:rPr>
            </w:pPr>
            <w:r w:rsidRPr="004767C7">
              <w:rPr>
                <w:rFonts w:ascii="Arial" w:hAnsi="Arial" w:cs="Arial"/>
                <w:sz w:val="22"/>
                <w:szCs w:val="22"/>
              </w:rPr>
              <w:t>Приложение 3</w:t>
            </w:r>
          </w:p>
          <w:p w:rsidR="00623733" w:rsidRPr="004767C7" w:rsidRDefault="00623733" w:rsidP="00087B84">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087B84">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087B84">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087B84">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087B84">
        <w:tc>
          <w:tcPr>
            <w:tcW w:w="3652" w:type="dxa"/>
          </w:tcPr>
          <w:p w:rsidR="00623733" w:rsidRPr="004767C7" w:rsidRDefault="00623733" w:rsidP="00087B84">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rPr>
          <w:trHeight w:val="1128"/>
        </w:trPr>
        <w:tc>
          <w:tcPr>
            <w:tcW w:w="3652" w:type="dxa"/>
          </w:tcPr>
          <w:p w:rsidR="00623733" w:rsidRPr="004767C7" w:rsidRDefault="00623733" w:rsidP="00087B84">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087B84">
            <w:pPr>
              <w:autoSpaceDE w:val="0"/>
              <w:autoSpaceDN w:val="0"/>
              <w:adjustRightInd w:val="0"/>
              <w:rPr>
                <w:rFonts w:ascii="Arial" w:hAnsi="Arial" w:cs="Arial"/>
              </w:rPr>
            </w:pPr>
          </w:p>
        </w:tc>
        <w:tc>
          <w:tcPr>
            <w:tcW w:w="5954" w:type="dxa"/>
          </w:tcPr>
          <w:p w:rsidR="00623733" w:rsidRPr="004767C7" w:rsidRDefault="00623733" w:rsidP="00087B84">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087B84">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087B84">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087B84">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763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787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811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835 шт.</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087B84">
            <w:pPr>
              <w:pStyle w:val="ConsPlusCell"/>
              <w:jc w:val="both"/>
              <w:rPr>
                <w:rFonts w:ascii="Arial" w:hAnsi="Arial" w:cs="Arial"/>
                <w:sz w:val="24"/>
                <w:szCs w:val="24"/>
              </w:rPr>
            </w:pPr>
            <w:r w:rsidRPr="004767C7">
              <w:rPr>
                <w:rFonts w:ascii="Arial" w:hAnsi="Arial" w:cs="Arial"/>
                <w:sz w:val="24"/>
                <w:szCs w:val="24"/>
              </w:rPr>
              <w:t>2015 – 2023 годы</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w:t>
            </w:r>
          </w:p>
        </w:tc>
        <w:tc>
          <w:tcPr>
            <w:tcW w:w="5954" w:type="dxa"/>
          </w:tcPr>
          <w:p w:rsidR="00623733" w:rsidRPr="004767C7" w:rsidRDefault="00623733" w:rsidP="00087B84">
            <w:pPr>
              <w:spacing w:line="233" w:lineRule="auto"/>
              <w:jc w:val="both"/>
              <w:rPr>
                <w:rFonts w:ascii="Arial" w:hAnsi="Arial" w:cs="Arial"/>
              </w:rPr>
            </w:pPr>
            <w:r w:rsidRPr="004767C7">
              <w:rPr>
                <w:rFonts w:ascii="Arial" w:hAnsi="Arial" w:cs="Arial"/>
              </w:rPr>
              <w:t xml:space="preserve">общий объем финансирования программы за счет средств местного и краевого бюджета составит: </w:t>
            </w:r>
            <w:r>
              <w:rPr>
                <w:rFonts w:ascii="Arial" w:hAnsi="Arial" w:cs="Arial"/>
              </w:rPr>
              <w:t>4974276,45</w:t>
            </w:r>
            <w:r w:rsidRPr="004767C7">
              <w:rPr>
                <w:rFonts w:ascii="Arial" w:hAnsi="Arial" w:cs="Arial"/>
              </w:rPr>
              <w:t xml:space="preserve"> руб., в том числе по годам:</w:t>
            </w:r>
          </w:p>
          <w:p w:rsidR="00623733" w:rsidRPr="004767C7" w:rsidRDefault="00623733" w:rsidP="00087B84">
            <w:pPr>
              <w:spacing w:line="233" w:lineRule="auto"/>
              <w:jc w:val="both"/>
              <w:rPr>
                <w:rFonts w:ascii="Arial" w:hAnsi="Arial" w:cs="Arial"/>
              </w:rPr>
            </w:pPr>
            <w:r w:rsidRPr="004767C7">
              <w:rPr>
                <w:rFonts w:ascii="Arial" w:hAnsi="Arial" w:cs="Arial"/>
              </w:rPr>
              <w:t>2015 год – 275028,15 руб.;</w:t>
            </w:r>
          </w:p>
          <w:p w:rsidR="00623733" w:rsidRPr="004767C7" w:rsidRDefault="00623733" w:rsidP="00087B84">
            <w:pPr>
              <w:spacing w:line="233" w:lineRule="auto"/>
              <w:jc w:val="both"/>
              <w:rPr>
                <w:rFonts w:ascii="Arial" w:hAnsi="Arial" w:cs="Arial"/>
              </w:rPr>
            </w:pPr>
            <w:r w:rsidRPr="004767C7">
              <w:rPr>
                <w:rFonts w:ascii="Arial" w:hAnsi="Arial" w:cs="Arial"/>
              </w:rPr>
              <w:t>2016 год – 457718,16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477089,16 руб.;</w:t>
            </w:r>
          </w:p>
          <w:p w:rsidR="00623733" w:rsidRPr="004767C7" w:rsidRDefault="00623733" w:rsidP="00087B84">
            <w:pPr>
              <w:spacing w:line="233" w:lineRule="auto"/>
              <w:jc w:val="both"/>
              <w:rPr>
                <w:rFonts w:ascii="Arial" w:hAnsi="Arial" w:cs="Arial"/>
              </w:rPr>
            </w:pPr>
            <w:r w:rsidRPr="004767C7">
              <w:rPr>
                <w:rFonts w:ascii="Arial" w:hAnsi="Arial" w:cs="Arial"/>
              </w:rPr>
              <w:t>2018 год – 466701,76 руб.;</w:t>
            </w:r>
          </w:p>
          <w:p w:rsidR="00623733" w:rsidRPr="004767C7" w:rsidRDefault="00623733" w:rsidP="00087B84">
            <w:pPr>
              <w:spacing w:line="233" w:lineRule="auto"/>
              <w:jc w:val="both"/>
              <w:rPr>
                <w:rFonts w:ascii="Arial" w:hAnsi="Arial" w:cs="Arial"/>
              </w:rPr>
            </w:pPr>
            <w:r w:rsidRPr="004767C7">
              <w:rPr>
                <w:rFonts w:ascii="Arial" w:hAnsi="Arial" w:cs="Arial"/>
              </w:rPr>
              <w:t>2019 год – 685704,89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2020 год – </w:t>
            </w:r>
            <w:r>
              <w:rPr>
                <w:rFonts w:ascii="Arial" w:hAnsi="Arial" w:cs="Arial"/>
              </w:rPr>
              <w:t>791561,46</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2021 год – </w:t>
            </w:r>
            <w:r>
              <w:rPr>
                <w:rFonts w:ascii="Arial" w:hAnsi="Arial" w:cs="Arial"/>
              </w:rPr>
              <w:t>606824,29</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2022 год – </w:t>
            </w:r>
            <w:r>
              <w:rPr>
                <w:rFonts w:ascii="Arial" w:hAnsi="Arial" w:cs="Arial"/>
              </w:rPr>
              <w:t>606824,29</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2023 год – </w:t>
            </w:r>
            <w:r>
              <w:rPr>
                <w:rFonts w:ascii="Arial" w:hAnsi="Arial" w:cs="Arial"/>
              </w:rPr>
              <w:t>606824,29</w:t>
            </w:r>
            <w:r w:rsidRPr="004767C7">
              <w:rPr>
                <w:rFonts w:ascii="Arial" w:hAnsi="Arial" w:cs="Arial"/>
              </w:rPr>
              <w:t xml:space="preserve"> руб.;</w:t>
            </w:r>
          </w:p>
          <w:p w:rsidR="00623733" w:rsidRPr="004767C7" w:rsidRDefault="00623733" w:rsidP="00087B84">
            <w:pPr>
              <w:jc w:val="both"/>
              <w:rPr>
                <w:rFonts w:ascii="Arial" w:hAnsi="Arial" w:cs="Arial"/>
              </w:rPr>
            </w:pPr>
            <w:r w:rsidRPr="004767C7">
              <w:rPr>
                <w:rFonts w:ascii="Arial" w:hAnsi="Arial" w:cs="Arial"/>
              </w:rPr>
              <w:t xml:space="preserve">средства краевого бюджета –                        </w:t>
            </w:r>
            <w:r>
              <w:rPr>
                <w:rFonts w:ascii="Arial" w:hAnsi="Arial" w:cs="Arial"/>
              </w:rPr>
              <w:t>363394,15</w:t>
            </w:r>
            <w:r w:rsidRPr="004767C7">
              <w:rPr>
                <w:rFonts w:ascii="Arial" w:hAnsi="Arial" w:cs="Arial"/>
              </w:rPr>
              <w:t xml:space="preserve"> руб., в том числе по годам:</w:t>
            </w:r>
          </w:p>
          <w:p w:rsidR="00623733" w:rsidRPr="004767C7" w:rsidRDefault="00623733" w:rsidP="00087B84">
            <w:pPr>
              <w:spacing w:line="233" w:lineRule="auto"/>
              <w:jc w:val="both"/>
              <w:rPr>
                <w:rFonts w:ascii="Arial" w:hAnsi="Arial" w:cs="Arial"/>
              </w:rPr>
            </w:pPr>
            <w:r w:rsidRPr="004767C7">
              <w:rPr>
                <w:rFonts w:ascii="Arial" w:hAnsi="Arial" w:cs="Arial"/>
              </w:rPr>
              <w:t>2015 год – 45203,15 руб.;</w:t>
            </w:r>
          </w:p>
          <w:p w:rsidR="00623733" w:rsidRPr="004767C7" w:rsidRDefault="00623733" w:rsidP="00087B84">
            <w:pPr>
              <w:spacing w:line="233" w:lineRule="auto"/>
              <w:jc w:val="both"/>
              <w:rPr>
                <w:rFonts w:ascii="Arial" w:hAnsi="Arial" w:cs="Arial"/>
              </w:rPr>
            </w:pPr>
            <w:r w:rsidRPr="004767C7">
              <w:rPr>
                <w:rFonts w:ascii="Arial" w:hAnsi="Arial" w:cs="Arial"/>
              </w:rPr>
              <w:t>2016 год – 20600,00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31800,00 руб.;</w:t>
            </w:r>
          </w:p>
          <w:p w:rsidR="00623733" w:rsidRPr="004767C7" w:rsidRDefault="00623733" w:rsidP="00087B84">
            <w:pPr>
              <w:spacing w:line="233" w:lineRule="auto"/>
              <w:jc w:val="both"/>
              <w:rPr>
                <w:rFonts w:ascii="Arial" w:hAnsi="Arial" w:cs="Arial"/>
              </w:rPr>
            </w:pPr>
            <w:r w:rsidRPr="004767C7">
              <w:rPr>
                <w:rFonts w:ascii="Arial" w:hAnsi="Arial" w:cs="Arial"/>
              </w:rPr>
              <w:t>2018 год – 46231,00руб.;</w:t>
            </w:r>
          </w:p>
          <w:p w:rsidR="00623733" w:rsidRPr="004767C7" w:rsidRDefault="00623733" w:rsidP="00087B84">
            <w:pPr>
              <w:jc w:val="both"/>
              <w:rPr>
                <w:rFonts w:ascii="Arial" w:hAnsi="Arial" w:cs="Arial"/>
              </w:rPr>
            </w:pPr>
            <w:r w:rsidRPr="004767C7">
              <w:rPr>
                <w:rFonts w:ascii="Arial" w:hAnsi="Arial" w:cs="Arial"/>
              </w:rPr>
              <w:t>2019 год – 35400,00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2020 год – </w:t>
            </w:r>
            <w:r>
              <w:rPr>
                <w:rFonts w:ascii="Arial" w:hAnsi="Arial" w:cs="Arial"/>
              </w:rPr>
              <w:t>58760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2021 год – </w:t>
            </w:r>
            <w:r>
              <w:rPr>
                <w:rFonts w:ascii="Arial" w:hAnsi="Arial" w:cs="Arial"/>
              </w:rPr>
              <w:t>41800,00</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2022 год – </w:t>
            </w:r>
            <w:r>
              <w:rPr>
                <w:rFonts w:ascii="Arial" w:hAnsi="Arial" w:cs="Arial"/>
              </w:rPr>
              <w:t>41800,00</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2023 год – </w:t>
            </w:r>
            <w:r>
              <w:rPr>
                <w:rFonts w:ascii="Arial" w:hAnsi="Arial" w:cs="Arial"/>
              </w:rPr>
              <w:t>41800,00</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color w:val="000000"/>
              </w:rPr>
              <w:t>средства местного бюджета –</w:t>
            </w:r>
            <w:r w:rsidRPr="004767C7">
              <w:rPr>
                <w:rFonts w:ascii="Arial" w:hAnsi="Arial" w:cs="Arial"/>
              </w:rPr>
              <w:t xml:space="preserve"> </w:t>
            </w:r>
            <w:r>
              <w:rPr>
                <w:rFonts w:ascii="Arial" w:hAnsi="Arial" w:cs="Arial"/>
              </w:rPr>
              <w:t>4610882,30</w:t>
            </w:r>
            <w:r w:rsidRPr="004767C7">
              <w:rPr>
                <w:rFonts w:ascii="Arial" w:hAnsi="Arial" w:cs="Arial"/>
              </w:rPr>
              <w:t xml:space="preserve"> руб., в том числе по годам:</w:t>
            </w:r>
          </w:p>
          <w:p w:rsidR="00623733" w:rsidRPr="004767C7" w:rsidRDefault="00623733" w:rsidP="00087B84">
            <w:pPr>
              <w:rPr>
                <w:rFonts w:ascii="Arial" w:hAnsi="Arial" w:cs="Arial"/>
              </w:rPr>
            </w:pPr>
            <w:r w:rsidRPr="004767C7">
              <w:rPr>
                <w:rFonts w:ascii="Arial" w:hAnsi="Arial" w:cs="Arial"/>
              </w:rPr>
              <w:t>2015 год – 229825,00 руб.;</w:t>
            </w:r>
          </w:p>
          <w:p w:rsidR="00623733" w:rsidRPr="004767C7" w:rsidRDefault="00623733" w:rsidP="00087B84">
            <w:pPr>
              <w:rPr>
                <w:rFonts w:ascii="Arial" w:hAnsi="Arial" w:cs="Arial"/>
              </w:rPr>
            </w:pPr>
            <w:r w:rsidRPr="004767C7">
              <w:rPr>
                <w:rFonts w:ascii="Arial" w:hAnsi="Arial" w:cs="Arial"/>
              </w:rPr>
              <w:t>2016 год – 437118,16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445289,16 руб.;</w:t>
            </w:r>
          </w:p>
          <w:p w:rsidR="00623733" w:rsidRPr="004767C7" w:rsidRDefault="00623733" w:rsidP="00087B84">
            <w:pPr>
              <w:spacing w:line="233" w:lineRule="auto"/>
              <w:jc w:val="both"/>
              <w:rPr>
                <w:rFonts w:ascii="Arial" w:hAnsi="Arial" w:cs="Arial"/>
              </w:rPr>
            </w:pPr>
            <w:r w:rsidRPr="004767C7">
              <w:rPr>
                <w:rFonts w:ascii="Arial" w:hAnsi="Arial" w:cs="Arial"/>
              </w:rPr>
              <w:t>2018 год – 420470,76руб.;</w:t>
            </w:r>
          </w:p>
          <w:p w:rsidR="00623733" w:rsidRPr="004767C7" w:rsidRDefault="00623733" w:rsidP="00087B84">
            <w:pPr>
              <w:spacing w:line="233" w:lineRule="auto"/>
              <w:jc w:val="both"/>
              <w:rPr>
                <w:rFonts w:ascii="Arial" w:hAnsi="Arial" w:cs="Arial"/>
              </w:rPr>
            </w:pPr>
            <w:r w:rsidRPr="004767C7">
              <w:rPr>
                <w:rFonts w:ascii="Arial" w:hAnsi="Arial" w:cs="Arial"/>
              </w:rPr>
              <w:t>2019 год – 650304,89 руб.;</w:t>
            </w:r>
          </w:p>
          <w:p w:rsidR="00623733" w:rsidRPr="004767C7" w:rsidRDefault="00623733" w:rsidP="00087B84">
            <w:pPr>
              <w:spacing w:line="233" w:lineRule="auto"/>
              <w:jc w:val="both"/>
              <w:rPr>
                <w:rFonts w:ascii="Arial" w:hAnsi="Arial" w:cs="Arial"/>
              </w:rPr>
            </w:pPr>
            <w:r w:rsidRPr="004767C7">
              <w:rPr>
                <w:rFonts w:ascii="Arial" w:hAnsi="Arial" w:cs="Arial"/>
              </w:rPr>
              <w:t>2020 год – 732801,46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2021 год – </w:t>
            </w:r>
            <w:r>
              <w:rPr>
                <w:rFonts w:ascii="Arial" w:hAnsi="Arial" w:cs="Arial"/>
              </w:rPr>
              <w:t>565024,29</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565024,29</w:t>
            </w:r>
            <w:r w:rsidRPr="004767C7">
              <w:rPr>
                <w:rFonts w:ascii="Arial" w:hAnsi="Arial" w:cs="Arial"/>
              </w:rPr>
              <w:t xml:space="preserve"> руб.;</w:t>
            </w:r>
          </w:p>
          <w:p w:rsidR="00623733" w:rsidRPr="004767C7" w:rsidRDefault="00623733" w:rsidP="00087B84">
            <w:pPr>
              <w:autoSpaceDE w:val="0"/>
              <w:autoSpaceDN w:val="0"/>
              <w:adjustRightInd w:val="0"/>
              <w:jc w:val="both"/>
              <w:rPr>
                <w:rFonts w:ascii="Arial" w:hAnsi="Arial" w:cs="Arial"/>
                <w:bCs/>
              </w:rPr>
            </w:pPr>
            <w:r w:rsidRPr="004767C7">
              <w:rPr>
                <w:rFonts w:ascii="Arial" w:hAnsi="Arial" w:cs="Arial"/>
              </w:rPr>
              <w:t xml:space="preserve">2023 год – </w:t>
            </w:r>
            <w:r>
              <w:rPr>
                <w:rFonts w:ascii="Arial" w:hAnsi="Arial" w:cs="Arial"/>
              </w:rPr>
              <w:t>565024,29</w:t>
            </w:r>
            <w:r w:rsidRPr="004767C7">
              <w:rPr>
                <w:rFonts w:ascii="Arial" w:hAnsi="Arial" w:cs="Arial"/>
              </w:rPr>
              <w:t xml:space="preserve"> руб.;</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087B84">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4767C7" w:rsidRDefault="00623733" w:rsidP="00623733">
      <w:pPr>
        <w:numPr>
          <w:ilvl w:val="0"/>
          <w:numId w:val="29"/>
        </w:numPr>
        <w:autoSpaceDE w:val="0"/>
        <w:autoSpaceDN w:val="0"/>
        <w:adjustRightInd w:val="0"/>
        <w:jc w:val="center"/>
        <w:rPr>
          <w:rFonts w:ascii="Arial" w:hAnsi="Arial" w:cs="Arial"/>
        </w:rPr>
      </w:pPr>
      <w:r w:rsidRPr="004767C7">
        <w:rPr>
          <w:rFonts w:ascii="Arial" w:hAnsi="Arial" w:cs="Arial"/>
        </w:rPr>
        <w:t>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ind w:right="139" w:firstLine="709"/>
        <w:jc w:val="both"/>
        <w:rPr>
          <w:rFonts w:ascii="Arial" w:hAnsi="Arial" w:cs="Arial"/>
        </w:rPr>
      </w:pPr>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исполнено 84, процент исполнения 87,5%.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ind w:right="139"/>
        <w:jc w:val="center"/>
        <w:outlineLvl w:val="1"/>
        <w:rPr>
          <w:rFonts w:ascii="Arial" w:hAnsi="Arial" w:cs="Arial"/>
        </w:rPr>
      </w:pP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исполнения подпрограммы: 2015 – 2023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0"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Pr="004767C7">
        <w:rPr>
          <w:rFonts w:ascii="Arial" w:hAnsi="Arial" w:cs="Arial"/>
          <w:color w:val="000000"/>
        </w:rPr>
        <w:t>менее 20%. 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 перечисляет субвенцию на лицевой счет МКУ «Служба единого заказчика» и осуществляет финансовый контроль за исполнением субвенции.</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Управление и контроль за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ConsPlusNormal"/>
        <w:widowControl/>
        <w:ind w:firstLine="540"/>
        <w:jc w:val="both"/>
        <w:rPr>
          <w:sz w:val="24"/>
          <w:szCs w:val="24"/>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базу «Архивный фонд» в заголовка дел</w:t>
      </w:r>
      <w:r w:rsidRPr="004767C7">
        <w:rPr>
          <w:rFonts w:ascii="Arial" w:hAnsi="Arial" w:cs="Arial"/>
          <w:b w:val="0"/>
          <w:color w:val="000000"/>
          <w:sz w:val="24"/>
          <w:szCs w:val="24"/>
        </w:rPr>
        <w:t>;</w:t>
      </w:r>
      <w:r>
        <w:rPr>
          <w:rFonts w:ascii="Arial" w:hAnsi="Arial" w:cs="Arial"/>
          <w:b w:val="0"/>
          <w:color w:val="000000"/>
          <w:sz w:val="24"/>
          <w:szCs w:val="24"/>
        </w:rPr>
        <w:t xml:space="preserve"> </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историко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это количество увеличилось на 144 едини</w:t>
      </w:r>
      <w:r>
        <w:rPr>
          <w:rFonts w:ascii="Arial" w:hAnsi="Arial" w:cs="Arial"/>
          <w:color w:val="000000"/>
        </w:rPr>
        <w:t>цы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B24691"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color w:val="000000"/>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 xml:space="preserve">Объем финансирования подпрограммы за счет средств краевого и местного бюджета составит </w:t>
      </w:r>
      <w:r>
        <w:rPr>
          <w:rFonts w:ascii="Arial" w:hAnsi="Arial" w:cs="Arial"/>
        </w:rPr>
        <w:t>4974276,45</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275028,15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457718,16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477089,16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466701,76 руб.;</w:t>
      </w:r>
    </w:p>
    <w:p w:rsidR="00623733" w:rsidRPr="004767C7" w:rsidRDefault="00623733" w:rsidP="00623733">
      <w:pPr>
        <w:ind w:firstLine="709"/>
        <w:rPr>
          <w:rFonts w:ascii="Arial" w:hAnsi="Arial" w:cs="Arial"/>
        </w:rPr>
      </w:pPr>
      <w:r w:rsidRPr="004767C7">
        <w:rPr>
          <w:rFonts w:ascii="Arial" w:hAnsi="Arial" w:cs="Arial"/>
        </w:rPr>
        <w:t>2019 год – 685704,89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791561,46</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606824,29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Pr>
          <w:rFonts w:ascii="Arial" w:hAnsi="Arial" w:cs="Arial"/>
        </w:rPr>
        <w:t>606824,29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606824,29</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Pr>
          <w:rFonts w:ascii="Arial" w:hAnsi="Arial" w:cs="Arial"/>
        </w:rPr>
        <w:t>363394,15</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45203,15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20600,00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31800,00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46231,00 руб.;</w:t>
      </w:r>
    </w:p>
    <w:p w:rsidR="00623733" w:rsidRPr="004767C7" w:rsidRDefault="00623733" w:rsidP="00623733">
      <w:pPr>
        <w:ind w:firstLine="709"/>
        <w:rPr>
          <w:rFonts w:ascii="Arial" w:hAnsi="Arial" w:cs="Arial"/>
        </w:rPr>
      </w:pPr>
      <w:r w:rsidRPr="004767C7">
        <w:rPr>
          <w:rFonts w:ascii="Arial" w:hAnsi="Arial" w:cs="Arial"/>
        </w:rPr>
        <w:t>2019 год – 35400,00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58760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41800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4</w:t>
      </w:r>
      <w:r>
        <w:rPr>
          <w:rFonts w:ascii="Arial" w:hAnsi="Arial" w:cs="Arial"/>
        </w:rPr>
        <w:t>1800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41800,00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местного бюджета – </w:t>
      </w:r>
      <w:r>
        <w:rPr>
          <w:rFonts w:ascii="Arial" w:hAnsi="Arial" w:cs="Arial"/>
        </w:rPr>
        <w:t>4610882,30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229825,00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437118,16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445289,16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420470,76 руб.;</w:t>
      </w:r>
    </w:p>
    <w:p w:rsidR="00623733" w:rsidRPr="004767C7" w:rsidRDefault="00623733" w:rsidP="00623733">
      <w:pPr>
        <w:ind w:firstLine="709"/>
        <w:rPr>
          <w:rFonts w:ascii="Arial" w:hAnsi="Arial" w:cs="Arial"/>
        </w:rPr>
      </w:pPr>
      <w:r w:rsidRPr="004767C7">
        <w:rPr>
          <w:rFonts w:ascii="Arial" w:hAnsi="Arial" w:cs="Arial"/>
        </w:rPr>
        <w:t>2019 год – 650304,89 руб.;</w:t>
      </w:r>
    </w:p>
    <w:p w:rsidR="00623733" w:rsidRPr="004767C7" w:rsidRDefault="00623733" w:rsidP="00623733">
      <w:pPr>
        <w:spacing w:line="233" w:lineRule="auto"/>
        <w:ind w:firstLine="709"/>
        <w:rPr>
          <w:rFonts w:ascii="Arial" w:hAnsi="Arial" w:cs="Arial"/>
        </w:rPr>
      </w:pPr>
      <w:r w:rsidRPr="004767C7">
        <w:rPr>
          <w:rFonts w:ascii="Arial" w:hAnsi="Arial" w:cs="Arial"/>
        </w:rPr>
        <w:t>2020 год – 732801,46 руб.;</w:t>
      </w:r>
    </w:p>
    <w:p w:rsidR="00623733" w:rsidRPr="004767C7" w:rsidRDefault="00623733" w:rsidP="00623733">
      <w:pPr>
        <w:spacing w:line="233" w:lineRule="auto"/>
        <w:ind w:firstLine="709"/>
        <w:rPr>
          <w:rFonts w:ascii="Arial" w:hAnsi="Arial" w:cs="Arial"/>
        </w:rPr>
      </w:pPr>
      <w:r w:rsidRPr="004767C7">
        <w:rPr>
          <w:rFonts w:ascii="Arial" w:hAnsi="Arial" w:cs="Arial"/>
        </w:rPr>
        <w:t>2021 год – 5</w:t>
      </w:r>
      <w:r>
        <w:rPr>
          <w:rFonts w:ascii="Arial" w:hAnsi="Arial" w:cs="Arial"/>
        </w:rPr>
        <w:t>65024,29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 xml:space="preserve">565024,29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 xml:space="preserve">565024,29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CC0C07">
          <w:headerReference w:type="default" r:id="rId21"/>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087B84">
        <w:tc>
          <w:tcPr>
            <w:tcW w:w="10314" w:type="dxa"/>
            <w:shd w:val="clear" w:color="auto" w:fill="auto"/>
          </w:tcPr>
          <w:p w:rsidR="00623733" w:rsidRPr="004767C7" w:rsidRDefault="00623733" w:rsidP="00087B84">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087B84">
            <w:pPr>
              <w:spacing w:line="233" w:lineRule="auto"/>
              <w:rPr>
                <w:rFonts w:ascii="Arial" w:hAnsi="Arial" w:cs="Arial"/>
                <w:sz w:val="22"/>
                <w:szCs w:val="22"/>
              </w:rPr>
            </w:pPr>
            <w:r w:rsidRPr="004767C7">
              <w:rPr>
                <w:rFonts w:ascii="Arial" w:hAnsi="Arial" w:cs="Arial"/>
                <w:sz w:val="22"/>
                <w:szCs w:val="22"/>
              </w:rPr>
              <w:t>Приложение 1</w:t>
            </w:r>
          </w:p>
          <w:p w:rsidR="00623733" w:rsidRPr="004767C7" w:rsidRDefault="00623733" w:rsidP="00087B84">
            <w:pPr>
              <w:spacing w:line="233" w:lineRule="auto"/>
              <w:rPr>
                <w:rFonts w:ascii="Arial" w:hAnsi="Arial" w:cs="Arial"/>
                <w:sz w:val="22"/>
                <w:szCs w:val="22"/>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087B84">
            <w:pPr>
              <w:spacing w:line="233" w:lineRule="auto"/>
              <w:rPr>
                <w:rFonts w:ascii="Arial" w:hAnsi="Arial" w:cs="Arial"/>
                <w:sz w:val="22"/>
                <w:szCs w:val="22"/>
                <w:lang w:eastAsia="ar-SA"/>
              </w:rPr>
            </w:pPr>
            <w:r w:rsidRPr="004767C7">
              <w:rPr>
                <w:rFonts w:ascii="Arial" w:hAnsi="Arial" w:cs="Arial"/>
                <w:sz w:val="22"/>
                <w:szCs w:val="22"/>
                <w:lang w:eastAsia="ar-SA"/>
              </w:rPr>
              <w:t>в городе Бородино»</w:t>
            </w:r>
          </w:p>
          <w:p w:rsidR="00623733" w:rsidRPr="004767C7" w:rsidRDefault="00623733" w:rsidP="00087B84">
            <w:pPr>
              <w:spacing w:line="233" w:lineRule="auto"/>
              <w:rPr>
                <w:rFonts w:ascii="Arial" w:hAnsi="Arial" w:cs="Arial"/>
                <w:sz w:val="22"/>
                <w:szCs w:val="22"/>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899" w:type="pct"/>
        <w:tblLayout w:type="fixed"/>
        <w:tblLook w:val="0000" w:firstRow="0" w:lastRow="0" w:firstColumn="0" w:lastColumn="0" w:noHBand="0" w:noVBand="0"/>
      </w:tblPr>
      <w:tblGrid>
        <w:gridCol w:w="832"/>
        <w:gridCol w:w="3038"/>
        <w:gridCol w:w="830"/>
        <w:gridCol w:w="1810"/>
        <w:gridCol w:w="830"/>
        <w:gridCol w:w="836"/>
        <w:gridCol w:w="697"/>
        <w:gridCol w:w="697"/>
        <w:gridCol w:w="697"/>
        <w:gridCol w:w="697"/>
        <w:gridCol w:w="836"/>
        <w:gridCol w:w="697"/>
        <w:gridCol w:w="697"/>
        <w:gridCol w:w="688"/>
        <w:gridCol w:w="883"/>
      </w:tblGrid>
      <w:tr w:rsidR="00623733" w:rsidRPr="004767C7" w:rsidTr="00087B84">
        <w:trPr>
          <w:cantSplit/>
          <w:trHeight w:val="491"/>
        </w:trPr>
        <w:tc>
          <w:tcPr>
            <w:tcW w:w="282"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p w:rsidR="00623733" w:rsidRPr="004767C7" w:rsidRDefault="00623733" w:rsidP="00087B84">
            <w:pPr>
              <w:jc w:val="center"/>
              <w:rPr>
                <w:rFonts w:ascii="Arial" w:hAnsi="Arial" w:cs="Arial"/>
                <w:sz w:val="16"/>
                <w:szCs w:val="16"/>
              </w:rPr>
            </w:pPr>
            <w:r w:rsidRPr="004767C7">
              <w:rPr>
                <w:rFonts w:ascii="Arial" w:hAnsi="Arial" w:cs="Arial"/>
                <w:sz w:val="16"/>
                <w:szCs w:val="16"/>
              </w:rPr>
              <w:t>п/п</w:t>
            </w:r>
          </w:p>
        </w:tc>
        <w:tc>
          <w:tcPr>
            <w:tcW w:w="1029"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Цели, </w:t>
            </w:r>
          </w:p>
          <w:p w:rsidR="00623733" w:rsidRPr="004767C7" w:rsidRDefault="00623733" w:rsidP="00087B84">
            <w:pPr>
              <w:jc w:val="center"/>
              <w:rPr>
                <w:rFonts w:ascii="Arial" w:hAnsi="Arial" w:cs="Arial"/>
                <w:sz w:val="16"/>
                <w:szCs w:val="16"/>
              </w:rPr>
            </w:pPr>
            <w:r w:rsidRPr="004767C7">
              <w:rPr>
                <w:rFonts w:ascii="Arial" w:hAnsi="Arial" w:cs="Arial"/>
                <w:sz w:val="16"/>
                <w:szCs w:val="16"/>
              </w:rPr>
              <w:t>целевые индикаторы</w:t>
            </w:r>
          </w:p>
        </w:tc>
        <w:tc>
          <w:tcPr>
            <w:tcW w:w="281"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Единица измерения.</w:t>
            </w:r>
          </w:p>
        </w:tc>
        <w:tc>
          <w:tcPr>
            <w:tcW w:w="613"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 информации</w:t>
            </w:r>
          </w:p>
        </w:tc>
        <w:tc>
          <w:tcPr>
            <w:tcW w:w="281"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2013</w:t>
            </w:r>
          </w:p>
        </w:tc>
        <w:tc>
          <w:tcPr>
            <w:tcW w:w="991" w:type="pct"/>
            <w:gridSpan w:val="4"/>
            <w:tcBorders>
              <w:top w:val="single" w:sz="4" w:space="0" w:color="auto"/>
              <w:left w:val="nil"/>
              <w:bottom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p>
        </w:tc>
        <w:tc>
          <w:tcPr>
            <w:tcW w:w="283"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2019 </w:t>
            </w:r>
          </w:p>
        </w:tc>
        <w:tc>
          <w:tcPr>
            <w:tcW w:w="236" w:type="pct"/>
            <w:vMerge w:val="restart"/>
            <w:tcBorders>
              <w:top w:val="single" w:sz="4" w:space="0" w:color="auto"/>
              <w:left w:val="nil"/>
              <w:right w:val="single" w:sz="4" w:space="0" w:color="auto"/>
            </w:tcBorders>
            <w:shd w:val="clear" w:color="auto" w:fill="auto"/>
            <w:vAlign w:val="center"/>
          </w:tcPr>
          <w:p w:rsidR="00623733" w:rsidRPr="004767C7" w:rsidRDefault="00623733" w:rsidP="00087B84">
            <w:pPr>
              <w:ind w:right="-249"/>
              <w:rPr>
                <w:rFonts w:ascii="Arial" w:hAnsi="Arial" w:cs="Arial"/>
                <w:sz w:val="16"/>
                <w:szCs w:val="16"/>
              </w:rPr>
            </w:pPr>
            <w:r w:rsidRPr="004767C7">
              <w:rPr>
                <w:rFonts w:ascii="Arial" w:hAnsi="Arial" w:cs="Arial"/>
                <w:sz w:val="16"/>
                <w:szCs w:val="16"/>
              </w:rPr>
              <w:t>2020</w:t>
            </w:r>
          </w:p>
        </w:tc>
        <w:tc>
          <w:tcPr>
            <w:tcW w:w="236" w:type="pct"/>
            <w:vMerge w:val="restart"/>
            <w:tcBorders>
              <w:top w:val="single" w:sz="4" w:space="0" w:color="auto"/>
              <w:left w:val="nil"/>
              <w:right w:val="single" w:sz="4" w:space="0" w:color="auto"/>
            </w:tcBorders>
            <w:vAlign w:val="center"/>
          </w:tcPr>
          <w:p w:rsidR="00623733" w:rsidRPr="004767C7" w:rsidRDefault="00623733" w:rsidP="00087B84">
            <w:pPr>
              <w:ind w:right="-249"/>
              <w:rPr>
                <w:rFonts w:ascii="Arial" w:hAnsi="Arial" w:cs="Arial"/>
                <w:sz w:val="16"/>
                <w:szCs w:val="16"/>
              </w:rPr>
            </w:pPr>
            <w:r w:rsidRPr="004767C7">
              <w:rPr>
                <w:rFonts w:ascii="Arial" w:hAnsi="Arial" w:cs="Arial"/>
                <w:sz w:val="16"/>
                <w:szCs w:val="16"/>
              </w:rPr>
              <w:t>2021</w:t>
            </w:r>
          </w:p>
        </w:tc>
        <w:tc>
          <w:tcPr>
            <w:tcW w:w="233" w:type="pct"/>
            <w:vMerge w:val="restart"/>
            <w:tcBorders>
              <w:top w:val="single" w:sz="4" w:space="0" w:color="auto"/>
              <w:left w:val="nil"/>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2022 </w:t>
            </w:r>
          </w:p>
        </w:tc>
        <w:tc>
          <w:tcPr>
            <w:tcW w:w="299" w:type="pct"/>
            <w:vMerge w:val="restart"/>
            <w:tcBorders>
              <w:top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r>
      <w:tr w:rsidR="00623733" w:rsidRPr="004767C7" w:rsidTr="00087B84">
        <w:trPr>
          <w:cantSplit/>
          <w:trHeight w:val="271"/>
        </w:trPr>
        <w:tc>
          <w:tcPr>
            <w:tcW w:w="282" w:type="pct"/>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029" w:type="pct"/>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81" w:type="pct"/>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13" w:type="pct"/>
            <w:vMerge/>
            <w:tcBorders>
              <w:left w:val="nil"/>
              <w:bottom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81" w:type="pct"/>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2014</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2015</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2016</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2017</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2018</w:t>
            </w:r>
          </w:p>
        </w:tc>
        <w:tc>
          <w:tcPr>
            <w:tcW w:w="283" w:type="pct"/>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36" w:type="pct"/>
            <w:vMerge/>
            <w:tcBorders>
              <w:left w:val="nil"/>
              <w:bottom w:val="single" w:sz="4" w:space="0" w:color="auto"/>
              <w:right w:val="single" w:sz="4" w:space="0" w:color="auto"/>
            </w:tcBorders>
            <w:shd w:val="clear" w:color="auto" w:fill="auto"/>
            <w:vAlign w:val="bottom"/>
          </w:tcPr>
          <w:p w:rsidR="00623733" w:rsidRPr="004767C7" w:rsidRDefault="00623733" w:rsidP="00087B84">
            <w:pPr>
              <w:ind w:right="-249"/>
              <w:rPr>
                <w:rFonts w:ascii="Arial" w:hAnsi="Arial" w:cs="Arial"/>
                <w:sz w:val="16"/>
                <w:szCs w:val="16"/>
              </w:rPr>
            </w:pPr>
          </w:p>
        </w:tc>
        <w:tc>
          <w:tcPr>
            <w:tcW w:w="236" w:type="pct"/>
            <w:vMerge/>
            <w:tcBorders>
              <w:left w:val="nil"/>
              <w:bottom w:val="single" w:sz="4" w:space="0" w:color="auto"/>
              <w:right w:val="single" w:sz="4" w:space="0" w:color="auto"/>
            </w:tcBorders>
          </w:tcPr>
          <w:p w:rsidR="00623733" w:rsidRPr="004767C7" w:rsidRDefault="00623733" w:rsidP="00087B84">
            <w:pPr>
              <w:ind w:right="-249"/>
              <w:rPr>
                <w:rFonts w:ascii="Arial" w:hAnsi="Arial" w:cs="Arial"/>
                <w:sz w:val="16"/>
                <w:szCs w:val="16"/>
              </w:rPr>
            </w:pPr>
          </w:p>
        </w:tc>
        <w:tc>
          <w:tcPr>
            <w:tcW w:w="233" w:type="pct"/>
            <w:vMerge/>
            <w:tcBorders>
              <w:left w:val="nil"/>
              <w:bottom w:val="single" w:sz="4" w:space="0" w:color="auto"/>
              <w:right w:val="single" w:sz="4" w:space="0" w:color="auto"/>
            </w:tcBorders>
          </w:tcPr>
          <w:p w:rsidR="00623733" w:rsidRPr="004767C7" w:rsidRDefault="00623733" w:rsidP="00087B84">
            <w:pPr>
              <w:jc w:val="center"/>
              <w:rPr>
                <w:rFonts w:ascii="Arial" w:hAnsi="Arial" w:cs="Arial"/>
                <w:sz w:val="16"/>
                <w:szCs w:val="16"/>
              </w:rPr>
            </w:pPr>
          </w:p>
        </w:tc>
        <w:tc>
          <w:tcPr>
            <w:tcW w:w="299" w:type="pct"/>
            <w:vMerge/>
            <w:tcBorders>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r>
      <w:tr w:rsidR="00623733" w:rsidRPr="004767C7" w:rsidTr="00087B84">
        <w:trPr>
          <w:cantSplit/>
          <w:trHeight w:val="270"/>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w:t>
            </w:r>
          </w:p>
        </w:tc>
        <w:tc>
          <w:tcPr>
            <w:tcW w:w="4419" w:type="pct"/>
            <w:gridSpan w:val="13"/>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Цель: Обеспечение сохранности документов, хранящихся в архиве города Бородино</w:t>
            </w:r>
          </w:p>
        </w:tc>
        <w:tc>
          <w:tcPr>
            <w:tcW w:w="299" w:type="pct"/>
            <w:tcBorders>
              <w:top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r>
      <w:tr w:rsidR="00623733" w:rsidRPr="004767C7" w:rsidTr="00087B84">
        <w:trPr>
          <w:cantSplit/>
          <w:trHeight w:val="357"/>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1.1</w:t>
            </w:r>
          </w:p>
        </w:tc>
        <w:tc>
          <w:tcPr>
            <w:tcW w:w="102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Целевой индикатор 1</w:t>
            </w:r>
          </w:p>
          <w:p w:rsidR="00623733" w:rsidRPr="004767C7" w:rsidRDefault="00623733" w:rsidP="00087B84">
            <w:pPr>
              <w:jc w:val="both"/>
              <w:rPr>
                <w:rFonts w:ascii="Arial" w:hAnsi="Arial" w:cs="Arial"/>
                <w:sz w:val="16"/>
                <w:szCs w:val="16"/>
              </w:rPr>
            </w:pPr>
            <w:r w:rsidRPr="004767C7">
              <w:rPr>
                <w:rFonts w:ascii="Arial" w:hAnsi="Arial" w:cs="Arial"/>
                <w:sz w:val="16"/>
                <w:szCs w:val="16"/>
              </w:rPr>
              <w:t>Оцифровка документов</w:t>
            </w:r>
          </w:p>
        </w:tc>
        <w:tc>
          <w:tcPr>
            <w:tcW w:w="281"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13"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7005</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0</w:t>
            </w:r>
          </w:p>
        </w:tc>
        <w:tc>
          <w:tcPr>
            <w:tcW w:w="299"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r>
      <w:tr w:rsidR="00623733" w:rsidRPr="004767C7" w:rsidTr="00087B84">
        <w:trPr>
          <w:cantSplit/>
          <w:trHeight w:val="357"/>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1.2</w:t>
            </w:r>
          </w:p>
        </w:tc>
        <w:tc>
          <w:tcPr>
            <w:tcW w:w="1029" w:type="pct"/>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both"/>
              <w:rPr>
                <w:rFonts w:ascii="Arial" w:hAnsi="Arial" w:cs="Arial"/>
                <w:sz w:val="16"/>
                <w:szCs w:val="16"/>
              </w:rPr>
            </w:pPr>
            <w:r w:rsidRPr="004767C7">
              <w:rPr>
                <w:rFonts w:ascii="Arial" w:hAnsi="Arial" w:cs="Arial"/>
                <w:sz w:val="16"/>
                <w:szCs w:val="16"/>
              </w:rPr>
              <w:t>Целевой индикатор 2</w:t>
            </w:r>
          </w:p>
          <w:p w:rsidR="00623733" w:rsidRPr="004767C7" w:rsidRDefault="00623733" w:rsidP="00087B84">
            <w:pPr>
              <w:jc w:val="both"/>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81"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61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595</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619</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643</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667</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691</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715</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739</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763</w:t>
            </w:r>
          </w:p>
        </w:tc>
        <w:tc>
          <w:tcPr>
            <w:tcW w:w="236"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787</w:t>
            </w:r>
          </w:p>
        </w:tc>
        <w:tc>
          <w:tcPr>
            <w:tcW w:w="233" w:type="pct"/>
            <w:tcBorders>
              <w:top w:val="single" w:sz="4" w:space="0" w:color="auto"/>
              <w:left w:val="nil"/>
              <w:bottom w:val="single" w:sz="4" w:space="0" w:color="auto"/>
              <w:right w:val="single" w:sz="4" w:space="0" w:color="auto"/>
            </w:tcBorders>
            <w:vAlign w:val="center"/>
          </w:tcPr>
          <w:p w:rsidR="00623733" w:rsidRPr="004767C7" w:rsidRDefault="00623733" w:rsidP="00087B84">
            <w:pPr>
              <w:jc w:val="right"/>
              <w:rPr>
                <w:rFonts w:ascii="Arial" w:hAnsi="Arial" w:cs="Arial"/>
                <w:sz w:val="16"/>
                <w:szCs w:val="16"/>
              </w:rPr>
            </w:pPr>
            <w:r w:rsidRPr="004767C7">
              <w:rPr>
                <w:rFonts w:ascii="Arial" w:hAnsi="Arial" w:cs="Arial"/>
                <w:sz w:val="16"/>
                <w:szCs w:val="16"/>
              </w:rPr>
              <w:t>811</w:t>
            </w:r>
          </w:p>
        </w:tc>
        <w:tc>
          <w:tcPr>
            <w:tcW w:w="299"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835</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CC0C07">
          <w:headerReference w:type="default" r:id="rId22"/>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087B84">
        <w:tc>
          <w:tcPr>
            <w:tcW w:w="11590" w:type="dxa"/>
            <w:shd w:val="clear" w:color="auto" w:fill="auto"/>
          </w:tcPr>
          <w:p w:rsidR="00623733" w:rsidRPr="004767C7" w:rsidRDefault="00623733" w:rsidP="00087B84">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087B84">
            <w:pPr>
              <w:pStyle w:val="ConsPlusNormal"/>
              <w:widowControl/>
              <w:ind w:firstLine="0"/>
              <w:outlineLvl w:val="2"/>
            </w:pPr>
            <w:r w:rsidRPr="004767C7">
              <w:t xml:space="preserve">Приложение 2 </w:t>
            </w:r>
          </w:p>
          <w:p w:rsidR="00623733" w:rsidRPr="004767C7" w:rsidRDefault="00623733" w:rsidP="00087B84">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087B84">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087B84">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087B84">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Итого на </w:t>
            </w:r>
            <w:r>
              <w:rPr>
                <w:rFonts w:ascii="Arial" w:hAnsi="Arial" w:cs="Arial"/>
                <w:sz w:val="16"/>
                <w:szCs w:val="16"/>
              </w:rPr>
              <w:t>2021-2023</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r>
      <w:tr w:rsidR="00623733" w:rsidRPr="004767C7" w:rsidTr="00087B84">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087B84">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606824,29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1820472,87</w:t>
            </w:r>
          </w:p>
        </w:tc>
        <w:tc>
          <w:tcPr>
            <w:tcW w:w="2178"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r>
      <w:tr w:rsidR="00623733" w:rsidRPr="004767C7" w:rsidTr="00087B84">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 xml:space="preserve">Количество единиц хранения краевого фонда </w:t>
            </w:r>
          </w:p>
          <w:p w:rsidR="00623733" w:rsidRPr="004767C7" w:rsidRDefault="00623733" w:rsidP="00087B84">
            <w:pPr>
              <w:jc w:val="both"/>
              <w:rPr>
                <w:rFonts w:ascii="Arial" w:hAnsi="Arial" w:cs="Arial"/>
                <w:sz w:val="16"/>
                <w:szCs w:val="16"/>
              </w:rPr>
            </w:pPr>
            <w:r w:rsidRPr="004767C7">
              <w:rPr>
                <w:rFonts w:ascii="Arial" w:hAnsi="Arial" w:cs="Arial"/>
                <w:sz w:val="16"/>
                <w:szCs w:val="16"/>
              </w:rPr>
              <w:t xml:space="preserve">787 шт. -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p>
          <w:p w:rsidR="00623733" w:rsidRPr="004767C7" w:rsidRDefault="00623733" w:rsidP="00087B84">
            <w:pPr>
              <w:jc w:val="both"/>
              <w:rPr>
                <w:rFonts w:ascii="Arial" w:hAnsi="Arial" w:cs="Arial"/>
                <w:sz w:val="16"/>
                <w:szCs w:val="16"/>
              </w:rPr>
            </w:pPr>
            <w:r w:rsidRPr="004767C7">
              <w:rPr>
                <w:rFonts w:ascii="Arial" w:hAnsi="Arial" w:cs="Arial"/>
                <w:sz w:val="16"/>
                <w:szCs w:val="16"/>
              </w:rPr>
              <w:t xml:space="preserve">811 шт. - </w:t>
            </w: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w:t>
            </w:r>
          </w:p>
          <w:p w:rsidR="00623733" w:rsidRPr="004767C7" w:rsidRDefault="00623733" w:rsidP="00087B84">
            <w:pPr>
              <w:jc w:val="both"/>
              <w:rPr>
                <w:rFonts w:ascii="Arial" w:hAnsi="Arial" w:cs="Arial"/>
                <w:sz w:val="16"/>
                <w:szCs w:val="16"/>
              </w:rPr>
            </w:pPr>
            <w:r w:rsidRPr="004767C7">
              <w:rPr>
                <w:rFonts w:ascii="Arial" w:hAnsi="Arial" w:cs="Arial"/>
                <w:sz w:val="16"/>
                <w:szCs w:val="16"/>
              </w:rPr>
              <w:t xml:space="preserve">835 шт. – </w:t>
            </w: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w:t>
            </w:r>
          </w:p>
        </w:tc>
      </w:tr>
      <w:tr w:rsidR="00623733" w:rsidRPr="004767C7" w:rsidTr="00087B84">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p>
        </w:tc>
      </w:tr>
      <w:tr w:rsidR="00623733" w:rsidRPr="004767C7" w:rsidTr="00087B84">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26315,00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78945,00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p>
        </w:tc>
      </w:tr>
      <w:tr w:rsidR="00623733" w:rsidRPr="004767C7" w:rsidTr="00087B84">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7947,00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23841,00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jc w:val="both"/>
              <w:rPr>
                <w:rFonts w:ascii="Arial" w:hAnsi="Arial" w:cs="Arial"/>
                <w:sz w:val="16"/>
                <w:szCs w:val="16"/>
              </w:rPr>
            </w:pPr>
          </w:p>
        </w:tc>
      </w:tr>
      <w:tr w:rsidR="00623733" w:rsidRPr="004767C7" w:rsidTr="00087B84">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7538,00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22614,00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jc w:val="both"/>
              <w:rPr>
                <w:rFonts w:ascii="Arial" w:hAnsi="Arial" w:cs="Arial"/>
                <w:sz w:val="16"/>
                <w:szCs w:val="16"/>
              </w:rPr>
            </w:pPr>
          </w:p>
        </w:tc>
      </w:tr>
      <w:tr w:rsidR="00623733" w:rsidRPr="004767C7" w:rsidTr="00087B84">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290847,84</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872543,52</w:t>
            </w:r>
          </w:p>
        </w:tc>
        <w:tc>
          <w:tcPr>
            <w:tcW w:w="2178" w:type="dxa"/>
            <w:vMerge w:val="restart"/>
            <w:tcBorders>
              <w:top w:val="nil"/>
              <w:left w:val="nil"/>
              <w:right w:val="single" w:sz="4" w:space="0" w:color="auto"/>
            </w:tcBorders>
            <w:shd w:val="clear" w:color="auto" w:fill="auto"/>
            <w:vAlign w:val="center"/>
          </w:tcPr>
          <w:p w:rsidR="00623733" w:rsidRPr="004767C7" w:rsidRDefault="00623733" w:rsidP="00087B84">
            <w:pPr>
              <w:jc w:val="both"/>
              <w:rPr>
                <w:rFonts w:ascii="Arial" w:hAnsi="Arial" w:cs="Arial"/>
                <w:sz w:val="16"/>
                <w:szCs w:val="16"/>
              </w:rPr>
            </w:pPr>
            <w:r w:rsidRPr="004767C7">
              <w:rPr>
                <w:rFonts w:ascii="Arial" w:hAnsi="Arial" w:cs="Arial"/>
                <w:sz w:val="16"/>
                <w:szCs w:val="16"/>
              </w:rPr>
              <w:t>Содержание одной штатной единицы в 2021-2023 гг.</w:t>
            </w:r>
          </w:p>
        </w:tc>
      </w:tr>
      <w:tr w:rsidR="00623733" w:rsidRPr="004767C7" w:rsidTr="00087B84">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623733" w:rsidP="00087B84">
            <w:pPr>
              <w:jc w:val="right"/>
              <w:rPr>
                <w:rFonts w:ascii="Arial" w:hAnsi="Arial" w:cs="Arial"/>
                <w:sz w:val="16"/>
                <w:szCs w:val="16"/>
              </w:rPr>
            </w:pPr>
            <w:r>
              <w:rPr>
                <w:rFonts w:ascii="Arial" w:hAnsi="Arial" w:cs="Arial"/>
                <w:sz w:val="16"/>
                <w:szCs w:val="16"/>
              </w:rPr>
              <w:t>87836,05</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263508,15</w:t>
            </w:r>
          </w:p>
        </w:tc>
        <w:tc>
          <w:tcPr>
            <w:tcW w:w="2178" w:type="dxa"/>
            <w:vMerge/>
            <w:tcBorders>
              <w:left w:val="nil"/>
              <w:right w:val="single" w:sz="4" w:space="0" w:color="auto"/>
            </w:tcBorders>
            <w:shd w:val="clear" w:color="auto" w:fill="auto"/>
            <w:noWrap/>
            <w:vAlign w:val="bottom"/>
          </w:tcPr>
          <w:p w:rsidR="00623733" w:rsidRPr="004767C7" w:rsidRDefault="00623733" w:rsidP="00087B84">
            <w:pPr>
              <w:jc w:val="both"/>
              <w:rPr>
                <w:rFonts w:ascii="Arial" w:hAnsi="Arial" w:cs="Arial"/>
                <w:sz w:val="16"/>
                <w:szCs w:val="16"/>
              </w:rPr>
            </w:pPr>
          </w:p>
        </w:tc>
      </w:tr>
      <w:tr w:rsidR="00623733" w:rsidRPr="004767C7" w:rsidTr="00087B84">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186340,40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r>
              <w:rPr>
                <w:rFonts w:ascii="Arial" w:hAnsi="Arial" w:cs="Arial"/>
                <w:sz w:val="16"/>
                <w:szCs w:val="16"/>
              </w:rPr>
              <w:t>559021,20</w:t>
            </w:r>
          </w:p>
        </w:tc>
        <w:tc>
          <w:tcPr>
            <w:tcW w:w="2178" w:type="dxa"/>
            <w:vMerge/>
            <w:tcBorders>
              <w:left w:val="nil"/>
              <w:bottom w:val="single" w:sz="4" w:space="0" w:color="auto"/>
              <w:right w:val="single" w:sz="4" w:space="0" w:color="auto"/>
            </w:tcBorders>
            <w:shd w:val="clear" w:color="auto" w:fill="auto"/>
            <w:noWrap/>
            <w:vAlign w:val="bottom"/>
          </w:tcPr>
          <w:p w:rsidR="00623733" w:rsidRPr="004767C7" w:rsidRDefault="00623733" w:rsidP="00087B84">
            <w:pPr>
              <w:jc w:val="both"/>
              <w:rPr>
                <w:rFonts w:ascii="Arial" w:hAnsi="Arial" w:cs="Arial"/>
                <w:sz w:val="16"/>
                <w:szCs w:val="16"/>
              </w:rPr>
            </w:pPr>
          </w:p>
        </w:tc>
      </w:tr>
      <w:tr w:rsidR="00623733" w:rsidRPr="004767C7" w:rsidTr="00087B84">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c>
          <w:tcPr>
            <w:tcW w:w="2833"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r>
      <w:tr w:rsidR="00623733" w:rsidRPr="004767C7" w:rsidTr="00087B84">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CC0C07">
          <w:headerReference w:type="default" r:id="rId23"/>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087B84">
        <w:tc>
          <w:tcPr>
            <w:tcW w:w="5210" w:type="dxa"/>
            <w:shd w:val="clear" w:color="auto" w:fill="auto"/>
          </w:tcPr>
          <w:p w:rsidR="00623733" w:rsidRPr="004767C7" w:rsidRDefault="00623733" w:rsidP="00087B84">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087B84">
            <w:pPr>
              <w:autoSpaceDE w:val="0"/>
              <w:autoSpaceDN w:val="0"/>
              <w:adjustRightInd w:val="0"/>
              <w:outlineLvl w:val="0"/>
              <w:rPr>
                <w:rFonts w:ascii="Arial" w:hAnsi="Arial" w:cs="Arial"/>
                <w:sz w:val="22"/>
                <w:szCs w:val="22"/>
              </w:rPr>
            </w:pPr>
            <w:r w:rsidRPr="004767C7">
              <w:rPr>
                <w:rFonts w:ascii="Arial" w:hAnsi="Arial" w:cs="Arial"/>
                <w:sz w:val="22"/>
                <w:szCs w:val="22"/>
              </w:rPr>
              <w:t>Приложение 4</w:t>
            </w:r>
          </w:p>
          <w:p w:rsidR="00623733" w:rsidRPr="004767C7" w:rsidRDefault="00623733" w:rsidP="00087B84">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4</w:t>
      </w:r>
      <w:r w:rsidRPr="004767C7">
        <w:rPr>
          <w:rFonts w:ascii="Arial" w:hAnsi="Arial" w:cs="Arial"/>
          <w:b w:val="0"/>
          <w:sz w:val="24"/>
          <w:szCs w:val="24"/>
        </w:rPr>
        <w:t>: «Обеспечение деятельности административной комиссии»</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087B84">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087B84">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087B84">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087B84">
        <w:tc>
          <w:tcPr>
            <w:tcW w:w="3652" w:type="dxa"/>
          </w:tcPr>
          <w:p w:rsidR="00623733" w:rsidRPr="004767C7" w:rsidRDefault="00623733" w:rsidP="00087B84">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087B84">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087B84">
            <w:pPr>
              <w:autoSpaceDE w:val="0"/>
              <w:autoSpaceDN w:val="0"/>
              <w:adjustRightInd w:val="0"/>
              <w:rPr>
                <w:rFonts w:ascii="Arial" w:hAnsi="Arial" w:cs="Arial"/>
              </w:rPr>
            </w:pPr>
          </w:p>
        </w:tc>
        <w:tc>
          <w:tcPr>
            <w:tcW w:w="5954" w:type="dxa"/>
          </w:tcPr>
          <w:p w:rsidR="00623733" w:rsidRPr="004767C7" w:rsidRDefault="00623733" w:rsidP="00087B84">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087B84">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087B84">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230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tc>
      </w:tr>
      <w:tr w:rsidR="00623733" w:rsidRPr="004767C7" w:rsidTr="00087B84">
        <w:trPr>
          <w:trHeight w:val="408"/>
        </w:trPr>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087B84">
            <w:pPr>
              <w:pStyle w:val="ConsPlusCell"/>
              <w:jc w:val="both"/>
              <w:rPr>
                <w:rFonts w:ascii="Arial" w:hAnsi="Arial" w:cs="Arial"/>
                <w:sz w:val="24"/>
                <w:szCs w:val="24"/>
              </w:rPr>
            </w:pPr>
            <w:r w:rsidRPr="004767C7">
              <w:rPr>
                <w:rFonts w:ascii="Arial" w:hAnsi="Arial" w:cs="Arial"/>
                <w:sz w:val="24"/>
                <w:szCs w:val="24"/>
              </w:rPr>
              <w:t>2016 – 2023 годы</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4" w:type="dxa"/>
          </w:tcPr>
          <w:p w:rsidR="00623733" w:rsidRPr="004767C7" w:rsidRDefault="00623733" w:rsidP="00087B84">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Pr>
                <w:rFonts w:ascii="Arial" w:hAnsi="Arial" w:cs="Arial"/>
              </w:rPr>
              <w:t>843000</w:t>
            </w:r>
            <w:r w:rsidRPr="004767C7">
              <w:rPr>
                <w:rFonts w:ascii="Arial" w:hAnsi="Arial" w:cs="Arial"/>
              </w:rPr>
              <w:t>,00 руб., в том числе по годам:</w:t>
            </w:r>
          </w:p>
          <w:p w:rsidR="00623733" w:rsidRPr="004767C7" w:rsidRDefault="00623733" w:rsidP="00087B84">
            <w:pPr>
              <w:spacing w:line="233" w:lineRule="auto"/>
              <w:jc w:val="both"/>
              <w:rPr>
                <w:rFonts w:ascii="Arial" w:hAnsi="Arial" w:cs="Arial"/>
              </w:rPr>
            </w:pPr>
            <w:r w:rsidRPr="004767C7">
              <w:rPr>
                <w:rFonts w:ascii="Arial" w:hAnsi="Arial" w:cs="Arial"/>
              </w:rPr>
              <w:t>2016 год – 81400,00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80800,00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2018 год – </w:t>
            </w:r>
            <w:r w:rsidRPr="004767C7">
              <w:rPr>
                <w:rFonts w:ascii="Arial" w:hAnsi="Arial" w:cs="Arial"/>
                <w:color w:val="000000"/>
              </w:rPr>
              <w:t xml:space="preserve">89300,00 </w:t>
            </w:r>
            <w:r w:rsidRPr="004767C7">
              <w:rPr>
                <w:rFonts w:ascii="Arial" w:hAnsi="Arial" w:cs="Arial"/>
              </w:rPr>
              <w:t>руб.;</w:t>
            </w:r>
          </w:p>
          <w:p w:rsidR="00623733" w:rsidRPr="004767C7" w:rsidRDefault="00623733" w:rsidP="00087B84">
            <w:pPr>
              <w:spacing w:line="233" w:lineRule="auto"/>
              <w:jc w:val="both"/>
              <w:rPr>
                <w:rFonts w:ascii="Arial" w:hAnsi="Arial" w:cs="Arial"/>
              </w:rPr>
            </w:pPr>
            <w:r w:rsidRPr="004767C7">
              <w:rPr>
                <w:rFonts w:ascii="Arial" w:hAnsi="Arial" w:cs="Arial"/>
              </w:rPr>
              <w:t>2019 год – 100100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2020 год – </w:t>
            </w:r>
            <w:r>
              <w:rPr>
                <w:rFonts w:ascii="Arial" w:hAnsi="Arial" w:cs="Arial"/>
              </w:rPr>
              <w:t>114900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2021 год – 12</w:t>
            </w:r>
            <w:r>
              <w:rPr>
                <w:rFonts w:ascii="Arial" w:hAnsi="Arial" w:cs="Arial"/>
              </w:rPr>
              <w:t>5500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2022 год – 12</w:t>
            </w:r>
            <w:r>
              <w:rPr>
                <w:rFonts w:ascii="Arial" w:hAnsi="Arial" w:cs="Arial"/>
              </w:rPr>
              <w:t>5500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2023 год - </w:t>
            </w:r>
            <w:r>
              <w:rPr>
                <w:rFonts w:ascii="Arial" w:hAnsi="Arial" w:cs="Arial"/>
              </w:rPr>
              <w:t xml:space="preserve"> 125500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средства краевого бюджета – </w:t>
            </w:r>
            <w:r>
              <w:rPr>
                <w:rFonts w:ascii="Arial" w:hAnsi="Arial" w:cs="Arial"/>
              </w:rPr>
              <w:t>843000</w:t>
            </w:r>
            <w:r w:rsidRPr="004767C7">
              <w:rPr>
                <w:rFonts w:ascii="Arial" w:hAnsi="Arial" w:cs="Arial"/>
              </w:rPr>
              <w:t>,00 руб., в том числе по годам:</w:t>
            </w:r>
          </w:p>
          <w:p w:rsidR="00623733" w:rsidRPr="004767C7" w:rsidRDefault="00623733" w:rsidP="00087B84">
            <w:pPr>
              <w:spacing w:line="233" w:lineRule="auto"/>
              <w:jc w:val="both"/>
              <w:rPr>
                <w:rFonts w:ascii="Arial" w:hAnsi="Arial" w:cs="Arial"/>
              </w:rPr>
            </w:pPr>
            <w:r w:rsidRPr="004767C7">
              <w:rPr>
                <w:rFonts w:ascii="Arial" w:hAnsi="Arial" w:cs="Arial"/>
              </w:rPr>
              <w:t>2016 год – 81400,00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80800,00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2018 год – </w:t>
            </w:r>
            <w:r w:rsidRPr="004767C7">
              <w:rPr>
                <w:rFonts w:ascii="Arial" w:hAnsi="Arial" w:cs="Arial"/>
                <w:color w:val="000000"/>
              </w:rPr>
              <w:t xml:space="preserve">89300,00 </w:t>
            </w:r>
            <w:r w:rsidRPr="004767C7">
              <w:rPr>
                <w:rFonts w:ascii="Arial" w:hAnsi="Arial" w:cs="Arial"/>
              </w:rPr>
              <w:t>руб.;</w:t>
            </w:r>
          </w:p>
          <w:p w:rsidR="00623733" w:rsidRPr="004767C7" w:rsidRDefault="00623733" w:rsidP="00087B84">
            <w:pPr>
              <w:spacing w:line="233" w:lineRule="auto"/>
              <w:jc w:val="both"/>
              <w:rPr>
                <w:rFonts w:ascii="Arial" w:hAnsi="Arial" w:cs="Arial"/>
              </w:rPr>
            </w:pPr>
            <w:r w:rsidRPr="004767C7">
              <w:rPr>
                <w:rFonts w:ascii="Arial" w:hAnsi="Arial" w:cs="Arial"/>
              </w:rPr>
              <w:t>2019 год – 100100,00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2020 год – </w:t>
            </w:r>
            <w:r>
              <w:rPr>
                <w:rFonts w:ascii="Arial" w:hAnsi="Arial" w:cs="Arial"/>
              </w:rPr>
              <w:t>114900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2021 год – 12</w:t>
            </w:r>
            <w:r>
              <w:rPr>
                <w:rFonts w:ascii="Arial" w:hAnsi="Arial" w:cs="Arial"/>
              </w:rPr>
              <w:t>5500,00</w:t>
            </w:r>
            <w:r w:rsidRPr="004767C7">
              <w:rPr>
                <w:rFonts w:ascii="Arial" w:hAnsi="Arial" w:cs="Arial"/>
              </w:rPr>
              <w:t xml:space="preserve"> руб.;</w:t>
            </w:r>
          </w:p>
          <w:p w:rsidR="00623733" w:rsidRPr="004767C7" w:rsidRDefault="00623733" w:rsidP="00087B84">
            <w:pPr>
              <w:spacing w:line="233" w:lineRule="auto"/>
              <w:jc w:val="both"/>
              <w:rPr>
                <w:rFonts w:ascii="Arial" w:hAnsi="Arial" w:cs="Arial"/>
              </w:rPr>
            </w:pPr>
            <w:r w:rsidRPr="004767C7">
              <w:rPr>
                <w:rFonts w:ascii="Arial" w:hAnsi="Arial" w:cs="Arial"/>
              </w:rPr>
              <w:t>2022 год – 12</w:t>
            </w:r>
            <w:r>
              <w:rPr>
                <w:rFonts w:ascii="Arial" w:hAnsi="Arial" w:cs="Arial"/>
              </w:rPr>
              <w:t>5500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rPr>
              <w:t xml:space="preserve">2023 год - </w:t>
            </w:r>
            <w:r>
              <w:rPr>
                <w:rFonts w:ascii="Arial" w:hAnsi="Arial" w:cs="Arial"/>
              </w:rPr>
              <w:t xml:space="preserve"> 125500</w:t>
            </w:r>
            <w:r w:rsidRPr="004767C7">
              <w:rPr>
                <w:rFonts w:ascii="Arial" w:hAnsi="Arial" w:cs="Arial"/>
              </w:rPr>
              <w:t>,00 руб.;</w:t>
            </w:r>
          </w:p>
          <w:p w:rsidR="00623733" w:rsidRPr="004767C7" w:rsidRDefault="00623733" w:rsidP="00087B84">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623733" w:rsidP="00087B84">
            <w:pPr>
              <w:spacing w:line="233" w:lineRule="auto"/>
              <w:jc w:val="both"/>
              <w:rPr>
                <w:rFonts w:ascii="Arial" w:hAnsi="Arial" w:cs="Arial"/>
              </w:rPr>
            </w:pPr>
            <w:r w:rsidRPr="004767C7">
              <w:rPr>
                <w:rFonts w:ascii="Arial" w:hAnsi="Arial" w:cs="Arial"/>
              </w:rPr>
              <w:t>2016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2017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2018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2019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2020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2021 год – 0,00 руб.;</w:t>
            </w:r>
          </w:p>
          <w:p w:rsidR="00623733" w:rsidRPr="004767C7" w:rsidRDefault="00623733" w:rsidP="00087B84">
            <w:pPr>
              <w:spacing w:line="233" w:lineRule="auto"/>
              <w:jc w:val="both"/>
              <w:rPr>
                <w:rFonts w:ascii="Arial" w:hAnsi="Arial" w:cs="Arial"/>
              </w:rPr>
            </w:pPr>
            <w:r w:rsidRPr="004767C7">
              <w:rPr>
                <w:rFonts w:ascii="Arial" w:hAnsi="Arial" w:cs="Arial"/>
              </w:rPr>
              <w:t>2022 год – 0,00 руб.;</w:t>
            </w:r>
          </w:p>
          <w:p w:rsidR="00623733" w:rsidRPr="004767C7" w:rsidRDefault="00623733" w:rsidP="00087B84">
            <w:pPr>
              <w:spacing w:line="233" w:lineRule="auto"/>
              <w:jc w:val="both"/>
              <w:rPr>
                <w:rFonts w:ascii="Arial" w:hAnsi="Arial" w:cs="Arial"/>
                <w:bCs/>
              </w:rPr>
            </w:pPr>
            <w:r w:rsidRPr="004767C7">
              <w:rPr>
                <w:rFonts w:ascii="Arial" w:hAnsi="Arial" w:cs="Arial"/>
              </w:rPr>
              <w:t xml:space="preserve">2023 год - </w:t>
            </w:r>
            <w:r>
              <w:rPr>
                <w:rFonts w:ascii="Arial" w:hAnsi="Arial" w:cs="Arial"/>
              </w:rPr>
              <w:t xml:space="preserve"> </w:t>
            </w:r>
            <w:r w:rsidRPr="004767C7">
              <w:rPr>
                <w:rFonts w:ascii="Arial" w:hAnsi="Arial" w:cs="Arial"/>
              </w:rPr>
              <w:t>0,00 руб..</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087B84">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2. 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67"/>
        <w:jc w:val="center"/>
        <w:rPr>
          <w:rFonts w:ascii="Arial" w:hAnsi="Arial" w:cs="Arial"/>
          <w:b/>
        </w:rPr>
      </w:pP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623733"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Pr="004767C7" w:rsidRDefault="00623733" w:rsidP="00623733">
      <w:pPr>
        <w:ind w:right="-2" w:firstLine="709"/>
        <w:jc w:val="both"/>
        <w:rPr>
          <w:rFonts w:ascii="Arial" w:hAnsi="Arial" w:cs="Arial"/>
        </w:rPr>
      </w:pPr>
      <w:r w:rsidRPr="004767C7">
        <w:rPr>
          <w:rFonts w:ascii="Arial" w:hAnsi="Arial" w:cs="Arial"/>
        </w:rPr>
        <w:t>2019 год - 75,2%.</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Pr="004767C7" w:rsidRDefault="00623733" w:rsidP="00623733">
      <w:pPr>
        <w:ind w:right="-2" w:firstLine="709"/>
        <w:jc w:val="both"/>
        <w:rPr>
          <w:rFonts w:ascii="Arial" w:hAnsi="Arial" w:cs="Arial"/>
        </w:rPr>
      </w:pPr>
      <w:r w:rsidRPr="004767C7">
        <w:rPr>
          <w:rFonts w:ascii="Arial" w:hAnsi="Arial" w:cs="Arial"/>
        </w:rPr>
        <w:t>2019 год - 12,8%.</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местный бюджет – 10 500 руб..</w:t>
      </w:r>
    </w:p>
    <w:p w:rsidR="00623733" w:rsidRPr="004767C7" w:rsidRDefault="00623733" w:rsidP="00623733">
      <w:pPr>
        <w:ind w:right="-185"/>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623733" w:rsidP="00623733">
      <w:pPr>
        <w:pStyle w:val="ConsPlusNormal"/>
        <w:ind w:firstLine="709"/>
        <w:jc w:val="both"/>
        <w:rPr>
          <w:sz w:val="24"/>
          <w:szCs w:val="24"/>
        </w:rPr>
      </w:pPr>
      <w:r w:rsidRPr="004767C7">
        <w:rPr>
          <w:sz w:val="24"/>
          <w:szCs w:val="24"/>
        </w:rPr>
        <w:t>2016 – 2023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4"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администрацией города Бородино.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Контроль за исполнением подпрограммы включает: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МКУ «Служба единого заказчика» проводит: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B24691"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b/>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Pr>
          <w:rFonts w:ascii="Arial" w:hAnsi="Arial" w:cs="Arial"/>
        </w:rPr>
        <w:t>843000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81400,00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80800,00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2018 год – </w:t>
      </w:r>
      <w:r w:rsidRPr="004767C7">
        <w:rPr>
          <w:rFonts w:ascii="Arial" w:hAnsi="Arial" w:cs="Arial"/>
          <w:color w:val="000000"/>
        </w:rPr>
        <w:t>89300,00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100100,00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114900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125500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w:t>
      </w:r>
      <w:r>
        <w:rPr>
          <w:rFonts w:ascii="Arial" w:hAnsi="Arial" w:cs="Arial"/>
        </w:rPr>
        <w:t>25500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125500</w:t>
      </w:r>
      <w:r w:rsidRPr="004767C7">
        <w:rPr>
          <w:rFonts w:ascii="Arial" w:hAnsi="Arial" w:cs="Arial"/>
        </w:rPr>
        <w:t>,00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Pr>
          <w:rFonts w:ascii="Arial" w:hAnsi="Arial" w:cs="Arial"/>
        </w:rPr>
        <w:t>843000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81400,00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80800,00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2018 год – </w:t>
      </w:r>
      <w:r w:rsidRPr="004767C7">
        <w:rPr>
          <w:rFonts w:ascii="Arial" w:hAnsi="Arial" w:cs="Arial"/>
          <w:color w:val="000000"/>
        </w:rPr>
        <w:t xml:space="preserve">89300,00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100100,00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114900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2021 год – 12</w:t>
      </w:r>
      <w:r>
        <w:rPr>
          <w:rFonts w:ascii="Arial" w:hAnsi="Arial" w:cs="Arial"/>
        </w:rPr>
        <w:t>5500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12</w:t>
      </w:r>
      <w:r>
        <w:rPr>
          <w:rFonts w:ascii="Arial" w:hAnsi="Arial" w:cs="Arial"/>
        </w:rPr>
        <w:t>5500,00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125500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2020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2021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2023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ind w:firstLine="567"/>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CC0C07">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087B84">
        <w:tc>
          <w:tcPr>
            <w:tcW w:w="11448" w:type="dxa"/>
            <w:shd w:val="clear" w:color="auto" w:fill="auto"/>
          </w:tcPr>
          <w:p w:rsidR="00623733" w:rsidRPr="004767C7" w:rsidRDefault="00623733" w:rsidP="00087B84">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087B84">
            <w:pPr>
              <w:spacing w:line="233" w:lineRule="auto"/>
              <w:rPr>
                <w:rFonts w:ascii="Arial" w:hAnsi="Arial" w:cs="Arial"/>
                <w:sz w:val="22"/>
                <w:szCs w:val="22"/>
              </w:rPr>
            </w:pPr>
            <w:r w:rsidRPr="004767C7">
              <w:rPr>
                <w:rFonts w:ascii="Arial" w:hAnsi="Arial" w:cs="Arial"/>
                <w:sz w:val="22"/>
                <w:szCs w:val="22"/>
              </w:rPr>
              <w:t>Приложение 1</w:t>
            </w:r>
          </w:p>
          <w:p w:rsidR="00623733" w:rsidRPr="004767C7" w:rsidRDefault="00623733" w:rsidP="00087B84">
            <w:pPr>
              <w:spacing w:line="233" w:lineRule="auto"/>
              <w:rPr>
                <w:rFonts w:ascii="Arial" w:hAnsi="Arial" w:cs="Arial"/>
                <w:sz w:val="22"/>
                <w:szCs w:val="22"/>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087B84">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b/>
          <w:sz w:val="20"/>
          <w:szCs w:val="20"/>
        </w:rPr>
      </w:pPr>
    </w:p>
    <w:tbl>
      <w:tblPr>
        <w:tblW w:w="14598" w:type="dxa"/>
        <w:tblInd w:w="93" w:type="dxa"/>
        <w:tblLayout w:type="fixed"/>
        <w:tblLook w:val="0000" w:firstRow="0" w:lastRow="0" w:firstColumn="0" w:lastColumn="0" w:noHBand="0" w:noVBand="0"/>
      </w:tblPr>
      <w:tblGrid>
        <w:gridCol w:w="582"/>
        <w:gridCol w:w="2552"/>
        <w:gridCol w:w="992"/>
        <w:gridCol w:w="1418"/>
        <w:gridCol w:w="850"/>
        <w:gridCol w:w="709"/>
        <w:gridCol w:w="709"/>
        <w:gridCol w:w="708"/>
        <w:gridCol w:w="709"/>
        <w:gridCol w:w="851"/>
        <w:gridCol w:w="850"/>
        <w:gridCol w:w="992"/>
        <w:gridCol w:w="851"/>
        <w:gridCol w:w="850"/>
        <w:gridCol w:w="975"/>
      </w:tblGrid>
      <w:tr w:rsidR="00623733" w:rsidRPr="004767C7" w:rsidTr="00087B84">
        <w:trPr>
          <w:cantSplit/>
          <w:trHeight w:val="427"/>
        </w:trPr>
        <w:tc>
          <w:tcPr>
            <w:tcW w:w="582"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p w:rsidR="00623733" w:rsidRPr="004767C7" w:rsidRDefault="00623733" w:rsidP="00087B84">
            <w:pPr>
              <w:jc w:val="center"/>
              <w:rPr>
                <w:rFonts w:ascii="Arial" w:hAnsi="Arial" w:cs="Arial"/>
                <w:sz w:val="16"/>
                <w:szCs w:val="16"/>
              </w:rPr>
            </w:pPr>
            <w:r w:rsidRPr="004767C7">
              <w:rPr>
                <w:rFonts w:ascii="Arial" w:hAnsi="Arial" w:cs="Arial"/>
                <w:sz w:val="16"/>
                <w:szCs w:val="16"/>
              </w:rPr>
              <w:t>п/п</w:t>
            </w:r>
          </w:p>
        </w:tc>
        <w:tc>
          <w:tcPr>
            <w:tcW w:w="2552"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Цели, целевые индикаторы</w:t>
            </w:r>
          </w:p>
        </w:tc>
        <w:tc>
          <w:tcPr>
            <w:tcW w:w="992"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Единица измерения</w:t>
            </w:r>
          </w:p>
        </w:tc>
        <w:tc>
          <w:tcPr>
            <w:tcW w:w="1418"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 информации</w:t>
            </w:r>
          </w:p>
        </w:tc>
        <w:tc>
          <w:tcPr>
            <w:tcW w:w="850" w:type="dxa"/>
            <w:vMerge w:val="restart"/>
            <w:tcBorders>
              <w:top w:val="single" w:sz="4" w:space="0" w:color="auto"/>
              <w:left w:val="nil"/>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2013 </w:t>
            </w:r>
          </w:p>
        </w:tc>
        <w:tc>
          <w:tcPr>
            <w:tcW w:w="2835" w:type="dxa"/>
            <w:gridSpan w:val="4"/>
            <w:tcBorders>
              <w:top w:val="single" w:sz="4" w:space="0" w:color="auto"/>
              <w:left w:val="nil"/>
              <w:bottom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p>
        </w:tc>
        <w:tc>
          <w:tcPr>
            <w:tcW w:w="850"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2019</w:t>
            </w:r>
          </w:p>
        </w:tc>
        <w:tc>
          <w:tcPr>
            <w:tcW w:w="992"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2020</w:t>
            </w:r>
          </w:p>
        </w:tc>
        <w:tc>
          <w:tcPr>
            <w:tcW w:w="851" w:type="dxa"/>
            <w:vMerge w:val="restart"/>
            <w:tcBorders>
              <w:top w:val="single" w:sz="4" w:space="0" w:color="auto"/>
              <w:left w:val="nil"/>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850" w:type="dxa"/>
            <w:vMerge w:val="restart"/>
            <w:tcBorders>
              <w:top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975" w:type="dxa"/>
            <w:vMerge w:val="restart"/>
            <w:tcBorders>
              <w:top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r>
      <w:tr w:rsidR="00623733" w:rsidRPr="004767C7" w:rsidTr="00087B84">
        <w:trPr>
          <w:cantSplit/>
          <w:trHeight w:val="167"/>
        </w:trPr>
        <w:tc>
          <w:tcPr>
            <w:tcW w:w="582" w:type="dxa"/>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2552" w:type="dxa"/>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992" w:type="dxa"/>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1418" w:type="dxa"/>
            <w:vMerge/>
            <w:tcBorders>
              <w:left w:val="nil"/>
              <w:bottom w:val="nil"/>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850" w:type="dxa"/>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2014</w:t>
            </w: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2015</w:t>
            </w:r>
          </w:p>
        </w:tc>
        <w:tc>
          <w:tcPr>
            <w:tcW w:w="708"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2016</w:t>
            </w: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2018</w:t>
            </w:r>
          </w:p>
        </w:tc>
        <w:tc>
          <w:tcPr>
            <w:tcW w:w="850" w:type="dxa"/>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992" w:type="dxa"/>
            <w:vMerge/>
            <w:tcBorders>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851" w:type="dxa"/>
            <w:vMerge/>
            <w:tcBorders>
              <w:left w:val="nil"/>
              <w:bottom w:val="single" w:sz="4" w:space="0" w:color="auto"/>
              <w:right w:val="single" w:sz="4" w:space="0" w:color="auto"/>
            </w:tcBorders>
          </w:tcPr>
          <w:p w:rsidR="00623733" w:rsidRPr="004767C7" w:rsidRDefault="00623733" w:rsidP="00087B84">
            <w:pPr>
              <w:jc w:val="center"/>
              <w:rPr>
                <w:rFonts w:ascii="Arial" w:hAnsi="Arial" w:cs="Arial"/>
                <w:sz w:val="16"/>
                <w:szCs w:val="16"/>
              </w:rPr>
            </w:pPr>
          </w:p>
        </w:tc>
        <w:tc>
          <w:tcPr>
            <w:tcW w:w="850" w:type="dxa"/>
            <w:vMerge/>
            <w:tcBorders>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p>
        </w:tc>
        <w:tc>
          <w:tcPr>
            <w:tcW w:w="975" w:type="dxa"/>
            <w:vMerge/>
            <w:tcBorders>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r>
      <w:tr w:rsidR="00623733" w:rsidRPr="004767C7" w:rsidTr="00087B84">
        <w:trPr>
          <w:cantSplit/>
          <w:trHeight w:val="1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w:t>
            </w:r>
          </w:p>
        </w:tc>
        <w:tc>
          <w:tcPr>
            <w:tcW w:w="14016"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Цель: Рассмотрение дел об административных правонарушениях</w:t>
            </w:r>
          </w:p>
          <w:p w:rsidR="00623733" w:rsidRPr="004767C7" w:rsidRDefault="00623733" w:rsidP="00087B84">
            <w:pPr>
              <w:rPr>
                <w:rFonts w:ascii="Arial" w:hAnsi="Arial" w:cs="Arial"/>
                <w:sz w:val="16"/>
                <w:szCs w:val="16"/>
              </w:rPr>
            </w:pPr>
          </w:p>
        </w:tc>
      </w:tr>
      <w:tr w:rsidR="00623733" w:rsidRPr="004767C7" w:rsidTr="00087B84">
        <w:trPr>
          <w:cantSplit/>
          <w:trHeight w:val="357"/>
        </w:trPr>
        <w:tc>
          <w:tcPr>
            <w:tcW w:w="582"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tabs>
                <w:tab w:val="left" w:pos="222"/>
                <w:tab w:val="center" w:pos="319"/>
              </w:tabs>
              <w:jc w:val="center"/>
              <w:rPr>
                <w:rFonts w:ascii="Arial" w:hAnsi="Arial" w:cs="Arial"/>
                <w:sz w:val="16"/>
                <w:szCs w:val="16"/>
              </w:rPr>
            </w:pPr>
            <w:r w:rsidRPr="004767C7">
              <w:rPr>
                <w:rFonts w:ascii="Arial" w:hAnsi="Arial" w:cs="Arial"/>
                <w:sz w:val="16"/>
                <w:szCs w:val="16"/>
              </w:rPr>
              <w:t>1.1</w:t>
            </w:r>
          </w:p>
        </w:tc>
        <w:tc>
          <w:tcPr>
            <w:tcW w:w="255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Целевой индикатор 1</w:t>
            </w:r>
          </w:p>
          <w:p w:rsidR="00623733" w:rsidRPr="004767C7" w:rsidRDefault="00623733" w:rsidP="00087B84">
            <w:pP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Административная комиссия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373</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270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479</w:t>
            </w:r>
          </w:p>
        </w:tc>
        <w:tc>
          <w:tcPr>
            <w:tcW w:w="708"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138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87</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109</w:t>
            </w:r>
          </w:p>
        </w:tc>
        <w:tc>
          <w:tcPr>
            <w:tcW w:w="99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230</w:t>
            </w:r>
          </w:p>
        </w:tc>
        <w:tc>
          <w:tcPr>
            <w:tcW w:w="851"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230</w:t>
            </w:r>
          </w:p>
        </w:tc>
        <w:tc>
          <w:tcPr>
            <w:tcW w:w="85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230</w:t>
            </w:r>
          </w:p>
        </w:tc>
        <w:tc>
          <w:tcPr>
            <w:tcW w:w="975"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230</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tabs>
          <w:tab w:val="left" w:pos="11085"/>
        </w:tabs>
        <w:ind w:firstLine="0"/>
        <w:jc w:val="both"/>
        <w:rPr>
          <w:sz w:val="20"/>
          <w:szCs w:val="20"/>
        </w:rPr>
      </w:pPr>
      <w:r w:rsidRPr="004767C7">
        <w:rPr>
          <w:sz w:val="20"/>
          <w:szCs w:val="20"/>
        </w:rPr>
        <w:tab/>
      </w: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CC0C07">
          <w:pgSz w:w="16838" w:h="11905" w:orient="landscape"/>
          <w:pgMar w:top="851" w:right="567" w:bottom="1276" w:left="1134" w:header="425" w:footer="720" w:gutter="0"/>
          <w:cols w:space="720"/>
          <w:noEndnote/>
          <w:titlePg/>
          <w:docGrid w:linePitch="299"/>
        </w:sectPr>
      </w:pPr>
    </w:p>
    <w:p w:rsidR="00623733" w:rsidRPr="004767C7"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623733" w:rsidRPr="004767C7" w:rsidTr="00087B84">
        <w:tc>
          <w:tcPr>
            <w:tcW w:w="11590" w:type="dxa"/>
            <w:shd w:val="clear" w:color="auto" w:fill="auto"/>
          </w:tcPr>
          <w:p w:rsidR="00623733" w:rsidRPr="004767C7" w:rsidRDefault="00623733" w:rsidP="00087B84">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767C7" w:rsidRDefault="00623733" w:rsidP="00087B84">
            <w:pPr>
              <w:pStyle w:val="ConsPlusNormal"/>
              <w:widowControl/>
              <w:ind w:firstLine="0"/>
              <w:outlineLvl w:val="2"/>
            </w:pPr>
            <w:r w:rsidRPr="004767C7">
              <w:t xml:space="preserve">Приложение 2 </w:t>
            </w:r>
          </w:p>
          <w:p w:rsidR="00623733" w:rsidRPr="004767C7" w:rsidRDefault="00623733" w:rsidP="00087B84">
            <w:pPr>
              <w:autoSpaceDE w:val="0"/>
              <w:autoSpaceDN w:val="0"/>
              <w:adjustRightInd w:val="0"/>
              <w:ind w:right="885"/>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087B84">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087B84">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087B84">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Итого на 2021-2023гг.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087B84">
            <w:pPr>
              <w:rPr>
                <w:rFonts w:ascii="Arial" w:hAnsi="Arial" w:cs="Arial"/>
                <w:sz w:val="16"/>
                <w:szCs w:val="16"/>
              </w:rPr>
            </w:pPr>
          </w:p>
        </w:tc>
      </w:tr>
      <w:tr w:rsidR="00623733" w:rsidRPr="004767C7" w:rsidTr="00087B84">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r w:rsidRPr="004767C7">
              <w:rPr>
                <w:rFonts w:ascii="Arial" w:hAnsi="Arial" w:cs="Arial"/>
                <w:sz w:val="16"/>
                <w:szCs w:val="16"/>
              </w:rPr>
              <w:t xml:space="preserve"> </w:t>
            </w:r>
          </w:p>
        </w:tc>
      </w:tr>
      <w:tr w:rsidR="00623733" w:rsidRPr="004767C7" w:rsidTr="00087B84">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Задача 1: Объективное и своевременное рассмотрение дел об административных правонарушениях, разрешение их в строгом соответствии с законодательством , 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125500,00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125500,00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125500,00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376500,00</w:t>
            </w:r>
          </w:p>
        </w:tc>
        <w:tc>
          <w:tcPr>
            <w:tcW w:w="2178" w:type="dxa"/>
            <w:tcBorders>
              <w:top w:val="nil"/>
              <w:left w:val="nil"/>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r>
      <w:tr w:rsidR="00623733" w:rsidRPr="004767C7" w:rsidTr="00087B84">
        <w:trPr>
          <w:trHeight w:val="301"/>
        </w:trPr>
        <w:tc>
          <w:tcPr>
            <w:tcW w:w="3119" w:type="dxa"/>
            <w:vMerge w:val="restart"/>
            <w:tcBorders>
              <w:top w:val="single" w:sz="4" w:space="0" w:color="auto"/>
              <w:left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Мероприятия подпрограммы: </w:t>
            </w:r>
          </w:p>
          <w:p w:rsidR="00623733" w:rsidRPr="004767C7" w:rsidRDefault="00623733" w:rsidP="00087B84">
            <w:pPr>
              <w:rPr>
                <w:rFonts w:ascii="Arial" w:hAnsi="Arial" w:cs="Arial"/>
                <w:sz w:val="16"/>
                <w:szCs w:val="16"/>
              </w:rPr>
            </w:pPr>
            <w:r w:rsidRPr="004767C7">
              <w:rPr>
                <w:rFonts w:ascii="Arial" w:hAnsi="Arial" w:cs="Arial"/>
                <w:sz w:val="16"/>
                <w:szCs w:val="16"/>
              </w:rPr>
              <w:t xml:space="preserve">Выполнение государственных полномочий  по созданию и обеспечению деятельности административной комиссии </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90092,16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270DCA">
              <w:rPr>
                <w:rFonts w:ascii="Arial" w:hAnsi="Arial" w:cs="Arial"/>
                <w:sz w:val="16"/>
                <w:szCs w:val="16"/>
              </w:rPr>
              <w:t>90092,16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270DCA">
              <w:rPr>
                <w:rFonts w:ascii="Arial" w:hAnsi="Arial" w:cs="Arial"/>
                <w:sz w:val="16"/>
                <w:szCs w:val="16"/>
              </w:rPr>
              <w:t>90092,16</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270276,48</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Количество рассмотренных административных дел: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- 230 шт.;</w:t>
            </w:r>
          </w:p>
          <w:p w:rsidR="00623733" w:rsidRPr="004767C7" w:rsidRDefault="00623733" w:rsidP="00087B84">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230 шт.;</w:t>
            </w:r>
          </w:p>
          <w:p w:rsidR="00623733" w:rsidRPr="004767C7" w:rsidRDefault="00623733" w:rsidP="00087B84">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230 шт.</w:t>
            </w:r>
          </w:p>
        </w:tc>
      </w:tr>
      <w:tr w:rsidR="00623733" w:rsidRPr="004767C7" w:rsidTr="00087B84">
        <w:trPr>
          <w:trHeight w:val="375"/>
        </w:trPr>
        <w:tc>
          <w:tcPr>
            <w:tcW w:w="3119" w:type="dxa"/>
            <w:vMerge/>
            <w:tcBorders>
              <w:top w:val="single" w:sz="4" w:space="0" w:color="auto"/>
              <w:left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27207,84</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270DCA">
              <w:rPr>
                <w:rFonts w:ascii="Arial" w:hAnsi="Arial" w:cs="Arial"/>
                <w:sz w:val="16"/>
                <w:szCs w:val="16"/>
              </w:rPr>
              <w:t>27207,84</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270DCA">
              <w:rPr>
                <w:rFonts w:ascii="Arial" w:hAnsi="Arial" w:cs="Arial"/>
                <w:sz w:val="16"/>
                <w:szCs w:val="16"/>
              </w:rPr>
              <w:t>27207,84</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81623,52</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r>
      <w:tr w:rsidR="00623733" w:rsidRPr="004767C7" w:rsidTr="00087B84">
        <w:trPr>
          <w:trHeight w:val="210"/>
        </w:trPr>
        <w:tc>
          <w:tcPr>
            <w:tcW w:w="3119" w:type="dxa"/>
            <w:vMerge/>
            <w:tcBorders>
              <w:top w:val="single" w:sz="4" w:space="0" w:color="auto"/>
              <w:left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r>
      <w:tr w:rsidR="00623733" w:rsidRPr="004767C7" w:rsidTr="00087B84">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Pr>
                <w:rFonts w:ascii="Arial" w:hAnsi="Arial" w:cs="Arial"/>
                <w:sz w:val="16"/>
                <w:szCs w:val="16"/>
              </w:rPr>
              <w:t xml:space="preserve">     8200,00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270DCA">
              <w:rPr>
                <w:rFonts w:ascii="Arial" w:hAnsi="Arial" w:cs="Arial"/>
                <w:sz w:val="16"/>
                <w:szCs w:val="16"/>
              </w:rPr>
              <w:t xml:space="preserve">     8200,00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270DCA">
              <w:rPr>
                <w:rFonts w:ascii="Arial" w:hAnsi="Arial" w:cs="Arial"/>
                <w:sz w:val="16"/>
                <w:szCs w:val="16"/>
              </w:rPr>
              <w:t xml:space="preserve">     8200,00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Pr>
                <w:rFonts w:ascii="Arial" w:hAnsi="Arial" w:cs="Arial"/>
                <w:sz w:val="16"/>
                <w:szCs w:val="16"/>
              </w:rPr>
              <w:t xml:space="preserve">  24600,00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087B84">
            <w:pPr>
              <w:jc w:val="center"/>
              <w:rPr>
                <w:rFonts w:ascii="Arial" w:hAnsi="Arial" w:cs="Arial"/>
                <w:sz w:val="16"/>
                <w:szCs w:val="16"/>
              </w:rPr>
            </w:pPr>
          </w:p>
        </w:tc>
      </w:tr>
      <w:tr w:rsidR="00623733" w:rsidRPr="004767C7" w:rsidTr="00087B84">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c>
          <w:tcPr>
            <w:tcW w:w="1608" w:type="dxa"/>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 </w:t>
            </w:r>
          </w:p>
        </w:tc>
      </w:tr>
      <w:tr w:rsidR="00623733" w:rsidRPr="004767C7" w:rsidTr="00087B84">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087B84">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087B84">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087B84">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087B84">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087B84">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087B84">
            <w:pPr>
              <w:rPr>
                <w:rFonts w:ascii="Arial" w:hAnsi="Arial" w:cs="Arial"/>
                <w:sz w:val="16"/>
                <w:szCs w:val="16"/>
              </w:rPr>
            </w:pPr>
          </w:p>
        </w:tc>
      </w:tr>
    </w:tbl>
    <w:p w:rsidR="00623733" w:rsidRPr="004767C7" w:rsidRDefault="00623733" w:rsidP="00623733">
      <w:pPr>
        <w:autoSpaceDE w:val="0"/>
        <w:autoSpaceDN w:val="0"/>
        <w:adjustRightInd w:val="0"/>
        <w:ind w:left="-110"/>
        <w:jc w:val="center"/>
        <w:outlineLvl w:val="0"/>
        <w:rPr>
          <w:rFonts w:ascii="Arial" w:hAnsi="Arial" w:cs="Arial"/>
        </w:rPr>
      </w:pPr>
    </w:p>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CC0C07">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087B84">
        <w:tc>
          <w:tcPr>
            <w:tcW w:w="5920" w:type="dxa"/>
            <w:shd w:val="clear" w:color="auto" w:fill="auto"/>
          </w:tcPr>
          <w:p w:rsidR="00623733" w:rsidRPr="004767C7" w:rsidRDefault="00623733" w:rsidP="00087B84">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087B84">
            <w:pPr>
              <w:autoSpaceDE w:val="0"/>
              <w:autoSpaceDN w:val="0"/>
              <w:adjustRightInd w:val="0"/>
              <w:spacing w:line="276" w:lineRule="auto"/>
              <w:outlineLvl w:val="0"/>
              <w:rPr>
                <w:rFonts w:ascii="Arial" w:hAnsi="Arial" w:cs="Arial"/>
                <w:sz w:val="22"/>
                <w:szCs w:val="22"/>
              </w:rPr>
            </w:pPr>
            <w:r w:rsidRPr="004767C7">
              <w:rPr>
                <w:rFonts w:ascii="Arial" w:hAnsi="Arial" w:cs="Arial"/>
                <w:sz w:val="22"/>
                <w:szCs w:val="22"/>
              </w:rPr>
              <w:t>Приложение 5</w:t>
            </w:r>
          </w:p>
          <w:p w:rsidR="00623733" w:rsidRPr="004767C7" w:rsidRDefault="00623733" w:rsidP="00087B84">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4767C7">
        <w:rPr>
          <w:rFonts w:ascii="Arial" w:hAnsi="Arial" w:cs="Arial"/>
          <w:b w:val="0"/>
          <w:sz w:val="24"/>
          <w:szCs w:val="24"/>
        </w:rPr>
        <w:t>Подпрограмма 5: «Формирование современной городской среды»</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087B84">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812" w:type="dxa"/>
          </w:tcPr>
          <w:p w:rsidR="00623733" w:rsidRPr="004767C7" w:rsidRDefault="00623733" w:rsidP="00087B84">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087B84">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087B84">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087B84">
        <w:tc>
          <w:tcPr>
            <w:tcW w:w="3652" w:type="dxa"/>
          </w:tcPr>
          <w:p w:rsidR="00623733" w:rsidRPr="004767C7" w:rsidRDefault="00623733" w:rsidP="00087B84">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087B84">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087B84">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087B84">
            <w:pPr>
              <w:autoSpaceDE w:val="0"/>
              <w:autoSpaceDN w:val="0"/>
              <w:adjustRightInd w:val="0"/>
              <w:rPr>
                <w:rFonts w:ascii="Arial" w:hAnsi="Arial" w:cs="Arial"/>
              </w:rPr>
            </w:pPr>
          </w:p>
        </w:tc>
        <w:tc>
          <w:tcPr>
            <w:tcW w:w="5812" w:type="dxa"/>
          </w:tcPr>
          <w:p w:rsidR="00623733" w:rsidRPr="004767C7" w:rsidRDefault="00623733" w:rsidP="00087B84">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087B84">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087B84">
        <w:tc>
          <w:tcPr>
            <w:tcW w:w="3652" w:type="dxa"/>
          </w:tcPr>
          <w:p w:rsidR="00623733" w:rsidRPr="004767C7" w:rsidRDefault="00623733" w:rsidP="00087B84">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087B84">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087B84">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087B84">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6758819,00 руб., из них:</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средства федерального бюджета - 3948200,00 рублей;</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средства краевого бюджета - 2743700,00 руб.;</w:t>
            </w:r>
          </w:p>
          <w:p w:rsidR="00623733" w:rsidRPr="004767C7" w:rsidRDefault="00623733" w:rsidP="00087B84">
            <w:pPr>
              <w:autoSpaceDE w:val="0"/>
              <w:autoSpaceDN w:val="0"/>
              <w:adjustRightInd w:val="0"/>
              <w:jc w:val="both"/>
              <w:rPr>
                <w:rFonts w:ascii="Arial" w:hAnsi="Arial" w:cs="Arial"/>
              </w:rPr>
            </w:pPr>
            <w:r w:rsidRPr="004767C7">
              <w:rPr>
                <w:rFonts w:ascii="Arial" w:hAnsi="Arial" w:cs="Arial"/>
              </w:rPr>
              <w:t>средства местного бюджета − 66919,00 руб.</w:t>
            </w:r>
          </w:p>
        </w:tc>
      </w:tr>
      <w:tr w:rsidR="00623733" w:rsidRPr="004767C7" w:rsidTr="00087B84">
        <w:tc>
          <w:tcPr>
            <w:tcW w:w="3652" w:type="dxa"/>
          </w:tcPr>
          <w:p w:rsidR="00623733" w:rsidRPr="004767C7" w:rsidRDefault="00623733" w:rsidP="00087B84">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087B84">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2.Основные разделы подпрограммы</w:t>
      </w:r>
    </w:p>
    <w:p w:rsidR="00623733" w:rsidRPr="004767C7" w:rsidRDefault="00623733" w:rsidP="00623733">
      <w:pPr>
        <w:autoSpaceDE w:val="0"/>
        <w:autoSpaceDN w:val="0"/>
        <w:adjustRightInd w:val="0"/>
        <w:rPr>
          <w:rFonts w:ascii="Arial" w:hAnsi="Arial" w:cs="Arial"/>
          <w:b/>
        </w:rPr>
      </w:pP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widowControl w:val="0"/>
        <w:autoSpaceDE w:val="0"/>
        <w:autoSpaceDN w:val="0"/>
        <w:adjustRightInd w:val="0"/>
        <w:ind w:firstLine="540"/>
        <w:jc w:val="center"/>
        <w:rPr>
          <w:rFonts w:ascii="Arial" w:hAnsi="Arial" w:cs="Arial"/>
          <w:b/>
        </w:rPr>
      </w:pP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т.д.</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w:t>
      </w:r>
      <w:smartTag w:uri="urn:schemas-microsoft-com:office:smarttags" w:element="metricconverter">
        <w:smartTagPr>
          <w:attr w:name="ProductID" w:val="25900 м2"/>
        </w:smartTagPr>
        <w:r w:rsidRPr="004767C7">
          <w:rPr>
            <w:rFonts w:ascii="Arial" w:hAnsi="Arial" w:cs="Arial"/>
          </w:rPr>
          <w:t>25900 м2</w:t>
        </w:r>
      </w:smartTag>
      <w:r w:rsidRPr="004767C7">
        <w:rPr>
          <w:rFonts w:ascii="Arial" w:hAnsi="Arial" w:cs="Arial"/>
        </w:rPr>
        <w:t xml:space="preserve">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jc w:val="center"/>
        <w:rPr>
          <w:rFonts w:ascii="Arial" w:hAnsi="Arial" w:cs="Arial"/>
        </w:rPr>
      </w:pP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087B84">
        <w:tc>
          <w:tcPr>
            <w:tcW w:w="3510" w:type="dxa"/>
            <w:shd w:val="clear" w:color="auto" w:fill="auto"/>
          </w:tcPr>
          <w:p w:rsidR="00623733" w:rsidRPr="004767C7" w:rsidRDefault="00623733" w:rsidP="00087B84">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087B84">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087B84">
        <w:tc>
          <w:tcPr>
            <w:tcW w:w="3510" w:type="dxa"/>
            <w:shd w:val="clear" w:color="auto" w:fill="auto"/>
          </w:tcPr>
          <w:p w:rsidR="00623733" w:rsidRPr="004767C7" w:rsidRDefault="00623733" w:rsidP="00087B84">
            <w:pPr>
              <w:autoSpaceDE w:val="0"/>
              <w:autoSpaceDN w:val="0"/>
              <w:adjustRightInd w:val="0"/>
              <w:spacing w:after="60"/>
              <w:jc w:val="both"/>
              <w:rPr>
                <w:rFonts w:ascii="Arial" w:hAnsi="Arial" w:cs="Arial"/>
              </w:rPr>
            </w:pPr>
            <w:r>
              <w:rPr>
                <w:rFonts w:ascii="Arial" w:hAnsi="Arial" w:cs="Arial"/>
                <w:noProof/>
              </w:rPr>
              <w:drawing>
                <wp:inline distT="0" distB="0" distL="0" distR="0" wp14:anchorId="2B9F245A" wp14:editId="1342648B">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087B84">
            <w:pPr>
              <w:autoSpaceDE w:val="0"/>
              <w:autoSpaceDN w:val="0"/>
              <w:adjustRightInd w:val="0"/>
              <w:spacing w:after="60"/>
              <w:jc w:val="both"/>
              <w:rPr>
                <w:rFonts w:ascii="Arial" w:hAnsi="Arial" w:cs="Arial"/>
              </w:rPr>
            </w:pPr>
            <w:r>
              <w:rPr>
                <w:rFonts w:ascii="Arial" w:hAnsi="Arial" w:cs="Arial"/>
                <w:noProof/>
              </w:rPr>
              <w:drawing>
                <wp:inline distT="0" distB="0" distL="0" distR="0" wp14:anchorId="7517E5C9" wp14:editId="30D74030">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Красноярского края от 12.11.2010  №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опорно-двигательного аппарата (ПОДА), в том числе на </w:t>
      </w:r>
      <w:hyperlink r:id="rId27" w:history="1">
        <w:r w:rsidRPr="004767C7">
          <w:rPr>
            <w:rStyle w:val="af5"/>
            <w:rFonts w:ascii="Arial" w:hAnsi="Arial" w:cs="Arial"/>
            <w:color w:val="000000"/>
          </w:rPr>
          <w:t>кресле-коляске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8" w:history="1">
        <w:proofErr w:type="spellStart"/>
        <w:r w:rsidRPr="004767C7">
          <w:rPr>
            <w:rStyle w:val="af5"/>
            <w:rFonts w:ascii="Arial" w:hAnsi="Arial" w:cs="Arial"/>
            <w:color w:val="000000"/>
          </w:rPr>
          <w:t>дефектами</w:t>
        </w:r>
      </w:hyperlink>
      <w:hyperlink r:id="rId29" w:history="1">
        <w:r w:rsidRPr="004767C7">
          <w:rPr>
            <w:rStyle w:val="af5"/>
            <w:rFonts w:ascii="Arial" w:hAnsi="Arial" w:cs="Arial"/>
            <w:color w:val="000000"/>
          </w:rPr>
          <w:t>зрения</w:t>
        </w:r>
        <w:proofErr w:type="spellEnd"/>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0" w:history="1">
        <w:r w:rsidRPr="004767C7">
          <w:rPr>
            <w:rStyle w:val="af5"/>
            <w:rFonts w:ascii="Arial" w:hAnsi="Arial" w:cs="Arial"/>
            <w:color w:val="000000"/>
          </w:rPr>
          <w:t>специальные</w:t>
        </w:r>
      </w:hyperlink>
      <w:r w:rsidRPr="004767C7">
        <w:rPr>
          <w:color w:val="000000"/>
        </w:rPr>
        <w:t xml:space="preserve"> </w:t>
      </w:r>
      <w:r w:rsidRPr="004767C7">
        <w:rPr>
          <w:rFonts w:ascii="Arial" w:hAnsi="Arial" w:cs="Arial"/>
          <w:color w:val="000000"/>
        </w:rPr>
        <w:t>элементы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МКУ «Служба единого заказчика» проводит прием заявок от собственников</w:t>
      </w:r>
      <w:r>
        <w:rPr>
          <w:sz w:val="24"/>
          <w:szCs w:val="24"/>
        </w:rPr>
        <w:t xml:space="preserve"> </w:t>
      </w:r>
      <w:r w:rsidRPr="004767C7">
        <w:rPr>
          <w:sz w:val="24"/>
          <w:szCs w:val="24"/>
        </w:rPr>
        <w:t>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 xml:space="preserve">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города Бородино от 01.03.2017 № 88. </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5. Субсидия, выделенная муниципальному образованию город Бородино для благоустройства дворовых и  общественных территорий направляется для выполнения работ по благоустройству  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контроль за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outlineLvl w:val="2"/>
        <w:rPr>
          <w:rFonts w:ascii="Arial" w:hAnsi="Arial" w:cs="Arial"/>
          <w:color w:val="000000"/>
        </w:rPr>
      </w:pP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jc w:val="center"/>
        <w:outlineLvl w:val="1"/>
        <w:rPr>
          <w:rFonts w:ascii="Arial" w:hAnsi="Arial" w:cs="Arial"/>
        </w:rPr>
      </w:pPr>
    </w:p>
    <w:p w:rsidR="00623733" w:rsidRPr="004767C7" w:rsidRDefault="00B24691"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4767C7">
        <w:rPr>
          <w:rFonts w:ascii="Arial" w:hAnsi="Arial" w:cs="Arial"/>
        </w:rPr>
        <w:t xml:space="preserve">2.7.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tabs>
          <w:tab w:val="left" w:pos="2805"/>
        </w:tabs>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в 2017 году - 6758819,00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 счет средств федерального бюджета - 3948200,00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 счет средств краевого бюджета - 2743700,00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 счет средств местного бюджета − 66919,00 руб..</w:t>
      </w:r>
    </w:p>
    <w:p w:rsidR="00623733" w:rsidRPr="004767C7" w:rsidRDefault="00623733" w:rsidP="00623733">
      <w:pPr>
        <w:spacing w:line="233" w:lineRule="auto"/>
        <w:rPr>
          <w:rFonts w:ascii="Arial" w:hAnsi="Arial" w:cs="Arial"/>
          <w:sz w:val="20"/>
          <w:szCs w:val="20"/>
        </w:rPr>
        <w:sectPr w:rsidR="00623733" w:rsidRPr="004767C7" w:rsidSect="00CC0C07">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087B84">
        <w:trPr>
          <w:trHeight w:val="995"/>
        </w:trPr>
        <w:tc>
          <w:tcPr>
            <w:tcW w:w="11602" w:type="dxa"/>
            <w:shd w:val="clear" w:color="auto" w:fill="auto"/>
          </w:tcPr>
          <w:p w:rsidR="00623733" w:rsidRPr="004767C7" w:rsidRDefault="00623733" w:rsidP="00087B84">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087B84">
            <w:pPr>
              <w:rPr>
                <w:rFonts w:ascii="Arial" w:hAnsi="Arial" w:cs="Arial"/>
                <w:sz w:val="22"/>
                <w:szCs w:val="22"/>
              </w:rPr>
            </w:pPr>
            <w:r w:rsidRPr="004767C7">
              <w:rPr>
                <w:rFonts w:ascii="Arial" w:hAnsi="Arial" w:cs="Arial"/>
                <w:sz w:val="22"/>
                <w:szCs w:val="22"/>
              </w:rPr>
              <w:t>Приложение 1</w:t>
            </w:r>
          </w:p>
          <w:p w:rsidR="00623733" w:rsidRDefault="00623733" w:rsidP="00087B84">
            <w:pPr>
              <w:rPr>
                <w:rFonts w:ascii="Arial" w:hAnsi="Arial" w:cs="Arial"/>
                <w:sz w:val="22"/>
                <w:szCs w:val="22"/>
              </w:rPr>
            </w:pPr>
            <w:r>
              <w:rPr>
                <w:rFonts w:ascii="Arial" w:hAnsi="Arial" w:cs="Arial"/>
                <w:sz w:val="22"/>
                <w:szCs w:val="22"/>
              </w:rPr>
              <w:t>к подпрограмме</w:t>
            </w:r>
          </w:p>
          <w:p w:rsidR="00623733" w:rsidRPr="004767C7" w:rsidRDefault="00623733" w:rsidP="00087B84">
            <w:pPr>
              <w:rPr>
                <w:rFonts w:ascii="Arial" w:hAnsi="Arial" w:cs="Arial"/>
                <w:sz w:val="22"/>
                <w:szCs w:val="22"/>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623733" w:rsidRPr="0082183C"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656" w:type="dxa"/>
        <w:tblInd w:w="-176" w:type="dxa"/>
        <w:tblLayout w:type="fixed"/>
        <w:tblLook w:val="0000" w:firstRow="0" w:lastRow="0" w:firstColumn="0" w:lastColumn="0" w:noHBand="0" w:noVBand="0"/>
      </w:tblPr>
      <w:tblGrid>
        <w:gridCol w:w="711"/>
        <w:gridCol w:w="4109"/>
        <w:gridCol w:w="993"/>
        <w:gridCol w:w="1275"/>
        <w:gridCol w:w="709"/>
        <w:gridCol w:w="709"/>
        <w:gridCol w:w="850"/>
        <w:gridCol w:w="851"/>
        <w:gridCol w:w="1276"/>
        <w:gridCol w:w="708"/>
        <w:gridCol w:w="709"/>
        <w:gridCol w:w="709"/>
        <w:gridCol w:w="709"/>
        <w:gridCol w:w="708"/>
        <w:gridCol w:w="630"/>
      </w:tblGrid>
      <w:tr w:rsidR="00623733" w:rsidRPr="004767C7" w:rsidTr="00087B84">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 п/п</w:t>
            </w:r>
          </w:p>
        </w:tc>
        <w:tc>
          <w:tcPr>
            <w:tcW w:w="4109"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rPr>
                <w:rFonts w:ascii="Arial" w:hAnsi="Arial" w:cs="Arial"/>
                <w:sz w:val="16"/>
                <w:szCs w:val="16"/>
              </w:rPr>
            </w:pPr>
          </w:p>
          <w:p w:rsidR="00623733" w:rsidRPr="004767C7" w:rsidRDefault="00623733" w:rsidP="00087B84">
            <w:pPr>
              <w:jc w:val="center"/>
              <w:rPr>
                <w:rFonts w:ascii="Arial" w:hAnsi="Arial" w:cs="Arial"/>
                <w:sz w:val="16"/>
                <w:szCs w:val="16"/>
              </w:rPr>
            </w:pPr>
            <w:r w:rsidRPr="004767C7">
              <w:rPr>
                <w:rFonts w:ascii="Arial" w:hAnsi="Arial" w:cs="Arial"/>
                <w:sz w:val="16"/>
                <w:szCs w:val="16"/>
              </w:rPr>
              <w:t>Цели,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Источник информации</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2013 </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8"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2018 </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2019 </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xml:space="preserve">2020 </w:t>
            </w:r>
          </w:p>
        </w:tc>
        <w:tc>
          <w:tcPr>
            <w:tcW w:w="709" w:type="dxa"/>
            <w:vMerge w:val="restart"/>
            <w:tcBorders>
              <w:top w:val="single" w:sz="4" w:space="0" w:color="auto"/>
              <w:left w:val="nil"/>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2021</w:t>
            </w:r>
          </w:p>
        </w:tc>
        <w:tc>
          <w:tcPr>
            <w:tcW w:w="708" w:type="dxa"/>
            <w:vMerge w:val="restart"/>
            <w:tcBorders>
              <w:top w:val="single" w:sz="4" w:space="0" w:color="auto"/>
              <w:left w:val="nil"/>
              <w:right w:val="single" w:sz="4" w:space="0" w:color="auto"/>
            </w:tcBorders>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2022</w:t>
            </w:r>
          </w:p>
        </w:tc>
        <w:tc>
          <w:tcPr>
            <w:tcW w:w="630" w:type="dxa"/>
            <w:vMerge w:val="restart"/>
            <w:tcBorders>
              <w:top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2023</w:t>
            </w:r>
          </w:p>
        </w:tc>
      </w:tr>
      <w:tr w:rsidR="00623733" w:rsidRPr="004767C7" w:rsidTr="00087B84">
        <w:trPr>
          <w:cantSplit/>
          <w:trHeight w:val="161"/>
        </w:trPr>
        <w:tc>
          <w:tcPr>
            <w:tcW w:w="711"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4109" w:type="dxa"/>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993" w:type="dxa"/>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1275" w:type="dxa"/>
            <w:vMerge/>
            <w:tcBorders>
              <w:left w:val="nil"/>
              <w:bottom w:val="nil"/>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rPr>
                <w:rFonts w:ascii="Arial" w:hAnsi="Arial" w:cs="Arial"/>
                <w:sz w:val="16"/>
                <w:szCs w:val="16"/>
              </w:rPr>
            </w:pPr>
            <w:r w:rsidRPr="004767C7">
              <w:rPr>
                <w:rFonts w:ascii="Arial" w:hAnsi="Arial" w:cs="Arial"/>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2017</w:t>
            </w:r>
          </w:p>
        </w:tc>
        <w:tc>
          <w:tcPr>
            <w:tcW w:w="708" w:type="dxa"/>
            <w:vMerge/>
            <w:tcBorders>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708" w:type="dxa"/>
            <w:vMerge/>
            <w:tcBorders>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p>
        </w:tc>
        <w:tc>
          <w:tcPr>
            <w:tcW w:w="630" w:type="dxa"/>
            <w:vMerge/>
            <w:tcBorders>
              <w:bottom w:val="single" w:sz="4" w:space="0" w:color="auto"/>
              <w:right w:val="single" w:sz="4" w:space="0" w:color="auto"/>
            </w:tcBorders>
            <w:shd w:val="clear" w:color="auto" w:fill="auto"/>
          </w:tcPr>
          <w:p w:rsidR="00623733" w:rsidRPr="004767C7" w:rsidRDefault="00623733" w:rsidP="00087B84">
            <w:pPr>
              <w:rPr>
                <w:sz w:val="16"/>
                <w:szCs w:val="16"/>
              </w:rPr>
            </w:pPr>
          </w:p>
        </w:tc>
      </w:tr>
      <w:tr w:rsidR="00623733" w:rsidRPr="004767C7" w:rsidTr="00087B84">
        <w:trPr>
          <w:cantSplit/>
          <w:trHeight w:val="179"/>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rFonts w:ascii="Arial" w:hAnsi="Arial" w:cs="Arial"/>
                <w:sz w:val="16"/>
                <w:szCs w:val="16"/>
              </w:rPr>
            </w:pPr>
            <w:r w:rsidRPr="004767C7">
              <w:rPr>
                <w:rFonts w:ascii="Arial" w:hAnsi="Arial" w:cs="Arial"/>
                <w:sz w:val="16"/>
                <w:szCs w:val="16"/>
              </w:rPr>
              <w:t>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087B84">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087B84">
        <w:trPr>
          <w:cantSplit/>
          <w:trHeight w:val="14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sz w:val="16"/>
                <w:szCs w:val="16"/>
              </w:rPr>
            </w:pPr>
            <w:r w:rsidRPr="004767C7">
              <w:rPr>
                <w:rFonts w:ascii="Arial" w:hAnsi="Arial" w:cs="Arial"/>
                <w:sz w:val="16"/>
                <w:szCs w:val="16"/>
              </w:rPr>
              <w:t>Целевые индикаторы:</w:t>
            </w:r>
          </w:p>
        </w:tc>
      </w:tr>
      <w:tr w:rsidR="00623733" w:rsidRPr="004767C7" w:rsidTr="00087B84">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1.1.1</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both"/>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 73411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1.1.2.</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благоустроенных дворовых территорий от общего количества и площади дворовых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19,0/ 29,6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1.1.3</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1.1.4</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autoSpaceDE w:val="0"/>
              <w:autoSpaceDN w:val="0"/>
              <w:adjustRightInd w:val="0"/>
              <w:jc w:val="both"/>
              <w:outlineLvl w:val="0"/>
              <w:rPr>
                <w:rFonts w:ascii="Arial" w:hAnsi="Arial" w:cs="Arial"/>
                <w:sz w:val="16"/>
                <w:szCs w:val="16"/>
              </w:rPr>
            </w:pPr>
            <w:r w:rsidRPr="004767C7">
              <w:rPr>
                <w:rFonts w:ascii="Arial" w:hAnsi="Arial" w:cs="Arial"/>
                <w:sz w:val="16"/>
                <w:szCs w:val="16"/>
              </w:rPr>
              <w:t xml:space="preserve">количество и площадь благоустроенных общественных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2/13900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1.1.5</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53,67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1.1.6</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площадь благоустроенных общественных территорий, приходящихся на 1 жителя муниципального образования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1.1.7</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 руб.</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2/ 135176,38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 xml:space="preserve">1.1.8 </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Чел/час</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600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1.1.9</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rPr>
                <w:sz w:val="16"/>
                <w:szCs w:val="16"/>
              </w:rPr>
            </w:pPr>
            <w:r>
              <w:rPr>
                <w:sz w:val="16"/>
                <w:szCs w:val="16"/>
              </w:rPr>
              <w:t>-</w:t>
            </w:r>
          </w:p>
        </w:tc>
      </w:tr>
      <w:tr w:rsidR="00623733" w:rsidRPr="004767C7" w:rsidTr="00087B84">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087B84">
            <w:pPr>
              <w:rPr>
                <w:rFonts w:ascii="Arial" w:hAnsi="Arial" w:cs="Arial"/>
                <w:sz w:val="16"/>
                <w:szCs w:val="16"/>
              </w:rPr>
            </w:pPr>
            <w:r w:rsidRPr="004767C7">
              <w:rPr>
                <w:rFonts w:ascii="Arial" w:hAnsi="Arial" w:cs="Arial"/>
                <w:sz w:val="16"/>
                <w:szCs w:val="16"/>
              </w:rPr>
              <w:t>1.1.10</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pStyle w:val="Default"/>
              <w:jc w:val="both"/>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Чел/ час</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087B84">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087B84">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087B84">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CC0C07">
          <w:headerReference w:type="default" r:id="rId31"/>
          <w:headerReference w:type="first" r:id="rId32"/>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087B84">
        <w:trPr>
          <w:trHeight w:val="1029"/>
        </w:trPr>
        <w:tc>
          <w:tcPr>
            <w:tcW w:w="6629" w:type="dxa"/>
            <w:shd w:val="clear" w:color="auto" w:fill="auto"/>
          </w:tcPr>
          <w:p w:rsidR="00623733" w:rsidRPr="004767C7" w:rsidRDefault="00623733" w:rsidP="00087B84">
            <w:pPr>
              <w:overflowPunct w:val="0"/>
              <w:autoSpaceDE w:val="0"/>
              <w:autoSpaceDN w:val="0"/>
              <w:adjustRightInd w:val="0"/>
              <w:spacing w:after="60"/>
              <w:textAlignment w:val="baseline"/>
              <w:rPr>
                <w:rFonts w:ascii="Arial" w:hAnsi="Arial" w:cs="Arial"/>
                <w:sz w:val="22"/>
                <w:szCs w:val="22"/>
              </w:rPr>
            </w:pPr>
          </w:p>
        </w:tc>
        <w:tc>
          <w:tcPr>
            <w:tcW w:w="3402" w:type="dxa"/>
            <w:shd w:val="clear" w:color="auto" w:fill="auto"/>
          </w:tcPr>
          <w:p w:rsidR="00623733" w:rsidRPr="004767C7" w:rsidRDefault="00623733" w:rsidP="00087B84">
            <w:pPr>
              <w:pStyle w:val="ConsPlusNormal"/>
              <w:widowControl/>
              <w:ind w:firstLine="0"/>
              <w:jc w:val="both"/>
              <w:outlineLvl w:val="2"/>
            </w:pPr>
            <w:r w:rsidRPr="004767C7">
              <w:t xml:space="preserve">Приложение 2 </w:t>
            </w:r>
          </w:p>
          <w:p w:rsidR="00623733" w:rsidRPr="004767C7" w:rsidRDefault="00623733" w:rsidP="00087B84">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pStyle w:val="ConsPlusNormal"/>
        <w:ind w:firstLine="709"/>
        <w:jc w:val="center"/>
        <w:rPr>
          <w:sz w:val="24"/>
          <w:szCs w:val="24"/>
          <w:lang w:eastAsia="en-US"/>
        </w:rPr>
      </w:pPr>
      <w:r w:rsidRPr="004767C7">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623733" w:rsidRPr="004767C7" w:rsidRDefault="00623733" w:rsidP="00623733">
      <w:pPr>
        <w:pStyle w:val="ConsPlusNormal"/>
        <w:ind w:firstLine="709"/>
        <w:jc w:val="both"/>
        <w:rPr>
          <w:sz w:val="24"/>
          <w:szCs w:val="24"/>
          <w:lang w:eastAsia="en-US"/>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1.Общие положения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 О формах финансового и трудового участия</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numPr>
          <w:ilvl w:val="1"/>
          <w:numId w:val="29"/>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8"/>
        <w:jc w:val="center"/>
        <w:rPr>
          <w:color w:val="000000"/>
          <w:sz w:val="24"/>
          <w:szCs w:val="24"/>
        </w:rPr>
      </w:pPr>
      <w:r w:rsidRPr="004767C7">
        <w:rPr>
          <w:color w:val="000000"/>
          <w:sz w:val="24"/>
          <w:szCs w:val="24"/>
        </w:rPr>
        <w:t>3. Сбор, учет и контроль средств заинтересованных лиц</w:t>
      </w:r>
    </w:p>
    <w:p w:rsidR="00623733" w:rsidRPr="004767C7" w:rsidRDefault="00623733" w:rsidP="00623733">
      <w:pPr>
        <w:pStyle w:val="ConsPlusNormal"/>
        <w:jc w:val="both"/>
        <w:rPr>
          <w:color w:val="000000"/>
          <w:sz w:val="24"/>
          <w:szCs w:val="24"/>
        </w:rPr>
      </w:pP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3"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CC0C07">
          <w:pgSz w:w="11905" w:h="16838"/>
          <w:pgMar w:top="1134" w:right="851" w:bottom="1134" w:left="1701" w:header="425" w:footer="720" w:gutter="0"/>
          <w:pgNumType w:start="1"/>
          <w:cols w:space="720"/>
          <w:noEndnote/>
          <w:titlePg/>
          <w:docGrid w:linePitch="326"/>
        </w:sectPr>
      </w:pPr>
    </w:p>
    <w:p w:rsidR="00623733" w:rsidRPr="004767C7" w:rsidRDefault="00623733" w:rsidP="00623733">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623733" w:rsidRPr="004767C7" w:rsidTr="00087B84">
        <w:trPr>
          <w:trHeight w:val="1029"/>
        </w:trPr>
        <w:tc>
          <w:tcPr>
            <w:tcW w:w="6062" w:type="dxa"/>
            <w:shd w:val="clear" w:color="auto" w:fill="auto"/>
          </w:tcPr>
          <w:p w:rsidR="00623733" w:rsidRPr="004767C7" w:rsidRDefault="00623733" w:rsidP="00087B84">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087B84">
            <w:pPr>
              <w:pStyle w:val="ConsPlusNormal"/>
              <w:widowControl/>
              <w:ind w:right="459" w:firstLine="0"/>
              <w:jc w:val="both"/>
              <w:outlineLvl w:val="2"/>
            </w:pPr>
            <w:r w:rsidRPr="004767C7">
              <w:t>Приложение 3</w:t>
            </w:r>
          </w:p>
          <w:p w:rsidR="00623733" w:rsidRPr="004767C7" w:rsidRDefault="00623733" w:rsidP="00087B84">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Порядок </w:t>
      </w: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Pr="004767C7" w:rsidRDefault="00623733" w:rsidP="00623733">
      <w:pPr>
        <w:jc w:val="center"/>
        <w:rPr>
          <w:rFonts w:ascii="Arial" w:hAnsi="Arial" w:cs="Arial"/>
        </w:rPr>
      </w:pPr>
    </w:p>
    <w:p w:rsidR="00623733" w:rsidRPr="004767C7" w:rsidRDefault="00623733" w:rsidP="00623733">
      <w:pPr>
        <w:ind w:firstLine="709"/>
        <w:jc w:val="both"/>
        <w:rPr>
          <w:rFonts w:ascii="Arial" w:hAnsi="Arial" w:cs="Arial"/>
          <w:bCs/>
        </w:rPr>
      </w:pPr>
      <w:r w:rsidRPr="004767C7">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4767C7" w:rsidRDefault="00623733" w:rsidP="00623733">
      <w:pPr>
        <w:jc w:val="center"/>
        <w:rPr>
          <w:rFonts w:ascii="Arial" w:hAnsi="Arial" w:cs="Arial"/>
        </w:rPr>
      </w:pPr>
      <w:r w:rsidRPr="004767C7">
        <w:rPr>
          <w:rFonts w:ascii="Arial" w:hAnsi="Arial" w:cs="Arial"/>
        </w:rPr>
        <w:t>2. Разработка дизайн-проектов</w:t>
      </w:r>
    </w:p>
    <w:p w:rsidR="00623733" w:rsidRPr="004767C7" w:rsidRDefault="00623733" w:rsidP="00623733">
      <w:pPr>
        <w:jc w:val="center"/>
        <w:rPr>
          <w:rFonts w:ascii="Arial" w:hAnsi="Arial" w:cs="Arial"/>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4767C7" w:rsidRDefault="00623733" w:rsidP="00623733">
      <w:pPr>
        <w:pStyle w:val="af"/>
        <w:jc w:val="center"/>
        <w:rPr>
          <w:rFonts w:ascii="Arial" w:hAnsi="Arial" w:cs="Arial"/>
          <w:sz w:val="24"/>
          <w:szCs w:val="24"/>
        </w:rPr>
      </w:pPr>
      <w:r w:rsidRPr="004767C7">
        <w:rPr>
          <w:rFonts w:ascii="Arial" w:hAnsi="Arial" w:cs="Arial"/>
          <w:sz w:val="24"/>
          <w:szCs w:val="24"/>
        </w:rPr>
        <w:t>3. Обсуждение, согласование и утверждение дизайн-проекта.</w:t>
      </w:r>
    </w:p>
    <w:p w:rsidR="00623733" w:rsidRPr="004767C7" w:rsidRDefault="00623733" w:rsidP="00623733">
      <w:pPr>
        <w:pStyle w:val="af"/>
        <w:jc w:val="center"/>
        <w:rPr>
          <w:rFonts w:ascii="Arial" w:hAnsi="Arial" w:cs="Arial"/>
          <w:sz w:val="24"/>
          <w:szCs w:val="24"/>
        </w:rPr>
      </w:pP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CC0C07">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087B84">
        <w:trPr>
          <w:trHeight w:val="1029"/>
        </w:trPr>
        <w:tc>
          <w:tcPr>
            <w:tcW w:w="5637" w:type="dxa"/>
            <w:shd w:val="clear" w:color="auto" w:fill="auto"/>
          </w:tcPr>
          <w:p w:rsidR="00623733" w:rsidRPr="004767C7" w:rsidRDefault="00623733" w:rsidP="00087B84">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087B84">
            <w:pPr>
              <w:pStyle w:val="ConsPlusNormal"/>
              <w:widowControl/>
              <w:ind w:right="318" w:firstLine="0"/>
              <w:jc w:val="both"/>
              <w:outlineLvl w:val="2"/>
            </w:pPr>
            <w:r w:rsidRPr="004767C7">
              <w:t xml:space="preserve">Приложение 4 </w:t>
            </w:r>
          </w:p>
          <w:p w:rsidR="00623733" w:rsidRPr="004767C7" w:rsidRDefault="00623733" w:rsidP="00087B84">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(площадей, набережных, улиц, пешеходных зон, скверов, парков, иных территорий)</w:t>
      </w:r>
    </w:p>
    <w:p w:rsidR="00623733" w:rsidRPr="004767C7" w:rsidRDefault="00623733" w:rsidP="00623733">
      <w:pPr>
        <w:pStyle w:val="ConsPlusTitle"/>
        <w:jc w:val="center"/>
        <w:rPr>
          <w:rFonts w:ascii="Arial" w:hAnsi="Arial" w:cs="Arial"/>
          <w:b w:val="0"/>
          <w:sz w:val="24"/>
          <w:szCs w:val="24"/>
        </w:rPr>
      </w:pPr>
    </w:p>
    <w:p w:rsidR="00623733" w:rsidRPr="004767C7" w:rsidRDefault="00623733" w:rsidP="00623733">
      <w:pPr>
        <w:pStyle w:val="ConsPlusNormal"/>
        <w:ind w:left="-567"/>
        <w:jc w:val="center"/>
        <w:rPr>
          <w:sz w:val="24"/>
          <w:szCs w:val="24"/>
        </w:rPr>
      </w:pPr>
      <w:r w:rsidRPr="004767C7">
        <w:rPr>
          <w:sz w:val="24"/>
          <w:szCs w:val="24"/>
        </w:rPr>
        <w:t>1. Общие положения</w:t>
      </w:r>
    </w:p>
    <w:p w:rsidR="00623733" w:rsidRPr="004767C7" w:rsidRDefault="00623733" w:rsidP="00623733">
      <w:pPr>
        <w:pStyle w:val="ConsPlusNormal"/>
        <w:ind w:right="-3"/>
        <w:jc w:val="center"/>
        <w:rPr>
          <w:sz w:val="24"/>
          <w:szCs w:val="24"/>
        </w:rPr>
      </w:pP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городского Совета депутатов о городском  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4"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достоверное предоставление необходимых  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2. Условия и порядок предоставления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widowControl w:val="0"/>
        <w:jc w:val="center"/>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собственников жилья осуществляется  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5"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6"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B24691" w:rsidP="00623733">
      <w:pPr>
        <w:ind w:firstLine="709"/>
        <w:jc w:val="both"/>
        <w:rPr>
          <w:rFonts w:ascii="Arial" w:hAnsi="Arial" w:cs="Arial"/>
        </w:rPr>
      </w:pPr>
      <w:hyperlink r:id="rId37"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сроков, предусмотренных договорами  подряда по форме</w:t>
      </w:r>
      <w:r w:rsidRPr="004767C7">
        <w:rPr>
          <w:rStyle w:val="af2"/>
          <w:rFonts w:ascii="Arial" w:hAnsi="Arial" w:cs="Arial"/>
        </w:rPr>
        <w:footnoteReference w:id="2"/>
      </w:r>
      <w:r w:rsidRPr="004767C7">
        <w:rPr>
          <w:rFonts w:ascii="Arial" w:hAnsi="Arial" w:cs="Arial"/>
        </w:rPr>
        <w:t xml:space="preserve"> утвержденной  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3. Требования к отчетности при предоставлении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autoSpaceDE w:val="0"/>
        <w:autoSpaceDN w:val="0"/>
        <w:adjustRightInd w:val="0"/>
        <w:ind w:firstLine="540"/>
        <w:jc w:val="center"/>
        <w:rPr>
          <w:rFonts w:ascii="Arial" w:hAnsi="Arial" w:cs="Arial"/>
          <w:b/>
        </w:rPr>
      </w:pP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w:t>
      </w:r>
    </w:p>
    <w:p w:rsidR="00623733" w:rsidRPr="004767C7" w:rsidRDefault="00623733" w:rsidP="00623733">
      <w:pPr>
        <w:widowControl w:val="0"/>
        <w:jc w:val="center"/>
        <w:rPr>
          <w:rFonts w:ascii="Arial" w:hAnsi="Arial" w:cs="Arial"/>
        </w:rPr>
      </w:pPr>
      <w:r w:rsidRPr="004767C7">
        <w:rPr>
          <w:rFonts w:ascii="Arial" w:hAnsi="Arial" w:cs="Arial"/>
        </w:rPr>
        <w:t>и порядок возврата субсидий</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субсидии обязан обеспечить возврат  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Pr="004767C7">
        <w:rPr>
          <w:rFonts w:ascii="Arial" w:hAnsi="Arial" w:cs="Arial"/>
        </w:rPr>
        <w:t>4.3 и 4.4  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CC0C07">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623733">
      <w:pPr>
        <w:widowControl w:val="0"/>
        <w:autoSpaceDE w:val="0"/>
        <w:autoSpaceDN w:val="0"/>
        <w:ind w:left="4253"/>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Заявление</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(дворовые территории)</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 многоквартирному дому (домам), расположенному (расположенным) по адресу (адресам):</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В случае принятия решения о предоставлении субсидии прошу ее перечислять</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на расчетный счет 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N _____________________________ в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банка)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БИК__________________________________________________________________,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корсчет N 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Приложение: на ___ л. в ___ экз.</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Заявитель _________________________________    _________       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получателя субсидии/     (подпись)           (дата)</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CC0C07">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087B84">
        <w:tc>
          <w:tcPr>
            <w:tcW w:w="2127" w:type="dxa"/>
            <w:vMerge w:val="restart"/>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087B84">
        <w:tc>
          <w:tcPr>
            <w:tcW w:w="2127" w:type="dxa"/>
            <w:vMerge/>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ind w:firstLine="540"/>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ind w:firstLine="540"/>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ind w:firstLine="54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ind w:firstLine="540"/>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ind w:firstLine="540"/>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087B84">
        <w:tc>
          <w:tcPr>
            <w:tcW w:w="2127" w:type="dxa"/>
            <w:vMerge w:val="restart"/>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val="restart"/>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val="restart"/>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 xml:space="preserve">1.Источники финансирования работ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val="restart"/>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vMerge/>
            <w:tcBorders>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r w:rsidR="00623733" w:rsidRPr="004767C7" w:rsidTr="00087B84">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087B84">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sectPr w:rsidR="004A3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91" w:rsidRDefault="00B24691" w:rsidP="00623733">
      <w:r>
        <w:separator/>
      </w:r>
    </w:p>
  </w:endnote>
  <w:endnote w:type="continuationSeparator" w:id="0">
    <w:p w:rsidR="00B24691" w:rsidRDefault="00B24691"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altName w:val="Segoe Print"/>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16</w:t>
    </w:r>
    <w:r>
      <w:rPr>
        <w:rStyle w:val="ab"/>
        <w:rFonts w:eastAsia="Calibri"/>
      </w:rPr>
      <w:fldChar w:fldCharType="end"/>
    </w:r>
  </w:p>
  <w:p w:rsidR="00623733" w:rsidRDefault="00623733" w:rsidP="00CC0C0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c"/>
      <w:framePr w:wrap="around" w:vAnchor="text" w:hAnchor="margin" w:xAlign="right" w:y="1"/>
      <w:rPr>
        <w:rStyle w:val="ab"/>
        <w:rFonts w:eastAsia="Calibri"/>
      </w:rPr>
    </w:pPr>
  </w:p>
  <w:p w:rsidR="00623733" w:rsidRDefault="00623733" w:rsidP="00CC0C0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91" w:rsidRDefault="00B24691" w:rsidP="00623733">
      <w:r>
        <w:separator/>
      </w:r>
    </w:p>
  </w:footnote>
  <w:footnote w:type="continuationSeparator" w:id="0">
    <w:p w:rsidR="00B24691" w:rsidRDefault="00B24691" w:rsidP="00623733">
      <w:r>
        <w:continuationSeparator/>
      </w:r>
    </w:p>
  </w:footnote>
  <w:footnote w:id="1">
    <w:p w:rsidR="00623733" w:rsidRPr="00A12947" w:rsidRDefault="00623733"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ми</w:t>
      </w:r>
      <w:r w:rsidRPr="00864B33">
        <w:rPr>
          <w:sz w:val="20"/>
          <w:szCs w:val="20"/>
        </w:rPr>
        <w:t xml:space="preserve"> </w:t>
      </w:r>
      <w:proofErr w:type="spellStart"/>
      <w:r w:rsidRPr="00864B33">
        <w:rPr>
          <w:sz w:val="20"/>
          <w:szCs w:val="20"/>
        </w:rPr>
        <w:t>закупки</w:t>
      </w:r>
      <w:proofErr w:type="gramStart"/>
      <w:r>
        <w:rPr>
          <w:sz w:val="20"/>
          <w:szCs w:val="20"/>
        </w:rPr>
        <w:t>.</w:t>
      </w:r>
      <w:r w:rsidRPr="00A12947">
        <w:rPr>
          <w:sz w:val="20"/>
          <w:szCs w:val="20"/>
        </w:rPr>
        <w:t>С</w:t>
      </w:r>
      <w:proofErr w:type="gramEnd"/>
      <w:r w:rsidRPr="00A12947">
        <w:rPr>
          <w:sz w:val="20"/>
          <w:szCs w:val="20"/>
        </w:rPr>
        <w:t>огласно</w:t>
      </w:r>
      <w:proofErr w:type="spellEnd"/>
      <w:r w:rsidRPr="00A12947">
        <w:rPr>
          <w:sz w:val="20"/>
          <w:szCs w:val="20"/>
        </w:rPr>
        <w:t xml:space="preserve">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w:t>
      </w:r>
      <w:proofErr w:type="gramStart"/>
      <w:r w:rsidRPr="00A12947">
        <w:rPr>
          <w:sz w:val="20"/>
          <w:szCs w:val="20"/>
        </w:rPr>
        <w:t xml:space="preserve">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hyperlink r:id="rId3" w:history="1">
        <w:r>
          <w:rPr>
            <w:color w:val="0000FF"/>
            <w:sz w:val="20"/>
            <w:szCs w:val="20"/>
          </w:rPr>
          <w:t>формой</w:t>
        </w:r>
        <w:proofErr w:type="spellEnd"/>
      </w:hyperlink>
      <w:r>
        <w:rPr>
          <w:sz w:val="20"/>
          <w:szCs w:val="20"/>
        </w:rPr>
        <w:t>,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w:t>
      </w:r>
      <w:proofErr w:type="gramEnd"/>
      <w:r>
        <w:rPr>
          <w:sz w:val="20"/>
          <w:szCs w:val="20"/>
        </w:rPr>
        <w:t xml:space="preserve">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623733" w:rsidRDefault="00623733"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623733" w:rsidRPr="00FE6038" w:rsidRDefault="00623733"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r>
      <w:fldChar w:fldCharType="begin"/>
    </w:r>
    <w:r>
      <w:instrText>PAGE   \* MERGEFORMAT</w:instrText>
    </w:r>
    <w:r>
      <w:fldChar w:fldCharType="separate"/>
    </w:r>
    <w:r w:rsidR="00155FFD">
      <w:rPr>
        <w:noProof/>
      </w:rPr>
      <w:t>5</w:t>
    </w:r>
    <w:r>
      <w:fldChar w:fldCharType="end"/>
    </w:r>
  </w:p>
  <w:p w:rsidR="00623733" w:rsidRDefault="00623733" w:rsidP="00CC0C07">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r>
      <w:fldChar w:fldCharType="begin"/>
    </w:r>
    <w:r>
      <w:instrText>PAGE   \* MERGEFORMAT</w:instrText>
    </w:r>
    <w:r>
      <w:fldChar w:fldCharType="separate"/>
    </w:r>
    <w:r w:rsidR="00155FFD">
      <w:rPr>
        <w:noProof/>
      </w:rPr>
      <w:t>6</w:t>
    </w:r>
    <w:r>
      <w:fldChar w:fldCharType="end"/>
    </w:r>
  </w:p>
  <w:p w:rsidR="00623733" w:rsidRPr="00C63F58" w:rsidRDefault="00623733" w:rsidP="00CC0C07">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p>
  <w:p w:rsidR="00623733" w:rsidRPr="00C63F58" w:rsidRDefault="00623733" w:rsidP="00CC0C07">
    <w:pPr>
      <w:pStyle w:val="a8"/>
    </w:pPr>
    <w:r>
      <w:fldChar w:fldCharType="begin"/>
    </w:r>
    <w:r>
      <w:instrText>PAGE   \* MERGEFORMAT</w:instrText>
    </w:r>
    <w:r>
      <w:fldChar w:fldCharType="separate"/>
    </w:r>
    <w:r w:rsidR="00155FFD">
      <w:rPr>
        <w:noProof/>
      </w:rPr>
      <w:t>7</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p>
  <w:p w:rsidR="00623733" w:rsidRPr="00C63F58" w:rsidRDefault="00623733" w:rsidP="00CC0C07">
    <w:pPr>
      <w:pStyle w:val="a8"/>
    </w:pPr>
    <w:r>
      <w:fldChar w:fldCharType="begin"/>
    </w:r>
    <w:r>
      <w:instrText>PAGE   \* MERGEFORMAT</w:instrText>
    </w:r>
    <w:r>
      <w:fldChar w:fldCharType="separate"/>
    </w:r>
    <w:r w:rsidR="00155FFD">
      <w:rPr>
        <w:noProof/>
      </w:rPr>
      <w:t>9</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p>
  <w:p w:rsidR="00623733" w:rsidRDefault="00623733" w:rsidP="00CC0C07">
    <w:pPr>
      <w:pStyle w:val="a8"/>
    </w:pPr>
    <w:r>
      <w:fldChar w:fldCharType="begin"/>
    </w:r>
    <w:r>
      <w:instrText>PAGE   \* MERGEFORMAT</w:instrText>
    </w:r>
    <w:r>
      <w:fldChar w:fldCharType="separate"/>
    </w:r>
    <w:r w:rsidR="00155FFD">
      <w:rPr>
        <w:noProof/>
      </w:rPr>
      <w:t>13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r>
      <w:fldChar w:fldCharType="begin"/>
    </w:r>
    <w:r>
      <w:instrText>PAGE   \* MERGEFORMAT</w:instrText>
    </w:r>
    <w:r>
      <w:fldChar w:fldCharType="separate"/>
    </w:r>
    <w:r w:rsidR="00155FFD">
      <w:rPr>
        <w:noProof/>
      </w:rPr>
      <w:t>15</w:t>
    </w:r>
    <w:r>
      <w:fldChar w:fldCharType="end"/>
    </w:r>
  </w:p>
  <w:p w:rsidR="00623733" w:rsidRPr="007A589C" w:rsidRDefault="00623733" w:rsidP="00CC0C0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p>
  <w:p w:rsidR="00623733" w:rsidRDefault="00623733" w:rsidP="00CC0C0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r>
      <w:fldChar w:fldCharType="begin"/>
    </w:r>
    <w:r>
      <w:instrText>PAGE   \* MERGEFORMAT</w:instrText>
    </w:r>
    <w:r>
      <w:fldChar w:fldCharType="separate"/>
    </w:r>
    <w:r w:rsidR="00155FFD">
      <w:rPr>
        <w:noProof/>
      </w:rPr>
      <w:t>5</w:t>
    </w:r>
    <w:r>
      <w:fldChar w:fldCharType="end"/>
    </w:r>
  </w:p>
  <w:p w:rsidR="00623733" w:rsidRDefault="00623733" w:rsidP="00CC0C07">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pPr>
      <w:pStyle w:val="a8"/>
    </w:pPr>
    <w:r>
      <w:fldChar w:fldCharType="begin"/>
    </w:r>
    <w:r>
      <w:instrText>PAGE   \* MERGEFORMAT</w:instrText>
    </w:r>
    <w:r>
      <w:fldChar w:fldCharType="separate"/>
    </w:r>
    <w:r w:rsidR="00155FFD">
      <w:rPr>
        <w:noProof/>
      </w:rPr>
      <w:t>2</w:t>
    </w:r>
    <w:r>
      <w:fldChar w:fldCharType="end"/>
    </w:r>
  </w:p>
  <w:p w:rsidR="00623733" w:rsidRDefault="00623733" w:rsidP="00CC0C07">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r>
      <w:fldChar w:fldCharType="begin"/>
    </w:r>
    <w:r>
      <w:instrText xml:space="preserve"> PAGE   \* MERGEFORMAT </w:instrText>
    </w:r>
    <w:r>
      <w:fldChar w:fldCharType="separate"/>
    </w:r>
    <w:r w:rsidR="00155FFD">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33" w:rsidRDefault="00623733" w:rsidP="00CC0C07">
    <w:pPr>
      <w:pStyle w:val="a8"/>
    </w:pPr>
    <w:r>
      <w:fldChar w:fldCharType="begin"/>
    </w:r>
    <w:r>
      <w:instrText xml:space="preserve"> PAGE   \* MERGEFORMAT </w:instrText>
    </w:r>
    <w:r>
      <w:fldChar w:fldCharType="separate"/>
    </w:r>
    <w:r w:rsidR="00155FFD">
      <w:rPr>
        <w:noProof/>
      </w:rPr>
      <w:t>2</w:t>
    </w:r>
    <w:r>
      <w:rPr>
        <w:noProof/>
      </w:rPr>
      <w:fldChar w:fldCharType="end"/>
    </w:r>
  </w:p>
  <w:p w:rsidR="00623733" w:rsidRPr="00603251" w:rsidRDefault="00623733" w:rsidP="00CC0C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E20"/>
    <w:multiLevelType w:val="hybridMultilevel"/>
    <w:tmpl w:val="1FEAC826"/>
    <w:lvl w:ilvl="0" w:tplc="2A7C6058">
      <w:start w:val="1"/>
      <w:numFmt w:val="decimal"/>
      <w:lvlText w:val="%1)"/>
      <w:lvlJc w:val="left"/>
      <w:pPr>
        <w:ind w:left="1788" w:hanging="1080"/>
      </w:pPr>
      <w:rPr>
        <w:rFonts w:hint="default"/>
        <w:color w:val="auto"/>
      </w:rPr>
    </w:lvl>
    <w:lvl w:ilvl="1" w:tplc="EE4A2B60">
      <w:start w:val="2"/>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D579E8"/>
    <w:multiLevelType w:val="hybridMultilevel"/>
    <w:tmpl w:val="82021BEE"/>
    <w:lvl w:ilvl="0" w:tplc="0419000F">
      <w:start w:val="10"/>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DCF5E55"/>
    <w:multiLevelType w:val="hybridMultilevel"/>
    <w:tmpl w:val="B5064572"/>
    <w:lvl w:ilvl="0" w:tplc="4B2E9912">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6E1"/>
    <w:multiLevelType w:val="hybridMultilevel"/>
    <w:tmpl w:val="F84639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10C68"/>
    <w:multiLevelType w:val="hybridMultilevel"/>
    <w:tmpl w:val="5BEA838A"/>
    <w:lvl w:ilvl="0" w:tplc="E386466E">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2">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7172C"/>
    <w:multiLevelType w:val="hybridMultilevel"/>
    <w:tmpl w:val="77E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35DD6"/>
    <w:multiLevelType w:val="hybridMultilevel"/>
    <w:tmpl w:val="93746242"/>
    <w:lvl w:ilvl="0" w:tplc="F8D476F8">
      <w:start w:val="2"/>
      <w:numFmt w:val="decimal"/>
      <w:lvlText w:val="%1."/>
      <w:lvlJc w:val="left"/>
      <w:pPr>
        <w:ind w:left="179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235E4"/>
    <w:multiLevelType w:val="hybridMultilevel"/>
    <w:tmpl w:val="A73C52FE"/>
    <w:lvl w:ilvl="0" w:tplc="E34EAB36">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2">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nsid w:val="44303105"/>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7CA56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6710182"/>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76356C"/>
    <w:multiLevelType w:val="hybridMultilevel"/>
    <w:tmpl w:val="4B98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25EE0"/>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0143C9"/>
    <w:multiLevelType w:val="multilevel"/>
    <w:tmpl w:val="BE46F2A2"/>
    <w:lvl w:ilvl="0">
      <w:start w:val="1"/>
      <w:numFmt w:val="decimal"/>
      <w:lvlText w:val="%1."/>
      <w:lvlJc w:val="left"/>
      <w:pPr>
        <w:tabs>
          <w:tab w:val="num" w:pos="928"/>
        </w:tabs>
        <w:ind w:left="928" w:hanging="360"/>
      </w:p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37">
    <w:nsid w:val="5DD2157D"/>
    <w:multiLevelType w:val="hybridMultilevel"/>
    <w:tmpl w:val="D1D0D796"/>
    <w:lvl w:ilvl="0" w:tplc="6C02044A">
      <w:start w:val="10"/>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38">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41">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2">
    <w:nsid w:val="657F73E7"/>
    <w:multiLevelType w:val="hybridMultilevel"/>
    <w:tmpl w:val="7EA625F2"/>
    <w:lvl w:ilvl="0" w:tplc="03704DC2">
      <w:start w:val="1"/>
      <w:numFmt w:val="decimal"/>
      <w:lvlText w:val="%1."/>
      <w:lvlJc w:val="left"/>
      <w:pPr>
        <w:tabs>
          <w:tab w:val="num" w:pos="1082"/>
        </w:tabs>
        <w:ind w:left="1082" w:hanging="765"/>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43">
    <w:nsid w:val="66575316"/>
    <w:multiLevelType w:val="multilevel"/>
    <w:tmpl w:val="3708BE6C"/>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4">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D6A4477"/>
    <w:multiLevelType w:val="multilevel"/>
    <w:tmpl w:val="77CA0EF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6">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8">
    <w:nsid w:val="79E04C50"/>
    <w:multiLevelType w:val="multilevel"/>
    <w:tmpl w:val="8DC65154"/>
    <w:lvl w:ilvl="0">
      <w:start w:val="1"/>
      <w:numFmt w:val="decimal"/>
      <w:lvlText w:val="%1."/>
      <w:lvlJc w:val="left"/>
      <w:pPr>
        <w:ind w:left="1211" w:hanging="360"/>
      </w:pPr>
      <w:rPr>
        <w:rFonts w:hint="default"/>
      </w:rPr>
    </w:lvl>
    <w:lvl w:ilvl="1">
      <w:start w:val="3"/>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42"/>
  </w:num>
  <w:num w:numId="3">
    <w:abstractNumId w:val="43"/>
  </w:num>
  <w:num w:numId="4">
    <w:abstractNumId w:val="46"/>
  </w:num>
  <w:num w:numId="5">
    <w:abstractNumId w:val="17"/>
  </w:num>
  <w:num w:numId="6">
    <w:abstractNumId w:val="20"/>
  </w:num>
  <w:num w:numId="7">
    <w:abstractNumId w:val="48"/>
  </w:num>
  <w:num w:numId="8">
    <w:abstractNumId w:val="19"/>
  </w:num>
  <w:num w:numId="9">
    <w:abstractNumId w:val="39"/>
  </w:num>
  <w:num w:numId="10">
    <w:abstractNumId w:val="29"/>
  </w:num>
  <w:num w:numId="11">
    <w:abstractNumId w:val="47"/>
  </w:num>
  <w:num w:numId="12">
    <w:abstractNumId w:val="10"/>
  </w:num>
  <w:num w:numId="13">
    <w:abstractNumId w:val="25"/>
  </w:num>
  <w:num w:numId="14">
    <w:abstractNumId w:val="12"/>
  </w:num>
  <w:num w:numId="15">
    <w:abstractNumId w:val="13"/>
  </w:num>
  <w:num w:numId="16">
    <w:abstractNumId w:val="41"/>
  </w:num>
  <w:num w:numId="17">
    <w:abstractNumId w:val="6"/>
  </w:num>
  <w:num w:numId="18">
    <w:abstractNumId w:val="28"/>
  </w:num>
  <w:num w:numId="19">
    <w:abstractNumId w:val="22"/>
  </w:num>
  <w:num w:numId="20">
    <w:abstractNumId w:val="30"/>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
  </w:num>
  <w:num w:numId="26">
    <w:abstractNumId w:val="9"/>
  </w:num>
  <w:num w:numId="27">
    <w:abstractNumId w:val="18"/>
  </w:num>
  <w:num w:numId="28">
    <w:abstractNumId w:val="1"/>
  </w:num>
  <w:num w:numId="29">
    <w:abstractNumId w:val="32"/>
  </w:num>
  <w:num w:numId="30">
    <w:abstractNumId w:val="45"/>
  </w:num>
  <w:num w:numId="31">
    <w:abstractNumId w:val="21"/>
  </w:num>
  <w:num w:numId="32">
    <w:abstractNumId w:val="35"/>
  </w:num>
  <w:num w:numId="33">
    <w:abstractNumId w:val="24"/>
  </w:num>
  <w:num w:numId="34">
    <w:abstractNumId w:val="33"/>
  </w:num>
  <w:num w:numId="35">
    <w:abstractNumId w:val="8"/>
  </w:num>
  <w:num w:numId="36">
    <w:abstractNumId w:val="31"/>
  </w:num>
  <w:num w:numId="37">
    <w:abstractNumId w:val="40"/>
  </w:num>
  <w:num w:numId="38">
    <w:abstractNumId w:val="44"/>
  </w:num>
  <w:num w:numId="39">
    <w:abstractNumId w:val="26"/>
  </w:num>
  <w:num w:numId="40">
    <w:abstractNumId w:val="36"/>
  </w:num>
  <w:num w:numId="41">
    <w:abstractNumId w:val="11"/>
  </w:num>
  <w:num w:numId="42">
    <w:abstractNumId w:val="37"/>
  </w:num>
  <w:num w:numId="43">
    <w:abstractNumId w:val="7"/>
  </w:num>
  <w:num w:numId="44">
    <w:abstractNumId w:val="4"/>
  </w:num>
  <w:num w:numId="45">
    <w:abstractNumId w:val="0"/>
  </w:num>
  <w:num w:numId="46">
    <w:abstractNumId w:val="14"/>
  </w:num>
  <w:num w:numId="47">
    <w:abstractNumId w:val="38"/>
  </w:num>
  <w:num w:numId="48">
    <w:abstractNumId w:val="27"/>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B7"/>
    <w:rsid w:val="00155FFD"/>
    <w:rsid w:val="004A3021"/>
    <w:rsid w:val="004D5763"/>
    <w:rsid w:val="00623733"/>
    <w:rsid w:val="00B24691"/>
    <w:rsid w:val="00CD59B7"/>
    <w:rsid w:val="00E1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2.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1.xml"/><Relationship Id="rId34" Type="http://schemas.openxmlformats.org/officeDocument/2006/relationships/hyperlink" Target="consultantplus://offline/ref=531656662180E53A1872FB2AD8D32736A689CC42E820494E666CB0DC2Fj1t4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image" Target="media/image1.png"/><Relationship Id="rId33" Type="http://schemas.openxmlformats.org/officeDocument/2006/relationships/hyperlink" Target="http://www.sibborodino.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consultantplus://offline/ref=3616A745FE5D2D0BA7CC553D612AD6A8E65BA26A54E5989B0231715BDD613A38ACAA88B6D69221EFB47765aE5AB" TargetMode="External"/><Relationship Id="rId29" Type="http://schemas.openxmlformats.org/officeDocument/2006/relationships/hyperlink" Target="http://pandia.ru/text/categ/wiki/001/169.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616A745FE5D2D0BA7CC553D612AD6A8E65BA26A54E5989B0231715BDD613A38ACAA88B6D69221EFB47765aE5AB" TargetMode="External"/><Relationship Id="rId32" Type="http://schemas.openxmlformats.org/officeDocument/2006/relationships/header" Target="header15.xml"/><Relationship Id="rId37" Type="http://schemas.openxmlformats.org/officeDocument/2006/relationships/hyperlink" Target="consultantplus://offline/ref=38DDEFB59463D823ECF0C1E88D9DD5D423593637662AD2D20AC532F88A77E7E95511A036D4570FQ4JEK"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yperlink" Target="http://pandia.ru/text/categ/wiki/001/259.php" TargetMode="External"/><Relationship Id="rId36" Type="http://schemas.openxmlformats.org/officeDocument/2006/relationships/hyperlink" Target="consultantplus://offline/ref=38DDEFB59463D823ECF0C1E88D9DD5D423593637662AD2D20AC532F88A77E7E95511A036D4570FQ4JEK" TargetMode="Externa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http://pandia.ru/text/categ/wiki/001/176.php" TargetMode="External"/><Relationship Id="rId30" Type="http://schemas.openxmlformats.org/officeDocument/2006/relationships/hyperlink" Target="http://pandia.ru/text/categ/wiki/001/262.php" TargetMode="External"/><Relationship Id="rId35" Type="http://schemas.openxmlformats.org/officeDocument/2006/relationships/hyperlink" Target="consultantplus://offline/ref=38DDEFB59463D823ECF0C1E88D9DD5D423593637662AD2D20AC532F88A77E7E95511A036D4540CQ4J2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27878</Words>
  <Characters>158907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Маркелис Надежда Викторовна</cp:lastModifiedBy>
  <cp:revision>4</cp:revision>
  <cp:lastPrinted>2020-11-10T03:31:00Z</cp:lastPrinted>
  <dcterms:created xsi:type="dcterms:W3CDTF">2020-11-10T03:04:00Z</dcterms:created>
  <dcterms:modified xsi:type="dcterms:W3CDTF">2020-11-20T06:56:00Z</dcterms:modified>
</cp:coreProperties>
</file>