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52" w:rsidRPr="002E2AF5" w:rsidRDefault="00905D52" w:rsidP="00397306">
      <w:pPr>
        <w:pStyle w:val="ConsTitle"/>
        <w:widowControl/>
        <w:ind w:right="-426"/>
        <w:jc w:val="center"/>
        <w:rPr>
          <w:sz w:val="24"/>
          <w:szCs w:val="24"/>
        </w:rPr>
      </w:pPr>
      <w:r w:rsidRPr="002E2AF5">
        <w:rPr>
          <w:sz w:val="24"/>
          <w:szCs w:val="24"/>
        </w:rPr>
        <w:t>АДМИНИСТРАЦИЯ ГОРОДА БОРОДИНО</w:t>
      </w:r>
    </w:p>
    <w:p w:rsidR="00905D52" w:rsidRPr="002E2AF5" w:rsidRDefault="00905D52" w:rsidP="00397306">
      <w:pPr>
        <w:pStyle w:val="ConsTitle"/>
        <w:widowControl/>
        <w:ind w:right="-426"/>
        <w:jc w:val="center"/>
        <w:rPr>
          <w:sz w:val="24"/>
          <w:szCs w:val="24"/>
        </w:rPr>
      </w:pPr>
      <w:r w:rsidRPr="002E2AF5">
        <w:rPr>
          <w:sz w:val="24"/>
          <w:szCs w:val="24"/>
        </w:rPr>
        <w:t>КРАСНОЯРСКОГО КРАЯ</w:t>
      </w:r>
    </w:p>
    <w:p w:rsidR="00905D52" w:rsidRPr="002E2AF5" w:rsidRDefault="00905D52" w:rsidP="00397306">
      <w:pPr>
        <w:pStyle w:val="ConsTitle"/>
        <w:widowControl/>
        <w:ind w:right="-426"/>
        <w:jc w:val="center"/>
        <w:rPr>
          <w:sz w:val="24"/>
          <w:szCs w:val="24"/>
        </w:rPr>
      </w:pPr>
    </w:p>
    <w:p w:rsidR="00397306" w:rsidRDefault="00397306" w:rsidP="00397306">
      <w:pPr>
        <w:pStyle w:val="ConsTitle"/>
        <w:widowControl/>
        <w:ind w:right="-426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397306" w:rsidRDefault="00905D52" w:rsidP="00397306">
      <w:pPr>
        <w:pStyle w:val="ConsTitle"/>
        <w:widowControl/>
        <w:ind w:right="-426"/>
        <w:jc w:val="center"/>
        <w:rPr>
          <w:sz w:val="24"/>
          <w:szCs w:val="24"/>
        </w:rPr>
      </w:pPr>
      <w:r w:rsidRPr="002E2AF5">
        <w:rPr>
          <w:color w:val="FFFFFF" w:themeColor="background1"/>
          <w:sz w:val="24"/>
          <w:szCs w:val="24"/>
        </w:rPr>
        <w:t>2.1</w:t>
      </w:r>
    </w:p>
    <w:p w:rsidR="00397306" w:rsidRDefault="00060FBB" w:rsidP="00060FBB">
      <w:pPr>
        <w:pStyle w:val="3"/>
        <w:tabs>
          <w:tab w:val="left" w:pos="4253"/>
          <w:tab w:val="left" w:pos="8364"/>
        </w:tabs>
        <w:ind w:right="-426"/>
        <w:jc w:val="lef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09.11.2017</w:t>
      </w:r>
      <w:r>
        <w:rPr>
          <w:rFonts w:ascii="Arial" w:hAnsi="Arial" w:cs="Arial"/>
          <w:sz w:val="24"/>
          <w:szCs w:val="24"/>
          <w:lang w:val="ru-RU"/>
        </w:rPr>
        <w:tab/>
      </w:r>
      <w:r w:rsidR="00905D52" w:rsidRPr="002E2AF5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  <w:lang w:val="ru-RU"/>
        </w:rPr>
        <w:tab/>
        <w:t>№ 733</w:t>
      </w:r>
      <w:r w:rsidR="00905D52" w:rsidRPr="002E2AF5">
        <w:rPr>
          <w:rFonts w:ascii="Arial" w:hAnsi="Arial" w:cs="Arial"/>
          <w:sz w:val="24"/>
          <w:szCs w:val="24"/>
        </w:rPr>
        <w:tab/>
      </w:r>
    </w:p>
    <w:p w:rsidR="00905D52" w:rsidRPr="002E2AF5" w:rsidRDefault="00905D52" w:rsidP="00397306">
      <w:pPr>
        <w:pStyle w:val="3"/>
        <w:tabs>
          <w:tab w:val="left" w:pos="4253"/>
        </w:tabs>
        <w:ind w:right="-426" w:firstLine="709"/>
        <w:jc w:val="left"/>
        <w:rPr>
          <w:rFonts w:ascii="Arial" w:hAnsi="Arial" w:cs="Arial"/>
          <w:sz w:val="24"/>
          <w:szCs w:val="24"/>
          <w:lang w:val="ru-RU"/>
        </w:rPr>
      </w:pPr>
      <w:r w:rsidRPr="002E2AF5">
        <w:rPr>
          <w:rFonts w:ascii="Arial" w:hAnsi="Arial" w:cs="Arial"/>
          <w:color w:val="FFFFFF" w:themeColor="background1"/>
          <w:sz w:val="24"/>
          <w:szCs w:val="24"/>
          <w:lang w:val="ru-RU"/>
        </w:rPr>
        <w:t>№ 1203</w:t>
      </w:r>
    </w:p>
    <w:p w:rsidR="00905D52" w:rsidRPr="002E2AF5" w:rsidRDefault="00905D52" w:rsidP="00397306">
      <w:pPr>
        <w:pStyle w:val="4"/>
        <w:ind w:right="4110" w:firstLine="709"/>
        <w:rPr>
          <w:rFonts w:ascii="Arial" w:hAnsi="Arial" w:cs="Arial"/>
          <w:color w:val="FF0000"/>
          <w:sz w:val="24"/>
        </w:rPr>
      </w:pPr>
    </w:p>
    <w:p w:rsidR="00905D52" w:rsidRDefault="0020261C" w:rsidP="00397306">
      <w:pPr>
        <w:pStyle w:val="4"/>
        <w:ind w:right="-1"/>
        <w:jc w:val="both"/>
        <w:rPr>
          <w:rFonts w:ascii="Arial" w:hAnsi="Arial" w:cs="Arial"/>
          <w:sz w:val="24"/>
          <w:lang w:val="ru-RU"/>
        </w:rPr>
      </w:pPr>
      <w:r w:rsidRPr="0020261C">
        <w:rPr>
          <w:rFonts w:ascii="Arial" w:hAnsi="Arial" w:cs="Arial"/>
          <w:sz w:val="24"/>
          <w:lang w:val="ru-RU"/>
        </w:rPr>
        <w:t>О внесении изменений в постановление администрации города Бородино от 26.08.2015 № 773 «Об утверждении Порядка 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учреждениями»</w:t>
      </w:r>
    </w:p>
    <w:p w:rsidR="00397306" w:rsidRPr="00397306" w:rsidRDefault="00397306" w:rsidP="00397306">
      <w:pPr>
        <w:ind w:firstLine="709"/>
        <w:rPr>
          <w:lang w:eastAsia="ru-RU"/>
        </w:rPr>
      </w:pPr>
    </w:p>
    <w:p w:rsidR="00905D52" w:rsidRPr="002E2AF5" w:rsidRDefault="00905D52" w:rsidP="00397306">
      <w:pPr>
        <w:pStyle w:val="ConsPlusNormal"/>
        <w:widowControl/>
        <w:ind w:right="-426" w:firstLine="709"/>
        <w:jc w:val="both"/>
        <w:rPr>
          <w:color w:val="FF0000"/>
          <w:sz w:val="24"/>
          <w:szCs w:val="24"/>
        </w:rPr>
      </w:pPr>
    </w:p>
    <w:p w:rsidR="00905D52" w:rsidRPr="002E2AF5" w:rsidRDefault="00905D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tooltip="&quot;Бюджетный кодекс Российской Федерации&quot; от 31.07.1998 N 145-ФЗ (ред. от 13.07.2015){КонсультантПлюс}" w:history="1">
        <w:r w:rsidRPr="002E2AF5">
          <w:rPr>
            <w:rFonts w:ascii="Arial" w:hAnsi="Arial" w:cs="Arial"/>
            <w:sz w:val="24"/>
            <w:szCs w:val="24"/>
          </w:rPr>
          <w:t>пунктами 3</w:t>
        </w:r>
      </w:hyperlink>
      <w:r w:rsidRPr="002E2AF5">
        <w:rPr>
          <w:rFonts w:ascii="Arial" w:hAnsi="Arial" w:cs="Arial"/>
          <w:sz w:val="24"/>
          <w:szCs w:val="24"/>
        </w:rPr>
        <w:t xml:space="preserve"> и </w:t>
      </w:r>
      <w:hyperlink r:id="rId7" w:tooltip="&quot;Бюджетный кодекс Российской Федерации&quot; от 31.07.1998 N 145-ФЗ (ред. от 13.07.2015){КонсультантПлюс}" w:history="1">
        <w:r w:rsidRPr="002E2AF5">
          <w:rPr>
            <w:rFonts w:ascii="Arial" w:hAnsi="Arial" w:cs="Arial"/>
            <w:sz w:val="24"/>
            <w:szCs w:val="24"/>
          </w:rPr>
          <w:t>4 статьи 69.2</w:t>
        </w:r>
      </w:hyperlink>
      <w:r w:rsidRPr="002E2AF5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hyperlink r:id="rId8" w:tooltip="Федеральный закон от 12.01.1996 N 7-ФЗ (ред. от 13.07.2015) &quot;О некоммерческих организациях&quot;{КонсультантПлюс}" w:history="1">
        <w:r w:rsidRPr="002E2AF5">
          <w:rPr>
            <w:rFonts w:ascii="Arial" w:hAnsi="Arial" w:cs="Arial"/>
            <w:sz w:val="24"/>
            <w:szCs w:val="24"/>
          </w:rPr>
          <w:t>подпунктом 3 пункта 7 статьи 9.2</w:t>
        </w:r>
      </w:hyperlink>
      <w:r w:rsidRPr="002E2AF5">
        <w:rPr>
          <w:rFonts w:ascii="Arial" w:hAnsi="Arial" w:cs="Arial"/>
          <w:sz w:val="24"/>
          <w:szCs w:val="24"/>
        </w:rPr>
        <w:t xml:space="preserve"> Федерального закона от 12.01.1996 № 7-ФЗ «О некоммерческих организациях» и </w:t>
      </w:r>
      <w:hyperlink r:id="rId9" w:tooltip="Федеральный закон от 03.11.2006 N 174-ФЗ (ред. от 04.11.2014) &quot;Об автономных учреждениях&quot;{КонсультантПлюс}" w:history="1">
        <w:r w:rsidRPr="002E2AF5">
          <w:rPr>
            <w:rFonts w:ascii="Arial" w:hAnsi="Arial" w:cs="Arial"/>
            <w:sz w:val="24"/>
            <w:szCs w:val="24"/>
          </w:rPr>
          <w:t>частью 5 статьи 4</w:t>
        </w:r>
      </w:hyperlink>
      <w:r w:rsidRPr="002E2AF5">
        <w:rPr>
          <w:rFonts w:ascii="Arial" w:hAnsi="Arial" w:cs="Arial"/>
          <w:sz w:val="24"/>
          <w:szCs w:val="24"/>
        </w:rPr>
        <w:t xml:space="preserve"> Федерального законаот 03.11.2006 № 174-ФЗ «Об автономных учреждениях», на основании Устава города Бородино</w:t>
      </w:r>
    </w:p>
    <w:p w:rsidR="00905D52" w:rsidRPr="002E2AF5" w:rsidRDefault="00905D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 ПОСТАНОВЛЯЮ:</w:t>
      </w:r>
    </w:p>
    <w:p w:rsidR="00905D52" w:rsidRPr="002E2AF5" w:rsidRDefault="00905D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1. Внести в постановление администрации города Бородино от 18.11.2016 № 858 «О внесении изменений в постановление администрации города Бородино от 26.08.2015 № 773 «Об утверждении Порядка 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учреждениями» следующие изменения:</w:t>
      </w:r>
    </w:p>
    <w:p w:rsidR="001B0FA6" w:rsidRPr="002E2AF5" w:rsidRDefault="001B0FA6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1.1. пункт 3 изложить в новой редакции:</w:t>
      </w:r>
    </w:p>
    <w:p w:rsidR="001B0FA6" w:rsidRPr="001B0FA6" w:rsidRDefault="001B0FA6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AF5">
        <w:rPr>
          <w:rFonts w:ascii="Arial" w:eastAsia="Times New Roman" w:hAnsi="Arial" w:cs="Arial"/>
          <w:sz w:val="24"/>
          <w:szCs w:val="24"/>
          <w:lang w:eastAsia="ru-RU"/>
        </w:rPr>
        <w:t>«В целях доведения объема финансового обеспечения выполнения муниципального задания на 2016 год и плановый период 2017 и 2018 годов,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>на 2017 год и на плановый период 2018 и 2019 годов, а также на 2018 год и на плановый период 2019 и 2020 годов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рассчитанного в соответствии с Порядком,до уровня финансового обеспечения в текущем финансовом году в пределах бюджетных ассигнований, предусмотренных главному распорядителю средств местного бюджета на финансовое обеспечение выполнения муниципального задания, применяется коэффициент выравнивания, определяемым в соответствии с абзацами десятым – </w:t>
      </w:r>
      <w:r w:rsidR="003B6032" w:rsidRPr="002E2AF5">
        <w:rPr>
          <w:rFonts w:ascii="Arial" w:eastAsia="Times New Roman" w:hAnsi="Arial" w:cs="Arial"/>
          <w:sz w:val="24"/>
          <w:szCs w:val="24"/>
          <w:lang w:eastAsia="ru-RU"/>
        </w:rPr>
        <w:t>пятна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дцатым пункта 5 Порядка.</w:t>
      </w:r>
      <w:r w:rsidRPr="001B0FA6">
        <w:rPr>
          <w:rFonts w:ascii="Arial" w:eastAsia="Times New Roman" w:hAnsi="Arial" w:cs="Arial"/>
          <w:sz w:val="24"/>
          <w:szCs w:val="24"/>
        </w:rPr>
        <w:t>;</w:t>
      </w:r>
    </w:p>
    <w:p w:rsidR="001B0FA6" w:rsidRPr="001B0FA6" w:rsidRDefault="001B0FA6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Указанные коэффициенты выравнивания не применяются при расчете объема финансового обеспечения выполнения муниципального задания, начиная с формирования муниципального задания на 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>2019 год и на плановый период 2020 и 2021</w:t>
      </w:r>
      <w:r w:rsidR="00E178EB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B0FA6" w:rsidRPr="001B0FA6" w:rsidRDefault="00E178EB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1.2. дополнить </w:t>
      </w:r>
      <w:r w:rsidR="001B0FA6" w:rsidRPr="001B0FA6">
        <w:rPr>
          <w:rFonts w:ascii="Arial" w:eastAsia="Times New Roman" w:hAnsi="Arial" w:cs="Arial"/>
          <w:sz w:val="24"/>
          <w:szCs w:val="24"/>
          <w:lang w:eastAsia="ru-RU"/>
        </w:rPr>
        <w:t>пункт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="001B0FA6"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 7 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t>следующего содержания</w:t>
      </w:r>
      <w:r w:rsidR="001B0FA6" w:rsidRPr="001B0FA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B0FA6" w:rsidRPr="001B0FA6" w:rsidRDefault="001B0FA6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«7. </w:t>
      </w:r>
      <w:r w:rsidR="00E178EB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Пункт 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EA31E8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раздела 2. «Финансовое обеспечение выполнения муниципального задания» (далее - раздел 2)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, абзацы второй и шестой пункта 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EA31E8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раздела 2 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Порядка в части нормативных затрат, связанных с выполнением работ в рамках 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 задания, пункт 1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EA31E8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раздела 2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, пункты </w:t>
      </w:r>
      <w:r w:rsidR="00972770" w:rsidRPr="002E2AF5">
        <w:rPr>
          <w:rFonts w:ascii="Arial" w:eastAsia="Times New Roman" w:hAnsi="Arial" w:cs="Arial"/>
          <w:sz w:val="24"/>
          <w:szCs w:val="24"/>
          <w:lang w:eastAsia="ru-RU"/>
        </w:rPr>
        <w:t>16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365829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17,18</w:t>
      </w:r>
      <w:r w:rsidR="00EA31E8"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раздела 2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 Порядка применяются при расчете объема финансового обеспечения выполнения </w:t>
      </w:r>
      <w:r w:rsidR="00365829" w:rsidRPr="002E2AF5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 задания, начиная с </w:t>
      </w:r>
      <w:r w:rsidR="00365829" w:rsidRPr="002E2AF5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Pr="001B0FA6">
        <w:rPr>
          <w:rFonts w:ascii="Arial" w:eastAsia="Times New Roman" w:hAnsi="Arial" w:cs="Arial"/>
          <w:sz w:val="24"/>
          <w:szCs w:val="24"/>
          <w:lang w:eastAsia="ru-RU"/>
        </w:rPr>
        <w:t xml:space="preserve"> задания на 2018 год и на плановый период 2019-2020 годов.»;</w:t>
      </w:r>
    </w:p>
    <w:p w:rsidR="001B0FA6" w:rsidRPr="001B0FA6" w:rsidRDefault="00365829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1.3. </w:t>
      </w:r>
      <w:r w:rsidR="001B0FA6" w:rsidRPr="001B0FA6">
        <w:rPr>
          <w:rFonts w:ascii="Arial" w:eastAsia="Times New Roman" w:hAnsi="Arial" w:cs="Arial"/>
          <w:sz w:val="24"/>
          <w:szCs w:val="24"/>
          <w:lang w:eastAsia="ru-RU"/>
        </w:rPr>
        <w:t>дополнить пунктом 8 следующего содержания:</w:t>
      </w:r>
    </w:p>
    <w:p w:rsidR="001B0FA6" w:rsidRPr="002E2AF5" w:rsidRDefault="001B0FA6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eastAsia="Times New Roman" w:hAnsi="Arial" w:cs="Arial"/>
          <w:sz w:val="24"/>
          <w:szCs w:val="24"/>
          <w:lang w:eastAsia="ru-RU"/>
        </w:rPr>
        <w:t>«8.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tab/>
        <w:t>Абзац пятый пункта 1</w:t>
      </w:r>
      <w:r w:rsidR="00365829" w:rsidRPr="002E2AF5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65829" w:rsidRPr="002E2AF5">
        <w:rPr>
          <w:rFonts w:ascii="Arial" w:eastAsia="Times New Roman" w:hAnsi="Arial" w:cs="Arial"/>
          <w:sz w:val="24"/>
          <w:szCs w:val="24"/>
          <w:lang w:eastAsia="ru-RU"/>
        </w:rPr>
        <w:t>абзац восьмой пункта 16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t xml:space="preserve"> Порядка применяются при расчете объема финансового обеспечения выполнения </w:t>
      </w:r>
      <w:r w:rsidRPr="002E2AF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государственного задания, начиная с государственного задания на 2020 год и на плановый период 2021-2022 годов.»</w:t>
      </w:r>
      <w:r w:rsidR="008E7334" w:rsidRPr="002E2A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E7334" w:rsidRPr="002E2AF5" w:rsidRDefault="008E7334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</w:t>
      </w:r>
      <w:r w:rsidR="00905D52" w:rsidRPr="002E2AF5">
        <w:rPr>
          <w:rFonts w:ascii="Arial" w:hAnsi="Arial" w:cs="Arial"/>
          <w:sz w:val="24"/>
          <w:szCs w:val="24"/>
        </w:rPr>
        <w:t xml:space="preserve">. </w:t>
      </w:r>
      <w:r w:rsidRPr="002E2AF5">
        <w:rPr>
          <w:rFonts w:ascii="Arial" w:hAnsi="Arial" w:cs="Arial"/>
          <w:sz w:val="24"/>
          <w:szCs w:val="24"/>
        </w:rPr>
        <w:t>В</w:t>
      </w:r>
      <w:r w:rsidR="00365829" w:rsidRPr="002E2AF5">
        <w:rPr>
          <w:rFonts w:ascii="Arial" w:hAnsi="Arial" w:cs="Arial"/>
          <w:sz w:val="24"/>
          <w:szCs w:val="24"/>
        </w:rPr>
        <w:t xml:space="preserve"> Порядке</w:t>
      </w:r>
      <w:r w:rsidRPr="002E2AF5">
        <w:rPr>
          <w:rFonts w:ascii="Arial" w:hAnsi="Arial" w:cs="Arial"/>
          <w:sz w:val="24"/>
          <w:szCs w:val="24"/>
        </w:rPr>
        <w:t>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 (далее – Порядок):</w:t>
      </w:r>
    </w:p>
    <w:p w:rsidR="00061C52" w:rsidRPr="002E2AF5" w:rsidRDefault="008E7334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2.1. </w:t>
      </w:r>
      <w:r w:rsidR="00905D52" w:rsidRPr="002E2AF5">
        <w:rPr>
          <w:rFonts w:ascii="Arial" w:hAnsi="Arial" w:cs="Arial"/>
          <w:sz w:val="24"/>
          <w:szCs w:val="24"/>
        </w:rPr>
        <w:t xml:space="preserve">пункт </w:t>
      </w:r>
      <w:r w:rsidRPr="002E2AF5">
        <w:rPr>
          <w:rFonts w:ascii="Arial" w:hAnsi="Arial" w:cs="Arial"/>
          <w:sz w:val="24"/>
          <w:szCs w:val="24"/>
        </w:rPr>
        <w:t>5</w:t>
      </w:r>
      <w:r w:rsidR="00061C52" w:rsidRPr="002E2AF5">
        <w:rPr>
          <w:rFonts w:ascii="Arial" w:hAnsi="Arial" w:cs="Arial"/>
          <w:sz w:val="24"/>
          <w:szCs w:val="24"/>
        </w:rPr>
        <w:t xml:space="preserve">раздела 1. «Формирование (изменение) муниципального задания» </w:t>
      </w:r>
      <w:r w:rsidRPr="002E2AF5">
        <w:rPr>
          <w:rFonts w:ascii="Arial" w:hAnsi="Arial" w:cs="Arial"/>
          <w:sz w:val="24"/>
          <w:szCs w:val="24"/>
        </w:rPr>
        <w:t xml:space="preserve">изложить </w:t>
      </w:r>
      <w:r w:rsidR="00061C52" w:rsidRPr="002E2AF5">
        <w:rPr>
          <w:rFonts w:ascii="Arial" w:hAnsi="Arial" w:cs="Arial"/>
          <w:sz w:val="24"/>
          <w:szCs w:val="24"/>
        </w:rPr>
        <w:t>в новой редакции:</w:t>
      </w:r>
    </w:p>
    <w:p w:rsidR="00905D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«5. Муниципальное задание формируется главным распорядителем средств местного бюджета, в ведении которого находится муниципальное казенное учреждение, либо органом исполнительной власти города Бородино, осуществляющим функции и полномочия учредителя бюджетного или автономного учреждения, в соответствии с общероссийскими базовыми (отраслевыми) перечнями (классификаторами) государственных и муниципальных услуг в части </w:t>
      </w:r>
      <w:r w:rsidR="00467EFE">
        <w:rPr>
          <w:rFonts w:ascii="Arial" w:hAnsi="Arial" w:cs="Arial"/>
          <w:sz w:val="24"/>
          <w:szCs w:val="24"/>
        </w:rPr>
        <w:t>муниципальных</w:t>
      </w:r>
      <w:r w:rsidRPr="002E2AF5">
        <w:rPr>
          <w:rFonts w:ascii="Arial" w:hAnsi="Arial" w:cs="Arial"/>
          <w:sz w:val="24"/>
          <w:szCs w:val="24"/>
        </w:rPr>
        <w:t xml:space="preserve"> услуг, оказываемых физическим лицам (далее – общероссийские базовые перечни услуг), а также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 (далее – региональный перечень услуг и работ), оказываемых (выполняемых) находящимися в их ведении муниципальными учреждениями в качестве основных видов деятельности.»;</w:t>
      </w:r>
    </w:p>
    <w:p w:rsidR="00061C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2.2. в абзаце первом пункта 6 раздела 1. «Формирование (изменение) муниципального задания» слова «ведомственные перечни муниципальных услуг (работ)» заменить словами «общероссийские базовые перечни услуг и (или) региональный перечень услуг и работ»;</w:t>
      </w:r>
    </w:p>
    <w:p w:rsidR="00EA31E8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2.3. в пункте </w:t>
      </w:r>
      <w:r w:rsidR="00EA31E8" w:rsidRPr="002E2AF5">
        <w:rPr>
          <w:rFonts w:ascii="Arial" w:hAnsi="Arial" w:cs="Arial"/>
          <w:sz w:val="24"/>
          <w:szCs w:val="24"/>
        </w:rPr>
        <w:t>4 раздела 2. «Финансовое обеспечение выполнения муниципального задания» исключить абзац 2 и абзац 4. Абзац 3 считать абзацем 2.;</w:t>
      </w:r>
    </w:p>
    <w:p w:rsidR="009E7144" w:rsidRPr="002E2AF5" w:rsidRDefault="009E7144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2.4. в пункте 5 раздела 2. «Финансовое обеспечение выполнения муниципального задания» исключить абзац 7;</w:t>
      </w:r>
    </w:p>
    <w:p w:rsidR="00061C52" w:rsidRPr="002E2AF5" w:rsidRDefault="009E7144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2.5. в пункте 5</w:t>
      </w:r>
      <w:r w:rsidR="00061C52" w:rsidRPr="002E2AF5">
        <w:rPr>
          <w:rFonts w:ascii="Arial" w:hAnsi="Arial" w:cs="Arial"/>
          <w:sz w:val="24"/>
          <w:szCs w:val="24"/>
        </w:rPr>
        <w:t xml:space="preserve">: </w:t>
      </w:r>
    </w:p>
    <w:p w:rsidR="00061C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в абзаце четвертом слова «ведомственный перечень </w:t>
      </w:r>
      <w:r w:rsidR="009E7144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>ных услуг (работ)» заменить словами «общероссийские базовые перечни услуг или региональный перечень услуг и работ»;</w:t>
      </w:r>
    </w:p>
    <w:p w:rsidR="00061C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в абзаце шестом слова «ведомственный перечень </w:t>
      </w:r>
      <w:r w:rsidR="009E7144" w:rsidRPr="002E2AF5">
        <w:rPr>
          <w:rFonts w:ascii="Arial" w:hAnsi="Arial" w:cs="Arial"/>
          <w:sz w:val="24"/>
          <w:szCs w:val="24"/>
        </w:rPr>
        <w:t>муниципальных</w:t>
      </w:r>
      <w:r w:rsidRPr="002E2AF5">
        <w:rPr>
          <w:rFonts w:ascii="Arial" w:hAnsi="Arial" w:cs="Arial"/>
          <w:sz w:val="24"/>
          <w:szCs w:val="24"/>
        </w:rPr>
        <w:t xml:space="preserve"> услуг (работ)» заменить словами «общероссийские базовые перечни услуг или региональный перечень услуг и работ»;</w:t>
      </w:r>
    </w:p>
    <w:p w:rsidR="009E7144" w:rsidRPr="002E2AF5" w:rsidRDefault="009E7144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2.6. </w:t>
      </w:r>
      <w:r w:rsidR="003B6032" w:rsidRPr="002E2AF5">
        <w:rPr>
          <w:rFonts w:ascii="Arial" w:hAnsi="Arial" w:cs="Arial"/>
          <w:sz w:val="24"/>
          <w:szCs w:val="24"/>
        </w:rPr>
        <w:t>в пункте 5 раздела 2. «Финансовое обеспечение выполнения муниципального задания» исключить абзац 16</w:t>
      </w:r>
      <w:r w:rsidR="00F306FF" w:rsidRPr="002E2AF5">
        <w:rPr>
          <w:rFonts w:ascii="Arial" w:hAnsi="Arial" w:cs="Arial"/>
          <w:sz w:val="24"/>
          <w:szCs w:val="24"/>
        </w:rPr>
        <w:t>;</w:t>
      </w:r>
    </w:p>
    <w:p w:rsidR="00061C52" w:rsidRPr="002E2AF5" w:rsidRDefault="003B603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2.7. в абзаце первом пункта 9</w:t>
      </w:r>
      <w:r w:rsidR="00061C52" w:rsidRPr="002E2AF5">
        <w:rPr>
          <w:rFonts w:ascii="Arial" w:hAnsi="Arial" w:cs="Arial"/>
          <w:sz w:val="24"/>
          <w:szCs w:val="24"/>
        </w:rPr>
        <w:t xml:space="preserve"> слова «ведомственном перечне </w:t>
      </w:r>
      <w:r w:rsidRPr="002E2AF5">
        <w:rPr>
          <w:rFonts w:ascii="Arial" w:hAnsi="Arial" w:cs="Arial"/>
          <w:sz w:val="24"/>
          <w:szCs w:val="24"/>
        </w:rPr>
        <w:t>муниципаль</w:t>
      </w:r>
      <w:r w:rsidR="00061C52" w:rsidRPr="002E2AF5">
        <w:rPr>
          <w:rFonts w:ascii="Arial" w:hAnsi="Arial" w:cs="Arial"/>
          <w:sz w:val="24"/>
          <w:szCs w:val="24"/>
        </w:rPr>
        <w:t>ных услуг (работ)» заменить словами «общероссийских базовых перечнях услуг или региональном перечне услуг и работ»;</w:t>
      </w:r>
    </w:p>
    <w:p w:rsidR="00F306FF" w:rsidRPr="002E2AF5" w:rsidRDefault="00F306FF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2.8. в пункте 11 раздела 2. «Финансовое обеспечение выполнения муниципального задания» исключить абзац 5;</w:t>
      </w:r>
    </w:p>
    <w:p w:rsidR="00F306FF" w:rsidRPr="002E2AF5" w:rsidRDefault="00F306FF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2.9. в пункте 14 раздела 2. «Финансовое обеспечение выполнения муниципального задания» исключить абзац 4;</w:t>
      </w:r>
    </w:p>
    <w:p w:rsidR="00F306FF" w:rsidRPr="002E2AF5" w:rsidRDefault="00F306FF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2.10. в пункте 15 раздела 2. «Финансовое обеспечение выполнения муниципального задания» исключить абзац 2;</w:t>
      </w:r>
    </w:p>
    <w:p w:rsidR="00F306FF" w:rsidRPr="002E2AF5" w:rsidRDefault="00F306FF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2.11. в пункте 16 раздела 2. «Финансовое обеспечение выполнения муниципального задания» исключить абзац 8 и абзац 15;</w:t>
      </w:r>
    </w:p>
    <w:p w:rsidR="00F306FF" w:rsidRPr="002E2AF5" w:rsidRDefault="00F306FF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2.12. в пункте 17 раздела 2. «Финансовое обеспечение выполнения муниципального задания» исключить абзац 2;</w:t>
      </w:r>
    </w:p>
    <w:p w:rsidR="00061C52" w:rsidRPr="002E2AF5" w:rsidRDefault="00F306FF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lastRenderedPageBreak/>
        <w:t xml:space="preserve">2.13. </w:t>
      </w:r>
      <w:r w:rsidR="00061C52" w:rsidRPr="002E2AF5">
        <w:rPr>
          <w:rFonts w:ascii="Arial" w:hAnsi="Arial" w:cs="Arial"/>
          <w:sz w:val="24"/>
          <w:szCs w:val="24"/>
        </w:rPr>
        <w:t>пункт 31 изложить в новой редакции:</w:t>
      </w:r>
    </w:p>
    <w:p w:rsidR="00061C52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«31. В случае если </w:t>
      </w:r>
      <w:r w:rsidR="00F306FF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 xml:space="preserve">ное задание в соответствии с Методикой оценки выполнения </w:t>
      </w:r>
      <w:r w:rsidR="00F306FF" w:rsidRPr="002E2AF5">
        <w:rPr>
          <w:rFonts w:ascii="Arial" w:hAnsi="Arial" w:cs="Arial"/>
          <w:sz w:val="24"/>
          <w:szCs w:val="24"/>
        </w:rPr>
        <w:t>муниципальными</w:t>
      </w:r>
      <w:r w:rsidRPr="002E2AF5">
        <w:rPr>
          <w:rFonts w:ascii="Arial" w:hAnsi="Arial" w:cs="Arial"/>
          <w:sz w:val="24"/>
          <w:szCs w:val="24"/>
        </w:rPr>
        <w:t xml:space="preserve"> учреждениями </w:t>
      </w:r>
      <w:r w:rsidR="00F306FF" w:rsidRPr="002E2AF5">
        <w:rPr>
          <w:rFonts w:ascii="Arial" w:hAnsi="Arial" w:cs="Arial"/>
          <w:sz w:val="24"/>
          <w:szCs w:val="24"/>
        </w:rPr>
        <w:t>муниципального</w:t>
      </w:r>
      <w:r w:rsidRPr="002E2AF5">
        <w:rPr>
          <w:rFonts w:ascii="Arial" w:hAnsi="Arial" w:cs="Arial"/>
          <w:sz w:val="24"/>
          <w:szCs w:val="24"/>
        </w:rPr>
        <w:t xml:space="preserve"> задания на оказание </w:t>
      </w:r>
      <w:r w:rsidR="00F306FF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 xml:space="preserve">ных услуг (выполнение работ), утверждаемой постановлением </w:t>
      </w:r>
      <w:r w:rsidR="00F306FF" w:rsidRPr="002E2AF5">
        <w:rPr>
          <w:rFonts w:ascii="Arial" w:hAnsi="Arial" w:cs="Arial"/>
          <w:sz w:val="24"/>
          <w:szCs w:val="24"/>
        </w:rPr>
        <w:t>администрации города Бородино</w:t>
      </w:r>
      <w:r w:rsidRPr="002E2AF5">
        <w:rPr>
          <w:rFonts w:ascii="Arial" w:hAnsi="Arial" w:cs="Arial"/>
          <w:sz w:val="24"/>
          <w:szCs w:val="24"/>
        </w:rPr>
        <w:t xml:space="preserve">, признано не выполненным по </w:t>
      </w:r>
      <w:r w:rsidR="00F306FF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 xml:space="preserve">ной услуге (работе) в части показателей, характеризующих качество и (или) объем </w:t>
      </w:r>
      <w:r w:rsidR="00F306FF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 xml:space="preserve">ной услуги (работы), то возврат субсидии в объеме, который соответствует показателям </w:t>
      </w:r>
      <w:r w:rsidR="00F306FF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 xml:space="preserve">ного задания, характеризующих качество и (или) объем </w:t>
      </w:r>
      <w:r w:rsidR="00F306FF" w:rsidRPr="002E2AF5">
        <w:rPr>
          <w:rFonts w:ascii="Arial" w:hAnsi="Arial" w:cs="Arial"/>
          <w:sz w:val="24"/>
          <w:szCs w:val="24"/>
        </w:rPr>
        <w:t>муниципаль</w:t>
      </w:r>
      <w:r w:rsidRPr="002E2AF5">
        <w:rPr>
          <w:rFonts w:ascii="Arial" w:hAnsi="Arial" w:cs="Arial"/>
          <w:sz w:val="24"/>
          <w:szCs w:val="24"/>
        </w:rPr>
        <w:t xml:space="preserve">ной услуги (работы), с учетом допустимых (возможных) отклонений, подлежат возврату в </w:t>
      </w:r>
      <w:r w:rsidR="00294739" w:rsidRPr="002E2AF5">
        <w:rPr>
          <w:rFonts w:ascii="Arial" w:hAnsi="Arial" w:cs="Arial"/>
          <w:sz w:val="24"/>
          <w:szCs w:val="24"/>
        </w:rPr>
        <w:t>местный</w:t>
      </w:r>
      <w:r w:rsidRPr="002E2AF5">
        <w:rPr>
          <w:rFonts w:ascii="Arial" w:hAnsi="Arial" w:cs="Arial"/>
          <w:sz w:val="24"/>
          <w:szCs w:val="24"/>
        </w:rPr>
        <w:t xml:space="preserve"> бюджет в срок до 1 марта очередного финансового года».</w:t>
      </w:r>
    </w:p>
    <w:p w:rsidR="00F66BEE" w:rsidRPr="002E2AF5" w:rsidRDefault="00F66BEE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2.14.в пункте 34 слова «</w:t>
      </w:r>
      <w:r w:rsidRPr="00F66BEE">
        <w:rPr>
          <w:rFonts w:ascii="Arial" w:hAnsi="Arial" w:cs="Arial"/>
          <w:sz w:val="24"/>
          <w:szCs w:val="24"/>
        </w:rPr>
        <w:t>от 19.09.2011 № 698 «Об утверждении методики оценки выполнения муниципальными бюджетными и автономными учреждениями задания на оказание муниципальных услуг (выполнение работ)»</w:t>
      </w:r>
      <w:r>
        <w:rPr>
          <w:rFonts w:ascii="Arial" w:hAnsi="Arial" w:cs="Arial"/>
          <w:sz w:val="24"/>
          <w:szCs w:val="24"/>
        </w:rPr>
        <w:t>заменить на слова</w:t>
      </w:r>
      <w:r w:rsidR="0020261C">
        <w:rPr>
          <w:rFonts w:ascii="Arial" w:hAnsi="Arial" w:cs="Arial"/>
          <w:sz w:val="24"/>
          <w:szCs w:val="24"/>
        </w:rPr>
        <w:t>«</w:t>
      </w:r>
      <w:r w:rsidR="0020261C" w:rsidRPr="0020261C">
        <w:rPr>
          <w:rFonts w:ascii="Arial" w:hAnsi="Arial" w:cs="Arial"/>
          <w:sz w:val="24"/>
          <w:szCs w:val="24"/>
        </w:rPr>
        <w:t>от 18.04.2017 № 213 «Об утверждении Методики оценки выполнения муниципальными учреждениями муниципального задания на оказание муниципальных услуг (выполнение работ)»</w:t>
      </w:r>
      <w:r w:rsidR="0020261C">
        <w:rPr>
          <w:rFonts w:ascii="Arial" w:hAnsi="Arial" w:cs="Arial"/>
          <w:sz w:val="24"/>
          <w:szCs w:val="24"/>
        </w:rPr>
        <w:t>.</w:t>
      </w:r>
    </w:p>
    <w:p w:rsidR="00061C52" w:rsidRPr="002E2AF5" w:rsidRDefault="00294739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 xml:space="preserve">3. </w:t>
      </w:r>
      <w:r w:rsidR="0052697A" w:rsidRPr="002E2AF5">
        <w:rPr>
          <w:rFonts w:ascii="Arial" w:hAnsi="Arial" w:cs="Arial"/>
          <w:sz w:val="24"/>
          <w:szCs w:val="24"/>
        </w:rPr>
        <w:t>П</w:t>
      </w:r>
      <w:r w:rsidR="00061C52" w:rsidRPr="002E2AF5">
        <w:rPr>
          <w:rFonts w:ascii="Arial" w:hAnsi="Arial" w:cs="Arial"/>
          <w:sz w:val="24"/>
          <w:szCs w:val="24"/>
        </w:rPr>
        <w:t>риложени</w:t>
      </w:r>
      <w:r w:rsidR="0052697A" w:rsidRPr="002E2AF5">
        <w:rPr>
          <w:rFonts w:ascii="Arial" w:hAnsi="Arial" w:cs="Arial"/>
          <w:sz w:val="24"/>
          <w:szCs w:val="24"/>
        </w:rPr>
        <w:t>е</w:t>
      </w:r>
      <w:r w:rsidR="00061C52" w:rsidRPr="002E2AF5">
        <w:rPr>
          <w:rFonts w:ascii="Arial" w:hAnsi="Arial" w:cs="Arial"/>
          <w:sz w:val="24"/>
          <w:szCs w:val="24"/>
        </w:rPr>
        <w:t xml:space="preserve"> № 1 к Порядку</w:t>
      </w:r>
      <w:r w:rsidR="0052697A" w:rsidRPr="002E2AF5">
        <w:rPr>
          <w:rFonts w:ascii="Arial" w:hAnsi="Arial" w:cs="Arial"/>
          <w:sz w:val="24"/>
          <w:szCs w:val="24"/>
        </w:rPr>
        <w:t xml:space="preserve"> изложить в новой редакции согласно приложению 1.</w:t>
      </w:r>
    </w:p>
    <w:p w:rsidR="00E4271D" w:rsidRPr="002E2AF5" w:rsidRDefault="00E4271D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4. Приложение № 2 к Порядку изложить в новой редакции согласно приложению 2.</w:t>
      </w:r>
    </w:p>
    <w:p w:rsidR="00061C52" w:rsidRPr="002E2AF5" w:rsidRDefault="002C294C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5. В</w:t>
      </w:r>
      <w:r w:rsidR="00061C52" w:rsidRPr="002E2AF5">
        <w:rPr>
          <w:rFonts w:ascii="Arial" w:hAnsi="Arial" w:cs="Arial"/>
          <w:sz w:val="24"/>
          <w:szCs w:val="24"/>
        </w:rPr>
        <w:t xml:space="preserve"> приложении № </w:t>
      </w:r>
      <w:r w:rsidRPr="002E2AF5">
        <w:rPr>
          <w:rFonts w:ascii="Arial" w:hAnsi="Arial" w:cs="Arial"/>
          <w:sz w:val="24"/>
          <w:szCs w:val="24"/>
        </w:rPr>
        <w:t>3</w:t>
      </w:r>
      <w:r w:rsidR="00061C52" w:rsidRPr="002E2AF5">
        <w:rPr>
          <w:rFonts w:ascii="Arial" w:hAnsi="Arial" w:cs="Arial"/>
          <w:sz w:val="24"/>
          <w:szCs w:val="24"/>
        </w:rPr>
        <w:t xml:space="preserve"> к Порядку:</w:t>
      </w:r>
    </w:p>
    <w:p w:rsidR="00061C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сноску &lt;2&gt; изложить в следующей редакции:</w:t>
      </w:r>
    </w:p>
    <w:p w:rsidR="00061C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«&lt;2&gt; В графе 2 «Уникальный номер реестровой записи» указывается уникальный номер реестровой записи услуги в соответствии с общероссийскими базовыми перечнями услуг или региональным перечнем услуг и работ.»</w:t>
      </w:r>
      <w:r w:rsidR="002C294C" w:rsidRPr="002E2AF5">
        <w:rPr>
          <w:rFonts w:ascii="Arial" w:hAnsi="Arial" w:cs="Arial"/>
          <w:sz w:val="24"/>
          <w:szCs w:val="24"/>
        </w:rPr>
        <w:t>.</w:t>
      </w:r>
    </w:p>
    <w:p w:rsidR="00061C52" w:rsidRPr="002E2AF5" w:rsidRDefault="002C294C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6. В</w:t>
      </w:r>
      <w:r w:rsidR="00061C52" w:rsidRPr="002E2AF5">
        <w:rPr>
          <w:rFonts w:ascii="Arial" w:hAnsi="Arial" w:cs="Arial"/>
          <w:sz w:val="24"/>
          <w:szCs w:val="24"/>
        </w:rPr>
        <w:t xml:space="preserve"> приложении № </w:t>
      </w:r>
      <w:r w:rsidRPr="002E2AF5">
        <w:rPr>
          <w:rFonts w:ascii="Arial" w:hAnsi="Arial" w:cs="Arial"/>
          <w:sz w:val="24"/>
          <w:szCs w:val="24"/>
        </w:rPr>
        <w:t>5</w:t>
      </w:r>
      <w:r w:rsidR="00061C52" w:rsidRPr="002E2AF5">
        <w:rPr>
          <w:rFonts w:ascii="Arial" w:hAnsi="Arial" w:cs="Arial"/>
          <w:sz w:val="24"/>
          <w:szCs w:val="24"/>
        </w:rPr>
        <w:t xml:space="preserve"> к Порядку:</w:t>
      </w:r>
    </w:p>
    <w:p w:rsidR="00061C52" w:rsidRPr="002E2AF5" w:rsidRDefault="00061C52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в строке 1 после графы «Наименование учреждения, оказывающего услугу (выполняющего работу)» дополнить графой «ИНН».</w:t>
      </w:r>
    </w:p>
    <w:p w:rsidR="00452192" w:rsidRPr="002E2AF5" w:rsidRDefault="002C294C" w:rsidP="003973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7</w:t>
      </w:r>
      <w:r w:rsidR="00452192" w:rsidRPr="002E2AF5">
        <w:rPr>
          <w:rFonts w:ascii="Arial" w:hAnsi="Arial" w:cs="Arial"/>
          <w:sz w:val="24"/>
          <w:szCs w:val="24"/>
        </w:rPr>
        <w:t>. Опубликовать постановление в газете «Бородинский вестник».</w:t>
      </w:r>
    </w:p>
    <w:p w:rsidR="00452192" w:rsidRDefault="002C294C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8</w:t>
      </w:r>
      <w:r w:rsidR="00452192" w:rsidRPr="002E2AF5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F66BEE" w:rsidRPr="002E2AF5" w:rsidRDefault="00F66BEE" w:rsidP="003973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E2AF5">
        <w:rPr>
          <w:rFonts w:ascii="Arial" w:hAnsi="Arial" w:cs="Arial"/>
          <w:sz w:val="24"/>
          <w:szCs w:val="24"/>
        </w:rPr>
        <w:t>9. Постановление вступает с момента подписания.</w:t>
      </w:r>
    </w:p>
    <w:p w:rsidR="00452192" w:rsidRDefault="00452192" w:rsidP="00397306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397306" w:rsidRPr="002E2AF5" w:rsidRDefault="00397306" w:rsidP="00397306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452192" w:rsidRPr="002E2AF5" w:rsidRDefault="00452192" w:rsidP="00397306">
      <w:pPr>
        <w:pStyle w:val="ConsPlusNormal"/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52192" w:rsidRPr="002E2AF5" w:rsidRDefault="00452192" w:rsidP="00397306">
      <w:pPr>
        <w:pStyle w:val="ConsPlusNormal"/>
        <w:widowControl/>
        <w:tabs>
          <w:tab w:val="left" w:pos="6804"/>
        </w:tabs>
        <w:ind w:firstLine="0"/>
        <w:jc w:val="both"/>
        <w:rPr>
          <w:sz w:val="24"/>
          <w:szCs w:val="24"/>
        </w:rPr>
      </w:pPr>
      <w:r w:rsidRPr="002E2AF5">
        <w:rPr>
          <w:sz w:val="24"/>
          <w:szCs w:val="24"/>
        </w:rPr>
        <w:t>Глава города Бородино</w:t>
      </w:r>
      <w:r w:rsidR="00397306">
        <w:rPr>
          <w:sz w:val="24"/>
          <w:szCs w:val="24"/>
        </w:rPr>
        <w:tab/>
      </w:r>
      <w:r w:rsidRPr="002E2AF5">
        <w:rPr>
          <w:sz w:val="24"/>
          <w:szCs w:val="24"/>
        </w:rPr>
        <w:t>А.Ф. Веретенников</w:t>
      </w:r>
    </w:p>
    <w:p w:rsidR="00452192" w:rsidRDefault="00452192" w:rsidP="00397306">
      <w:pPr>
        <w:pStyle w:val="ConsTitle"/>
        <w:widowControl/>
        <w:ind w:right="-42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397306" w:rsidRDefault="00397306" w:rsidP="00397306">
      <w:pPr>
        <w:pStyle w:val="a3"/>
        <w:spacing w:line="192" w:lineRule="auto"/>
        <w:ind w:firstLine="709"/>
        <w:rPr>
          <w:sz w:val="20"/>
          <w:szCs w:val="20"/>
        </w:rPr>
      </w:pPr>
    </w:p>
    <w:p w:rsidR="00452192" w:rsidRPr="00397306" w:rsidRDefault="00452192" w:rsidP="00397306">
      <w:pPr>
        <w:pStyle w:val="a3"/>
        <w:spacing w:line="192" w:lineRule="auto"/>
        <w:ind w:firstLine="709"/>
        <w:rPr>
          <w:rFonts w:ascii="Arial" w:hAnsi="Arial"/>
          <w:sz w:val="20"/>
          <w:szCs w:val="20"/>
        </w:rPr>
      </w:pPr>
      <w:proofErr w:type="spellStart"/>
      <w:r w:rsidRPr="00397306">
        <w:rPr>
          <w:rFonts w:ascii="Arial" w:hAnsi="Arial"/>
          <w:sz w:val="20"/>
          <w:szCs w:val="20"/>
        </w:rPr>
        <w:t>Догорова</w:t>
      </w:r>
      <w:proofErr w:type="spellEnd"/>
      <w:r w:rsidRPr="00397306">
        <w:rPr>
          <w:rFonts w:ascii="Arial" w:hAnsi="Arial"/>
          <w:sz w:val="20"/>
          <w:szCs w:val="20"/>
        </w:rPr>
        <w:t xml:space="preserve"> Елена Александровна</w:t>
      </w:r>
    </w:p>
    <w:p w:rsidR="00452192" w:rsidRPr="00397306" w:rsidRDefault="00452192" w:rsidP="00397306">
      <w:pPr>
        <w:pStyle w:val="a3"/>
        <w:spacing w:line="192" w:lineRule="auto"/>
        <w:ind w:firstLine="709"/>
        <w:rPr>
          <w:rFonts w:ascii="Arial" w:hAnsi="Arial"/>
          <w:sz w:val="24"/>
          <w:szCs w:val="24"/>
        </w:rPr>
      </w:pPr>
      <w:r w:rsidRPr="00397306">
        <w:rPr>
          <w:rFonts w:ascii="Arial" w:hAnsi="Arial"/>
          <w:sz w:val="20"/>
          <w:szCs w:val="20"/>
        </w:rPr>
        <w:t>(8 391 68) 4 40 77</w:t>
      </w:r>
    </w:p>
    <w:sectPr w:rsidR="00452192" w:rsidRPr="00397306" w:rsidSect="003973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2.85pt;height:16.1pt;visibility:visible;mso-wrap-style:square" o:bullet="t">
        <v:imagedata r:id="rId1" o:title=""/>
      </v:shape>
    </w:pict>
  </w:numPicBullet>
  <w:numPicBullet w:numPicBulletId="1">
    <w:pict>
      <v:shape id="_x0000_i1030" type="#_x0000_t75" style="width:13.55pt;height:17.8pt;visibility:visible;mso-wrap-style:square" o:bullet="t">
        <v:imagedata r:id="rId2" o:title=""/>
      </v:shape>
    </w:pict>
  </w:numPicBullet>
  <w:numPicBullet w:numPicBulletId="2">
    <w:pict>
      <v:shape id="_x0000_i1031" type="#_x0000_t75" style="width:14.4pt;height:17.8pt;visibility:visible;mso-wrap-style:square" o:bullet="t">
        <v:imagedata r:id="rId3" o:title=""/>
      </v:shape>
    </w:pict>
  </w:numPicBullet>
  <w:abstractNum w:abstractNumId="0">
    <w:nsid w:val="440B1FAD"/>
    <w:multiLevelType w:val="hybridMultilevel"/>
    <w:tmpl w:val="BB4AB74C"/>
    <w:lvl w:ilvl="0" w:tplc="8AA449A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0C9C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52C5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FA2C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565D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36AD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F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6ED9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0246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0B903FC"/>
    <w:multiLevelType w:val="hybridMultilevel"/>
    <w:tmpl w:val="FCCE0EDA"/>
    <w:lvl w:ilvl="0" w:tplc="00A40CC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D611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DC7D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DC2F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A02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44EA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F446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AAE7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94D8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FB03DD4"/>
    <w:multiLevelType w:val="hybridMultilevel"/>
    <w:tmpl w:val="2D3CABC6"/>
    <w:lvl w:ilvl="0" w:tplc="51F6C6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05B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ACD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866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CDB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8484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A627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78A7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EA1A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FF356C9"/>
    <w:multiLevelType w:val="hybridMultilevel"/>
    <w:tmpl w:val="31C0F2A2"/>
    <w:lvl w:ilvl="0" w:tplc="01E4C4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9"/>
  <w:characterSpacingControl w:val="doNotCompress"/>
  <w:compat/>
  <w:rsids>
    <w:rsidRoot w:val="00EB5DAD"/>
    <w:rsid w:val="00007A77"/>
    <w:rsid w:val="00011F42"/>
    <w:rsid w:val="00023C1A"/>
    <w:rsid w:val="0003394B"/>
    <w:rsid w:val="00060FBB"/>
    <w:rsid w:val="00061C52"/>
    <w:rsid w:val="000A7306"/>
    <w:rsid w:val="000B2C4E"/>
    <w:rsid w:val="000C5C1E"/>
    <w:rsid w:val="000D40C5"/>
    <w:rsid w:val="00107467"/>
    <w:rsid w:val="00125E4A"/>
    <w:rsid w:val="0017269A"/>
    <w:rsid w:val="0019762D"/>
    <w:rsid w:val="001B0FA6"/>
    <w:rsid w:val="001C5007"/>
    <w:rsid w:val="001C5473"/>
    <w:rsid w:val="001D2DD4"/>
    <w:rsid w:val="0020261C"/>
    <w:rsid w:val="002108AD"/>
    <w:rsid w:val="002178EB"/>
    <w:rsid w:val="00275FC1"/>
    <w:rsid w:val="00294739"/>
    <w:rsid w:val="002A3116"/>
    <w:rsid w:val="002B29CD"/>
    <w:rsid w:val="002C294C"/>
    <w:rsid w:val="002C4EB1"/>
    <w:rsid w:val="002D4640"/>
    <w:rsid w:val="002E2AF5"/>
    <w:rsid w:val="002E2C4F"/>
    <w:rsid w:val="0034165F"/>
    <w:rsid w:val="00344800"/>
    <w:rsid w:val="003453E8"/>
    <w:rsid w:val="00365829"/>
    <w:rsid w:val="003874FC"/>
    <w:rsid w:val="00397306"/>
    <w:rsid w:val="003B0CB5"/>
    <w:rsid w:val="003B6032"/>
    <w:rsid w:val="003C26F8"/>
    <w:rsid w:val="003C5B88"/>
    <w:rsid w:val="003D31E5"/>
    <w:rsid w:val="003D44EB"/>
    <w:rsid w:val="003F0B39"/>
    <w:rsid w:val="00405691"/>
    <w:rsid w:val="00422295"/>
    <w:rsid w:val="004379CF"/>
    <w:rsid w:val="00452192"/>
    <w:rsid w:val="00453144"/>
    <w:rsid w:val="004577C2"/>
    <w:rsid w:val="00467EFE"/>
    <w:rsid w:val="004A52B7"/>
    <w:rsid w:val="004F3F76"/>
    <w:rsid w:val="004F72FA"/>
    <w:rsid w:val="005138CB"/>
    <w:rsid w:val="00521722"/>
    <w:rsid w:val="0052496A"/>
    <w:rsid w:val="005257AC"/>
    <w:rsid w:val="0052697A"/>
    <w:rsid w:val="00535A2F"/>
    <w:rsid w:val="00540594"/>
    <w:rsid w:val="00540601"/>
    <w:rsid w:val="0055513C"/>
    <w:rsid w:val="00573240"/>
    <w:rsid w:val="00577FEB"/>
    <w:rsid w:val="00580894"/>
    <w:rsid w:val="005870DD"/>
    <w:rsid w:val="005B5A7F"/>
    <w:rsid w:val="005B76B5"/>
    <w:rsid w:val="005C0A7E"/>
    <w:rsid w:val="005D6A1A"/>
    <w:rsid w:val="005E000C"/>
    <w:rsid w:val="005F610D"/>
    <w:rsid w:val="006076C3"/>
    <w:rsid w:val="006217E8"/>
    <w:rsid w:val="006435CC"/>
    <w:rsid w:val="00656801"/>
    <w:rsid w:val="00663273"/>
    <w:rsid w:val="00675BB2"/>
    <w:rsid w:val="00692E2E"/>
    <w:rsid w:val="006C424E"/>
    <w:rsid w:val="006E0BB2"/>
    <w:rsid w:val="006E28BE"/>
    <w:rsid w:val="007316F2"/>
    <w:rsid w:val="007319AB"/>
    <w:rsid w:val="007657AD"/>
    <w:rsid w:val="00766BF7"/>
    <w:rsid w:val="00770297"/>
    <w:rsid w:val="00773E89"/>
    <w:rsid w:val="007C0A88"/>
    <w:rsid w:val="007C4778"/>
    <w:rsid w:val="007E68C8"/>
    <w:rsid w:val="0080041A"/>
    <w:rsid w:val="00801DAE"/>
    <w:rsid w:val="00812FB6"/>
    <w:rsid w:val="00857E53"/>
    <w:rsid w:val="00863573"/>
    <w:rsid w:val="008677DE"/>
    <w:rsid w:val="00877519"/>
    <w:rsid w:val="00897684"/>
    <w:rsid w:val="008C544C"/>
    <w:rsid w:val="008E7334"/>
    <w:rsid w:val="009025F7"/>
    <w:rsid w:val="00902746"/>
    <w:rsid w:val="00905D52"/>
    <w:rsid w:val="00935353"/>
    <w:rsid w:val="009532B0"/>
    <w:rsid w:val="00972770"/>
    <w:rsid w:val="009A4286"/>
    <w:rsid w:val="009E7144"/>
    <w:rsid w:val="009E7AB5"/>
    <w:rsid w:val="009F241E"/>
    <w:rsid w:val="009F34EA"/>
    <w:rsid w:val="009F4EF7"/>
    <w:rsid w:val="00A003B9"/>
    <w:rsid w:val="00A01B77"/>
    <w:rsid w:val="00A04782"/>
    <w:rsid w:val="00A17D1A"/>
    <w:rsid w:val="00A53AE9"/>
    <w:rsid w:val="00A54FF3"/>
    <w:rsid w:val="00A60FF2"/>
    <w:rsid w:val="00A61D24"/>
    <w:rsid w:val="00A83AB3"/>
    <w:rsid w:val="00A8641A"/>
    <w:rsid w:val="00AC3264"/>
    <w:rsid w:val="00AC3CA6"/>
    <w:rsid w:val="00AC602D"/>
    <w:rsid w:val="00AD6698"/>
    <w:rsid w:val="00B14436"/>
    <w:rsid w:val="00B14F0B"/>
    <w:rsid w:val="00B30336"/>
    <w:rsid w:val="00B409B2"/>
    <w:rsid w:val="00B5228A"/>
    <w:rsid w:val="00B9389A"/>
    <w:rsid w:val="00BE4B88"/>
    <w:rsid w:val="00BF21D0"/>
    <w:rsid w:val="00BF5EC2"/>
    <w:rsid w:val="00C00E49"/>
    <w:rsid w:val="00C076F1"/>
    <w:rsid w:val="00C154E4"/>
    <w:rsid w:val="00C3480A"/>
    <w:rsid w:val="00C46C49"/>
    <w:rsid w:val="00C53F35"/>
    <w:rsid w:val="00C86B37"/>
    <w:rsid w:val="00CD44E7"/>
    <w:rsid w:val="00D160C3"/>
    <w:rsid w:val="00D20B69"/>
    <w:rsid w:val="00D22BA9"/>
    <w:rsid w:val="00D238B8"/>
    <w:rsid w:val="00D24C60"/>
    <w:rsid w:val="00D375ED"/>
    <w:rsid w:val="00D51BB2"/>
    <w:rsid w:val="00D62D65"/>
    <w:rsid w:val="00D652CF"/>
    <w:rsid w:val="00D8189F"/>
    <w:rsid w:val="00D84280"/>
    <w:rsid w:val="00D86E8C"/>
    <w:rsid w:val="00D95D99"/>
    <w:rsid w:val="00DA7255"/>
    <w:rsid w:val="00DB6D24"/>
    <w:rsid w:val="00DD3409"/>
    <w:rsid w:val="00DD5500"/>
    <w:rsid w:val="00DE40EE"/>
    <w:rsid w:val="00DE5842"/>
    <w:rsid w:val="00E0602B"/>
    <w:rsid w:val="00E1630F"/>
    <w:rsid w:val="00E178EB"/>
    <w:rsid w:val="00E31401"/>
    <w:rsid w:val="00E343C8"/>
    <w:rsid w:val="00E4271D"/>
    <w:rsid w:val="00E46109"/>
    <w:rsid w:val="00E902DF"/>
    <w:rsid w:val="00EA31E8"/>
    <w:rsid w:val="00EA689B"/>
    <w:rsid w:val="00EB5DAD"/>
    <w:rsid w:val="00ED722C"/>
    <w:rsid w:val="00EE4224"/>
    <w:rsid w:val="00EE5744"/>
    <w:rsid w:val="00F2616C"/>
    <w:rsid w:val="00F306FF"/>
    <w:rsid w:val="00F66BEE"/>
    <w:rsid w:val="00F7006F"/>
    <w:rsid w:val="00F828CA"/>
    <w:rsid w:val="00FA2FF2"/>
    <w:rsid w:val="00FB2368"/>
    <w:rsid w:val="00FD7B08"/>
    <w:rsid w:val="00FE3009"/>
    <w:rsid w:val="00FF0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B5D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B5DAD"/>
    <w:pPr>
      <w:keepNext/>
      <w:spacing w:after="0" w:line="240" w:lineRule="auto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5D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B5D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EB5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B5D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B5DAD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C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264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3D31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D31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2B29C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A42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B5D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val="x-none" w:eastAsia="ru-RU"/>
    </w:rPr>
  </w:style>
  <w:style w:type="paragraph" w:styleId="4">
    <w:name w:val="heading 4"/>
    <w:basedOn w:val="a"/>
    <w:next w:val="a"/>
    <w:link w:val="40"/>
    <w:qFormat/>
    <w:rsid w:val="00EB5DAD"/>
    <w:pPr>
      <w:keepNext/>
      <w:spacing w:after="0" w:line="240" w:lineRule="auto"/>
      <w:outlineLvl w:val="3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5DA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EB5DAD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rsid w:val="00EB5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B5D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B5DAD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C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264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3D31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D31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2B29C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A42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E0FE0D88885CCB599350D201742E31A67F11E86BEF8BDD72BD89D1C906F2E2471FC10B6i2q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44E0FE0D88885CCB599350D201742E31A67F11086BFF8BDD72BD89D1C906F2E2471FC13B621iAq2E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4E0FE0D88885CCB599350D201742E31A67F11086BFF8BDD72BD89D1C906F2E2471FC11B020iAq6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4E0FE0D88885CCB599350D201742E31A68F31281B1F8BDD72BD89D1C906F2E2471FC10iBqDE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3CC3-1A07-4679-A982-5E1D1458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3913</TotalTime>
  <Pages>3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г.Бородино</Company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Корботова Е.В.</dc:creator>
  <cp:keywords/>
  <dc:description/>
  <cp:lastModifiedBy>Савицкая Ольга Евгеньевна</cp:lastModifiedBy>
  <cp:revision>77</cp:revision>
  <cp:lastPrinted>2016-12-29T06:39:00Z</cp:lastPrinted>
  <dcterms:created xsi:type="dcterms:W3CDTF">2015-09-01T05:50:00Z</dcterms:created>
  <dcterms:modified xsi:type="dcterms:W3CDTF">2017-11-09T06:32:00Z</dcterms:modified>
</cp:coreProperties>
</file>