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B" w:rsidRDefault="006553E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>АДМИНИСТРАЦИЯ ГОРОДА БОРОДИНО</w:t>
      </w:r>
    </w:p>
    <w:p w:rsidR="00310F2B" w:rsidRDefault="006553E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>КРАСНОЯРСКОГО КРАЯ</w:t>
      </w:r>
    </w:p>
    <w:p w:rsidR="00310F2B" w:rsidRDefault="00310F2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D0D0D"/>
          <w:sz w:val="24"/>
        </w:rPr>
      </w:pPr>
    </w:p>
    <w:p w:rsidR="00310F2B" w:rsidRDefault="006553E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>ПОСТАНОВЛЕНИЕ</w:t>
      </w:r>
    </w:p>
    <w:p w:rsidR="00310F2B" w:rsidRDefault="00310F2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D0D0D"/>
          <w:sz w:val="24"/>
        </w:rPr>
      </w:pPr>
    </w:p>
    <w:p w:rsidR="00310F2B" w:rsidRDefault="008E7A46" w:rsidP="008E7A46">
      <w:pPr>
        <w:widowControl w:val="0"/>
        <w:tabs>
          <w:tab w:val="left" w:pos="3969"/>
          <w:tab w:val="left" w:pos="8364"/>
        </w:tabs>
        <w:spacing w:after="0" w:line="240" w:lineRule="auto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08.11.2017</w:t>
      </w:r>
      <w:r>
        <w:rPr>
          <w:rFonts w:ascii="Arial" w:eastAsia="Arial" w:hAnsi="Arial" w:cs="Arial"/>
          <w:color w:val="0D0D0D"/>
          <w:sz w:val="24"/>
        </w:rPr>
        <w:tab/>
      </w:r>
      <w:r w:rsidR="006553EC">
        <w:rPr>
          <w:rFonts w:ascii="Arial" w:eastAsia="Arial" w:hAnsi="Arial" w:cs="Arial"/>
          <w:color w:val="0D0D0D"/>
          <w:sz w:val="24"/>
        </w:rPr>
        <w:t>г. Бородино</w:t>
      </w:r>
      <w:r>
        <w:rPr>
          <w:rFonts w:ascii="Arial" w:eastAsia="Arial" w:hAnsi="Arial" w:cs="Arial"/>
          <w:color w:val="0D0D0D"/>
          <w:sz w:val="24"/>
        </w:rPr>
        <w:tab/>
        <w:t>№ 729</w:t>
      </w:r>
      <w:r w:rsidR="006553EC">
        <w:rPr>
          <w:rFonts w:ascii="Arial" w:eastAsia="Arial" w:hAnsi="Arial" w:cs="Arial"/>
          <w:color w:val="0D0D0D"/>
          <w:sz w:val="24"/>
        </w:rPr>
        <w:tab/>
      </w:r>
    </w:p>
    <w:p w:rsidR="00310F2B" w:rsidRDefault="00310F2B">
      <w:pPr>
        <w:widowControl w:val="0"/>
        <w:spacing w:after="0" w:line="240" w:lineRule="auto"/>
        <w:jc w:val="both"/>
        <w:rPr>
          <w:rFonts w:ascii="Arial" w:eastAsia="Arial" w:hAnsi="Arial" w:cs="Arial"/>
          <w:color w:val="0D0D0D"/>
          <w:sz w:val="24"/>
        </w:rPr>
      </w:pPr>
    </w:p>
    <w:p w:rsidR="00310F2B" w:rsidRDefault="006553EC">
      <w:pPr>
        <w:tabs>
          <w:tab w:val="left" w:pos="5280"/>
          <w:tab w:val="left" w:pos="5940"/>
        </w:tabs>
        <w:spacing w:after="0" w:line="240" w:lineRule="auto"/>
        <w:ind w:right="-143"/>
        <w:jc w:val="both"/>
        <w:rPr>
          <w:rFonts w:ascii="Arial" w:eastAsia="Arial" w:hAnsi="Arial" w:cs="Arial"/>
          <w:color w:val="0D0D0D"/>
          <w:sz w:val="24"/>
        </w:rPr>
      </w:pPr>
      <w:bookmarkStart w:id="0" w:name="_GoBack"/>
      <w:r>
        <w:rPr>
          <w:rFonts w:ascii="Arial" w:eastAsia="Arial" w:hAnsi="Arial" w:cs="Arial"/>
          <w:color w:val="0D0D0D"/>
          <w:sz w:val="24"/>
        </w:rPr>
        <w:t>О внесении изменений в постановление администрации города Бородино от 26.09.2017  №619 "Об утверждении перечня многоквартирных домов, в отношении которых принято решение о проведении капитального ремонта общего имущества в   2018 и 2019 гг."</w:t>
      </w:r>
    </w:p>
    <w:bookmarkEnd w:id="0"/>
    <w:p w:rsidR="00310F2B" w:rsidRDefault="00310F2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="Arial" w:hAnsi="Arial" w:cs="Arial"/>
          <w:color w:val="0D0D0D"/>
          <w:sz w:val="24"/>
        </w:rPr>
      </w:pPr>
    </w:p>
    <w:p w:rsidR="00310F2B" w:rsidRDefault="006553EC">
      <w:pPr>
        <w:spacing w:after="0" w:line="240" w:lineRule="auto"/>
        <w:ind w:firstLine="709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В соответствии с  ч.6 ст.189  Жилищным кодексом Российской Федерации, статьями 7,43  Федерального закона от 06.10.2003 №131 ФЗ «Об общих принципах организации местного самоуправления в Российской Федерации», постановлением Правительства Красноярского края №709-п от 27.12.2013 г.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на основании Устава города Бородино  ПОСТАНОВЛЯЮ:</w:t>
      </w:r>
    </w:p>
    <w:p w:rsidR="00310F2B" w:rsidRDefault="006553EC">
      <w:pPr>
        <w:spacing w:after="0" w:line="240" w:lineRule="auto"/>
        <w:ind w:firstLine="709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1. Внести в постановление администрации города Бородино  от 26.09.2017 №619 "Об утверждении перечня многоквартирных домов, в отношении которых принято решение о проведении капитального ремонта общего имущества в   2018 и 2019 гг." следующие изменения:</w:t>
      </w:r>
    </w:p>
    <w:p w:rsidR="00310F2B" w:rsidRDefault="006553EC">
      <w:pPr>
        <w:tabs>
          <w:tab w:val="left" w:pos="710"/>
        </w:tabs>
        <w:spacing w:after="0" w:line="240" w:lineRule="auto"/>
        <w:ind w:firstLine="710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1.1. Приложение к постановлению "Перечень многоквартирных домов, расположенных на территории города Бородино Красноярского края, собственники помещений в которых не приняли решение о проведении капитального ремонта общего имущества   в 2018 и 2019 гг." дополнить строкой "25" следующего содержания:</w:t>
      </w: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15"/>
        <w:gridCol w:w="2303"/>
        <w:gridCol w:w="2861"/>
        <w:gridCol w:w="1642"/>
        <w:gridCol w:w="1952"/>
      </w:tblGrid>
      <w:tr w:rsidR="00310F2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F2B" w:rsidRDefault="006553E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D0D0D"/>
                <w:sz w:val="20"/>
              </w:rPr>
              <w:t>25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F2B" w:rsidRDefault="006553E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г. Бородино,                          ул. Октябрьская, д. 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F2B" w:rsidRDefault="006553EC">
            <w:r>
              <w:rPr>
                <w:rFonts w:ascii="Arial" w:eastAsia="Arial" w:hAnsi="Arial" w:cs="Arial"/>
                <w:color w:val="0D0D0D"/>
                <w:sz w:val="20"/>
              </w:rPr>
              <w:t>Ремонт крыши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F2B" w:rsidRDefault="006553E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D0D0D"/>
                <w:sz w:val="20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0F2B" w:rsidRDefault="006553EC">
            <w:r>
              <w:rPr>
                <w:rFonts w:ascii="Arial" w:eastAsia="Arial" w:hAnsi="Arial" w:cs="Arial"/>
                <w:sz w:val="20"/>
              </w:rPr>
              <w:t xml:space="preserve">3 610 276,49  </w:t>
            </w:r>
          </w:p>
        </w:tc>
      </w:tr>
    </w:tbl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0"/>
        </w:rPr>
      </w:pPr>
    </w:p>
    <w:p w:rsidR="00310F2B" w:rsidRDefault="006553EC">
      <w:pPr>
        <w:spacing w:after="0" w:line="240" w:lineRule="auto"/>
        <w:ind w:firstLine="710"/>
        <w:jc w:val="both"/>
        <w:rPr>
          <w:rFonts w:ascii="Arial" w:eastAsia="Arial" w:hAnsi="Arial" w:cs="Arial"/>
          <w:color w:val="0D0D0D"/>
          <w:sz w:val="24"/>
          <w:shd w:val="clear" w:color="auto" w:fill="FFFFFF"/>
        </w:rPr>
      </w:pPr>
      <w:r>
        <w:rPr>
          <w:rFonts w:ascii="Arial" w:eastAsia="Arial" w:hAnsi="Arial" w:cs="Arial"/>
          <w:color w:val="0D0D0D"/>
          <w:sz w:val="24"/>
          <w:shd w:val="clear" w:color="auto" w:fill="FFFFFF"/>
        </w:rPr>
        <w:t>2.  Контроль за исполнением настоящего постановления возложить на первого заместителя главы города Первухина А.В.</w:t>
      </w:r>
    </w:p>
    <w:p w:rsidR="00310F2B" w:rsidRDefault="006553EC">
      <w:pPr>
        <w:spacing w:after="0" w:line="240" w:lineRule="auto"/>
        <w:ind w:firstLine="709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3. Постановление подлежит опубликованию в газете «Бородинский вестник» и на официальном сайте Администрации города Бородино (sibborodino.ru).</w:t>
      </w:r>
    </w:p>
    <w:p w:rsidR="00310F2B" w:rsidRDefault="006553EC">
      <w:pPr>
        <w:spacing w:after="0" w:line="240" w:lineRule="auto"/>
        <w:ind w:firstLine="709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4. Постановление вступает в силу со дня, следующего за днем его официального опубликования.</w:t>
      </w:r>
    </w:p>
    <w:p w:rsidR="00310F2B" w:rsidRDefault="00310F2B">
      <w:pPr>
        <w:spacing w:after="0"/>
        <w:jc w:val="both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/>
        <w:jc w:val="both"/>
        <w:rPr>
          <w:rFonts w:ascii="Arial" w:eastAsia="Arial" w:hAnsi="Arial" w:cs="Arial"/>
          <w:color w:val="0D0D0D"/>
          <w:sz w:val="24"/>
        </w:rPr>
      </w:pPr>
    </w:p>
    <w:p w:rsidR="00310F2B" w:rsidRDefault="006553EC">
      <w:pPr>
        <w:spacing w:after="0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Глава  города Бородино</w:t>
      </w:r>
      <w:r>
        <w:rPr>
          <w:rFonts w:ascii="Arial" w:eastAsia="Arial" w:hAnsi="Arial" w:cs="Arial"/>
          <w:color w:val="0D0D0D"/>
          <w:sz w:val="24"/>
        </w:rPr>
        <w:tab/>
        <w:t xml:space="preserve">              </w:t>
      </w:r>
      <w:r w:rsidR="008E7A46">
        <w:rPr>
          <w:rFonts w:ascii="Arial" w:eastAsia="Arial" w:hAnsi="Arial" w:cs="Arial"/>
          <w:color w:val="0D0D0D"/>
          <w:sz w:val="24"/>
        </w:rPr>
        <w:tab/>
      </w:r>
      <w:r w:rsidR="008E7A46">
        <w:rPr>
          <w:rFonts w:ascii="Arial" w:eastAsia="Arial" w:hAnsi="Arial" w:cs="Arial"/>
          <w:color w:val="0D0D0D"/>
          <w:sz w:val="24"/>
        </w:rPr>
        <w:tab/>
      </w:r>
      <w:r w:rsidR="008E7A46">
        <w:rPr>
          <w:rFonts w:ascii="Arial" w:eastAsia="Arial" w:hAnsi="Arial" w:cs="Arial"/>
          <w:color w:val="0D0D0D"/>
          <w:sz w:val="24"/>
        </w:rPr>
        <w:tab/>
      </w:r>
      <w:r w:rsidR="008E7A46">
        <w:rPr>
          <w:rFonts w:ascii="Arial" w:eastAsia="Arial" w:hAnsi="Arial" w:cs="Arial"/>
          <w:color w:val="0D0D0D"/>
          <w:sz w:val="24"/>
        </w:rPr>
        <w:tab/>
      </w:r>
      <w:r w:rsidR="008E7A46">
        <w:rPr>
          <w:rFonts w:ascii="Arial" w:eastAsia="Arial" w:hAnsi="Arial" w:cs="Arial"/>
          <w:color w:val="0D0D0D"/>
          <w:sz w:val="24"/>
        </w:rPr>
        <w:tab/>
      </w:r>
      <w:r>
        <w:rPr>
          <w:rFonts w:ascii="Arial" w:eastAsia="Arial" w:hAnsi="Arial" w:cs="Arial"/>
          <w:color w:val="0D0D0D"/>
          <w:sz w:val="24"/>
        </w:rPr>
        <w:t xml:space="preserve">  А.Ф. Веретенников</w:t>
      </w: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310F2B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</w:p>
    <w:p w:rsidR="00310F2B" w:rsidRDefault="006553EC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  <w:proofErr w:type="spellStart"/>
      <w:r>
        <w:rPr>
          <w:rFonts w:ascii="Arial" w:eastAsia="Arial" w:hAnsi="Arial" w:cs="Arial"/>
          <w:color w:val="0D0D0D"/>
          <w:sz w:val="24"/>
        </w:rPr>
        <w:t>Лупандина</w:t>
      </w:r>
      <w:proofErr w:type="spellEnd"/>
    </w:p>
    <w:p w:rsidR="00310F2B" w:rsidRDefault="006553EC">
      <w:pPr>
        <w:spacing w:after="0" w:line="240" w:lineRule="auto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>4-52-73</w:t>
      </w:r>
    </w:p>
    <w:sectPr w:rsidR="00310F2B" w:rsidSect="0033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310F2B"/>
    <w:rsid w:val="00310F2B"/>
    <w:rsid w:val="00332F21"/>
    <w:rsid w:val="006553EC"/>
    <w:rsid w:val="008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Савицкая Ольга Евгеньевна</cp:lastModifiedBy>
  <cp:revision>3</cp:revision>
  <dcterms:created xsi:type="dcterms:W3CDTF">2017-11-07T06:45:00Z</dcterms:created>
  <dcterms:modified xsi:type="dcterms:W3CDTF">2017-11-08T14:09:00Z</dcterms:modified>
</cp:coreProperties>
</file>