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BE0E89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18.11. 2022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642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bookmarkStart w:id="0" w:name="_GoBack"/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bookmarkEnd w:id="0"/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F406A5">
        <w:trPr>
          <w:trHeight w:val="101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4E09A1"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P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>
              <w:rPr>
                <w:rFonts w:ascii="Arial" w:hAnsi="Arial" w:cs="Arial"/>
              </w:rPr>
              <w:t xml:space="preserve"> этап - 2024 год.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773609" w:rsidRPr="00CB54A4">
              <w:rPr>
                <w:rFonts w:ascii="Arial" w:hAnsi="Arial" w:cs="Arial"/>
                <w:b/>
              </w:rPr>
              <w:t>55</w:t>
            </w:r>
            <w:r w:rsidR="00773609">
              <w:rPr>
                <w:rFonts w:ascii="Arial" w:hAnsi="Arial" w:cs="Arial"/>
                <w:b/>
              </w:rPr>
              <w:t xml:space="preserve"> 945 763,81 </w:t>
            </w:r>
            <w:r w:rsidRPr="00AE6EE6">
              <w:rPr>
                <w:rFonts w:ascii="Arial" w:hAnsi="Arial" w:cs="Arial"/>
              </w:rPr>
              <w:t>рубл</w:t>
            </w:r>
            <w:r w:rsidR="00773609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  <w:r w:rsidR="008B2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10</w:t>
            </w:r>
            <w:r w:rsidR="007C0F4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038</w:t>
            </w:r>
            <w:r w:rsidR="007C0F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203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933</w:t>
            </w:r>
            <w:r w:rsidR="00C20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8406F5" w:rsidRPr="00AE6EE6" w:rsidRDefault="005935E2" w:rsidP="008406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 w:rsidR="00773609">
              <w:rPr>
                <w:rFonts w:ascii="Arial" w:hAnsi="Arial" w:cs="Arial"/>
              </w:rPr>
              <w:t>10 724 897,52</w:t>
            </w:r>
            <w:r w:rsidRPr="00AE6EE6">
              <w:rPr>
                <w:rFonts w:ascii="Arial" w:hAnsi="Arial" w:cs="Arial"/>
              </w:rPr>
              <w:t xml:space="preserve"> ру</w:t>
            </w:r>
            <w:r w:rsidR="008406F5">
              <w:rPr>
                <w:rFonts w:ascii="Arial" w:hAnsi="Arial" w:cs="Arial"/>
              </w:rPr>
              <w:t xml:space="preserve">блей, средства местного бюджета, </w:t>
            </w:r>
            <w:r w:rsidR="008406F5" w:rsidRPr="00AE6EE6">
              <w:rPr>
                <w:rFonts w:ascii="Arial" w:hAnsi="Arial" w:cs="Arial"/>
              </w:rPr>
              <w:t>в том числе:</w:t>
            </w:r>
          </w:p>
          <w:p w:rsidR="008406F5" w:rsidRPr="00AE6EE6" w:rsidRDefault="008406F5" w:rsidP="008406F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3609">
              <w:rPr>
                <w:rFonts w:ascii="Arial" w:hAnsi="Arial" w:cs="Arial"/>
              </w:rPr>
              <w:t> 709 924,52</w:t>
            </w: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773609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бюджета;</w:t>
            </w:r>
          </w:p>
          <w:p w:rsidR="005935E2" w:rsidRDefault="008406F5" w:rsidP="008406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9 210 918,79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5935E2" w:rsidRPr="00AE6EE6" w:rsidRDefault="005935E2" w:rsidP="005935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>4 год – 9 210 918,79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5935E2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39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5935E2" w:rsidP="005935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7C0F41" w:rsidRPr="00CB54A4">
        <w:rPr>
          <w:rFonts w:ascii="Arial" w:hAnsi="Arial" w:cs="Arial"/>
          <w:b/>
          <w:sz w:val="24"/>
          <w:szCs w:val="24"/>
        </w:rPr>
        <w:t>55</w:t>
      </w:r>
      <w:r w:rsidR="00773609">
        <w:rPr>
          <w:rFonts w:ascii="Arial" w:hAnsi="Arial" w:cs="Arial"/>
          <w:b/>
          <w:sz w:val="24"/>
          <w:szCs w:val="24"/>
        </w:rPr>
        <w:t> 945 763,81</w:t>
      </w:r>
      <w:r w:rsidR="007C0F41">
        <w:rPr>
          <w:rFonts w:ascii="Arial" w:hAnsi="Arial" w:cs="Arial"/>
          <w:b/>
        </w:rPr>
        <w:t xml:space="preserve">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77360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5935E2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</w:t>
      </w:r>
      <w:r w:rsidR="00CB54A4">
        <w:rPr>
          <w:rFonts w:ascii="Arial" w:hAnsi="Arial" w:cs="Arial"/>
        </w:rPr>
        <w:t xml:space="preserve"> </w:t>
      </w:r>
      <w:r w:rsidRPr="00C17E5F">
        <w:rPr>
          <w:rFonts w:ascii="Arial" w:hAnsi="Arial" w:cs="Arial"/>
        </w:rPr>
        <w:t>761,26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10</w:t>
      </w:r>
      <w:r w:rsidR="00CB5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038</w:t>
      </w:r>
      <w:r w:rsidR="00CB5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773609" w:rsidRPr="00AE6EE6" w:rsidRDefault="008406F5" w:rsidP="0077360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 w:rsidR="00773609">
        <w:rPr>
          <w:rFonts w:ascii="Arial" w:hAnsi="Arial" w:cs="Arial"/>
        </w:rPr>
        <w:t>10 724 897,52</w:t>
      </w:r>
      <w:r w:rsidR="00773609" w:rsidRPr="00AE6EE6">
        <w:rPr>
          <w:rFonts w:ascii="Arial" w:hAnsi="Arial" w:cs="Arial"/>
        </w:rPr>
        <w:t xml:space="preserve"> ру</w:t>
      </w:r>
      <w:r w:rsidR="00773609">
        <w:rPr>
          <w:rFonts w:ascii="Arial" w:hAnsi="Arial" w:cs="Arial"/>
        </w:rPr>
        <w:t xml:space="preserve">блей, средства местного бюджета, </w:t>
      </w:r>
      <w:r w:rsidR="00773609" w:rsidRPr="00AE6EE6">
        <w:rPr>
          <w:rFonts w:ascii="Arial" w:hAnsi="Arial" w:cs="Arial"/>
        </w:rPr>
        <w:t>в том числе:</w:t>
      </w:r>
    </w:p>
    <w:p w:rsidR="008406F5" w:rsidRPr="00AE6EE6" w:rsidRDefault="00773609" w:rsidP="0077360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10 709 924,52 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</w:t>
      </w:r>
      <w:r w:rsidR="008406F5" w:rsidRPr="00AE6EE6">
        <w:rPr>
          <w:rFonts w:ascii="Arial" w:hAnsi="Arial" w:cs="Arial"/>
        </w:rPr>
        <w:t>- средства местного бюджета;</w:t>
      </w:r>
    </w:p>
    <w:p w:rsidR="008406F5" w:rsidRDefault="008406F5" w:rsidP="008406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>
        <w:rPr>
          <w:rFonts w:ascii="Arial" w:hAnsi="Arial" w:cs="Arial"/>
        </w:rPr>
        <w:t>.</w:t>
      </w:r>
    </w:p>
    <w:p w:rsidR="007F06F0" w:rsidRDefault="007F06F0" w:rsidP="007F06F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9 210 918,79</w:t>
      </w:r>
      <w:r w:rsidRPr="00AE6EE6">
        <w:rPr>
          <w:rFonts w:ascii="Arial" w:hAnsi="Arial" w:cs="Arial"/>
        </w:rPr>
        <w:t xml:space="preserve"> рублей, средства местного бюджета.</w:t>
      </w:r>
    </w:p>
    <w:p w:rsidR="005935E2" w:rsidRDefault="007F06F0" w:rsidP="007F06F0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4 год – 9 210 918,79</w:t>
      </w:r>
      <w:r w:rsidRPr="00AE6EE6">
        <w:rPr>
          <w:rFonts w:ascii="Arial" w:hAnsi="Arial" w:cs="Arial"/>
        </w:rPr>
        <w:t xml:space="preserve"> 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DD64C9" w:rsidRDefault="00DD64C9" w:rsidP="00DD64C9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</w:p>
    <w:p w:rsidR="00DD64C9" w:rsidRPr="00D13C61" w:rsidRDefault="00DD64C9" w:rsidP="00DD64C9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DD64C9" w:rsidRPr="00D13C61" w:rsidRDefault="00DD64C9" w:rsidP="00DD64C9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347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6008"/>
      </w:tblGrid>
      <w:tr w:rsidR="00DD64C9" w:rsidRPr="00AE6EE6" w:rsidTr="00BE0E89">
        <w:trPr>
          <w:trHeight w:hRule="exact" w:val="8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DD64C9" w:rsidRPr="00AE6EE6" w:rsidRDefault="00DD64C9" w:rsidP="00BE0E89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DD64C9" w:rsidRPr="00AE6EE6" w:rsidTr="00BE0E89">
        <w:trPr>
          <w:trHeight w:hRule="exact" w:val="99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DD64C9" w:rsidRPr="00AE6EE6" w:rsidRDefault="00DD64C9" w:rsidP="00BE0E89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D64C9" w:rsidRPr="00AE6EE6" w:rsidTr="00BE0E89">
        <w:trPr>
          <w:trHeight w:hRule="exact" w:val="142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64C9" w:rsidRPr="00AE6EE6" w:rsidRDefault="00DD64C9" w:rsidP="00BE0E89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D64C9" w:rsidRPr="00AE6EE6" w:rsidTr="00BE0E89">
        <w:trPr>
          <w:trHeight w:hRule="exact" w:val="11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D64C9" w:rsidRPr="00AE6EE6" w:rsidTr="00BE0E89">
        <w:trPr>
          <w:trHeight w:hRule="exact" w:val="12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Цель и задачи подпрограммы (подпрограммы</w:t>
            </w:r>
            <w:proofErr w:type="gram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DD64C9" w:rsidRPr="00AE6EE6" w:rsidTr="00BE0E89">
        <w:trPr>
          <w:trHeight w:hRule="exact" w:val="7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DD64C9" w:rsidRPr="00AE6EE6" w:rsidTr="00BE0E89">
        <w:trPr>
          <w:trHeight w:hRule="exact" w:val="201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DD64C9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DD64C9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 этап – 2024 год.</w:t>
            </w:r>
          </w:p>
        </w:tc>
      </w:tr>
      <w:tr w:rsidR="00DD64C9" w:rsidRPr="00AE6EE6" w:rsidTr="00BE0E89">
        <w:trPr>
          <w:trHeight w:hRule="exact" w:val="39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 xml:space="preserve">29 200 110,21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DD64C9" w:rsidRPr="00AE6EE6" w:rsidRDefault="00DD64C9" w:rsidP="00BE0E89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5 449 188,92</w:t>
            </w:r>
            <w:r w:rsidRPr="00AD704F">
              <w:rPr>
                <w:rFonts w:ascii="Arial" w:hAnsi="Arial" w:cs="Arial"/>
              </w:rPr>
              <w:t xml:space="preserve"> рубля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DD64C9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>
              <w:rPr>
                <w:rFonts w:ascii="Arial" w:hAnsi="Arial" w:cs="Arial"/>
                <w:b/>
              </w:rPr>
              <w:t>5 803 599,95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D64C9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F6272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623 268,54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F6272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623 268,54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D64C9" w:rsidRPr="00AE6EE6" w:rsidRDefault="00DD64C9" w:rsidP="00BE0E89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D64C9" w:rsidRPr="00AE6EE6" w:rsidRDefault="00DD64C9" w:rsidP="00BE0E89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DD64C9" w:rsidRPr="00AE6EE6" w:rsidTr="00BE0E89">
        <w:trPr>
          <w:trHeight w:hRule="exact" w:val="200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DD64C9" w:rsidRPr="00AE6EE6" w:rsidRDefault="00DD64C9" w:rsidP="00BE0E89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DD64C9" w:rsidRDefault="00DD64C9" w:rsidP="00DD64C9">
      <w:pPr>
        <w:ind w:firstLine="708"/>
        <w:rPr>
          <w:rFonts w:ascii="Arial" w:hAnsi="Arial" w:cs="Arial"/>
        </w:rPr>
      </w:pPr>
    </w:p>
    <w:p w:rsidR="00DD64C9" w:rsidRDefault="00DD64C9" w:rsidP="00DD64C9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2.5.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DD64C9" w:rsidRPr="00AE6EE6" w:rsidRDefault="00DD64C9" w:rsidP="00DD64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DD64C9" w:rsidRPr="00AE6EE6" w:rsidRDefault="00DD64C9" w:rsidP="00DD64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 xml:space="preserve">29 200 110,21 </w:t>
      </w:r>
      <w:r w:rsidRPr="00AE6EE6">
        <w:rPr>
          <w:rFonts w:ascii="Arial" w:hAnsi="Arial" w:cs="Arial"/>
          <w:b/>
        </w:rPr>
        <w:fldChar w:fldCharType="begin"/>
      </w:r>
      <w:r w:rsidRPr="00AE6EE6">
        <w:rPr>
          <w:rFonts w:ascii="Arial" w:hAnsi="Arial" w:cs="Arial"/>
          <w:b/>
        </w:rPr>
        <w:instrText xml:space="preserve"> XE </w:instrText>
      </w:r>
      <w:r w:rsidRPr="00AE6EE6">
        <w:rPr>
          <w:rFonts w:ascii="Arial" w:hAnsi="Arial" w:cs="Arial"/>
          <w:b/>
        </w:rPr>
        <w:fldChar w:fldCharType="end"/>
      </w:r>
      <w:r w:rsidRPr="00AE6E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  <w:r w:rsidRPr="00AE6EE6">
        <w:rPr>
          <w:rFonts w:ascii="Arial" w:hAnsi="Arial" w:cs="Arial"/>
          <w:b/>
        </w:rPr>
        <w:fldChar w:fldCharType="begin"/>
      </w:r>
      <w:r w:rsidRPr="00AE6EE6">
        <w:rPr>
          <w:rFonts w:ascii="Arial" w:hAnsi="Arial" w:cs="Arial"/>
          <w:b/>
        </w:rPr>
        <w:instrText xml:space="preserve"> XE </w:instrText>
      </w:r>
      <w:r w:rsidRPr="00AE6EE6">
        <w:rPr>
          <w:rFonts w:ascii="Arial" w:hAnsi="Arial" w:cs="Arial"/>
          <w:b/>
        </w:rPr>
        <w:fldChar w:fldCharType="end"/>
      </w:r>
      <w:r w:rsidRPr="00AE6EE6">
        <w:rPr>
          <w:rFonts w:ascii="Arial" w:hAnsi="Arial" w:cs="Arial"/>
        </w:rPr>
        <w:fldChar w:fldCharType="begin"/>
      </w:r>
      <w:r w:rsidRPr="00AE6EE6">
        <w:rPr>
          <w:rFonts w:ascii="Arial" w:hAnsi="Arial" w:cs="Arial"/>
        </w:rPr>
        <w:instrText xml:space="preserve"> XE </w:instrText>
      </w:r>
      <w:r w:rsidRPr="00AE6EE6">
        <w:rPr>
          <w:rFonts w:ascii="Arial" w:hAnsi="Arial" w:cs="Arial"/>
        </w:rPr>
        <w:fldChar w:fldCharType="end"/>
      </w:r>
      <w:r w:rsidRPr="00AE6EE6">
        <w:rPr>
          <w:rFonts w:ascii="Arial" w:hAnsi="Arial" w:cs="Arial"/>
        </w:rPr>
        <w:t>, в том числе по годам:</w:t>
      </w:r>
    </w:p>
    <w:p w:rsidR="00DD64C9" w:rsidRPr="00AE6EE6" w:rsidRDefault="00DD64C9" w:rsidP="00DD64C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2019 году – 3 933 500,66 рубля.</w:t>
      </w:r>
    </w:p>
    <w:p w:rsidR="00DD64C9" w:rsidRPr="00AE6EE6" w:rsidRDefault="00DD64C9" w:rsidP="00DD64C9">
      <w:pPr>
        <w:shd w:val="clear" w:color="auto" w:fill="FFFFFF"/>
        <w:tabs>
          <w:tab w:val="left" w:pos="41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0723A0">
        <w:rPr>
          <w:rFonts w:ascii="Arial" w:hAnsi="Arial" w:cs="Arial"/>
        </w:rPr>
        <w:t>4</w:t>
      </w:r>
      <w:r>
        <w:rPr>
          <w:rFonts w:ascii="Arial" w:hAnsi="Arial" w:cs="Arial"/>
        </w:rPr>
        <w:t> 767 283,60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  <w:r w:rsidRPr="00AE6EE6">
        <w:rPr>
          <w:rFonts w:ascii="Arial" w:hAnsi="Arial" w:cs="Arial"/>
        </w:rPr>
        <w:tab/>
      </w:r>
    </w:p>
    <w:p w:rsidR="00DD64C9" w:rsidRPr="00AE6EE6" w:rsidRDefault="00DD64C9" w:rsidP="00DD64C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2021 году – </w:t>
      </w:r>
      <w:r>
        <w:rPr>
          <w:rFonts w:ascii="Arial" w:hAnsi="Arial" w:cs="Arial"/>
        </w:rPr>
        <w:t>5 449 188,92</w:t>
      </w:r>
      <w:r w:rsidRPr="00AD704F">
        <w:rPr>
          <w:rFonts w:ascii="Arial" w:hAnsi="Arial" w:cs="Arial"/>
        </w:rPr>
        <w:t xml:space="preserve"> рубля.</w:t>
      </w:r>
    </w:p>
    <w:p w:rsidR="00DD64C9" w:rsidRPr="0071433C" w:rsidRDefault="00DD64C9" w:rsidP="00DD64C9">
      <w:pPr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 w:rsidRPr="00DD64C9">
        <w:rPr>
          <w:rFonts w:ascii="Arial" w:hAnsi="Arial" w:cs="Arial"/>
        </w:rPr>
        <w:t>5 803 599,95</w:t>
      </w:r>
      <w:r w:rsidRPr="00AE6EE6">
        <w:rPr>
          <w:rFonts w:ascii="Arial" w:hAnsi="Arial" w:cs="Arial"/>
        </w:rPr>
        <w:t xml:space="preserve"> </w:t>
      </w:r>
      <w:r w:rsidRPr="0071433C">
        <w:rPr>
          <w:rFonts w:ascii="Arial" w:hAnsi="Arial" w:cs="Arial"/>
        </w:rPr>
        <w:t>рубля.</w:t>
      </w:r>
    </w:p>
    <w:p w:rsidR="00DD64C9" w:rsidRDefault="00DD64C9" w:rsidP="00DD64C9">
      <w:pPr>
        <w:rPr>
          <w:rFonts w:ascii="Arial" w:hAnsi="Arial" w:cs="Arial"/>
        </w:rPr>
      </w:pPr>
      <w:r w:rsidRPr="0071433C">
        <w:rPr>
          <w:rFonts w:ascii="Arial" w:hAnsi="Arial" w:cs="Arial"/>
        </w:rPr>
        <w:t>2023 году – 4 623 268,54</w:t>
      </w:r>
      <w:r w:rsidRPr="00AE6EE6">
        <w:rPr>
          <w:rFonts w:ascii="Arial" w:hAnsi="Arial" w:cs="Arial"/>
        </w:rPr>
        <w:t xml:space="preserve"> рубля.</w:t>
      </w:r>
    </w:p>
    <w:p w:rsidR="00DD64C9" w:rsidRDefault="00DD64C9" w:rsidP="00DD64C9">
      <w:pPr>
        <w:rPr>
          <w:rFonts w:ascii="Arial" w:hAnsi="Arial" w:cs="Arial"/>
        </w:rPr>
      </w:pPr>
      <w:r w:rsidRPr="0071433C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1433C">
        <w:rPr>
          <w:rFonts w:ascii="Arial" w:hAnsi="Arial" w:cs="Arial"/>
        </w:rPr>
        <w:t xml:space="preserve"> году – 4 623 268,54</w:t>
      </w:r>
      <w:r w:rsidRPr="00AE6EE6">
        <w:rPr>
          <w:rFonts w:ascii="Arial" w:hAnsi="Arial" w:cs="Arial"/>
        </w:rPr>
        <w:t xml:space="preserve"> рубля.</w:t>
      </w:r>
    </w:p>
    <w:p w:rsidR="00DD64C9" w:rsidRDefault="00DD64C9" w:rsidP="00DD64C9">
      <w:pPr>
        <w:rPr>
          <w:rFonts w:ascii="Arial" w:hAnsi="Arial" w:cs="Arial"/>
        </w:rPr>
      </w:pPr>
    </w:p>
    <w:p w:rsidR="005935E2" w:rsidRDefault="005935E2" w:rsidP="005935E2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 w:rsidRPr="005768EA">
        <w:rPr>
          <w:rFonts w:ascii="Arial" w:hAnsi="Arial" w:cs="Arial"/>
        </w:rPr>
        <w:lastRenderedPageBreak/>
        <w:t>1.1.</w:t>
      </w:r>
      <w:r w:rsidR="00DD64C9">
        <w:rPr>
          <w:rFonts w:ascii="Arial" w:hAnsi="Arial" w:cs="Arial"/>
        </w:rPr>
        <w:t>5</w:t>
      </w:r>
      <w:r w:rsidRPr="005768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53065B" w:rsidRPr="00D13C61" w:rsidRDefault="0053065B" w:rsidP="005935E2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</w:p>
    <w:p w:rsidR="005935E2" w:rsidRPr="000A0B06" w:rsidRDefault="005935E2" w:rsidP="005935E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331CC3">
        <w:trPr>
          <w:trHeight w:hRule="exact" w:val="202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331CC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5935E2" w:rsidRPr="00BE0E89" w:rsidRDefault="00331CC3" w:rsidP="00BE0E89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год.</w:t>
            </w:r>
          </w:p>
        </w:tc>
      </w:tr>
      <w:tr w:rsidR="005935E2" w:rsidRPr="00AE6EE6" w:rsidTr="00331CC3">
        <w:trPr>
          <w:trHeight w:hRule="exact" w:val="469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331CC3">
              <w:rPr>
                <w:rFonts w:ascii="Arial" w:hAnsi="Arial" w:cs="Arial"/>
                <w:b/>
              </w:rPr>
              <w:t>26</w:t>
            </w:r>
            <w:r w:rsidR="002F5CED">
              <w:rPr>
                <w:rFonts w:ascii="Arial" w:hAnsi="Arial" w:cs="Arial"/>
                <w:b/>
              </w:rPr>
              <w:t> 745 653,36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E7600A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  <w:r w:rsidR="00CB54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747CD4" w:rsidRPr="00AE6EE6" w:rsidRDefault="005935E2" w:rsidP="00747C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 w:rsidR="00331CC3">
              <w:rPr>
                <w:rFonts w:ascii="Arial" w:hAnsi="Arial" w:cs="Arial"/>
                <w:b/>
              </w:rPr>
              <w:t>4</w:t>
            </w:r>
            <w:r w:rsidR="00DD64C9">
              <w:rPr>
                <w:rFonts w:ascii="Arial" w:hAnsi="Arial" w:cs="Arial"/>
                <w:b/>
              </w:rPr>
              <w:t> 921 297,57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747CD4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</w:t>
            </w:r>
            <w:r w:rsidR="00747CD4" w:rsidRPr="00AE6EE6">
              <w:rPr>
                <w:rFonts w:ascii="Arial" w:hAnsi="Arial" w:cs="Arial"/>
              </w:rPr>
              <w:t>в том числе:</w:t>
            </w:r>
          </w:p>
          <w:p w:rsidR="00747CD4" w:rsidRPr="00AE6EE6" w:rsidRDefault="00747CD4" w:rsidP="00747CD4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  <w:r w:rsidR="002F5CED">
              <w:rPr>
                <w:rFonts w:ascii="Arial" w:hAnsi="Arial" w:cs="Arial"/>
              </w:rPr>
              <w:t> 906 324,57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бюджета;</w:t>
            </w:r>
          </w:p>
          <w:p w:rsidR="00747CD4" w:rsidRPr="00AE6EE6" w:rsidRDefault="00747CD4" w:rsidP="00747CD4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331CC3">
              <w:rPr>
                <w:rFonts w:ascii="Arial" w:hAnsi="Arial" w:cs="Arial"/>
                <w:b/>
              </w:rPr>
              <w:t>4 587 650,25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331CC3" w:rsidRPr="00AE6EE6" w:rsidRDefault="00331CC3" w:rsidP="00331CC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4 587 650,25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331CC3" w:rsidRPr="00AE6EE6" w:rsidRDefault="00331CC3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935E2" w:rsidRPr="00AE6EE6" w:rsidRDefault="005935E2" w:rsidP="005935E2">
      <w:pPr>
        <w:shd w:val="clear" w:color="auto" w:fill="FFFFFF"/>
        <w:rPr>
          <w:rFonts w:ascii="Arial" w:hAnsi="Arial" w:cs="Arial"/>
        </w:rPr>
      </w:pPr>
    </w:p>
    <w:p w:rsidR="005935E2" w:rsidRDefault="005935E2" w:rsidP="005935E2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DD64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7D5880">
        <w:rPr>
          <w:rFonts w:ascii="Arial" w:hAnsi="Arial" w:cs="Arial"/>
          <w:b/>
        </w:rPr>
        <w:t xml:space="preserve">26 745 653,36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2019 году – </w:t>
      </w:r>
      <w:r w:rsidRPr="00AE6EE6">
        <w:rPr>
          <w:rFonts w:ascii="Arial" w:hAnsi="Arial" w:cs="Arial"/>
          <w:b/>
        </w:rPr>
        <w:t>3 478 720,52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3 449 444,43 рубля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29 276,09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AE6E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581 429,86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4 098 668,60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482 761,26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Pr="00AE6EE6">
        <w:rPr>
          <w:rFonts w:ascii="Arial" w:hAnsi="Arial" w:cs="Arial"/>
        </w:rPr>
        <w:tab/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2021 году</w:t>
      </w:r>
      <w:r>
        <w:rPr>
          <w:rFonts w:ascii="Arial" w:hAnsi="Arial" w:cs="Arial"/>
        </w:rPr>
        <w:t xml:space="preserve">- </w:t>
      </w:r>
      <w:r w:rsidRPr="00AE6EE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4 588 905,15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4 483 932,15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бюджета.</w:t>
      </w:r>
    </w:p>
    <w:p w:rsidR="007D5880" w:rsidRPr="00AE6EE6" w:rsidRDefault="005935E2" w:rsidP="007D58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 w:rsidR="007D5880">
        <w:rPr>
          <w:rFonts w:ascii="Arial" w:hAnsi="Arial" w:cs="Arial"/>
          <w:b/>
        </w:rPr>
        <w:t>4 921 297,57</w:t>
      </w:r>
      <w:r w:rsidR="007D5880" w:rsidRPr="00AE6EE6">
        <w:rPr>
          <w:rFonts w:ascii="Arial" w:hAnsi="Arial" w:cs="Arial"/>
        </w:rPr>
        <w:t xml:space="preserve"> рубл</w:t>
      </w:r>
      <w:r w:rsidR="007D5880">
        <w:rPr>
          <w:rFonts w:ascii="Arial" w:hAnsi="Arial" w:cs="Arial"/>
        </w:rPr>
        <w:t>ей</w:t>
      </w:r>
      <w:r w:rsidR="007D5880" w:rsidRPr="00AE6EE6">
        <w:rPr>
          <w:rFonts w:ascii="Arial" w:hAnsi="Arial" w:cs="Arial"/>
        </w:rPr>
        <w:t xml:space="preserve"> в том числе:</w:t>
      </w:r>
    </w:p>
    <w:p w:rsidR="00747CD4" w:rsidRPr="00AE6EE6" w:rsidRDefault="007D5880" w:rsidP="007D58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4 906 324,57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</w:t>
      </w:r>
      <w:r w:rsidR="00747CD4" w:rsidRPr="00AE6EE6">
        <w:rPr>
          <w:rFonts w:ascii="Arial" w:hAnsi="Arial" w:cs="Arial"/>
        </w:rPr>
        <w:t>- средства местного бюджета;</w:t>
      </w:r>
    </w:p>
    <w:p w:rsidR="005935E2" w:rsidRDefault="00747CD4" w:rsidP="00747CD4">
      <w:pPr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</w:t>
      </w:r>
      <w:r w:rsidR="005935E2" w:rsidRPr="00AE6EE6">
        <w:rPr>
          <w:rFonts w:ascii="Arial" w:hAnsi="Arial" w:cs="Arial"/>
        </w:rPr>
        <w:t>.</w:t>
      </w:r>
    </w:p>
    <w:p w:rsidR="005935E2" w:rsidRDefault="005935E2" w:rsidP="00593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году </w:t>
      </w:r>
      <w:r w:rsidR="00E7600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600A">
        <w:rPr>
          <w:rFonts w:ascii="Arial" w:hAnsi="Arial" w:cs="Arial"/>
          <w:b/>
        </w:rPr>
        <w:t>4 587 650,25</w:t>
      </w:r>
      <w:r w:rsidRPr="00AE6EE6">
        <w:rPr>
          <w:rFonts w:ascii="Arial" w:hAnsi="Arial" w:cs="Arial"/>
        </w:rPr>
        <w:t xml:space="preserve"> рублей.</w:t>
      </w:r>
    </w:p>
    <w:p w:rsidR="00E7600A" w:rsidRDefault="00E7600A" w:rsidP="00E76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4 587 650,25</w:t>
      </w:r>
      <w:r w:rsidRPr="00AE6EE6">
        <w:rPr>
          <w:rFonts w:ascii="Arial" w:hAnsi="Arial" w:cs="Arial"/>
        </w:rPr>
        <w:t xml:space="preserve"> рублей.</w:t>
      </w:r>
    </w:p>
    <w:p w:rsidR="005935E2" w:rsidRDefault="005935E2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</w:p>
    <w:p w:rsidR="00F73DE4" w:rsidRPr="00DC5BB8" w:rsidRDefault="00F73DE4" w:rsidP="00F73DE4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1.1.7. </w:t>
      </w:r>
      <w:r w:rsidRPr="00DC5BB8">
        <w:rPr>
          <w:rFonts w:ascii="Arial" w:hAnsi="Arial" w:cs="Arial"/>
        </w:rPr>
        <w:t xml:space="preserve">Приложение </w:t>
      </w:r>
      <w:r w:rsidR="00BE0E89">
        <w:rPr>
          <w:rFonts w:ascii="Arial" w:hAnsi="Arial" w:cs="Arial"/>
        </w:rPr>
        <w:t>1 к</w:t>
      </w:r>
      <w:r w:rsidRPr="00DC5BB8">
        <w:rPr>
          <w:rFonts w:ascii="Arial" w:hAnsi="Arial" w:cs="Arial"/>
        </w:rPr>
        <w:t xml:space="preserve"> Муниципальной программе «Управление и распоряжения муниципальным имуществом города Бородино», изложить в новой редакции, согласно приложению 1.</w:t>
      </w:r>
    </w:p>
    <w:p w:rsidR="00F73DE4" w:rsidRDefault="00F73DE4" w:rsidP="00F73DE4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1.1.8</w:t>
      </w:r>
      <w:r w:rsidRPr="00DC5BB8">
        <w:rPr>
          <w:rFonts w:ascii="Arial" w:hAnsi="Arial" w:cs="Arial"/>
        </w:rPr>
        <w:t xml:space="preserve">. Приложение  2, к подпрограмме 1 </w:t>
      </w:r>
      <w:r w:rsidRPr="00DC5BB8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Pr="00DC5BB8">
        <w:rPr>
          <w:rFonts w:ascii="Arial" w:hAnsi="Arial" w:cs="Arial"/>
        </w:rPr>
        <w:t>, изложить в новой редакции, согласно приложению 2.</w:t>
      </w:r>
    </w:p>
    <w:p w:rsidR="00F73DE4" w:rsidRPr="00DC5BB8" w:rsidRDefault="00F73DE4" w:rsidP="00F73DE4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1.1.9. </w:t>
      </w:r>
      <w:r w:rsidRPr="00A95329">
        <w:rPr>
          <w:rFonts w:ascii="Arial" w:hAnsi="Arial" w:cs="Arial"/>
          <w:color w:val="000000"/>
          <w:shd w:val="clear" w:color="auto" w:fill="FFFFFF"/>
        </w:rPr>
        <w:t xml:space="preserve">Приложение  2, к подпрограмме </w:t>
      </w:r>
      <w:r w:rsidRPr="00A95329">
        <w:rPr>
          <w:rFonts w:ascii="Arial" w:hAnsi="Arial" w:cs="Arial"/>
        </w:rPr>
        <w:t>2 «Обеспечение деятельности Отдела по управлению муниципальным имуществом города Бородино», изложить в новой</w:t>
      </w:r>
      <w:r>
        <w:rPr>
          <w:rFonts w:ascii="Arial" w:hAnsi="Arial" w:cs="Arial"/>
        </w:rPr>
        <w:t xml:space="preserve"> редакции, согласно приложению 3.</w:t>
      </w:r>
    </w:p>
    <w:p w:rsidR="00EA77A1" w:rsidRPr="00DC5BB8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8B295B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7F3F21" w:rsidP="007F3F2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D864C7">
        <w:rPr>
          <w:sz w:val="24"/>
          <w:szCs w:val="24"/>
        </w:rPr>
        <w:t xml:space="preserve"> </w:t>
      </w:r>
      <w:r w:rsidR="00962191" w:rsidRPr="00AE6EE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962191"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="00962191" w:rsidRPr="00AE6EE6">
        <w:rPr>
          <w:sz w:val="24"/>
          <w:szCs w:val="24"/>
        </w:rPr>
        <w:t xml:space="preserve"> А.</w:t>
      </w:r>
      <w:r>
        <w:rPr>
          <w:sz w:val="24"/>
          <w:szCs w:val="24"/>
        </w:rPr>
        <w:t>В</w:t>
      </w:r>
      <w:r w:rsidR="00962191" w:rsidRPr="00AE6EE6">
        <w:rPr>
          <w:sz w:val="24"/>
          <w:szCs w:val="24"/>
        </w:rPr>
        <w:t>.</w:t>
      </w:r>
      <w:r>
        <w:rPr>
          <w:sz w:val="24"/>
          <w:szCs w:val="24"/>
        </w:rPr>
        <w:t xml:space="preserve"> Первухин</w:t>
      </w:r>
    </w:p>
    <w:p w:rsidR="00962191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7D5880" w:rsidRDefault="007D5880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4E09A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EA09DE">
        <w:rPr>
          <w:rFonts w:ascii="Arial" w:hAnsi="Arial" w:cs="Arial"/>
        </w:rPr>
        <w:t>1</w:t>
      </w:r>
    </w:p>
    <w:p w:rsidR="00CF4F0A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BE0E89">
        <w:rPr>
          <w:rFonts w:ascii="Arial" w:hAnsi="Arial" w:cs="Arial"/>
        </w:rPr>
        <w:t>18.11.2022</w:t>
      </w:r>
      <w:r w:rsidR="00CF4F0A">
        <w:rPr>
          <w:rFonts w:ascii="Arial" w:hAnsi="Arial" w:cs="Arial"/>
        </w:rPr>
        <w:t xml:space="preserve"> №</w:t>
      </w:r>
      <w:r w:rsidR="00BE0E89">
        <w:rPr>
          <w:rFonts w:ascii="Arial" w:hAnsi="Arial" w:cs="Arial"/>
        </w:rPr>
        <w:t xml:space="preserve"> 642</w:t>
      </w:r>
    </w:p>
    <w:p w:rsidR="00E36821" w:rsidRPr="00A95329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 xml:space="preserve">Приложение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BE6D27" w:rsidRDefault="00E36821" w:rsidP="00BE6D27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 xml:space="preserve">подпрограммам муниципальной программы «Управление и распоряжения муниципальным имуществом </w:t>
      </w:r>
    </w:p>
    <w:p w:rsidR="00BE6D27" w:rsidRPr="00AE6EE6" w:rsidRDefault="00E36821" w:rsidP="00BE6D27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  <w:bCs/>
        </w:rPr>
        <w:t>города Бородино»</w:t>
      </w:r>
    </w:p>
    <w:tbl>
      <w:tblPr>
        <w:tblpPr w:leftFromText="180" w:rightFromText="180" w:vertAnchor="text" w:horzAnchor="margin" w:tblpXSpec="center" w:tblpY="109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559"/>
        <w:gridCol w:w="821"/>
        <w:gridCol w:w="739"/>
        <w:gridCol w:w="1559"/>
        <w:gridCol w:w="1559"/>
      </w:tblGrid>
      <w:tr w:rsidR="00BE6D27" w:rsidRPr="00AE6EE6" w:rsidTr="00AE7D6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BE6D27" w:rsidRPr="00AE6EE6" w:rsidTr="00AE7D6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E6D27" w:rsidRPr="00AE6EE6" w:rsidTr="00AE7D6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E6D27" w:rsidRPr="00AE6EE6" w:rsidTr="00AE7D6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F452D9" w:rsidP="007D5880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D5880">
              <w:rPr>
                <w:rFonts w:ascii="Arial" w:hAnsi="Arial" w:cs="Arial"/>
                <w:sz w:val="22"/>
                <w:szCs w:val="22"/>
              </w:rPr>
              <w:t> 724 897,52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BE6D27" w:rsidP="00F406A5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BE6D27" w:rsidRPr="00C729F5" w:rsidRDefault="007D5880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29 146 735,10</w:t>
            </w:r>
          </w:p>
        </w:tc>
      </w:tr>
      <w:tr w:rsidR="00BE6D27" w:rsidRPr="00AE6EE6" w:rsidTr="00AE7D6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368D" w:rsidRPr="00AE6EE6" w:rsidTr="00AE7D6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7D5880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10 724 897,52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D9368D" w:rsidRPr="00C729F5" w:rsidRDefault="007D5880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29 146 735,10</w:t>
            </w:r>
          </w:p>
        </w:tc>
      </w:tr>
      <w:tr w:rsidR="005D361D" w:rsidRPr="00AE6EE6" w:rsidTr="00AE7D6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C729F5" w:rsidRDefault="005D361D" w:rsidP="007D588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5 803 599,95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C729F5" w:rsidRDefault="005D361D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623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268,54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C729F5" w:rsidRDefault="005D361D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623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268,54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7D5880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15 050 137,03</w:t>
            </w:r>
          </w:p>
        </w:tc>
      </w:tr>
      <w:tr w:rsidR="005D361D" w:rsidRPr="00AE6EE6" w:rsidTr="00BE0E89">
        <w:trPr>
          <w:trHeight w:val="299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570E2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570E2A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570E2A" w:rsidRDefault="005D361D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424 400,23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570E2A" w:rsidRDefault="005D361D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570E2A" w:rsidRDefault="005D361D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570E2A" w:rsidRDefault="005D361D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424 400,23</w:t>
            </w:r>
          </w:p>
        </w:tc>
      </w:tr>
      <w:tr w:rsidR="005D361D" w:rsidRPr="00AE6EE6" w:rsidTr="00AE7D60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AE6EE6" w:rsidRDefault="005D361D" w:rsidP="00BE6D2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563 451,33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490 000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7D5880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1 543 451,33</w:t>
            </w:r>
          </w:p>
        </w:tc>
      </w:tr>
      <w:tr w:rsidR="005D361D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1 359 750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61D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5 040 000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61D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122 400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61D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C729F5" w:rsidRDefault="005D361D" w:rsidP="005D361D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456 924,62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C729F5" w:rsidRDefault="005D361D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C729F5" w:rsidRDefault="005D361D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C729F5" w:rsidRDefault="005D361D" w:rsidP="005D361D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3 977 947,90</w:t>
            </w:r>
          </w:p>
        </w:tc>
      </w:tr>
      <w:tr w:rsidR="005D361D" w:rsidRPr="00AE6EE6" w:rsidTr="00BE0E89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Pr="00012A73" w:rsidRDefault="005D361D" w:rsidP="005D3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1 084 773,77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012A73" w:rsidRDefault="005D361D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698 706,90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698 706,90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Pr="00F043A9" w:rsidRDefault="005D361D" w:rsidP="005D361D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2 482 187,57</w:t>
            </w:r>
          </w:p>
        </w:tc>
      </w:tr>
      <w:tr w:rsidR="005D361D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61D" w:rsidRPr="00AE6EE6" w:rsidRDefault="005D361D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Pr="00AE6EE6" w:rsidRDefault="005D361D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1610095270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61D" w:rsidRDefault="005D361D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61D" w:rsidRDefault="005D361D" w:rsidP="005D3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Default="005D361D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Default="005D361D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1D" w:rsidRDefault="005D361D" w:rsidP="005D361D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100 000,00</w:t>
            </w:r>
          </w:p>
        </w:tc>
      </w:tr>
      <w:tr w:rsidR="004F5033" w:rsidRPr="00AE6EE6" w:rsidTr="00AE7D6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5D361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D361D">
              <w:rPr>
                <w:rFonts w:ascii="Arial" w:hAnsi="Arial" w:cs="Arial"/>
                <w:sz w:val="22"/>
                <w:szCs w:val="22"/>
              </w:rPr>
              <w:t> 921 297,57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4 587 650,25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4 587 650,25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5D361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D361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D361D">
              <w:rPr>
                <w:rFonts w:ascii="Arial" w:hAnsi="Arial" w:cs="Arial"/>
                <w:sz w:val="22"/>
                <w:szCs w:val="22"/>
              </w:rPr>
              <w:t>96 598,07</w:t>
            </w:r>
          </w:p>
        </w:tc>
      </w:tr>
      <w:tr w:rsidR="004F5033" w:rsidRPr="00AE6EE6" w:rsidTr="00773609">
        <w:trPr>
          <w:trHeight w:val="197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4F5033" w:rsidRPr="00AE6EE6" w:rsidTr="00773609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5D361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</w:t>
            </w:r>
            <w:r w:rsidR="005D361D">
              <w:rPr>
                <w:rFonts w:ascii="Arial" w:hAnsi="Arial" w:cs="Arial"/>
                <w:sz w:val="22"/>
                <w:szCs w:val="22"/>
              </w:rPr>
              <w:t> 332 059,61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3 041 257,12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3 041 257,12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5D361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D361D">
              <w:rPr>
                <w:rFonts w:ascii="Arial" w:hAnsi="Arial" w:cs="Arial"/>
                <w:sz w:val="22"/>
                <w:szCs w:val="22"/>
              </w:rPr>
              <w:t> 414 573,85</w:t>
            </w:r>
          </w:p>
        </w:tc>
      </w:tr>
      <w:tr w:rsidR="004F5033" w:rsidRPr="00AE6EE6" w:rsidTr="00773609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4F5033" w:rsidRPr="00AE6EE6" w:rsidTr="00773609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3046E8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1 002 598,84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918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459,65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918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459,65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3046E8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2 839 518,14</w:t>
            </w:r>
          </w:p>
        </w:tc>
      </w:tr>
      <w:tr w:rsidR="004F5033" w:rsidRPr="00AE6EE6" w:rsidTr="00773609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033" w:rsidRPr="00B017D8" w:rsidRDefault="003046E8" w:rsidP="00F406A5">
            <w:r>
              <w:rPr>
                <w:rFonts w:ascii="Arial" w:hAnsi="Arial" w:cs="Arial"/>
                <w:sz w:val="22"/>
                <w:szCs w:val="22"/>
              </w:rPr>
              <w:t>494 546,12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033" w:rsidRPr="00B017D8" w:rsidRDefault="004F5033" w:rsidP="00F406A5">
            <w:r w:rsidRPr="00B017D8">
              <w:rPr>
                <w:rFonts w:ascii="Arial" w:hAnsi="Arial" w:cs="Arial"/>
                <w:sz w:val="22"/>
                <w:szCs w:val="22"/>
              </w:rPr>
              <w:t>501 813,48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033" w:rsidRPr="00B017D8" w:rsidRDefault="004F5033" w:rsidP="00F406A5">
            <w:pPr>
              <w:jc w:val="center"/>
            </w:pPr>
            <w:r w:rsidRPr="00B017D8">
              <w:rPr>
                <w:rFonts w:ascii="Arial" w:hAnsi="Arial" w:cs="Arial"/>
                <w:sz w:val="22"/>
                <w:szCs w:val="22"/>
              </w:rPr>
              <w:t>501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3046E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46E8">
              <w:rPr>
                <w:rFonts w:ascii="Arial" w:hAnsi="Arial" w:cs="Arial"/>
                <w:sz w:val="22"/>
                <w:szCs w:val="22"/>
              </w:rPr>
              <w:t> 498 173,08</w:t>
            </w:r>
          </w:p>
        </w:tc>
      </w:tr>
      <w:tr w:rsidR="004F5033" w:rsidRPr="00AE6EE6" w:rsidTr="00773609">
        <w:trPr>
          <w:trHeight w:val="458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3046E8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375,73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3046E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</w:t>
            </w:r>
            <w:r w:rsidR="003046E8">
              <w:rPr>
                <w:rFonts w:ascii="Arial" w:hAnsi="Arial" w:cs="Arial"/>
                <w:sz w:val="22"/>
                <w:szCs w:val="22"/>
              </w:rPr>
              <w:t> 015,73</w:t>
            </w:r>
          </w:p>
        </w:tc>
      </w:tr>
      <w:tr w:rsidR="004F5033" w:rsidRPr="00AE6EE6" w:rsidTr="00773609">
        <w:trPr>
          <w:trHeight w:val="458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3046E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3046E8">
              <w:rPr>
                <w:rFonts w:ascii="Arial" w:hAnsi="Arial" w:cs="Arial"/>
                <w:sz w:val="22"/>
                <w:szCs w:val="22"/>
              </w:rPr>
              <w:t> 944,27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3046E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3046E8">
              <w:rPr>
                <w:rFonts w:ascii="Arial" w:hAnsi="Arial" w:cs="Arial"/>
                <w:sz w:val="22"/>
                <w:szCs w:val="22"/>
              </w:rPr>
              <w:t> 944,27</w:t>
            </w:r>
          </w:p>
        </w:tc>
      </w:tr>
      <w:tr w:rsidR="004F5033" w:rsidRPr="00AE6EE6" w:rsidTr="00773609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017D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Pr="00B017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</w:tr>
      <w:tr w:rsidR="004F5033" w:rsidRPr="00AE6EE6" w:rsidTr="00773609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11 500,00</w:t>
            </w:r>
          </w:p>
        </w:tc>
      </w:tr>
      <w:tr w:rsidR="004F5033" w:rsidRPr="00AE6EE6" w:rsidTr="00773609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3 473,00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3 473,00</w:t>
            </w:r>
          </w:p>
        </w:tc>
      </w:tr>
    </w:tbl>
    <w:p w:rsidR="00BE6D27" w:rsidRPr="00AE6EE6" w:rsidRDefault="00BE6D27" w:rsidP="00BE6D27">
      <w:pPr>
        <w:rPr>
          <w:rFonts w:ascii="Arial" w:hAnsi="Arial" w:cs="Arial"/>
          <w:sz w:val="20"/>
          <w:szCs w:val="20"/>
        </w:rPr>
        <w:sectPr w:rsidR="00BE6D27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3C2D03" w:rsidRPr="00AE6EE6" w:rsidRDefault="003C2D03" w:rsidP="003C2D03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3C2D03" w:rsidRDefault="003C2D03" w:rsidP="003C2D03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3C2D03" w:rsidRPr="00AE6EE6" w:rsidRDefault="003C2D03" w:rsidP="003C2D03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3C2D03" w:rsidRPr="00AE6EE6" w:rsidRDefault="003C2D03" w:rsidP="003C2D03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BE0E89">
        <w:rPr>
          <w:rFonts w:ascii="Arial" w:hAnsi="Arial" w:cs="Arial"/>
        </w:rPr>
        <w:t>18.11.2022</w:t>
      </w:r>
      <w:r>
        <w:rPr>
          <w:rFonts w:ascii="Arial" w:hAnsi="Arial" w:cs="Arial"/>
        </w:rPr>
        <w:t xml:space="preserve"> №</w:t>
      </w:r>
      <w:r w:rsidR="00BE0E89">
        <w:rPr>
          <w:rFonts w:ascii="Arial" w:hAnsi="Arial" w:cs="Arial"/>
        </w:rPr>
        <w:t xml:space="preserve"> 642</w:t>
      </w:r>
    </w:p>
    <w:p w:rsidR="003C2D03" w:rsidRPr="00AE6EE6" w:rsidRDefault="003C2D03" w:rsidP="003C2D03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3C2D03" w:rsidRPr="00ED0446" w:rsidRDefault="003C2D03" w:rsidP="003C2D03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3C2D03" w:rsidRPr="00AE6EE6" w:rsidRDefault="003C2D03" w:rsidP="003C2D03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p w:rsidR="003C2D03" w:rsidRPr="00AE6EE6" w:rsidRDefault="003C2D03" w:rsidP="003C2D03">
      <w:pPr>
        <w:rPr>
          <w:rFonts w:ascii="Arial" w:hAnsi="Arial" w:cs="Arial"/>
          <w:bCs/>
          <w:color w:val="000000"/>
        </w:rPr>
      </w:pPr>
    </w:p>
    <w:tbl>
      <w:tblPr>
        <w:tblStyle w:val="a9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417"/>
        <w:gridCol w:w="851"/>
        <w:gridCol w:w="1484"/>
        <w:gridCol w:w="1418"/>
        <w:gridCol w:w="1498"/>
        <w:gridCol w:w="1553"/>
        <w:gridCol w:w="1559"/>
      </w:tblGrid>
      <w:tr w:rsidR="003C2D03" w:rsidRPr="00AE6EE6" w:rsidTr="00BE0E89">
        <w:tc>
          <w:tcPr>
            <w:tcW w:w="2802" w:type="dxa"/>
            <w:vMerge w:val="restart"/>
          </w:tcPr>
          <w:p w:rsidR="003C2D03" w:rsidRPr="00AE6EE6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275" w:type="dxa"/>
            <w:vMerge w:val="restart"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828" w:type="dxa"/>
            <w:gridSpan w:val="4"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3C2D03" w:rsidRPr="00AE6EE6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559" w:type="dxa"/>
            <w:vMerge w:val="restart"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2D03" w:rsidRPr="00AE6EE6" w:rsidTr="00BE0E89">
        <w:tc>
          <w:tcPr>
            <w:tcW w:w="2802" w:type="dxa"/>
            <w:vMerge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4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vMerge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03" w:rsidRPr="00AE6EE6" w:rsidTr="00BE0E89">
        <w:tc>
          <w:tcPr>
            <w:tcW w:w="13858" w:type="dxa"/>
            <w:gridSpan w:val="10"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559" w:type="dxa"/>
            <w:vMerge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03" w:rsidRPr="00AE6EE6" w:rsidTr="00BE0E89">
        <w:tc>
          <w:tcPr>
            <w:tcW w:w="13858" w:type="dxa"/>
            <w:gridSpan w:val="10"/>
          </w:tcPr>
          <w:p w:rsidR="003C2D03" w:rsidRPr="00AE6EE6" w:rsidRDefault="003C2D03" w:rsidP="00BE0E89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559" w:type="dxa"/>
            <w:vMerge/>
          </w:tcPr>
          <w:p w:rsidR="003C2D03" w:rsidRPr="00AE6EE6" w:rsidRDefault="003C2D03" w:rsidP="00BE0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03" w:rsidRPr="00AE6EE6" w:rsidTr="00BE0E89">
        <w:tc>
          <w:tcPr>
            <w:tcW w:w="2802" w:type="dxa"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4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563 451,33</w:t>
            </w:r>
          </w:p>
        </w:tc>
        <w:tc>
          <w:tcPr>
            <w:tcW w:w="1418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98" w:type="dxa"/>
          </w:tcPr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</w:t>
            </w:r>
            <w:r w:rsidRPr="00AD657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3" w:type="dxa"/>
          </w:tcPr>
          <w:p w:rsidR="003C2D03" w:rsidRPr="00AD6579" w:rsidRDefault="003C2D03" w:rsidP="00BE0E8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3C2D03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1 543 451,33</w:t>
            </w:r>
          </w:p>
        </w:tc>
        <w:tc>
          <w:tcPr>
            <w:tcW w:w="1559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C2D03" w:rsidRPr="00AE6EE6" w:rsidTr="00BE0E89">
        <w:tc>
          <w:tcPr>
            <w:tcW w:w="2802" w:type="dxa"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4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</w:tcPr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98" w:type="dxa"/>
          </w:tcPr>
          <w:p w:rsidR="003C2D03" w:rsidRPr="00AD6579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3" w:type="dxa"/>
          </w:tcPr>
          <w:p w:rsidR="003C2D03" w:rsidRPr="00AD6579" w:rsidRDefault="003C2D03" w:rsidP="00BE0E8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  <w:tc>
          <w:tcPr>
            <w:tcW w:w="1559" w:type="dxa"/>
          </w:tcPr>
          <w:p w:rsidR="003C2D03" w:rsidRPr="00AE6EE6" w:rsidRDefault="003C2D03" w:rsidP="00BE0E8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C2D03" w:rsidRPr="00AE6EE6" w:rsidTr="00BE0E89">
        <w:tc>
          <w:tcPr>
            <w:tcW w:w="2802" w:type="dxa"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275" w:type="dxa"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 xml:space="preserve">Отдел по управлению муниципальным имуществом города </w:t>
            </w:r>
            <w:r w:rsidRPr="00AE6EE6">
              <w:rPr>
                <w:sz w:val="20"/>
                <w:szCs w:val="20"/>
              </w:rPr>
              <w:lastRenderedPageBreak/>
              <w:t>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4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98" w:type="dxa"/>
          </w:tcPr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553" w:type="dxa"/>
          </w:tcPr>
          <w:p w:rsidR="003C2D03" w:rsidRPr="00AD6579" w:rsidRDefault="003C2D03" w:rsidP="00BE0E8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  <w:tc>
          <w:tcPr>
            <w:tcW w:w="1559" w:type="dxa"/>
          </w:tcPr>
          <w:p w:rsidR="003C2D03" w:rsidRPr="00AE6EE6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</w:t>
            </w:r>
            <w:r>
              <w:rPr>
                <w:rFonts w:ascii="Arial" w:hAnsi="Arial" w:cs="Arial"/>
                <w:sz w:val="19"/>
                <w:szCs w:val="19"/>
              </w:rPr>
              <w:t>310</w:t>
            </w:r>
            <w:r w:rsidRPr="00AE6EE6">
              <w:rPr>
                <w:rFonts w:ascii="Arial" w:hAnsi="Arial" w:cs="Arial"/>
                <w:sz w:val="19"/>
                <w:szCs w:val="19"/>
              </w:rPr>
              <w:t xml:space="preserve"> единицы </w:t>
            </w:r>
          </w:p>
        </w:tc>
      </w:tr>
      <w:tr w:rsidR="003C2D03" w:rsidRPr="00AE6EE6" w:rsidTr="00BE0E89">
        <w:tc>
          <w:tcPr>
            <w:tcW w:w="2802" w:type="dxa"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3C2D03" w:rsidRPr="00AE6EE6" w:rsidRDefault="003C2D03" w:rsidP="00BE0E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</w:tcPr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98" w:type="dxa"/>
          </w:tcPr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3" w:type="dxa"/>
          </w:tcPr>
          <w:p w:rsidR="003C2D03" w:rsidRPr="00AD6579" w:rsidRDefault="003C2D03" w:rsidP="00BE0E8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D6579" w:rsidRDefault="003C2D03" w:rsidP="00BE0E8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  <w:tc>
          <w:tcPr>
            <w:tcW w:w="1559" w:type="dxa"/>
          </w:tcPr>
          <w:p w:rsidR="003C2D03" w:rsidRPr="00AE6EE6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3C2D03" w:rsidRPr="00AE6EE6" w:rsidTr="00BE0E89">
        <w:trPr>
          <w:trHeight w:val="1140"/>
        </w:trPr>
        <w:tc>
          <w:tcPr>
            <w:tcW w:w="2802" w:type="dxa"/>
            <w:vMerge w:val="restart"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424 400,23</w:t>
            </w:r>
          </w:p>
        </w:tc>
        <w:tc>
          <w:tcPr>
            <w:tcW w:w="1418" w:type="dxa"/>
            <w:vAlign w:val="center"/>
          </w:tcPr>
          <w:p w:rsidR="003C2D03" w:rsidRPr="00570E2A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2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8" w:type="dxa"/>
            <w:vAlign w:val="center"/>
          </w:tcPr>
          <w:p w:rsidR="003C2D03" w:rsidRPr="00570E2A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2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3" w:type="dxa"/>
            <w:vAlign w:val="center"/>
          </w:tcPr>
          <w:p w:rsidR="003C2D03" w:rsidRPr="005A79D4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424 400,23</w:t>
            </w:r>
          </w:p>
        </w:tc>
        <w:tc>
          <w:tcPr>
            <w:tcW w:w="1559" w:type="dxa"/>
            <w:vMerge w:val="restart"/>
          </w:tcPr>
          <w:p w:rsidR="003C2D03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2D03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C2D03" w:rsidRPr="00AE6EE6" w:rsidTr="00BE0E89">
        <w:trPr>
          <w:trHeight w:val="929"/>
        </w:trPr>
        <w:tc>
          <w:tcPr>
            <w:tcW w:w="2802" w:type="dxa"/>
            <w:vMerge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851" w:type="dxa"/>
            <w:vAlign w:val="center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4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1 456 924,62</w:t>
            </w:r>
          </w:p>
        </w:tc>
        <w:tc>
          <w:tcPr>
            <w:tcW w:w="1418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 w:rsidRPr="005A79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A79D4">
              <w:rPr>
                <w:rFonts w:ascii="Arial" w:hAnsi="Arial" w:cs="Arial"/>
                <w:sz w:val="20"/>
                <w:szCs w:val="20"/>
              </w:rPr>
              <w:t>260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9D4">
              <w:rPr>
                <w:rFonts w:ascii="Arial" w:hAnsi="Arial" w:cs="Arial"/>
                <w:sz w:val="20"/>
                <w:szCs w:val="20"/>
              </w:rPr>
              <w:t>511,64</w:t>
            </w:r>
          </w:p>
        </w:tc>
        <w:tc>
          <w:tcPr>
            <w:tcW w:w="1498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 w:rsidRPr="005A79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A79D4">
              <w:rPr>
                <w:rFonts w:ascii="Arial" w:hAnsi="Arial" w:cs="Arial"/>
                <w:sz w:val="20"/>
                <w:szCs w:val="20"/>
              </w:rPr>
              <w:t>260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9D4">
              <w:rPr>
                <w:rFonts w:ascii="Arial" w:hAnsi="Arial" w:cs="Arial"/>
                <w:sz w:val="20"/>
                <w:szCs w:val="20"/>
              </w:rPr>
              <w:t>511,64</w:t>
            </w:r>
          </w:p>
        </w:tc>
        <w:tc>
          <w:tcPr>
            <w:tcW w:w="1553" w:type="dxa"/>
            <w:vAlign w:val="center"/>
          </w:tcPr>
          <w:p w:rsidR="003C2D03" w:rsidRPr="005A79D4" w:rsidRDefault="003C2D03" w:rsidP="003C2D0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3 977 947,90</w:t>
            </w:r>
          </w:p>
        </w:tc>
        <w:tc>
          <w:tcPr>
            <w:tcW w:w="1559" w:type="dxa"/>
            <w:vMerge/>
          </w:tcPr>
          <w:p w:rsidR="003C2D03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03" w:rsidRPr="00AE6EE6" w:rsidTr="00BE0E89">
        <w:trPr>
          <w:trHeight w:val="1000"/>
        </w:trPr>
        <w:tc>
          <w:tcPr>
            <w:tcW w:w="2802" w:type="dxa"/>
            <w:vMerge/>
          </w:tcPr>
          <w:p w:rsidR="003C2D03" w:rsidRPr="00AE6EE6" w:rsidRDefault="003C2D03" w:rsidP="00BE0E8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851" w:type="dxa"/>
          </w:tcPr>
          <w:p w:rsidR="003C2D03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84" w:type="dxa"/>
            <w:vAlign w:val="center"/>
          </w:tcPr>
          <w:p w:rsidR="003C2D03" w:rsidRPr="006047C9" w:rsidRDefault="003C2D03" w:rsidP="003C2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1 084 773,77</w:t>
            </w:r>
          </w:p>
        </w:tc>
        <w:tc>
          <w:tcPr>
            <w:tcW w:w="1418" w:type="dxa"/>
            <w:vAlign w:val="center"/>
          </w:tcPr>
          <w:p w:rsidR="003C2D03" w:rsidRPr="006047C9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C9">
              <w:rPr>
                <w:rFonts w:ascii="Arial" w:hAnsi="Arial" w:cs="Arial"/>
                <w:sz w:val="20"/>
                <w:szCs w:val="20"/>
              </w:rPr>
              <w:t>698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7C9">
              <w:rPr>
                <w:rFonts w:ascii="Arial" w:hAnsi="Arial" w:cs="Arial"/>
                <w:sz w:val="20"/>
                <w:szCs w:val="20"/>
              </w:rPr>
              <w:t>706,90</w:t>
            </w:r>
          </w:p>
        </w:tc>
        <w:tc>
          <w:tcPr>
            <w:tcW w:w="1498" w:type="dxa"/>
            <w:vAlign w:val="center"/>
          </w:tcPr>
          <w:p w:rsidR="003C2D03" w:rsidRPr="006047C9" w:rsidRDefault="003C2D03" w:rsidP="00BE0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C9">
              <w:rPr>
                <w:rFonts w:ascii="Arial" w:hAnsi="Arial" w:cs="Arial"/>
                <w:sz w:val="20"/>
                <w:szCs w:val="20"/>
              </w:rPr>
              <w:t>698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7C9">
              <w:rPr>
                <w:rFonts w:ascii="Arial" w:hAnsi="Arial" w:cs="Arial"/>
                <w:sz w:val="20"/>
                <w:szCs w:val="20"/>
              </w:rPr>
              <w:t>706,90</w:t>
            </w:r>
          </w:p>
        </w:tc>
        <w:tc>
          <w:tcPr>
            <w:tcW w:w="1553" w:type="dxa"/>
            <w:vAlign w:val="center"/>
          </w:tcPr>
          <w:p w:rsidR="003C2D03" w:rsidRPr="006047C9" w:rsidRDefault="003C2D03" w:rsidP="00F73DE4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3DE4">
              <w:rPr>
                <w:rFonts w:ascii="Arial" w:hAnsi="Arial" w:cs="Arial"/>
                <w:sz w:val="20"/>
                <w:szCs w:val="20"/>
              </w:rPr>
              <w:t> 482 187,57</w:t>
            </w:r>
          </w:p>
        </w:tc>
        <w:tc>
          <w:tcPr>
            <w:tcW w:w="1559" w:type="dxa"/>
            <w:vMerge/>
          </w:tcPr>
          <w:p w:rsidR="003C2D03" w:rsidRDefault="003C2D03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03" w:rsidRPr="00AE6EE6" w:rsidTr="00BE0E89">
        <w:tc>
          <w:tcPr>
            <w:tcW w:w="2802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3C2D03" w:rsidRPr="00AE6EE6" w:rsidRDefault="003C2D03" w:rsidP="00BE0E8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D03" w:rsidRPr="00AE6EE6" w:rsidRDefault="003C2D03" w:rsidP="00BE0E8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4" w:type="dxa"/>
            <w:vAlign w:val="center"/>
          </w:tcPr>
          <w:p w:rsidR="003C2D03" w:rsidRPr="005A79D4" w:rsidRDefault="003C2D03" w:rsidP="00F73DE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3DE4">
              <w:rPr>
                <w:rFonts w:ascii="Arial" w:hAnsi="Arial" w:cs="Arial"/>
                <w:sz w:val="20"/>
                <w:szCs w:val="20"/>
              </w:rPr>
              <w:t> 803 599,95</w:t>
            </w:r>
          </w:p>
        </w:tc>
        <w:tc>
          <w:tcPr>
            <w:tcW w:w="1418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 w:rsidRPr="005A79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A79D4">
              <w:rPr>
                <w:rFonts w:ascii="Arial" w:hAnsi="Arial" w:cs="Arial"/>
                <w:sz w:val="20"/>
                <w:szCs w:val="20"/>
              </w:rPr>
              <w:t>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9D4">
              <w:rPr>
                <w:rFonts w:ascii="Arial" w:hAnsi="Arial" w:cs="Arial"/>
                <w:sz w:val="20"/>
                <w:szCs w:val="20"/>
              </w:rPr>
              <w:t>268,54</w:t>
            </w:r>
          </w:p>
        </w:tc>
        <w:tc>
          <w:tcPr>
            <w:tcW w:w="1498" w:type="dxa"/>
            <w:vAlign w:val="center"/>
          </w:tcPr>
          <w:p w:rsidR="003C2D03" w:rsidRPr="005A79D4" w:rsidRDefault="003C2D03" w:rsidP="00BE0E89">
            <w:pPr>
              <w:jc w:val="center"/>
              <w:rPr>
                <w:sz w:val="20"/>
                <w:szCs w:val="20"/>
              </w:rPr>
            </w:pPr>
            <w:r w:rsidRPr="005A79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A79D4">
              <w:rPr>
                <w:rFonts w:ascii="Arial" w:hAnsi="Arial" w:cs="Arial"/>
                <w:sz w:val="20"/>
                <w:szCs w:val="20"/>
              </w:rPr>
              <w:t>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9D4">
              <w:rPr>
                <w:rFonts w:ascii="Arial" w:hAnsi="Arial" w:cs="Arial"/>
                <w:sz w:val="20"/>
                <w:szCs w:val="20"/>
              </w:rPr>
              <w:t>268,54</w:t>
            </w:r>
          </w:p>
        </w:tc>
        <w:tc>
          <w:tcPr>
            <w:tcW w:w="1553" w:type="dxa"/>
            <w:vAlign w:val="center"/>
          </w:tcPr>
          <w:p w:rsidR="003C2D03" w:rsidRPr="005A79D4" w:rsidRDefault="00F73DE4" w:rsidP="00BE0E8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15 050 137,03</w:t>
            </w:r>
          </w:p>
        </w:tc>
        <w:tc>
          <w:tcPr>
            <w:tcW w:w="1559" w:type="dxa"/>
          </w:tcPr>
          <w:p w:rsidR="003C2D03" w:rsidRPr="00AE6EE6" w:rsidRDefault="003C2D03" w:rsidP="00BE0E89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C2D03" w:rsidRDefault="003C2D03" w:rsidP="003C2D03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p w:rsidR="003C2D03" w:rsidRDefault="003C2D03" w:rsidP="003C2D03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p w:rsidR="003C2D03" w:rsidRDefault="003C2D03" w:rsidP="003C2D03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p w:rsidR="003C2D03" w:rsidRDefault="003C2D03" w:rsidP="003C2D03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p w:rsidR="003C2D03" w:rsidRDefault="003C2D03" w:rsidP="00AE7D60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</w:rPr>
      </w:pPr>
    </w:p>
    <w:p w:rsidR="00AE7D60" w:rsidRPr="00AE6EE6" w:rsidRDefault="00AE7D60" w:rsidP="00BE0E89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3C2D03">
        <w:rPr>
          <w:rFonts w:ascii="Arial" w:hAnsi="Arial" w:cs="Arial"/>
        </w:rPr>
        <w:t>3</w:t>
      </w:r>
    </w:p>
    <w:p w:rsidR="00BE0E89" w:rsidRDefault="00AE7D60" w:rsidP="00BE0E89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города Бородино </w:t>
      </w:r>
    </w:p>
    <w:p w:rsidR="00AE7D60" w:rsidRPr="00AE6EE6" w:rsidRDefault="00AE7D60" w:rsidP="00BE0E89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BE0E89">
        <w:rPr>
          <w:rFonts w:ascii="Arial" w:hAnsi="Arial" w:cs="Arial"/>
        </w:rPr>
        <w:t xml:space="preserve">18.11.2022 </w:t>
      </w:r>
      <w:r>
        <w:rPr>
          <w:rFonts w:ascii="Arial" w:hAnsi="Arial" w:cs="Arial"/>
        </w:rPr>
        <w:t>№</w:t>
      </w:r>
      <w:r w:rsidR="00BE0E89">
        <w:rPr>
          <w:rFonts w:ascii="Arial" w:hAnsi="Arial" w:cs="Arial"/>
        </w:rPr>
        <w:t xml:space="preserve"> 642</w:t>
      </w:r>
    </w:p>
    <w:p w:rsidR="00AE7D60" w:rsidRPr="00AE6EE6" w:rsidRDefault="00AE7D60" w:rsidP="00BE0E89">
      <w:pPr>
        <w:pStyle w:val="Default"/>
        <w:shd w:val="clear" w:color="auto" w:fill="FFFFFF"/>
        <w:tabs>
          <w:tab w:val="left" w:pos="10915"/>
        </w:tabs>
        <w:ind w:firstLine="8364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BE0E89" w:rsidRDefault="00AE7D60" w:rsidP="00BE0E89">
      <w:pPr>
        <w:pStyle w:val="Default"/>
        <w:shd w:val="clear" w:color="auto" w:fill="FFFFFF"/>
        <w:tabs>
          <w:tab w:val="left" w:pos="10915"/>
        </w:tabs>
        <w:ind w:firstLine="8364"/>
        <w:rPr>
          <w:rStyle w:val="62"/>
          <w:rFonts w:ascii="Arial" w:hAnsi="Arial" w:cs="Arial"/>
          <w:bCs/>
        </w:rPr>
      </w:pPr>
      <w:r w:rsidRPr="00AE6EE6">
        <w:rPr>
          <w:rFonts w:ascii="Arial" w:hAnsi="Arial" w:cs="Arial"/>
        </w:rPr>
        <w:t>к подпрограмме 2 «</w:t>
      </w:r>
      <w:r w:rsidRPr="00AE6EE6">
        <w:rPr>
          <w:rStyle w:val="62"/>
          <w:rFonts w:ascii="Arial" w:hAnsi="Arial" w:cs="Arial"/>
          <w:bCs/>
        </w:rPr>
        <w:t xml:space="preserve">Обеспечение деятельности </w:t>
      </w:r>
    </w:p>
    <w:p w:rsidR="00BE0E89" w:rsidRDefault="00AE7D60" w:rsidP="00BE0E89">
      <w:pPr>
        <w:pStyle w:val="Default"/>
        <w:shd w:val="clear" w:color="auto" w:fill="FFFFFF"/>
        <w:tabs>
          <w:tab w:val="left" w:pos="10915"/>
        </w:tabs>
        <w:ind w:firstLine="8364"/>
        <w:rPr>
          <w:rStyle w:val="62"/>
          <w:rFonts w:ascii="Arial" w:hAnsi="Arial" w:cs="Arial"/>
          <w:bCs/>
        </w:rPr>
      </w:pPr>
      <w:r w:rsidRPr="00AE6EE6">
        <w:rPr>
          <w:rStyle w:val="62"/>
          <w:rFonts w:ascii="Arial" w:hAnsi="Arial" w:cs="Arial"/>
          <w:bCs/>
        </w:rPr>
        <w:t>Отдела по управлению</w:t>
      </w:r>
      <w:r w:rsidR="00BE0E89">
        <w:rPr>
          <w:rStyle w:val="62"/>
          <w:rFonts w:ascii="Arial" w:hAnsi="Arial" w:cs="Arial"/>
          <w:bCs/>
        </w:rPr>
        <w:t xml:space="preserve"> </w:t>
      </w:r>
      <w:r w:rsidRPr="00AE6EE6">
        <w:rPr>
          <w:rStyle w:val="62"/>
          <w:rFonts w:ascii="Arial" w:hAnsi="Arial" w:cs="Arial"/>
          <w:bCs/>
        </w:rPr>
        <w:t xml:space="preserve">муниципальным имуществом </w:t>
      </w:r>
    </w:p>
    <w:p w:rsidR="00AE7D60" w:rsidRPr="00AE6EE6" w:rsidRDefault="00AE7D60" w:rsidP="00BE0E89">
      <w:pPr>
        <w:pStyle w:val="Default"/>
        <w:shd w:val="clear" w:color="auto" w:fill="FFFFFF"/>
        <w:tabs>
          <w:tab w:val="left" w:pos="10915"/>
        </w:tabs>
        <w:ind w:firstLine="8364"/>
        <w:rPr>
          <w:rFonts w:ascii="Arial" w:hAnsi="Arial" w:cs="Arial"/>
        </w:rPr>
      </w:pPr>
      <w:r w:rsidRPr="00AE6EE6">
        <w:rPr>
          <w:rStyle w:val="62"/>
          <w:rFonts w:ascii="Arial" w:hAnsi="Arial" w:cs="Arial"/>
          <w:bCs/>
        </w:rPr>
        <w:t>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AE7D60" w:rsidRPr="00AE6EE6" w:rsidRDefault="00AE7D60" w:rsidP="00AE7D60">
      <w:pPr>
        <w:shd w:val="clear" w:color="auto" w:fill="FFFFFF"/>
        <w:tabs>
          <w:tab w:val="left" w:pos="1077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:rsidR="00647A6B" w:rsidRPr="00AE6EE6" w:rsidRDefault="00647A6B" w:rsidP="00647A6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572"/>
        <w:gridCol w:w="1972"/>
      </w:tblGrid>
      <w:tr w:rsidR="00647A6B" w:rsidRPr="00AE6EE6" w:rsidTr="00BE0E89">
        <w:tc>
          <w:tcPr>
            <w:tcW w:w="1640" w:type="dxa"/>
            <w:vMerge w:val="restart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4" w:type="dxa"/>
            <w:gridSpan w:val="4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972" w:type="dxa"/>
            <w:vMerge w:val="restart"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647A6B" w:rsidRPr="00AE6EE6" w:rsidTr="00BE0E89">
        <w:tc>
          <w:tcPr>
            <w:tcW w:w="1640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972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6B" w:rsidRPr="00AE6EE6" w:rsidTr="00BE0E89">
        <w:tc>
          <w:tcPr>
            <w:tcW w:w="13162" w:type="dxa"/>
            <w:gridSpan w:val="10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972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6B" w:rsidRPr="00AE6EE6" w:rsidTr="00BE0E89">
        <w:tc>
          <w:tcPr>
            <w:tcW w:w="13162" w:type="dxa"/>
            <w:gridSpan w:val="10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972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c>
          <w:tcPr>
            <w:tcW w:w="1640" w:type="dxa"/>
            <w:vMerge w:val="restart"/>
          </w:tcPr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5A00" w:rsidRPr="00AE6EE6" w:rsidRDefault="00375A00" w:rsidP="00F73D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3DE4">
              <w:rPr>
                <w:rFonts w:ascii="Arial" w:hAnsi="Arial" w:cs="Arial"/>
                <w:sz w:val="20"/>
                <w:szCs w:val="20"/>
              </w:rPr>
              <w:t> 332 059,61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3 041 257,12</w:t>
            </w:r>
          </w:p>
        </w:tc>
        <w:tc>
          <w:tcPr>
            <w:tcW w:w="1417" w:type="dxa"/>
          </w:tcPr>
          <w:p w:rsidR="00375A00" w:rsidRPr="00AE6EE6" w:rsidRDefault="00375A00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3 041 257,12</w:t>
            </w:r>
          </w:p>
        </w:tc>
        <w:tc>
          <w:tcPr>
            <w:tcW w:w="1572" w:type="dxa"/>
          </w:tcPr>
          <w:p w:rsidR="00375A00" w:rsidRPr="00AE6EE6" w:rsidRDefault="00F73DE4" w:rsidP="004F5033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9 414 573,85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375A00" w:rsidRPr="00AE6EE6" w:rsidTr="00BE0E89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27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72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14 400,00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rPr>
          <w:trHeight w:val="128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375A00" w:rsidRPr="00AE6EE6" w:rsidRDefault="00F73DE4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1 002 598,84</w:t>
            </w:r>
          </w:p>
        </w:tc>
        <w:tc>
          <w:tcPr>
            <w:tcW w:w="1276" w:type="dxa"/>
            <w:vAlign w:val="center"/>
          </w:tcPr>
          <w:p w:rsidR="00375A00" w:rsidRDefault="00375A00" w:rsidP="007C0F41">
            <w:pPr>
              <w:jc w:val="center"/>
            </w:pPr>
            <w:r w:rsidRPr="00FC4908">
              <w:rPr>
                <w:rFonts w:ascii="Arial" w:hAnsi="Arial" w:cs="Arial"/>
                <w:sz w:val="20"/>
                <w:szCs w:val="20"/>
              </w:rPr>
              <w:t>918 459,65</w:t>
            </w:r>
          </w:p>
        </w:tc>
        <w:tc>
          <w:tcPr>
            <w:tcW w:w="1417" w:type="dxa"/>
            <w:vAlign w:val="center"/>
          </w:tcPr>
          <w:p w:rsidR="00375A00" w:rsidRDefault="00375A00" w:rsidP="007C0F41">
            <w:pPr>
              <w:jc w:val="center"/>
            </w:pPr>
            <w:r w:rsidRPr="00FC4908">
              <w:rPr>
                <w:rFonts w:ascii="Arial" w:hAnsi="Arial" w:cs="Arial"/>
                <w:sz w:val="20"/>
                <w:szCs w:val="20"/>
              </w:rPr>
              <w:t>918 459,65</w:t>
            </w:r>
          </w:p>
        </w:tc>
        <w:tc>
          <w:tcPr>
            <w:tcW w:w="1572" w:type="dxa"/>
            <w:vAlign w:val="center"/>
          </w:tcPr>
          <w:p w:rsidR="00375A00" w:rsidRPr="00AE6EE6" w:rsidRDefault="00375A00" w:rsidP="00F73DE4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3DE4">
              <w:rPr>
                <w:rFonts w:ascii="Arial" w:hAnsi="Arial" w:cs="Arial"/>
                <w:sz w:val="20"/>
                <w:szCs w:val="20"/>
              </w:rPr>
              <w:t> 839 518,14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rPr>
          <w:trHeight w:val="187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375A00" w:rsidRPr="00BC1388" w:rsidRDefault="00F73DE4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494 546,12</w:t>
            </w:r>
          </w:p>
        </w:tc>
        <w:tc>
          <w:tcPr>
            <w:tcW w:w="1276" w:type="dxa"/>
            <w:vAlign w:val="center"/>
          </w:tcPr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501 813,48</w:t>
            </w:r>
          </w:p>
        </w:tc>
        <w:tc>
          <w:tcPr>
            <w:tcW w:w="1417" w:type="dxa"/>
            <w:vAlign w:val="center"/>
          </w:tcPr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501 813,48</w:t>
            </w:r>
          </w:p>
        </w:tc>
        <w:tc>
          <w:tcPr>
            <w:tcW w:w="1572" w:type="dxa"/>
            <w:vAlign w:val="center"/>
          </w:tcPr>
          <w:p w:rsidR="00375A00" w:rsidRPr="00BC1388" w:rsidRDefault="00375A00" w:rsidP="00F73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3DE4">
              <w:rPr>
                <w:rFonts w:ascii="Arial" w:hAnsi="Arial" w:cs="Arial"/>
                <w:sz w:val="20"/>
                <w:szCs w:val="20"/>
              </w:rPr>
              <w:t> 498 173,08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rPr>
          <w:trHeight w:val="211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375A00" w:rsidRPr="003B5042" w:rsidRDefault="003B5042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42">
              <w:rPr>
                <w:rFonts w:ascii="Arial" w:hAnsi="Arial" w:cs="Arial"/>
                <w:sz w:val="20"/>
                <w:szCs w:val="20"/>
              </w:rPr>
              <w:t>375,73</w:t>
            </w:r>
          </w:p>
        </w:tc>
        <w:tc>
          <w:tcPr>
            <w:tcW w:w="1276" w:type="dxa"/>
          </w:tcPr>
          <w:p w:rsidR="00375A00" w:rsidRPr="003B5042" w:rsidRDefault="003B5042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4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375A00" w:rsidRPr="003B5042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4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572" w:type="dxa"/>
          </w:tcPr>
          <w:p w:rsidR="00375A00" w:rsidRPr="003B5042" w:rsidRDefault="00375A00" w:rsidP="003B504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42">
              <w:rPr>
                <w:rFonts w:ascii="Arial" w:hAnsi="Arial" w:cs="Arial"/>
                <w:sz w:val="20"/>
                <w:szCs w:val="20"/>
              </w:rPr>
              <w:t>3</w:t>
            </w:r>
            <w:r w:rsidR="003B5042" w:rsidRPr="003B5042">
              <w:rPr>
                <w:rFonts w:ascii="Arial" w:hAnsi="Arial" w:cs="Arial"/>
                <w:sz w:val="20"/>
                <w:szCs w:val="20"/>
              </w:rPr>
              <w:t> 015,73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rPr>
          <w:trHeight w:val="245"/>
        </w:trPr>
        <w:tc>
          <w:tcPr>
            <w:tcW w:w="1640" w:type="dxa"/>
            <w:vMerge/>
          </w:tcPr>
          <w:p w:rsidR="00375A00" w:rsidRPr="00AE6EE6" w:rsidRDefault="00375A00" w:rsidP="00B1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B1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59" w:type="dxa"/>
            <w:vAlign w:val="center"/>
          </w:tcPr>
          <w:p w:rsidR="00375A00" w:rsidRPr="00B14B04" w:rsidRDefault="00375A00" w:rsidP="00F73D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71</w:t>
            </w:r>
            <w:r w:rsidR="00F73DE4">
              <w:rPr>
                <w:rFonts w:ascii="Arial" w:hAnsi="Arial" w:cs="Arial"/>
                <w:sz w:val="20"/>
                <w:szCs w:val="20"/>
              </w:rPr>
              <w:t> 944,27</w:t>
            </w:r>
          </w:p>
        </w:tc>
        <w:tc>
          <w:tcPr>
            <w:tcW w:w="1276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  <w:vAlign w:val="center"/>
          </w:tcPr>
          <w:p w:rsidR="00375A00" w:rsidRPr="00B14B04" w:rsidRDefault="00375A00" w:rsidP="00F73D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71</w:t>
            </w:r>
            <w:r w:rsidR="00F73DE4">
              <w:rPr>
                <w:rFonts w:ascii="Arial" w:hAnsi="Arial" w:cs="Arial"/>
                <w:sz w:val="20"/>
                <w:szCs w:val="20"/>
              </w:rPr>
              <w:t> 944,27</w:t>
            </w:r>
          </w:p>
        </w:tc>
        <w:tc>
          <w:tcPr>
            <w:tcW w:w="1972" w:type="dxa"/>
          </w:tcPr>
          <w:p w:rsidR="00375A00" w:rsidRPr="00AE6EE6" w:rsidRDefault="00375A00" w:rsidP="00B1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E6EE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72" w:type="dxa"/>
          </w:tcPr>
          <w:p w:rsidR="00375A00" w:rsidRPr="00AE6EE6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75A00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</w:tcPr>
          <w:p w:rsidR="00375A00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E0E89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7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375A00" w:rsidRPr="00AE6EE6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3 473,00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75A00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</w:tcPr>
          <w:p w:rsidR="00375A00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3 473,00</w:t>
            </w:r>
          </w:p>
        </w:tc>
        <w:tc>
          <w:tcPr>
            <w:tcW w:w="1972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862" w:rsidTr="00BE0E89">
        <w:tc>
          <w:tcPr>
            <w:tcW w:w="1640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по подпрограмме 2</w:t>
            </w:r>
          </w:p>
        </w:tc>
        <w:tc>
          <w:tcPr>
            <w:tcW w:w="1621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862" w:rsidRPr="00AE6EE6" w:rsidRDefault="00544862" w:rsidP="00F73D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3DE4">
              <w:rPr>
                <w:rFonts w:ascii="Arial" w:hAnsi="Arial" w:cs="Arial"/>
                <w:sz w:val="20"/>
                <w:szCs w:val="20"/>
              </w:rPr>
              <w:t> 921 297,57</w:t>
            </w:r>
          </w:p>
        </w:tc>
        <w:tc>
          <w:tcPr>
            <w:tcW w:w="1276" w:type="dxa"/>
          </w:tcPr>
          <w:p w:rsidR="00544862" w:rsidRPr="00AE6EE6" w:rsidRDefault="00544862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4 587 650,25</w:t>
            </w:r>
          </w:p>
        </w:tc>
        <w:tc>
          <w:tcPr>
            <w:tcW w:w="1417" w:type="dxa"/>
          </w:tcPr>
          <w:p w:rsidR="00544862" w:rsidRPr="00AE6EE6" w:rsidRDefault="00544862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4 587 650,25</w:t>
            </w:r>
          </w:p>
        </w:tc>
        <w:tc>
          <w:tcPr>
            <w:tcW w:w="1572" w:type="dxa"/>
          </w:tcPr>
          <w:p w:rsidR="00544862" w:rsidRPr="00AE6EE6" w:rsidRDefault="00375A00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73DE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73DE4">
              <w:rPr>
                <w:rFonts w:ascii="Arial" w:hAnsi="Arial" w:cs="Arial"/>
                <w:sz w:val="20"/>
                <w:szCs w:val="20"/>
              </w:rPr>
              <w:t>96 598,07</w:t>
            </w:r>
          </w:p>
          <w:p w:rsidR="00544862" w:rsidRPr="00AE6EE6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D60" w:rsidRPr="00962191" w:rsidRDefault="00AE7D60" w:rsidP="00F73D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AE7D60" w:rsidRPr="00962191" w:rsidSect="00A95329">
      <w:pgSz w:w="16838" w:h="11906" w:orient="landscape"/>
      <w:pgMar w:top="851" w:right="1134" w:bottom="130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31" w:rsidRDefault="00763731" w:rsidP="00962191">
      <w:r>
        <w:separator/>
      </w:r>
    </w:p>
  </w:endnote>
  <w:endnote w:type="continuationSeparator" w:id="0">
    <w:p w:rsidR="00763731" w:rsidRDefault="00763731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31" w:rsidRDefault="00763731" w:rsidP="00962191">
      <w:r>
        <w:separator/>
      </w:r>
    </w:p>
  </w:footnote>
  <w:footnote w:type="continuationSeparator" w:id="0">
    <w:p w:rsidR="00763731" w:rsidRDefault="00763731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Content>
      <w:p w:rsidR="00BE0E89" w:rsidRDefault="00BE0E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E89" w:rsidRDefault="00BE0E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7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41A99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D0A1F"/>
    <w:rsid w:val="000D0F5C"/>
    <w:rsid w:val="000D14F3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1B1B"/>
    <w:rsid w:val="001168D5"/>
    <w:rsid w:val="001314CC"/>
    <w:rsid w:val="001346C8"/>
    <w:rsid w:val="00146169"/>
    <w:rsid w:val="0015767B"/>
    <w:rsid w:val="00160917"/>
    <w:rsid w:val="00197348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05C81"/>
    <w:rsid w:val="00210C11"/>
    <w:rsid w:val="00216099"/>
    <w:rsid w:val="00220C76"/>
    <w:rsid w:val="00223DA3"/>
    <w:rsid w:val="0022548B"/>
    <w:rsid w:val="00242B3F"/>
    <w:rsid w:val="00242CFF"/>
    <w:rsid w:val="00244066"/>
    <w:rsid w:val="00250034"/>
    <w:rsid w:val="00261F8E"/>
    <w:rsid w:val="002708A7"/>
    <w:rsid w:val="0028034E"/>
    <w:rsid w:val="00283651"/>
    <w:rsid w:val="002913C0"/>
    <w:rsid w:val="002B18D0"/>
    <w:rsid w:val="002B51B2"/>
    <w:rsid w:val="002B7A2E"/>
    <w:rsid w:val="002D0AC0"/>
    <w:rsid w:val="002F0D2B"/>
    <w:rsid w:val="002F2052"/>
    <w:rsid w:val="002F5CED"/>
    <w:rsid w:val="002F7691"/>
    <w:rsid w:val="003046E8"/>
    <w:rsid w:val="00304A55"/>
    <w:rsid w:val="003075F0"/>
    <w:rsid w:val="00314637"/>
    <w:rsid w:val="00316EB2"/>
    <w:rsid w:val="00331CC3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5A00"/>
    <w:rsid w:val="003768C5"/>
    <w:rsid w:val="00392D3B"/>
    <w:rsid w:val="00393D19"/>
    <w:rsid w:val="003943CE"/>
    <w:rsid w:val="00394A31"/>
    <w:rsid w:val="003A4653"/>
    <w:rsid w:val="003A6E6A"/>
    <w:rsid w:val="003A74B1"/>
    <w:rsid w:val="003B5042"/>
    <w:rsid w:val="003C2D03"/>
    <w:rsid w:val="003D1D81"/>
    <w:rsid w:val="003D5FE4"/>
    <w:rsid w:val="003D6218"/>
    <w:rsid w:val="003E67B5"/>
    <w:rsid w:val="003E7029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63570"/>
    <w:rsid w:val="00470054"/>
    <w:rsid w:val="0048608C"/>
    <w:rsid w:val="004939D5"/>
    <w:rsid w:val="00493D74"/>
    <w:rsid w:val="00496A5E"/>
    <w:rsid w:val="004B2B14"/>
    <w:rsid w:val="004B5795"/>
    <w:rsid w:val="004D7171"/>
    <w:rsid w:val="004E09A1"/>
    <w:rsid w:val="004E1BFA"/>
    <w:rsid w:val="004E3B01"/>
    <w:rsid w:val="004F3BE2"/>
    <w:rsid w:val="004F5033"/>
    <w:rsid w:val="00501ACF"/>
    <w:rsid w:val="00523D77"/>
    <w:rsid w:val="0053065B"/>
    <w:rsid w:val="005341EA"/>
    <w:rsid w:val="005360C5"/>
    <w:rsid w:val="00537D26"/>
    <w:rsid w:val="00544862"/>
    <w:rsid w:val="00550695"/>
    <w:rsid w:val="00565C52"/>
    <w:rsid w:val="00570E2A"/>
    <w:rsid w:val="00574F37"/>
    <w:rsid w:val="005768EA"/>
    <w:rsid w:val="0058501C"/>
    <w:rsid w:val="005855C5"/>
    <w:rsid w:val="00591FE8"/>
    <w:rsid w:val="005935E2"/>
    <w:rsid w:val="00595025"/>
    <w:rsid w:val="005A27A0"/>
    <w:rsid w:val="005A6322"/>
    <w:rsid w:val="005B1D50"/>
    <w:rsid w:val="005B61A3"/>
    <w:rsid w:val="005B6B5E"/>
    <w:rsid w:val="005C18DB"/>
    <w:rsid w:val="005C7D21"/>
    <w:rsid w:val="005D2385"/>
    <w:rsid w:val="005D361D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47A6B"/>
    <w:rsid w:val="0065535C"/>
    <w:rsid w:val="00655CFA"/>
    <w:rsid w:val="0065691D"/>
    <w:rsid w:val="0067222F"/>
    <w:rsid w:val="006773B1"/>
    <w:rsid w:val="006A1D2D"/>
    <w:rsid w:val="006A7785"/>
    <w:rsid w:val="006B01EC"/>
    <w:rsid w:val="006B02E5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12DEB"/>
    <w:rsid w:val="0071433C"/>
    <w:rsid w:val="00726286"/>
    <w:rsid w:val="0073135C"/>
    <w:rsid w:val="007317C5"/>
    <w:rsid w:val="00732DE5"/>
    <w:rsid w:val="00742383"/>
    <w:rsid w:val="00743CC3"/>
    <w:rsid w:val="00747CD4"/>
    <w:rsid w:val="00754CCC"/>
    <w:rsid w:val="007555A3"/>
    <w:rsid w:val="007574A8"/>
    <w:rsid w:val="00763731"/>
    <w:rsid w:val="00763D31"/>
    <w:rsid w:val="00766602"/>
    <w:rsid w:val="00766E6E"/>
    <w:rsid w:val="00773609"/>
    <w:rsid w:val="0077415D"/>
    <w:rsid w:val="007828BE"/>
    <w:rsid w:val="00784BFB"/>
    <w:rsid w:val="00784C05"/>
    <w:rsid w:val="007A56C7"/>
    <w:rsid w:val="007A6C44"/>
    <w:rsid w:val="007B0368"/>
    <w:rsid w:val="007B2019"/>
    <w:rsid w:val="007C031A"/>
    <w:rsid w:val="007C0F41"/>
    <w:rsid w:val="007C736F"/>
    <w:rsid w:val="007D00C5"/>
    <w:rsid w:val="007D4A7F"/>
    <w:rsid w:val="007D5880"/>
    <w:rsid w:val="007D6039"/>
    <w:rsid w:val="007E55CB"/>
    <w:rsid w:val="007E60F9"/>
    <w:rsid w:val="007E747F"/>
    <w:rsid w:val="007F06F0"/>
    <w:rsid w:val="007F3F21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06F5"/>
    <w:rsid w:val="00845325"/>
    <w:rsid w:val="008519A1"/>
    <w:rsid w:val="00854FF9"/>
    <w:rsid w:val="00856BCC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295B"/>
    <w:rsid w:val="008B4AFE"/>
    <w:rsid w:val="008C36B9"/>
    <w:rsid w:val="008C7D1B"/>
    <w:rsid w:val="008F11CB"/>
    <w:rsid w:val="008F697C"/>
    <w:rsid w:val="009013A3"/>
    <w:rsid w:val="00902545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9F18D7"/>
    <w:rsid w:val="00A0205F"/>
    <w:rsid w:val="00A11A16"/>
    <w:rsid w:val="00A174E2"/>
    <w:rsid w:val="00A27C63"/>
    <w:rsid w:val="00A32919"/>
    <w:rsid w:val="00A34C19"/>
    <w:rsid w:val="00A54B8D"/>
    <w:rsid w:val="00A57516"/>
    <w:rsid w:val="00A67093"/>
    <w:rsid w:val="00A74CC6"/>
    <w:rsid w:val="00A75841"/>
    <w:rsid w:val="00A80E7D"/>
    <w:rsid w:val="00A83F02"/>
    <w:rsid w:val="00A95329"/>
    <w:rsid w:val="00AA3B20"/>
    <w:rsid w:val="00AA67D4"/>
    <w:rsid w:val="00AC3387"/>
    <w:rsid w:val="00AC405F"/>
    <w:rsid w:val="00AC545B"/>
    <w:rsid w:val="00AC655A"/>
    <w:rsid w:val="00AC6EA9"/>
    <w:rsid w:val="00AD704F"/>
    <w:rsid w:val="00AE1C93"/>
    <w:rsid w:val="00AE6EE6"/>
    <w:rsid w:val="00AE74F6"/>
    <w:rsid w:val="00AE7D60"/>
    <w:rsid w:val="00AF566F"/>
    <w:rsid w:val="00AF7BEB"/>
    <w:rsid w:val="00B00D55"/>
    <w:rsid w:val="00B14B04"/>
    <w:rsid w:val="00B15D5A"/>
    <w:rsid w:val="00B1610C"/>
    <w:rsid w:val="00B208A1"/>
    <w:rsid w:val="00B220B8"/>
    <w:rsid w:val="00B23847"/>
    <w:rsid w:val="00B2569D"/>
    <w:rsid w:val="00B40768"/>
    <w:rsid w:val="00B4183F"/>
    <w:rsid w:val="00B42ABF"/>
    <w:rsid w:val="00B442B7"/>
    <w:rsid w:val="00B45904"/>
    <w:rsid w:val="00B46D68"/>
    <w:rsid w:val="00B53424"/>
    <w:rsid w:val="00B548A4"/>
    <w:rsid w:val="00B55107"/>
    <w:rsid w:val="00B662C2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D29E8"/>
    <w:rsid w:val="00BD6254"/>
    <w:rsid w:val="00BD6A5E"/>
    <w:rsid w:val="00BE0E89"/>
    <w:rsid w:val="00BE47F5"/>
    <w:rsid w:val="00BE6D27"/>
    <w:rsid w:val="00BE6E02"/>
    <w:rsid w:val="00BF317B"/>
    <w:rsid w:val="00BF397C"/>
    <w:rsid w:val="00BF785C"/>
    <w:rsid w:val="00BF7EE7"/>
    <w:rsid w:val="00C01379"/>
    <w:rsid w:val="00C0223A"/>
    <w:rsid w:val="00C11271"/>
    <w:rsid w:val="00C11828"/>
    <w:rsid w:val="00C17E5F"/>
    <w:rsid w:val="00C2038B"/>
    <w:rsid w:val="00C30FBF"/>
    <w:rsid w:val="00C3317A"/>
    <w:rsid w:val="00C401F6"/>
    <w:rsid w:val="00C4145D"/>
    <w:rsid w:val="00C433BE"/>
    <w:rsid w:val="00C570FF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087E"/>
    <w:rsid w:val="00C941D0"/>
    <w:rsid w:val="00C96677"/>
    <w:rsid w:val="00CA0A6C"/>
    <w:rsid w:val="00CA2858"/>
    <w:rsid w:val="00CA2B81"/>
    <w:rsid w:val="00CB54A4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864C7"/>
    <w:rsid w:val="00D92530"/>
    <w:rsid w:val="00D92707"/>
    <w:rsid w:val="00D9368D"/>
    <w:rsid w:val="00D965F0"/>
    <w:rsid w:val="00DA2648"/>
    <w:rsid w:val="00DB4AB3"/>
    <w:rsid w:val="00DC334B"/>
    <w:rsid w:val="00DC5BB8"/>
    <w:rsid w:val="00DC7B2A"/>
    <w:rsid w:val="00DD0A31"/>
    <w:rsid w:val="00DD64C9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6197A"/>
    <w:rsid w:val="00E6570A"/>
    <w:rsid w:val="00E67CBE"/>
    <w:rsid w:val="00E702F7"/>
    <w:rsid w:val="00E74FE9"/>
    <w:rsid w:val="00E7600A"/>
    <w:rsid w:val="00E81388"/>
    <w:rsid w:val="00EA09DE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09E5"/>
    <w:rsid w:val="00EF33BA"/>
    <w:rsid w:val="00EF5DEB"/>
    <w:rsid w:val="00F02B86"/>
    <w:rsid w:val="00F10016"/>
    <w:rsid w:val="00F30C71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73DE4"/>
    <w:rsid w:val="00F82C1A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9CB2-260B-48C1-9CCD-B788C005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12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241</cp:revision>
  <cp:lastPrinted>2022-11-18T01:47:00Z</cp:lastPrinted>
  <dcterms:created xsi:type="dcterms:W3CDTF">2020-03-13T07:16:00Z</dcterms:created>
  <dcterms:modified xsi:type="dcterms:W3CDTF">2022-11-18T02:24:00Z</dcterms:modified>
</cp:coreProperties>
</file>