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FD79" w14:textId="77777777" w:rsidR="00216879" w:rsidRPr="00E12497" w:rsidRDefault="00216879" w:rsidP="0057721D">
      <w:pPr>
        <w:shd w:val="clear" w:color="auto" w:fill="FFFFFF"/>
        <w:spacing w:after="0" w:line="240" w:lineRule="auto"/>
        <w:jc w:val="center"/>
        <w:rPr>
          <w:rFonts w:ascii="Arial" w:hAnsi="Arial" w:cs="Arial"/>
          <w:sz w:val="24"/>
        </w:rPr>
      </w:pPr>
      <w:r w:rsidRPr="00E12497">
        <w:rPr>
          <w:rFonts w:ascii="Arial" w:hAnsi="Arial" w:cs="Arial"/>
          <w:sz w:val="24"/>
        </w:rPr>
        <w:t>КРАСНОЯРСКИЙ КРАЙ</w:t>
      </w:r>
    </w:p>
    <w:p w14:paraId="6138E625" w14:textId="77777777" w:rsidR="00216879" w:rsidRPr="00E12497" w:rsidRDefault="00216879" w:rsidP="0057721D">
      <w:pPr>
        <w:shd w:val="clear" w:color="auto" w:fill="FFFFFF"/>
        <w:spacing w:after="0" w:line="240" w:lineRule="auto"/>
        <w:jc w:val="center"/>
        <w:rPr>
          <w:rFonts w:ascii="Arial" w:hAnsi="Arial" w:cs="Arial"/>
          <w:sz w:val="24"/>
        </w:rPr>
      </w:pPr>
      <w:r w:rsidRPr="00E12497">
        <w:rPr>
          <w:rFonts w:ascii="Arial" w:hAnsi="Arial" w:cs="Arial"/>
          <w:sz w:val="24"/>
        </w:rPr>
        <w:t>ГОРОДСКОЙ ОКРУГ ГОРОД БОРОДИНО КРАСНОЯРСКИЙ КРАЙ</w:t>
      </w:r>
    </w:p>
    <w:p w14:paraId="5EE1F574" w14:textId="77777777" w:rsidR="00C134AC" w:rsidRPr="00E12497" w:rsidRDefault="00216879" w:rsidP="0057721D">
      <w:pPr>
        <w:shd w:val="clear" w:color="auto" w:fill="FFFFFF"/>
        <w:spacing w:after="0" w:line="240" w:lineRule="auto"/>
        <w:jc w:val="center"/>
        <w:rPr>
          <w:rFonts w:ascii="Arial" w:hAnsi="Arial" w:cs="Arial"/>
          <w:sz w:val="24"/>
        </w:rPr>
      </w:pPr>
      <w:r w:rsidRPr="00E12497">
        <w:rPr>
          <w:rFonts w:ascii="Arial" w:hAnsi="Arial" w:cs="Arial"/>
          <w:sz w:val="24"/>
        </w:rPr>
        <w:t>АДМИНИСТРАЦИЯ ГОРОДА БОРОДИНО</w:t>
      </w:r>
    </w:p>
    <w:p w14:paraId="1D923F14" w14:textId="77777777" w:rsidR="00C134AC" w:rsidRPr="00E12497" w:rsidRDefault="00C134AC" w:rsidP="0057721D">
      <w:pPr>
        <w:shd w:val="clear" w:color="auto" w:fill="FFFFFF"/>
        <w:spacing w:after="0" w:line="240" w:lineRule="auto"/>
        <w:ind w:firstLine="709"/>
        <w:rPr>
          <w:rFonts w:ascii="Arial" w:hAnsi="Arial" w:cs="Arial"/>
          <w:sz w:val="24"/>
        </w:rPr>
      </w:pPr>
    </w:p>
    <w:p w14:paraId="0E8AB73D" w14:textId="77777777" w:rsidR="00C134AC" w:rsidRPr="00E12497" w:rsidRDefault="00C134AC" w:rsidP="0057721D">
      <w:pPr>
        <w:shd w:val="clear" w:color="auto" w:fill="FFFFFF"/>
        <w:spacing w:after="0" w:line="240" w:lineRule="auto"/>
        <w:jc w:val="center"/>
        <w:rPr>
          <w:rFonts w:ascii="Arial" w:hAnsi="Arial" w:cs="Arial"/>
          <w:sz w:val="24"/>
        </w:rPr>
      </w:pPr>
      <w:r w:rsidRPr="00E12497">
        <w:rPr>
          <w:rFonts w:ascii="Arial" w:hAnsi="Arial" w:cs="Arial"/>
          <w:sz w:val="24"/>
        </w:rPr>
        <w:t>ПОСТАНОВЛЕНИЕ</w:t>
      </w:r>
    </w:p>
    <w:p w14:paraId="7AA451E2" w14:textId="77777777" w:rsidR="00C134AC" w:rsidRPr="00E12497" w:rsidRDefault="00C134AC" w:rsidP="0057721D">
      <w:pPr>
        <w:shd w:val="clear" w:color="auto" w:fill="FFFFFF"/>
        <w:spacing w:after="0" w:line="240" w:lineRule="auto"/>
        <w:jc w:val="center"/>
        <w:rPr>
          <w:rFonts w:ascii="Arial" w:hAnsi="Arial" w:cs="Arial"/>
          <w:sz w:val="24"/>
        </w:rPr>
      </w:pPr>
    </w:p>
    <w:p w14:paraId="0CE64A2F" w14:textId="58F7F0FE" w:rsidR="00C134AC" w:rsidRPr="00995782" w:rsidRDefault="00995782" w:rsidP="00995782">
      <w:pPr>
        <w:shd w:val="clear" w:color="auto" w:fill="FFFFFF"/>
        <w:tabs>
          <w:tab w:val="left" w:pos="3969"/>
        </w:tabs>
        <w:spacing w:after="0" w:line="240" w:lineRule="auto"/>
        <w:rPr>
          <w:rFonts w:ascii="Arial" w:hAnsi="Arial" w:cs="Arial"/>
          <w:sz w:val="24"/>
        </w:rPr>
      </w:pPr>
      <w:r>
        <w:rPr>
          <w:rFonts w:ascii="Arial" w:hAnsi="Arial" w:cs="Arial"/>
          <w:sz w:val="24"/>
        </w:rPr>
        <w:t xml:space="preserve">27.09.2022 </w:t>
      </w:r>
      <w:r>
        <w:rPr>
          <w:rFonts w:ascii="Arial" w:hAnsi="Arial" w:cs="Arial"/>
          <w:sz w:val="24"/>
        </w:rPr>
        <w:tab/>
      </w:r>
      <w:r w:rsidR="00C134AC" w:rsidRPr="00E12497">
        <w:rPr>
          <w:rFonts w:ascii="Arial" w:hAnsi="Arial" w:cs="Arial"/>
          <w:sz w:val="24"/>
        </w:rPr>
        <w:t>г. Бородино</w:t>
      </w:r>
      <w:r>
        <w:rPr>
          <w:rFonts w:ascii="Arial" w:hAnsi="Arial" w:cs="Arial"/>
          <w:sz w:val="24"/>
        </w:rPr>
        <w:tab/>
      </w:r>
      <w:bookmarkStart w:id="0" w:name="_GoBack"/>
      <w:bookmarkEnd w:id="0"/>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500</w:t>
      </w:r>
    </w:p>
    <w:p w14:paraId="79B8A2F2" w14:textId="77777777" w:rsidR="00C134AC" w:rsidRPr="00E12497" w:rsidRDefault="00C134AC" w:rsidP="0057721D">
      <w:pPr>
        <w:shd w:val="clear" w:color="auto" w:fill="FFFFFF"/>
        <w:spacing w:after="0" w:line="240" w:lineRule="auto"/>
        <w:ind w:firstLine="709"/>
        <w:rPr>
          <w:rFonts w:ascii="Arial" w:hAnsi="Arial" w:cs="Arial"/>
          <w:sz w:val="28"/>
          <w:szCs w:val="24"/>
        </w:rPr>
      </w:pPr>
    </w:p>
    <w:p w14:paraId="3B500EC2" w14:textId="77777777" w:rsidR="001F0AF8" w:rsidRPr="00E12497" w:rsidRDefault="001F0AF8" w:rsidP="00995782">
      <w:pPr>
        <w:shd w:val="clear" w:color="auto" w:fill="FFFFFF"/>
        <w:spacing w:after="0" w:line="240" w:lineRule="auto"/>
        <w:rPr>
          <w:rFonts w:ascii="Arial" w:hAnsi="Arial" w:cs="Arial"/>
          <w:sz w:val="24"/>
          <w:szCs w:val="24"/>
        </w:rPr>
      </w:pPr>
      <w:r w:rsidRPr="00E12497">
        <w:rPr>
          <w:rFonts w:ascii="Arial" w:hAnsi="Arial" w:cs="Arial"/>
          <w:sz w:val="24"/>
          <w:szCs w:val="24"/>
        </w:rPr>
        <w:t>О внесении изменений в постановлени</w:t>
      </w:r>
      <w:r w:rsidR="00646581">
        <w:rPr>
          <w:rFonts w:ascii="Arial" w:hAnsi="Arial" w:cs="Arial"/>
          <w:sz w:val="24"/>
          <w:szCs w:val="24"/>
        </w:rPr>
        <w:t>е</w:t>
      </w:r>
      <w:r w:rsidRPr="00E12497">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1540E9" w:rsidRPr="00E12497">
        <w:rPr>
          <w:rFonts w:ascii="Arial" w:hAnsi="Arial" w:cs="Arial"/>
          <w:sz w:val="24"/>
          <w:szCs w:val="24"/>
        </w:rPr>
        <w:t>е энергетической эффективности»</w:t>
      </w:r>
    </w:p>
    <w:p w14:paraId="0952F13C" w14:textId="77777777" w:rsidR="001F0AF8" w:rsidRPr="00E12497" w:rsidRDefault="001F0AF8" w:rsidP="0057721D">
      <w:pPr>
        <w:shd w:val="clear" w:color="auto" w:fill="FFFFFF"/>
        <w:spacing w:after="0" w:line="240" w:lineRule="auto"/>
        <w:ind w:firstLine="709"/>
        <w:rPr>
          <w:rFonts w:ascii="Arial" w:hAnsi="Arial" w:cs="Arial"/>
          <w:sz w:val="28"/>
          <w:szCs w:val="24"/>
        </w:rPr>
      </w:pPr>
    </w:p>
    <w:p w14:paraId="4DFD4C95" w14:textId="77777777" w:rsidR="00F13C98" w:rsidRPr="0058602F" w:rsidRDefault="00C134AC" w:rsidP="0057721D">
      <w:pPr>
        <w:shd w:val="clear" w:color="auto" w:fill="FFFFFF"/>
        <w:spacing w:after="0" w:line="240" w:lineRule="auto"/>
        <w:ind w:firstLine="709"/>
        <w:rPr>
          <w:rFonts w:ascii="Arial" w:hAnsi="Arial" w:cs="Arial"/>
          <w:sz w:val="24"/>
          <w:szCs w:val="24"/>
        </w:rPr>
      </w:pPr>
      <w:r w:rsidRPr="00E12497">
        <w:rPr>
          <w:rFonts w:ascii="Arial" w:hAnsi="Arial" w:cs="Arial"/>
          <w:sz w:val="24"/>
          <w:szCs w:val="24"/>
        </w:rPr>
        <w:t xml:space="preserve">В соответствии со статьей 179 Бюджетного кодекса Российской Федерации, постановлением администрации города Бородино </w:t>
      </w:r>
      <w:r w:rsidR="00E02F2E" w:rsidRPr="00E12497">
        <w:rPr>
          <w:rFonts w:ascii="Arial" w:hAnsi="Arial" w:cs="Arial"/>
          <w:sz w:val="24"/>
          <w:szCs w:val="24"/>
        </w:rPr>
        <w:t>от 23.07.2013</w:t>
      </w:r>
      <w:r w:rsidR="00F702EA" w:rsidRPr="00E12497">
        <w:rPr>
          <w:rFonts w:ascii="Arial" w:hAnsi="Arial" w:cs="Arial"/>
          <w:sz w:val="24"/>
          <w:szCs w:val="24"/>
        </w:rPr>
        <w:t xml:space="preserve"> </w:t>
      </w:r>
      <w:r w:rsidRPr="00E12497">
        <w:rPr>
          <w:rFonts w:ascii="Arial" w:hAnsi="Arial" w:cs="Arial"/>
          <w:sz w:val="24"/>
          <w:szCs w:val="24"/>
        </w:rPr>
        <w:t xml:space="preserve">№ 760 «Об утверждении Порядка принятия решений о разработке муниципальных программ города Бородино, их формировании и реализации», </w:t>
      </w:r>
      <w:r w:rsidR="00B23D7F" w:rsidRPr="00E12497">
        <w:rPr>
          <w:rFonts w:ascii="Arial" w:hAnsi="Arial" w:cs="Arial"/>
          <w:sz w:val="24"/>
          <w:szCs w:val="24"/>
        </w:rPr>
        <w:t>распоряжением</w:t>
      </w:r>
      <w:r w:rsidR="000D5A53" w:rsidRPr="00E12497">
        <w:rPr>
          <w:rFonts w:ascii="Arial" w:hAnsi="Arial" w:cs="Arial"/>
          <w:sz w:val="24"/>
          <w:szCs w:val="24"/>
        </w:rPr>
        <w:t xml:space="preserve"> администрации города Бородино от 26.07.2013 № 92 «</w:t>
      </w:r>
      <w:r w:rsidR="00B71359" w:rsidRPr="00E12497">
        <w:rPr>
          <w:rFonts w:ascii="Arial" w:hAnsi="Arial" w:cs="Arial"/>
          <w:sz w:val="24"/>
          <w:szCs w:val="24"/>
        </w:rPr>
        <w:t>О</w:t>
      </w:r>
      <w:r w:rsidR="000D5A53" w:rsidRPr="00E12497">
        <w:rPr>
          <w:rFonts w:ascii="Arial" w:hAnsi="Arial" w:cs="Arial"/>
          <w:sz w:val="24"/>
          <w:szCs w:val="24"/>
        </w:rPr>
        <w:t xml:space="preserve">б утверждении перечня муниципальных программ города Бородино», </w:t>
      </w:r>
      <w:r w:rsidR="003E4FCC" w:rsidRPr="00E12497">
        <w:rPr>
          <w:rFonts w:ascii="Arial" w:hAnsi="Arial" w:cs="Arial"/>
          <w:sz w:val="24"/>
          <w:szCs w:val="24"/>
        </w:rPr>
        <w:t xml:space="preserve">руководствуясь </w:t>
      </w:r>
      <w:r w:rsidRPr="00E12497">
        <w:rPr>
          <w:rFonts w:ascii="Arial" w:hAnsi="Arial" w:cs="Arial"/>
          <w:sz w:val="24"/>
          <w:szCs w:val="24"/>
        </w:rPr>
        <w:t>Устав</w:t>
      </w:r>
      <w:r w:rsidR="003E4FCC" w:rsidRPr="00E12497">
        <w:rPr>
          <w:rFonts w:ascii="Arial" w:hAnsi="Arial" w:cs="Arial"/>
          <w:sz w:val="24"/>
          <w:szCs w:val="24"/>
        </w:rPr>
        <w:t>ом</w:t>
      </w:r>
      <w:r w:rsidRPr="00E12497">
        <w:rPr>
          <w:rFonts w:ascii="Arial" w:hAnsi="Arial" w:cs="Arial"/>
          <w:sz w:val="24"/>
          <w:szCs w:val="24"/>
        </w:rPr>
        <w:t xml:space="preserve"> города </w:t>
      </w:r>
      <w:r w:rsidRPr="0058602F">
        <w:rPr>
          <w:rFonts w:ascii="Arial" w:hAnsi="Arial" w:cs="Arial"/>
          <w:sz w:val="24"/>
          <w:szCs w:val="24"/>
        </w:rPr>
        <w:t>Бородино ПОСТАНОВЛЯЮ:</w:t>
      </w:r>
    </w:p>
    <w:p w14:paraId="096FDC67" w14:textId="77777777" w:rsidR="00F13C98" w:rsidRPr="0058602F" w:rsidRDefault="00F80D7A" w:rsidP="0057721D">
      <w:pPr>
        <w:pStyle w:val="a4"/>
        <w:numPr>
          <w:ilvl w:val="0"/>
          <w:numId w:val="21"/>
        </w:numPr>
        <w:shd w:val="clear" w:color="auto" w:fill="FFFFFF"/>
        <w:spacing w:after="0" w:line="240" w:lineRule="auto"/>
        <w:rPr>
          <w:rFonts w:ascii="Arial" w:hAnsi="Arial" w:cs="Arial"/>
          <w:sz w:val="24"/>
          <w:szCs w:val="24"/>
        </w:rPr>
      </w:pPr>
      <w:r w:rsidRPr="0058602F">
        <w:rPr>
          <w:rFonts w:ascii="Arial" w:hAnsi="Arial" w:cs="Arial"/>
          <w:sz w:val="24"/>
          <w:szCs w:val="24"/>
        </w:rPr>
        <w:t xml:space="preserve">Изложить в новой редакции приложение к </w:t>
      </w:r>
      <w:r w:rsidR="00F13C98" w:rsidRPr="0058602F">
        <w:rPr>
          <w:rFonts w:ascii="Arial" w:hAnsi="Arial" w:cs="Arial"/>
          <w:sz w:val="24"/>
          <w:szCs w:val="24"/>
        </w:rPr>
        <w:t>постановлени</w:t>
      </w:r>
      <w:r w:rsidRPr="0058602F">
        <w:rPr>
          <w:rFonts w:ascii="Arial" w:hAnsi="Arial" w:cs="Arial"/>
          <w:sz w:val="24"/>
          <w:szCs w:val="24"/>
        </w:rPr>
        <w:t>ю</w:t>
      </w:r>
      <w:r w:rsidR="00F13C98" w:rsidRPr="0058602F">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EF5807" w:rsidRPr="0058602F">
        <w:rPr>
          <w:rFonts w:ascii="Arial" w:hAnsi="Arial" w:cs="Arial"/>
          <w:sz w:val="24"/>
          <w:szCs w:val="24"/>
        </w:rPr>
        <w:t>е энергетической эффективности» согласно приложению.</w:t>
      </w:r>
    </w:p>
    <w:p w14:paraId="236720F4" w14:textId="77777777" w:rsidR="00F13C98" w:rsidRPr="00E12497" w:rsidRDefault="00F13C98" w:rsidP="0057721D">
      <w:pPr>
        <w:pStyle w:val="a4"/>
        <w:numPr>
          <w:ilvl w:val="0"/>
          <w:numId w:val="21"/>
        </w:numPr>
        <w:shd w:val="clear" w:color="auto" w:fill="FFFFFF"/>
        <w:spacing w:after="0" w:line="240" w:lineRule="auto"/>
        <w:rPr>
          <w:rFonts w:ascii="Arial" w:hAnsi="Arial" w:cs="Arial"/>
          <w:sz w:val="24"/>
          <w:szCs w:val="24"/>
        </w:rPr>
      </w:pPr>
      <w:r w:rsidRPr="00E12497">
        <w:rPr>
          <w:rFonts w:ascii="Arial" w:hAnsi="Arial" w:cs="Arial"/>
          <w:sz w:val="24"/>
          <w:szCs w:val="24"/>
        </w:rPr>
        <w:t xml:space="preserve">Контроль за исполнением настоящего постановления возложить на первого заместителя </w:t>
      </w:r>
      <w:r w:rsidR="000D5A53" w:rsidRPr="00E12497">
        <w:rPr>
          <w:rFonts w:ascii="Arial" w:hAnsi="Arial" w:cs="Arial"/>
          <w:sz w:val="24"/>
          <w:szCs w:val="24"/>
        </w:rPr>
        <w:t>Г</w:t>
      </w:r>
      <w:r w:rsidRPr="00E12497">
        <w:rPr>
          <w:rFonts w:ascii="Arial" w:hAnsi="Arial" w:cs="Arial"/>
          <w:sz w:val="24"/>
          <w:szCs w:val="24"/>
        </w:rPr>
        <w:t>лавы города А.</w:t>
      </w:r>
      <w:r w:rsidR="00E02F2E" w:rsidRPr="00E12497">
        <w:rPr>
          <w:rFonts w:ascii="Arial" w:hAnsi="Arial" w:cs="Arial"/>
          <w:sz w:val="24"/>
          <w:szCs w:val="24"/>
        </w:rPr>
        <w:t xml:space="preserve"> </w:t>
      </w:r>
      <w:r w:rsidRPr="00E12497">
        <w:rPr>
          <w:rFonts w:ascii="Arial" w:hAnsi="Arial" w:cs="Arial"/>
          <w:sz w:val="24"/>
          <w:szCs w:val="24"/>
        </w:rPr>
        <w:t>В.</w:t>
      </w:r>
      <w:r w:rsidR="00E02F2E" w:rsidRPr="00E12497">
        <w:rPr>
          <w:rFonts w:ascii="Arial" w:hAnsi="Arial" w:cs="Arial"/>
          <w:sz w:val="24"/>
          <w:szCs w:val="24"/>
        </w:rPr>
        <w:t xml:space="preserve"> </w:t>
      </w:r>
      <w:r w:rsidRPr="00E12497">
        <w:rPr>
          <w:rFonts w:ascii="Arial" w:hAnsi="Arial" w:cs="Arial"/>
          <w:sz w:val="24"/>
          <w:szCs w:val="24"/>
        </w:rPr>
        <w:t>Первухина.</w:t>
      </w:r>
    </w:p>
    <w:p w14:paraId="4667F9B2" w14:textId="77777777" w:rsidR="00663C50" w:rsidRPr="00E12497" w:rsidRDefault="00663C50" w:rsidP="00663C50">
      <w:pPr>
        <w:pStyle w:val="a4"/>
        <w:numPr>
          <w:ilvl w:val="0"/>
          <w:numId w:val="21"/>
        </w:numPr>
        <w:shd w:val="clear" w:color="auto" w:fill="FFFFFF"/>
        <w:spacing w:after="0" w:line="240" w:lineRule="auto"/>
        <w:rPr>
          <w:rFonts w:ascii="Arial" w:hAnsi="Arial" w:cs="Arial"/>
          <w:sz w:val="24"/>
          <w:szCs w:val="24"/>
        </w:rPr>
      </w:pPr>
      <w:r w:rsidRPr="00E12497">
        <w:rPr>
          <w:rFonts w:ascii="Arial" w:hAnsi="Arial" w:cs="Arial"/>
          <w:sz w:val="24"/>
          <w:szCs w:val="24"/>
        </w:rPr>
        <w:t xml:space="preserve">Постановление подлежит официальному опубликованию в газете «Бородинский Вестник» и размещению на официальном сайте </w:t>
      </w:r>
      <w:r w:rsidR="00646581">
        <w:rPr>
          <w:rFonts w:ascii="Arial" w:hAnsi="Arial" w:cs="Arial"/>
          <w:sz w:val="24"/>
          <w:szCs w:val="24"/>
        </w:rPr>
        <w:t xml:space="preserve">городского округа </w:t>
      </w:r>
      <w:r w:rsidRPr="00E12497">
        <w:rPr>
          <w:rFonts w:ascii="Arial" w:hAnsi="Arial" w:cs="Arial"/>
          <w:sz w:val="24"/>
          <w:szCs w:val="24"/>
        </w:rPr>
        <w:t>город Бородино.</w:t>
      </w:r>
    </w:p>
    <w:p w14:paraId="1DE2FF54" w14:textId="6E7A9009" w:rsidR="00663C50" w:rsidRPr="00E12497" w:rsidRDefault="00994B90" w:rsidP="00663C50">
      <w:pPr>
        <w:pStyle w:val="a4"/>
        <w:numPr>
          <w:ilvl w:val="0"/>
          <w:numId w:val="21"/>
        </w:numPr>
        <w:shd w:val="clear" w:color="auto" w:fill="FFFFFF"/>
        <w:spacing w:after="0" w:line="240" w:lineRule="auto"/>
        <w:rPr>
          <w:rFonts w:ascii="Arial" w:hAnsi="Arial" w:cs="Arial"/>
          <w:sz w:val="24"/>
          <w:szCs w:val="24"/>
        </w:rPr>
      </w:pPr>
      <w:r>
        <w:rPr>
          <w:rFonts w:ascii="Arial" w:hAnsi="Arial" w:cs="Arial"/>
          <w:sz w:val="24"/>
          <w:szCs w:val="24"/>
        </w:rPr>
        <w:t xml:space="preserve">Постановление вступает в силу </w:t>
      </w:r>
      <w:r w:rsidR="00E50C2D">
        <w:rPr>
          <w:rFonts w:ascii="Arial" w:hAnsi="Arial" w:cs="Arial"/>
          <w:sz w:val="24"/>
          <w:szCs w:val="24"/>
        </w:rPr>
        <w:t>со дня</w:t>
      </w:r>
      <w:r>
        <w:rPr>
          <w:rFonts w:ascii="Arial" w:hAnsi="Arial" w:cs="Arial"/>
          <w:sz w:val="24"/>
          <w:szCs w:val="24"/>
        </w:rPr>
        <w:t>, следующего за днем его официального опубликования</w:t>
      </w:r>
      <w:r w:rsidR="00E50C2D">
        <w:rPr>
          <w:rFonts w:ascii="Arial" w:hAnsi="Arial" w:cs="Arial"/>
          <w:sz w:val="24"/>
          <w:szCs w:val="24"/>
        </w:rPr>
        <w:t xml:space="preserve"> в газете «Бородинский вестник»</w:t>
      </w:r>
      <w:r w:rsidR="00663C50" w:rsidRPr="00E12497">
        <w:rPr>
          <w:rFonts w:ascii="Arial" w:hAnsi="Arial" w:cs="Arial"/>
          <w:sz w:val="24"/>
          <w:szCs w:val="24"/>
        </w:rPr>
        <w:t>.</w:t>
      </w:r>
    </w:p>
    <w:p w14:paraId="2869EEF1" w14:textId="77777777" w:rsidR="00F13C98" w:rsidRPr="00E12497" w:rsidRDefault="00F13C98" w:rsidP="0057721D">
      <w:pPr>
        <w:spacing w:after="0" w:line="240" w:lineRule="auto"/>
        <w:ind w:firstLine="709"/>
        <w:rPr>
          <w:rFonts w:ascii="Arial" w:hAnsi="Arial" w:cs="Arial"/>
          <w:sz w:val="24"/>
          <w:szCs w:val="24"/>
        </w:rPr>
      </w:pPr>
    </w:p>
    <w:p w14:paraId="03005A96" w14:textId="77777777" w:rsidR="00190D8D" w:rsidRPr="00E12497" w:rsidRDefault="00190D8D" w:rsidP="0057721D">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774"/>
        <w:gridCol w:w="4795"/>
      </w:tblGrid>
      <w:tr w:rsidR="00190D8D" w:rsidRPr="00E12497" w14:paraId="583EF2A9" w14:textId="77777777" w:rsidTr="001158C9">
        <w:tc>
          <w:tcPr>
            <w:tcW w:w="4926" w:type="dxa"/>
            <w:shd w:val="clear" w:color="auto" w:fill="auto"/>
          </w:tcPr>
          <w:p w14:paraId="3F9FE776" w14:textId="77777777" w:rsidR="00190D8D" w:rsidRPr="00E12497" w:rsidRDefault="00190D8D" w:rsidP="0057721D">
            <w:pPr>
              <w:spacing w:line="240" w:lineRule="auto"/>
              <w:rPr>
                <w:rFonts w:ascii="Arial" w:hAnsi="Arial" w:cs="Arial"/>
                <w:sz w:val="24"/>
                <w:szCs w:val="26"/>
              </w:rPr>
            </w:pPr>
            <w:r w:rsidRPr="00E12497">
              <w:rPr>
                <w:rFonts w:ascii="Arial" w:hAnsi="Arial" w:cs="Arial"/>
                <w:sz w:val="24"/>
                <w:szCs w:val="26"/>
              </w:rPr>
              <w:t>Глава города Бородино</w:t>
            </w:r>
          </w:p>
        </w:tc>
        <w:tc>
          <w:tcPr>
            <w:tcW w:w="4927" w:type="dxa"/>
            <w:shd w:val="clear" w:color="auto" w:fill="auto"/>
          </w:tcPr>
          <w:p w14:paraId="747F71D5" w14:textId="77777777" w:rsidR="00190D8D" w:rsidRPr="00E12497" w:rsidRDefault="00190D8D" w:rsidP="0057721D">
            <w:pPr>
              <w:spacing w:line="240" w:lineRule="auto"/>
              <w:jc w:val="right"/>
              <w:rPr>
                <w:rFonts w:ascii="Arial" w:hAnsi="Arial" w:cs="Arial"/>
                <w:sz w:val="24"/>
                <w:szCs w:val="26"/>
              </w:rPr>
            </w:pPr>
            <w:r w:rsidRPr="00E12497">
              <w:rPr>
                <w:rFonts w:ascii="Arial" w:hAnsi="Arial" w:cs="Arial"/>
                <w:sz w:val="24"/>
                <w:szCs w:val="26"/>
              </w:rPr>
              <w:t>А. Ф. Веретенников</w:t>
            </w:r>
          </w:p>
        </w:tc>
      </w:tr>
    </w:tbl>
    <w:p w14:paraId="01F02806" w14:textId="77777777" w:rsidR="00190D8D" w:rsidRPr="00E12497" w:rsidRDefault="00190D8D" w:rsidP="0057721D">
      <w:pPr>
        <w:spacing w:after="0" w:line="240" w:lineRule="auto"/>
        <w:ind w:firstLine="709"/>
        <w:rPr>
          <w:rFonts w:ascii="Arial" w:hAnsi="Arial" w:cs="Arial"/>
          <w:sz w:val="24"/>
          <w:szCs w:val="24"/>
        </w:rPr>
      </w:pPr>
    </w:p>
    <w:p w14:paraId="753C0D7F" w14:textId="77777777" w:rsidR="00190D8D" w:rsidRPr="00E12497" w:rsidRDefault="00190D8D" w:rsidP="0057721D">
      <w:pPr>
        <w:spacing w:after="0" w:line="240" w:lineRule="auto"/>
        <w:ind w:firstLine="709"/>
        <w:rPr>
          <w:rFonts w:ascii="Arial" w:hAnsi="Arial" w:cs="Arial"/>
          <w:sz w:val="24"/>
          <w:szCs w:val="24"/>
        </w:rPr>
      </w:pPr>
    </w:p>
    <w:p w14:paraId="1BDEBE7F" w14:textId="77777777" w:rsidR="00190D8D" w:rsidRPr="00E12497" w:rsidRDefault="00190D8D" w:rsidP="0057721D">
      <w:pPr>
        <w:spacing w:after="0" w:line="240" w:lineRule="auto"/>
        <w:ind w:firstLine="709"/>
        <w:rPr>
          <w:rFonts w:ascii="Arial" w:hAnsi="Arial" w:cs="Arial"/>
          <w:sz w:val="24"/>
          <w:szCs w:val="24"/>
        </w:rPr>
      </w:pPr>
    </w:p>
    <w:p w14:paraId="4B3ED432" w14:textId="77777777" w:rsidR="00190D8D" w:rsidRPr="00E12497" w:rsidRDefault="00190D8D" w:rsidP="0057721D">
      <w:pPr>
        <w:spacing w:after="0" w:line="240" w:lineRule="auto"/>
        <w:ind w:firstLine="709"/>
        <w:rPr>
          <w:rFonts w:ascii="Arial" w:hAnsi="Arial" w:cs="Arial"/>
          <w:sz w:val="24"/>
          <w:szCs w:val="24"/>
        </w:rPr>
      </w:pPr>
    </w:p>
    <w:p w14:paraId="445F55A2" w14:textId="77777777" w:rsidR="00190D8D" w:rsidRPr="00E12497" w:rsidRDefault="00190D8D" w:rsidP="0057721D">
      <w:pPr>
        <w:spacing w:after="0" w:line="240" w:lineRule="auto"/>
        <w:ind w:firstLine="709"/>
        <w:rPr>
          <w:rFonts w:ascii="Arial" w:hAnsi="Arial" w:cs="Arial"/>
          <w:sz w:val="24"/>
          <w:szCs w:val="24"/>
        </w:rPr>
      </w:pPr>
    </w:p>
    <w:p w14:paraId="18650F08" w14:textId="77777777" w:rsidR="00EC6301" w:rsidRPr="00E12497" w:rsidRDefault="00EC6301" w:rsidP="0057721D">
      <w:pPr>
        <w:spacing w:after="0" w:line="240" w:lineRule="auto"/>
        <w:ind w:firstLine="709"/>
        <w:rPr>
          <w:rFonts w:ascii="Arial" w:hAnsi="Arial" w:cs="Arial"/>
          <w:sz w:val="24"/>
          <w:szCs w:val="24"/>
        </w:rPr>
      </w:pPr>
    </w:p>
    <w:p w14:paraId="77FE5DF3" w14:textId="77777777" w:rsidR="00EC6301" w:rsidRPr="00E12497" w:rsidRDefault="00EC6301" w:rsidP="0057721D">
      <w:pPr>
        <w:spacing w:after="0" w:line="240" w:lineRule="auto"/>
        <w:ind w:firstLine="709"/>
        <w:rPr>
          <w:rFonts w:ascii="Arial" w:hAnsi="Arial" w:cs="Arial"/>
          <w:sz w:val="24"/>
          <w:szCs w:val="24"/>
        </w:rPr>
      </w:pPr>
    </w:p>
    <w:p w14:paraId="74672E62" w14:textId="77777777" w:rsidR="00EC6301" w:rsidRPr="00E12497" w:rsidRDefault="00EC6301" w:rsidP="0057721D">
      <w:pPr>
        <w:spacing w:after="0" w:line="240" w:lineRule="auto"/>
        <w:ind w:firstLine="709"/>
        <w:rPr>
          <w:rFonts w:ascii="Arial" w:hAnsi="Arial" w:cs="Arial"/>
          <w:sz w:val="24"/>
          <w:szCs w:val="24"/>
        </w:rPr>
      </w:pPr>
    </w:p>
    <w:p w14:paraId="356B503A" w14:textId="77777777" w:rsidR="00EC6301" w:rsidRPr="00E12497" w:rsidRDefault="00EC6301" w:rsidP="0057721D">
      <w:pPr>
        <w:spacing w:after="0" w:line="240" w:lineRule="auto"/>
        <w:ind w:firstLine="709"/>
        <w:rPr>
          <w:rFonts w:ascii="Arial" w:hAnsi="Arial" w:cs="Arial"/>
          <w:sz w:val="24"/>
          <w:szCs w:val="24"/>
        </w:rPr>
      </w:pPr>
    </w:p>
    <w:p w14:paraId="70F186D3" w14:textId="77777777" w:rsidR="00EC6301" w:rsidRPr="00E12497" w:rsidRDefault="00EC6301" w:rsidP="0057721D">
      <w:pPr>
        <w:spacing w:after="0" w:line="240" w:lineRule="auto"/>
        <w:ind w:firstLine="709"/>
        <w:rPr>
          <w:rFonts w:ascii="Arial" w:hAnsi="Arial" w:cs="Arial"/>
          <w:sz w:val="24"/>
          <w:szCs w:val="24"/>
        </w:rPr>
      </w:pPr>
    </w:p>
    <w:p w14:paraId="7CCE50F9" w14:textId="77777777" w:rsidR="00190D8D" w:rsidRPr="00E12497" w:rsidRDefault="00190D8D" w:rsidP="0057721D">
      <w:pPr>
        <w:spacing w:after="0" w:line="240" w:lineRule="auto"/>
        <w:ind w:firstLine="709"/>
        <w:rPr>
          <w:rFonts w:ascii="Arial" w:hAnsi="Arial" w:cs="Arial"/>
          <w:sz w:val="24"/>
          <w:szCs w:val="24"/>
        </w:rPr>
      </w:pPr>
    </w:p>
    <w:p w14:paraId="12055845" w14:textId="77777777" w:rsidR="00190D8D" w:rsidRPr="00E12497" w:rsidRDefault="00190D8D" w:rsidP="0057721D">
      <w:pPr>
        <w:spacing w:after="0" w:line="240" w:lineRule="auto"/>
        <w:ind w:firstLine="709"/>
        <w:rPr>
          <w:rFonts w:ascii="Arial" w:hAnsi="Arial" w:cs="Arial"/>
          <w:sz w:val="24"/>
          <w:szCs w:val="24"/>
        </w:rPr>
      </w:pPr>
    </w:p>
    <w:p w14:paraId="721813A0" w14:textId="77777777" w:rsidR="00190D8D" w:rsidRPr="00E12497" w:rsidRDefault="00190D8D" w:rsidP="0057721D">
      <w:pPr>
        <w:spacing w:after="0" w:line="240" w:lineRule="auto"/>
        <w:ind w:firstLine="709"/>
        <w:rPr>
          <w:rFonts w:ascii="Arial" w:hAnsi="Arial" w:cs="Arial"/>
          <w:sz w:val="24"/>
          <w:szCs w:val="24"/>
        </w:rPr>
      </w:pPr>
    </w:p>
    <w:p w14:paraId="20B5C2AF" w14:textId="77777777" w:rsidR="00190D8D" w:rsidRPr="00E12497" w:rsidRDefault="00190D8D" w:rsidP="0057721D">
      <w:pPr>
        <w:shd w:val="clear" w:color="auto" w:fill="FFFFFF"/>
        <w:tabs>
          <w:tab w:val="left" w:pos="5280"/>
          <w:tab w:val="left" w:pos="5940"/>
        </w:tabs>
        <w:spacing w:after="0" w:line="240" w:lineRule="auto"/>
        <w:rPr>
          <w:rFonts w:ascii="Arial" w:hAnsi="Arial" w:cs="Arial"/>
          <w:sz w:val="20"/>
          <w:szCs w:val="24"/>
        </w:rPr>
      </w:pPr>
      <w:r w:rsidRPr="00E12497">
        <w:rPr>
          <w:rFonts w:ascii="Arial" w:hAnsi="Arial" w:cs="Arial"/>
          <w:sz w:val="20"/>
          <w:szCs w:val="24"/>
        </w:rPr>
        <w:t>Яковлев Дмитрий Васильевич</w:t>
      </w:r>
    </w:p>
    <w:p w14:paraId="77FA7A3A" w14:textId="77777777" w:rsidR="00190D8D" w:rsidRPr="00E12497" w:rsidRDefault="00190D8D" w:rsidP="0057721D">
      <w:pPr>
        <w:shd w:val="clear" w:color="auto" w:fill="FFFFFF"/>
        <w:tabs>
          <w:tab w:val="left" w:pos="5280"/>
          <w:tab w:val="left" w:pos="5940"/>
        </w:tabs>
        <w:spacing w:after="0" w:line="240" w:lineRule="auto"/>
        <w:rPr>
          <w:rFonts w:ascii="Arial" w:hAnsi="Arial" w:cs="Arial"/>
          <w:sz w:val="20"/>
          <w:szCs w:val="24"/>
        </w:rPr>
      </w:pPr>
      <w:r w:rsidRPr="00E12497">
        <w:rPr>
          <w:rFonts w:ascii="Arial" w:hAnsi="Arial" w:cs="Arial"/>
          <w:sz w:val="20"/>
          <w:szCs w:val="24"/>
        </w:rPr>
        <w:t>8(391-68) 4-45-05</w:t>
      </w:r>
    </w:p>
    <w:p w14:paraId="5F300E49" w14:textId="77777777" w:rsidR="00341259" w:rsidRDefault="00341259" w:rsidP="0057721D">
      <w:pPr>
        <w:shd w:val="clear" w:color="auto" w:fill="FFFFFF"/>
        <w:tabs>
          <w:tab w:val="left" w:pos="5280"/>
          <w:tab w:val="left" w:pos="5940"/>
        </w:tabs>
        <w:spacing w:after="0" w:line="240" w:lineRule="auto"/>
        <w:rPr>
          <w:rFonts w:ascii="Arial" w:hAnsi="Arial" w:cs="Arial"/>
          <w:sz w:val="20"/>
          <w:szCs w:val="24"/>
        </w:rPr>
        <w:sectPr w:rsidR="00341259" w:rsidSect="00BF1B4D">
          <w:headerReference w:type="default" r:id="rId9"/>
          <w:headerReference w:type="first" r:id="rId10"/>
          <w:pgSz w:w="11905" w:h="16838" w:code="9"/>
          <w:pgMar w:top="1134" w:right="851" w:bottom="1134" w:left="1701" w:header="720" w:footer="720" w:gutter="0"/>
          <w:pgNumType w:start="1"/>
          <w:cols w:space="720"/>
          <w:titlePg/>
          <w:docGrid w:linePitch="299"/>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41739C" w:rsidRPr="00E12497" w14:paraId="70BCDD8D" w14:textId="77777777" w:rsidTr="00C37653">
        <w:tc>
          <w:tcPr>
            <w:tcW w:w="4785" w:type="dxa"/>
          </w:tcPr>
          <w:p w14:paraId="51A0F33D" w14:textId="77777777" w:rsidR="0041739C" w:rsidRPr="00E12497" w:rsidRDefault="00C22E2D" w:rsidP="0057721D">
            <w:pPr>
              <w:spacing w:after="0" w:line="240" w:lineRule="auto"/>
              <w:jc w:val="center"/>
              <w:rPr>
                <w:rFonts w:ascii="Arial" w:hAnsi="Arial" w:cs="Arial"/>
                <w:sz w:val="24"/>
                <w:szCs w:val="24"/>
              </w:rPr>
            </w:pPr>
            <w:r w:rsidRPr="00E12497">
              <w:rPr>
                <w:rFonts w:ascii="Arial" w:hAnsi="Arial" w:cs="Arial"/>
                <w:sz w:val="20"/>
                <w:szCs w:val="24"/>
              </w:rPr>
              <w:lastRenderedPageBreak/>
              <w:br w:type="column"/>
            </w:r>
            <w:r w:rsidRPr="00E12497">
              <w:rPr>
                <w:rFonts w:ascii="Arial" w:hAnsi="Arial" w:cs="Arial"/>
                <w:sz w:val="20"/>
                <w:szCs w:val="24"/>
              </w:rPr>
              <w:br w:type="column"/>
            </w:r>
            <w:r w:rsidR="0041739C" w:rsidRPr="00E12497">
              <w:br w:type="column"/>
            </w:r>
            <w:r w:rsidR="0041739C" w:rsidRPr="00E12497">
              <w:rPr>
                <w:rFonts w:ascii="Arial" w:hAnsi="Arial" w:cs="Arial"/>
                <w:sz w:val="20"/>
                <w:szCs w:val="24"/>
              </w:rPr>
              <w:br w:type="column"/>
            </w:r>
            <w:r w:rsidR="00335CAB" w:rsidRPr="00E12497">
              <w:rPr>
                <w:rFonts w:ascii="Arial" w:hAnsi="Arial" w:cs="Arial"/>
                <w:sz w:val="18"/>
                <w:szCs w:val="24"/>
              </w:rPr>
              <w:br w:type="column"/>
            </w:r>
          </w:p>
        </w:tc>
        <w:tc>
          <w:tcPr>
            <w:tcW w:w="4821" w:type="dxa"/>
            <w:hideMark/>
          </w:tcPr>
          <w:p w14:paraId="26A05A81" w14:textId="77777777" w:rsidR="0041739C" w:rsidRPr="00E12497" w:rsidRDefault="0041739C" w:rsidP="0057721D">
            <w:pPr>
              <w:spacing w:after="0" w:line="240" w:lineRule="auto"/>
              <w:jc w:val="left"/>
              <w:rPr>
                <w:rFonts w:ascii="Arial" w:hAnsi="Arial" w:cs="Arial"/>
                <w:sz w:val="24"/>
                <w:szCs w:val="24"/>
              </w:rPr>
            </w:pPr>
            <w:r w:rsidRPr="00E12497">
              <w:rPr>
                <w:rFonts w:ascii="Arial" w:hAnsi="Arial" w:cs="Arial"/>
                <w:sz w:val="24"/>
                <w:szCs w:val="24"/>
              </w:rPr>
              <w:t>Приложение к постановлению</w:t>
            </w:r>
          </w:p>
        </w:tc>
      </w:tr>
      <w:tr w:rsidR="0041739C" w:rsidRPr="00E12497" w14:paraId="3341169A" w14:textId="77777777" w:rsidTr="00C37653">
        <w:tc>
          <w:tcPr>
            <w:tcW w:w="4785" w:type="dxa"/>
          </w:tcPr>
          <w:p w14:paraId="188C707F" w14:textId="77777777" w:rsidR="0041739C" w:rsidRPr="00E12497" w:rsidRDefault="0041739C" w:rsidP="0057721D">
            <w:pPr>
              <w:spacing w:after="0" w:line="240" w:lineRule="auto"/>
              <w:jc w:val="center"/>
              <w:rPr>
                <w:rFonts w:ascii="Arial" w:hAnsi="Arial" w:cs="Arial"/>
                <w:sz w:val="24"/>
                <w:szCs w:val="24"/>
              </w:rPr>
            </w:pPr>
          </w:p>
        </w:tc>
        <w:tc>
          <w:tcPr>
            <w:tcW w:w="4821" w:type="dxa"/>
            <w:hideMark/>
          </w:tcPr>
          <w:p w14:paraId="5EC47ECB" w14:textId="77777777" w:rsidR="0041739C" w:rsidRPr="00E12497" w:rsidRDefault="0041739C" w:rsidP="0057721D">
            <w:pPr>
              <w:spacing w:after="0" w:line="240" w:lineRule="auto"/>
              <w:jc w:val="left"/>
              <w:rPr>
                <w:rFonts w:ascii="Arial" w:hAnsi="Arial" w:cs="Arial"/>
                <w:sz w:val="24"/>
                <w:szCs w:val="24"/>
              </w:rPr>
            </w:pPr>
            <w:r w:rsidRPr="00E12497">
              <w:rPr>
                <w:rFonts w:ascii="Arial" w:hAnsi="Arial" w:cs="Arial"/>
                <w:sz w:val="24"/>
                <w:szCs w:val="24"/>
              </w:rPr>
              <w:t>администрации города Бородино</w:t>
            </w:r>
          </w:p>
        </w:tc>
      </w:tr>
      <w:tr w:rsidR="0041739C" w:rsidRPr="00E12497" w14:paraId="20F3B357" w14:textId="77777777" w:rsidTr="00C37653">
        <w:tc>
          <w:tcPr>
            <w:tcW w:w="4785" w:type="dxa"/>
          </w:tcPr>
          <w:p w14:paraId="630CD827" w14:textId="77777777" w:rsidR="0041739C" w:rsidRPr="00E12497" w:rsidRDefault="0041739C" w:rsidP="0057721D">
            <w:pPr>
              <w:spacing w:after="0" w:line="240" w:lineRule="auto"/>
              <w:jc w:val="center"/>
              <w:rPr>
                <w:rFonts w:ascii="Arial" w:hAnsi="Arial" w:cs="Arial"/>
                <w:sz w:val="24"/>
                <w:szCs w:val="24"/>
              </w:rPr>
            </w:pPr>
          </w:p>
        </w:tc>
        <w:tc>
          <w:tcPr>
            <w:tcW w:w="4821" w:type="dxa"/>
            <w:hideMark/>
          </w:tcPr>
          <w:p w14:paraId="7ECD3192" w14:textId="21F526EF" w:rsidR="0041739C" w:rsidRPr="00E12497" w:rsidRDefault="0041739C" w:rsidP="00995782">
            <w:pPr>
              <w:spacing w:after="0" w:line="240" w:lineRule="auto"/>
              <w:jc w:val="left"/>
              <w:rPr>
                <w:rFonts w:ascii="Arial" w:hAnsi="Arial" w:cs="Arial"/>
                <w:sz w:val="24"/>
                <w:szCs w:val="24"/>
              </w:rPr>
            </w:pPr>
            <w:r w:rsidRPr="00E12497">
              <w:rPr>
                <w:rFonts w:ascii="Arial" w:hAnsi="Arial" w:cs="Arial"/>
                <w:sz w:val="24"/>
                <w:szCs w:val="24"/>
              </w:rPr>
              <w:t xml:space="preserve">от </w:t>
            </w:r>
            <w:r w:rsidR="00995782">
              <w:rPr>
                <w:rFonts w:ascii="Arial" w:hAnsi="Arial" w:cs="Arial"/>
                <w:sz w:val="24"/>
                <w:szCs w:val="24"/>
              </w:rPr>
              <w:t>27.09.</w:t>
            </w:r>
            <w:r w:rsidRPr="00E12497">
              <w:rPr>
                <w:rFonts w:ascii="Arial" w:hAnsi="Arial" w:cs="Arial"/>
                <w:sz w:val="24"/>
                <w:szCs w:val="24"/>
              </w:rPr>
              <w:t>202</w:t>
            </w:r>
            <w:r w:rsidR="00DC3F3E">
              <w:rPr>
                <w:rFonts w:ascii="Arial" w:hAnsi="Arial" w:cs="Arial"/>
                <w:sz w:val="24"/>
                <w:szCs w:val="24"/>
              </w:rPr>
              <w:t>2</w:t>
            </w:r>
            <w:r w:rsidRPr="00E12497">
              <w:rPr>
                <w:rFonts w:ascii="Arial" w:hAnsi="Arial" w:cs="Arial"/>
                <w:sz w:val="24"/>
                <w:szCs w:val="24"/>
              </w:rPr>
              <w:t xml:space="preserve"> г. № </w:t>
            </w:r>
            <w:r w:rsidR="00995782">
              <w:rPr>
                <w:rFonts w:ascii="Arial" w:hAnsi="Arial" w:cs="Arial"/>
                <w:sz w:val="24"/>
                <w:szCs w:val="24"/>
              </w:rPr>
              <w:t>500</w:t>
            </w:r>
          </w:p>
        </w:tc>
      </w:tr>
    </w:tbl>
    <w:p w14:paraId="4033C97A" w14:textId="77777777" w:rsidR="00CA47D9" w:rsidRPr="00E12497" w:rsidRDefault="00CA47D9" w:rsidP="0057721D">
      <w:pPr>
        <w:spacing w:after="0" w:line="240" w:lineRule="auto"/>
        <w:ind w:left="5103"/>
        <w:jc w:val="left"/>
        <w:rPr>
          <w:rFonts w:ascii="Arial" w:hAnsi="Arial" w:cs="Arial"/>
          <w:sz w:val="24"/>
          <w:szCs w:val="24"/>
        </w:r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C22E2D" w:rsidRPr="00E12497" w14:paraId="0F26069D" w14:textId="77777777" w:rsidTr="00C37653">
        <w:tc>
          <w:tcPr>
            <w:tcW w:w="4785" w:type="dxa"/>
          </w:tcPr>
          <w:p w14:paraId="1DC521FE" w14:textId="77777777" w:rsidR="00C22E2D" w:rsidRPr="00E12497" w:rsidRDefault="00C22E2D" w:rsidP="0057721D">
            <w:pPr>
              <w:spacing w:after="0" w:line="240" w:lineRule="auto"/>
              <w:jc w:val="center"/>
              <w:rPr>
                <w:rFonts w:ascii="Arial" w:hAnsi="Arial" w:cs="Arial"/>
                <w:sz w:val="24"/>
                <w:szCs w:val="24"/>
              </w:rPr>
            </w:pPr>
            <w:r w:rsidRPr="00E12497">
              <w:rPr>
                <w:rFonts w:ascii="Arial" w:hAnsi="Arial" w:cs="Arial"/>
                <w:sz w:val="20"/>
                <w:szCs w:val="24"/>
              </w:rPr>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4821" w:type="dxa"/>
            <w:hideMark/>
          </w:tcPr>
          <w:p w14:paraId="2EB5CA7E" w14:textId="77777777" w:rsidR="00C22E2D" w:rsidRPr="00E12497" w:rsidRDefault="00C22E2D" w:rsidP="0057721D">
            <w:pPr>
              <w:spacing w:after="0" w:line="240" w:lineRule="auto"/>
              <w:jc w:val="left"/>
              <w:rPr>
                <w:rFonts w:ascii="Arial" w:hAnsi="Arial" w:cs="Arial"/>
                <w:sz w:val="24"/>
                <w:szCs w:val="24"/>
              </w:rPr>
            </w:pPr>
            <w:r w:rsidRPr="00E12497">
              <w:rPr>
                <w:rFonts w:ascii="Arial" w:hAnsi="Arial" w:cs="Arial"/>
                <w:sz w:val="24"/>
                <w:szCs w:val="24"/>
              </w:rPr>
              <w:t>Приложение к постановлению</w:t>
            </w:r>
          </w:p>
        </w:tc>
      </w:tr>
      <w:tr w:rsidR="00C22E2D" w:rsidRPr="00E12497" w14:paraId="38F1496B" w14:textId="77777777" w:rsidTr="00C37653">
        <w:tc>
          <w:tcPr>
            <w:tcW w:w="4785" w:type="dxa"/>
          </w:tcPr>
          <w:p w14:paraId="40D86969" w14:textId="77777777" w:rsidR="00C22E2D" w:rsidRPr="00E12497" w:rsidRDefault="00C22E2D" w:rsidP="0057721D">
            <w:pPr>
              <w:spacing w:after="0" w:line="240" w:lineRule="auto"/>
              <w:jc w:val="center"/>
              <w:rPr>
                <w:rFonts w:ascii="Arial" w:hAnsi="Arial" w:cs="Arial"/>
                <w:sz w:val="24"/>
                <w:szCs w:val="24"/>
              </w:rPr>
            </w:pPr>
          </w:p>
        </w:tc>
        <w:tc>
          <w:tcPr>
            <w:tcW w:w="4821" w:type="dxa"/>
            <w:hideMark/>
          </w:tcPr>
          <w:p w14:paraId="4950B9B6" w14:textId="77777777" w:rsidR="00C22E2D" w:rsidRPr="00E12497" w:rsidRDefault="00C22E2D" w:rsidP="0057721D">
            <w:pPr>
              <w:spacing w:after="0" w:line="240" w:lineRule="auto"/>
              <w:jc w:val="left"/>
              <w:rPr>
                <w:rFonts w:ascii="Arial" w:hAnsi="Arial" w:cs="Arial"/>
                <w:sz w:val="24"/>
                <w:szCs w:val="24"/>
              </w:rPr>
            </w:pPr>
            <w:r w:rsidRPr="00E12497">
              <w:rPr>
                <w:rFonts w:ascii="Arial" w:hAnsi="Arial" w:cs="Arial"/>
                <w:sz w:val="24"/>
                <w:szCs w:val="24"/>
              </w:rPr>
              <w:t>администрации города Бородино</w:t>
            </w:r>
          </w:p>
        </w:tc>
      </w:tr>
      <w:tr w:rsidR="00C22E2D" w:rsidRPr="00E12497" w14:paraId="034A0D2A" w14:textId="77777777" w:rsidTr="00C37653">
        <w:tc>
          <w:tcPr>
            <w:tcW w:w="4785" w:type="dxa"/>
          </w:tcPr>
          <w:p w14:paraId="1B9A6098" w14:textId="77777777" w:rsidR="00C22E2D" w:rsidRPr="00E12497" w:rsidRDefault="00C22E2D" w:rsidP="0057721D">
            <w:pPr>
              <w:spacing w:after="0" w:line="240" w:lineRule="auto"/>
              <w:jc w:val="center"/>
              <w:rPr>
                <w:rFonts w:ascii="Arial" w:hAnsi="Arial" w:cs="Arial"/>
                <w:sz w:val="24"/>
                <w:szCs w:val="24"/>
              </w:rPr>
            </w:pPr>
          </w:p>
        </w:tc>
        <w:tc>
          <w:tcPr>
            <w:tcW w:w="4821" w:type="dxa"/>
            <w:hideMark/>
          </w:tcPr>
          <w:p w14:paraId="0C786F14" w14:textId="77777777" w:rsidR="00C22E2D" w:rsidRPr="00E12497" w:rsidRDefault="00C22E2D" w:rsidP="0057721D">
            <w:pPr>
              <w:spacing w:after="0" w:line="240" w:lineRule="auto"/>
              <w:jc w:val="left"/>
              <w:rPr>
                <w:rFonts w:ascii="Arial" w:hAnsi="Arial" w:cs="Arial"/>
                <w:sz w:val="24"/>
                <w:szCs w:val="24"/>
              </w:rPr>
            </w:pPr>
            <w:r w:rsidRPr="00E12497">
              <w:rPr>
                <w:rFonts w:ascii="Arial" w:hAnsi="Arial" w:cs="Arial"/>
                <w:sz w:val="24"/>
                <w:szCs w:val="24"/>
              </w:rPr>
              <w:t>от 31.10.20</w:t>
            </w:r>
            <w:r w:rsidR="00BF1B4D" w:rsidRPr="00E12497">
              <w:rPr>
                <w:rFonts w:ascii="Arial" w:hAnsi="Arial" w:cs="Arial"/>
                <w:sz w:val="24"/>
                <w:szCs w:val="24"/>
              </w:rPr>
              <w:t>13</w:t>
            </w:r>
            <w:r w:rsidRPr="00E12497">
              <w:rPr>
                <w:rFonts w:ascii="Arial" w:hAnsi="Arial" w:cs="Arial"/>
                <w:sz w:val="24"/>
                <w:szCs w:val="24"/>
              </w:rPr>
              <w:t xml:space="preserve"> г. № 1187</w:t>
            </w:r>
          </w:p>
        </w:tc>
      </w:tr>
    </w:tbl>
    <w:p w14:paraId="4AE7AEE4" w14:textId="77777777" w:rsidR="00677BEF" w:rsidRPr="00E12497" w:rsidRDefault="00677BEF" w:rsidP="0057721D">
      <w:pPr>
        <w:overflowPunct w:val="0"/>
        <w:autoSpaceDE w:val="0"/>
        <w:autoSpaceDN w:val="0"/>
        <w:adjustRightInd w:val="0"/>
        <w:spacing w:after="0" w:line="240" w:lineRule="auto"/>
        <w:ind w:firstLine="709"/>
        <w:jc w:val="center"/>
        <w:textAlignment w:val="baseline"/>
        <w:rPr>
          <w:rFonts w:ascii="Arial" w:hAnsi="Arial" w:cs="Arial"/>
          <w:sz w:val="24"/>
          <w:szCs w:val="24"/>
        </w:rPr>
      </w:pPr>
    </w:p>
    <w:p w14:paraId="352D483C" w14:textId="77777777" w:rsidR="003F3EBB" w:rsidRPr="00E12497" w:rsidRDefault="003F3EBB" w:rsidP="0057721D">
      <w:pPr>
        <w:overflowPunct w:val="0"/>
        <w:autoSpaceDE w:val="0"/>
        <w:autoSpaceDN w:val="0"/>
        <w:adjustRightInd w:val="0"/>
        <w:spacing w:after="0" w:line="240" w:lineRule="auto"/>
        <w:jc w:val="center"/>
        <w:textAlignment w:val="baseline"/>
        <w:rPr>
          <w:rFonts w:ascii="Arial" w:hAnsi="Arial" w:cs="Arial"/>
          <w:sz w:val="24"/>
          <w:szCs w:val="24"/>
        </w:rPr>
      </w:pPr>
      <w:r w:rsidRPr="00E12497">
        <w:rPr>
          <w:rFonts w:ascii="Arial" w:hAnsi="Arial" w:cs="Arial"/>
          <w:sz w:val="24"/>
          <w:szCs w:val="24"/>
        </w:rPr>
        <w:t>1. ПАСПОРТ</w:t>
      </w:r>
    </w:p>
    <w:p w14:paraId="2538E364" w14:textId="77777777" w:rsidR="0070292C" w:rsidRPr="00E12497" w:rsidRDefault="0070292C" w:rsidP="0057721D">
      <w:pPr>
        <w:overflowPunct w:val="0"/>
        <w:autoSpaceDE w:val="0"/>
        <w:autoSpaceDN w:val="0"/>
        <w:adjustRightInd w:val="0"/>
        <w:spacing w:after="0" w:line="240" w:lineRule="auto"/>
        <w:jc w:val="center"/>
        <w:textAlignment w:val="baseline"/>
        <w:rPr>
          <w:rFonts w:ascii="Arial" w:hAnsi="Arial" w:cs="Arial"/>
          <w:sz w:val="24"/>
          <w:szCs w:val="24"/>
        </w:rPr>
      </w:pPr>
      <w:r w:rsidRPr="00E12497">
        <w:rPr>
          <w:rFonts w:ascii="Arial" w:hAnsi="Arial" w:cs="Arial"/>
          <w:sz w:val="24"/>
          <w:szCs w:val="24"/>
        </w:rPr>
        <w:t>МУНИЦИПАЛЬНОЙ ПРОГРАММЫ ГОРОДА БОРОДИНО</w:t>
      </w:r>
    </w:p>
    <w:p w14:paraId="127832A5" w14:textId="77777777" w:rsidR="0070292C" w:rsidRPr="00E12497" w:rsidRDefault="0070292C" w:rsidP="0057721D">
      <w:pPr>
        <w:overflowPunct w:val="0"/>
        <w:autoSpaceDE w:val="0"/>
        <w:autoSpaceDN w:val="0"/>
        <w:adjustRightInd w:val="0"/>
        <w:spacing w:after="0" w:line="240" w:lineRule="auto"/>
        <w:jc w:val="center"/>
        <w:textAlignment w:val="baseline"/>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w:t>
      </w:r>
      <w:r w:rsidR="006B3574" w:rsidRPr="00E12497">
        <w:rPr>
          <w:rFonts w:ascii="Arial" w:hAnsi="Arial" w:cs="Arial"/>
          <w:sz w:val="24"/>
          <w:szCs w:val="24"/>
        </w:rPr>
        <w:t xml:space="preserve"> </w:t>
      </w:r>
      <w:r w:rsidRPr="00E12497">
        <w:rPr>
          <w:rFonts w:ascii="Arial" w:hAnsi="Arial" w:cs="Arial"/>
          <w:sz w:val="24"/>
          <w:szCs w:val="24"/>
        </w:rPr>
        <w:t>ПОВЫШЕНИ</w:t>
      </w:r>
      <w:r w:rsidR="003F3EBB" w:rsidRPr="00E12497">
        <w:rPr>
          <w:rFonts w:ascii="Arial" w:hAnsi="Arial" w:cs="Arial"/>
          <w:sz w:val="24"/>
          <w:szCs w:val="24"/>
        </w:rPr>
        <w:t>Е ЭНЕРГЕТИЧЕСКОЙ ЭФФЕКТИВНОСТИ»</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802"/>
      </w:tblGrid>
      <w:tr w:rsidR="0070292C" w:rsidRPr="00E12497" w14:paraId="340DCB2E" w14:textId="77777777" w:rsidTr="00BB64DA">
        <w:trPr>
          <w:trHeight w:val="1040"/>
        </w:trPr>
        <w:tc>
          <w:tcPr>
            <w:tcW w:w="1459" w:type="pct"/>
          </w:tcPr>
          <w:p w14:paraId="283BAA13" w14:textId="77777777" w:rsidR="0070292C"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Наименование муниципальной программы</w:t>
            </w:r>
          </w:p>
        </w:tc>
        <w:tc>
          <w:tcPr>
            <w:tcW w:w="3541" w:type="pct"/>
          </w:tcPr>
          <w:p w14:paraId="13F87558" w14:textId="77777777" w:rsidR="0070292C" w:rsidRPr="00E12497" w:rsidRDefault="0070292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r w:rsidR="00DD5115" w:rsidRPr="00E12497">
              <w:rPr>
                <w:rFonts w:ascii="Arial" w:hAnsi="Arial" w:cs="Arial"/>
                <w:sz w:val="24"/>
                <w:szCs w:val="24"/>
              </w:rPr>
              <w:t>(далее – муниципальная программа)</w:t>
            </w:r>
          </w:p>
          <w:p w14:paraId="3DBA6DA9" w14:textId="77777777" w:rsidR="00500E9C" w:rsidRPr="00E12497" w:rsidRDefault="00500E9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tc>
      </w:tr>
      <w:tr w:rsidR="0070292C" w:rsidRPr="00E12497" w14:paraId="7AC1AE4C" w14:textId="77777777" w:rsidTr="00BB64DA">
        <w:tc>
          <w:tcPr>
            <w:tcW w:w="1459" w:type="pct"/>
          </w:tcPr>
          <w:p w14:paraId="103874F0" w14:textId="77777777" w:rsidR="0070292C" w:rsidRPr="00E12497" w:rsidRDefault="0070292C" w:rsidP="006C1DAA">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Основани</w:t>
            </w:r>
            <w:r w:rsidR="006C1DAA">
              <w:rPr>
                <w:rFonts w:ascii="Arial" w:hAnsi="Arial" w:cs="Arial"/>
                <w:sz w:val="24"/>
                <w:szCs w:val="24"/>
              </w:rPr>
              <w:t>е</w:t>
            </w:r>
            <w:r w:rsidRPr="00E12497">
              <w:rPr>
                <w:rFonts w:ascii="Arial" w:hAnsi="Arial" w:cs="Arial"/>
                <w:sz w:val="24"/>
                <w:szCs w:val="24"/>
              </w:rPr>
              <w:t xml:space="preserve"> для разработки муниципальной программы</w:t>
            </w:r>
          </w:p>
        </w:tc>
        <w:tc>
          <w:tcPr>
            <w:tcW w:w="3541" w:type="pct"/>
          </w:tcPr>
          <w:p w14:paraId="60EACAC4" w14:textId="77777777" w:rsidR="0070292C" w:rsidRPr="00E12497" w:rsidRDefault="00543770" w:rsidP="00F1436A">
            <w:pPr>
              <w:spacing w:after="0" w:line="240" w:lineRule="auto"/>
              <w:jc w:val="left"/>
              <w:rPr>
                <w:rFonts w:ascii="Arial" w:hAnsi="Arial" w:cs="Arial"/>
                <w:sz w:val="24"/>
                <w:szCs w:val="24"/>
              </w:rPr>
            </w:pPr>
            <w:r w:rsidRPr="00E12497">
              <w:rPr>
                <w:rFonts w:ascii="Arial" w:hAnsi="Arial" w:cs="Arial"/>
                <w:sz w:val="24"/>
                <w:szCs w:val="24"/>
                <w:lang w:eastAsia="ar-SA"/>
              </w:rPr>
              <w:t xml:space="preserve">- </w:t>
            </w:r>
            <w:r w:rsidR="00E104E2" w:rsidRPr="00E12497">
              <w:rPr>
                <w:rFonts w:ascii="Arial" w:hAnsi="Arial" w:cs="Arial"/>
                <w:sz w:val="24"/>
                <w:szCs w:val="24"/>
                <w:lang w:eastAsia="ar-SA"/>
              </w:rPr>
              <w:t>Ст</w:t>
            </w:r>
            <w:r w:rsidR="0070292C" w:rsidRPr="00E12497">
              <w:rPr>
                <w:rFonts w:ascii="Arial" w:hAnsi="Arial" w:cs="Arial"/>
                <w:sz w:val="24"/>
                <w:szCs w:val="24"/>
                <w:lang w:eastAsia="ar-SA"/>
              </w:rPr>
              <w:t>атья 179 Бюджетного кодекса Российской Федерации</w:t>
            </w:r>
            <w:r w:rsidR="0070292C" w:rsidRPr="00E12497">
              <w:rPr>
                <w:rFonts w:ascii="Arial" w:hAnsi="Arial" w:cs="Arial"/>
                <w:sz w:val="24"/>
                <w:szCs w:val="24"/>
              </w:rPr>
              <w:t>;</w:t>
            </w:r>
          </w:p>
          <w:p w14:paraId="2A71A828" w14:textId="77777777" w:rsidR="009B089F" w:rsidRPr="00E12497" w:rsidRDefault="00543770" w:rsidP="00F1436A">
            <w:pPr>
              <w:spacing w:after="0" w:line="240" w:lineRule="auto"/>
              <w:jc w:val="left"/>
              <w:rPr>
                <w:rFonts w:ascii="Arial" w:hAnsi="Arial" w:cs="Arial"/>
                <w:sz w:val="24"/>
                <w:szCs w:val="24"/>
              </w:rPr>
            </w:pPr>
            <w:r w:rsidRPr="00E12497">
              <w:rPr>
                <w:rFonts w:ascii="Arial" w:hAnsi="Arial" w:cs="Arial"/>
                <w:sz w:val="24"/>
                <w:szCs w:val="24"/>
              </w:rPr>
              <w:t xml:space="preserve">- </w:t>
            </w:r>
            <w:r w:rsidR="0070292C" w:rsidRPr="00E12497">
              <w:rPr>
                <w:rFonts w:ascii="Arial" w:hAnsi="Arial" w:cs="Arial"/>
                <w:sz w:val="24"/>
                <w:szCs w:val="24"/>
              </w:rPr>
              <w:t xml:space="preserve">Постановление администрации города Бородино от 23.07.2013 </w:t>
            </w:r>
            <w:r w:rsidR="009B089F" w:rsidRPr="00E12497">
              <w:rPr>
                <w:rFonts w:ascii="Arial" w:hAnsi="Arial" w:cs="Arial"/>
                <w:sz w:val="24"/>
                <w:szCs w:val="24"/>
              </w:rPr>
              <w:t xml:space="preserve">г. </w:t>
            </w:r>
            <w:r w:rsidR="0070292C" w:rsidRPr="00E12497">
              <w:rPr>
                <w:rFonts w:ascii="Arial" w:hAnsi="Arial" w:cs="Arial"/>
                <w:sz w:val="24"/>
                <w:szCs w:val="24"/>
              </w:rPr>
              <w:t>№ 760 «Об утверждении Порядка принятия решений о разработке муниципальных программ города Бородино</w:t>
            </w:r>
            <w:r w:rsidR="001F335A" w:rsidRPr="00E12497">
              <w:rPr>
                <w:rFonts w:ascii="Arial" w:hAnsi="Arial" w:cs="Arial"/>
                <w:sz w:val="24"/>
                <w:szCs w:val="24"/>
              </w:rPr>
              <w:t>, их формировании и реализации»;</w:t>
            </w:r>
          </w:p>
          <w:p w14:paraId="4ED5CA60" w14:textId="54E37212" w:rsidR="00500E9C" w:rsidRPr="00E12497" w:rsidRDefault="00543770" w:rsidP="00F1436A">
            <w:pPr>
              <w:spacing w:after="0" w:line="240" w:lineRule="auto"/>
              <w:jc w:val="left"/>
              <w:rPr>
                <w:rFonts w:ascii="Arial" w:hAnsi="Arial" w:cs="Arial"/>
                <w:sz w:val="24"/>
                <w:szCs w:val="24"/>
              </w:rPr>
            </w:pPr>
            <w:r w:rsidRPr="00E12497">
              <w:rPr>
                <w:rFonts w:ascii="Arial" w:hAnsi="Arial" w:cs="Arial"/>
                <w:sz w:val="24"/>
                <w:szCs w:val="24"/>
              </w:rPr>
              <w:t xml:space="preserve">- </w:t>
            </w:r>
            <w:r w:rsidR="00686CA6" w:rsidRPr="00E12497">
              <w:rPr>
                <w:rFonts w:ascii="Arial" w:hAnsi="Arial" w:cs="Arial"/>
                <w:sz w:val="24"/>
                <w:szCs w:val="24"/>
              </w:rPr>
              <w:t>Р</w:t>
            </w:r>
            <w:r w:rsidR="0070292C" w:rsidRPr="00E12497">
              <w:rPr>
                <w:rFonts w:ascii="Arial" w:hAnsi="Arial" w:cs="Arial"/>
                <w:sz w:val="24"/>
                <w:szCs w:val="24"/>
              </w:rPr>
              <w:t xml:space="preserve">аспоряжение администрации города Бородино от 26.07.2013 </w:t>
            </w:r>
            <w:r w:rsidR="009B089F" w:rsidRPr="00E12497">
              <w:rPr>
                <w:rFonts w:ascii="Arial" w:hAnsi="Arial" w:cs="Arial"/>
                <w:sz w:val="24"/>
                <w:szCs w:val="24"/>
              </w:rPr>
              <w:t xml:space="preserve">г. </w:t>
            </w:r>
            <w:r w:rsidR="0070292C" w:rsidRPr="00E12497">
              <w:rPr>
                <w:rFonts w:ascii="Arial" w:hAnsi="Arial" w:cs="Arial"/>
                <w:sz w:val="24"/>
                <w:szCs w:val="24"/>
              </w:rPr>
              <w:t>№ 92 «Об утверждении перечня муниципал</w:t>
            </w:r>
            <w:r w:rsidR="00CB0384" w:rsidRPr="00E12497">
              <w:rPr>
                <w:rFonts w:ascii="Arial" w:hAnsi="Arial" w:cs="Arial"/>
                <w:sz w:val="24"/>
                <w:szCs w:val="24"/>
              </w:rPr>
              <w:t>ьных программ города Бородино</w:t>
            </w:r>
            <w:r w:rsidR="0070292C" w:rsidRPr="00E12497">
              <w:rPr>
                <w:rFonts w:ascii="Arial" w:hAnsi="Arial" w:cs="Arial"/>
                <w:sz w:val="24"/>
                <w:szCs w:val="24"/>
              </w:rPr>
              <w:t>»</w:t>
            </w:r>
          </w:p>
        </w:tc>
      </w:tr>
      <w:tr w:rsidR="0070292C" w:rsidRPr="00E12497" w14:paraId="12D0372B" w14:textId="77777777" w:rsidTr="00BB64DA">
        <w:tc>
          <w:tcPr>
            <w:tcW w:w="1459" w:type="pct"/>
          </w:tcPr>
          <w:p w14:paraId="73488940" w14:textId="77777777" w:rsidR="00B37C52"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Ответственный исполнитель муниципальной программы</w:t>
            </w:r>
          </w:p>
        </w:tc>
        <w:tc>
          <w:tcPr>
            <w:tcW w:w="3541" w:type="pct"/>
          </w:tcPr>
          <w:p w14:paraId="40C64EF7" w14:textId="77777777" w:rsidR="0070292C" w:rsidRPr="00E12497" w:rsidRDefault="000D5A53"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А</w:t>
            </w:r>
            <w:r w:rsidR="0070292C" w:rsidRPr="00E12497">
              <w:rPr>
                <w:rFonts w:ascii="Arial" w:hAnsi="Arial" w:cs="Arial"/>
                <w:sz w:val="24"/>
                <w:szCs w:val="24"/>
              </w:rPr>
              <w:t xml:space="preserve">дминистрация города Бородино </w:t>
            </w:r>
          </w:p>
        </w:tc>
      </w:tr>
      <w:tr w:rsidR="0070292C" w:rsidRPr="00E12497" w14:paraId="6A76889A" w14:textId="77777777" w:rsidTr="00BB64DA">
        <w:tc>
          <w:tcPr>
            <w:tcW w:w="1459" w:type="pct"/>
          </w:tcPr>
          <w:p w14:paraId="58E13381" w14:textId="77777777" w:rsidR="00BD00F0"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Соисполнители муниципальной программы</w:t>
            </w:r>
          </w:p>
        </w:tc>
        <w:tc>
          <w:tcPr>
            <w:tcW w:w="3541" w:type="pct"/>
          </w:tcPr>
          <w:p w14:paraId="5281AF42" w14:textId="77777777" w:rsidR="006F2A7C" w:rsidRPr="00E12497" w:rsidRDefault="000D5A53" w:rsidP="00F1436A">
            <w:pPr>
              <w:spacing w:after="0" w:line="240" w:lineRule="auto"/>
              <w:ind w:firstLine="33"/>
              <w:jc w:val="left"/>
              <w:rPr>
                <w:rFonts w:ascii="Arial" w:hAnsi="Arial" w:cs="Arial"/>
                <w:sz w:val="24"/>
                <w:szCs w:val="24"/>
              </w:rPr>
            </w:pPr>
            <w:r w:rsidRPr="00E12497">
              <w:rPr>
                <w:rFonts w:ascii="Arial" w:hAnsi="Arial" w:cs="Arial"/>
                <w:sz w:val="24"/>
                <w:szCs w:val="24"/>
              </w:rPr>
              <w:t>О</w:t>
            </w:r>
            <w:r w:rsidR="00617F87" w:rsidRPr="00E12497">
              <w:rPr>
                <w:rFonts w:ascii="Arial" w:hAnsi="Arial" w:cs="Arial"/>
                <w:sz w:val="24"/>
                <w:szCs w:val="24"/>
              </w:rPr>
              <w:t xml:space="preserve">тдел по управлению муниципальным имуществом </w:t>
            </w:r>
            <w:r w:rsidR="007E0127" w:rsidRPr="00E12497">
              <w:rPr>
                <w:rFonts w:ascii="Arial" w:hAnsi="Arial" w:cs="Arial"/>
                <w:sz w:val="24"/>
                <w:szCs w:val="24"/>
              </w:rPr>
              <w:t>г</w:t>
            </w:r>
            <w:r w:rsidR="0053009D" w:rsidRPr="00E12497">
              <w:rPr>
                <w:rFonts w:ascii="Arial" w:hAnsi="Arial" w:cs="Arial"/>
                <w:sz w:val="24"/>
                <w:szCs w:val="24"/>
              </w:rPr>
              <w:t>.</w:t>
            </w:r>
            <w:r w:rsidR="007E0127" w:rsidRPr="00E12497">
              <w:rPr>
                <w:rFonts w:ascii="Arial" w:hAnsi="Arial" w:cs="Arial"/>
                <w:sz w:val="24"/>
                <w:szCs w:val="24"/>
              </w:rPr>
              <w:t xml:space="preserve"> Бородино </w:t>
            </w:r>
            <w:r w:rsidR="00617F87" w:rsidRPr="00E12497">
              <w:rPr>
                <w:rFonts w:ascii="Arial" w:hAnsi="Arial" w:cs="Arial"/>
                <w:sz w:val="24"/>
                <w:szCs w:val="24"/>
              </w:rPr>
              <w:t>(</w:t>
            </w:r>
            <w:r w:rsidR="00B87940" w:rsidRPr="00E12497">
              <w:rPr>
                <w:rFonts w:ascii="Arial" w:hAnsi="Arial" w:cs="Arial"/>
                <w:sz w:val="24"/>
                <w:szCs w:val="24"/>
              </w:rPr>
              <w:t xml:space="preserve">далее </w:t>
            </w:r>
            <w:r w:rsidR="00E3000F" w:rsidRPr="00E12497">
              <w:rPr>
                <w:rFonts w:ascii="Arial" w:hAnsi="Arial" w:cs="Arial"/>
                <w:sz w:val="24"/>
                <w:szCs w:val="24"/>
              </w:rPr>
              <w:t>–</w:t>
            </w:r>
            <w:r w:rsidR="00B87940" w:rsidRPr="00E12497">
              <w:rPr>
                <w:rFonts w:ascii="Arial" w:hAnsi="Arial" w:cs="Arial"/>
                <w:sz w:val="24"/>
                <w:szCs w:val="24"/>
              </w:rPr>
              <w:t xml:space="preserve"> </w:t>
            </w:r>
            <w:r w:rsidR="006F2A7C" w:rsidRPr="00E12497">
              <w:rPr>
                <w:rFonts w:ascii="Arial" w:hAnsi="Arial" w:cs="Arial"/>
                <w:sz w:val="24"/>
                <w:szCs w:val="24"/>
              </w:rPr>
              <w:t>ОУМИ);</w:t>
            </w:r>
          </w:p>
          <w:p w14:paraId="542D572F" w14:textId="77777777" w:rsidR="0070292C" w:rsidRPr="00E12497" w:rsidRDefault="000D5A53" w:rsidP="00F1436A">
            <w:pPr>
              <w:spacing w:after="0" w:line="240" w:lineRule="auto"/>
              <w:ind w:firstLine="33"/>
              <w:jc w:val="left"/>
              <w:rPr>
                <w:rFonts w:ascii="Arial" w:hAnsi="Arial" w:cs="Arial"/>
                <w:sz w:val="24"/>
                <w:szCs w:val="24"/>
              </w:rPr>
            </w:pPr>
            <w:r w:rsidRPr="00E12497">
              <w:rPr>
                <w:rFonts w:ascii="Arial" w:hAnsi="Arial" w:cs="Arial"/>
                <w:sz w:val="24"/>
                <w:szCs w:val="24"/>
              </w:rPr>
              <w:t>О</w:t>
            </w:r>
            <w:r w:rsidR="00617F87" w:rsidRPr="00E12497">
              <w:rPr>
                <w:rFonts w:ascii="Arial" w:hAnsi="Arial" w:cs="Arial"/>
                <w:sz w:val="24"/>
                <w:szCs w:val="24"/>
              </w:rPr>
              <w:t>тдел образования администрации города Бородино</w:t>
            </w:r>
          </w:p>
        </w:tc>
      </w:tr>
      <w:tr w:rsidR="0070292C" w:rsidRPr="00E12497" w14:paraId="0CA26D50" w14:textId="77777777" w:rsidTr="00BB64DA">
        <w:tc>
          <w:tcPr>
            <w:tcW w:w="1459" w:type="pct"/>
          </w:tcPr>
          <w:p w14:paraId="606376AD" w14:textId="77777777" w:rsidR="0070292C" w:rsidRPr="00E12497" w:rsidRDefault="0070292C" w:rsidP="0057721D">
            <w:pPr>
              <w:tabs>
                <w:tab w:val="left" w:pos="1134"/>
              </w:tabs>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Перечень подпрограмм и отдельных мероприятий муниципальной программы</w:t>
            </w:r>
          </w:p>
        </w:tc>
        <w:tc>
          <w:tcPr>
            <w:tcW w:w="3541" w:type="pct"/>
          </w:tcPr>
          <w:p w14:paraId="62CCB8EA" w14:textId="77777777" w:rsidR="00900479" w:rsidRPr="00E12497" w:rsidRDefault="001E7018"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О</w:t>
            </w:r>
            <w:r w:rsidR="00900479" w:rsidRPr="00E12497">
              <w:rPr>
                <w:rFonts w:ascii="Arial" w:hAnsi="Arial" w:cs="Arial"/>
                <w:sz w:val="24"/>
                <w:szCs w:val="24"/>
              </w:rPr>
              <w:t>сновные направления программы:</w:t>
            </w:r>
          </w:p>
          <w:p w14:paraId="62DEE2B1" w14:textId="77777777" w:rsidR="00164494" w:rsidRPr="00E12497" w:rsidRDefault="00164494"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p w14:paraId="1BAB798B"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подпрограммы:</w:t>
            </w:r>
          </w:p>
          <w:p w14:paraId="1C6289C9"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0B4CB805"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2. Энергосбережение и повышение энергетической эффективности в городе Бородино.</w:t>
            </w:r>
          </w:p>
          <w:p w14:paraId="193C3CAF"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3. Обеспечение реализации муниципальных программ и прочие мероприятия.</w:t>
            </w:r>
          </w:p>
          <w:p w14:paraId="36F0C723"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4. Чистая вода.</w:t>
            </w:r>
          </w:p>
          <w:p w14:paraId="4E146115" w14:textId="77777777" w:rsidR="00164494" w:rsidRPr="00E12497" w:rsidRDefault="00164494"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p>
          <w:p w14:paraId="7EDD3486" w14:textId="77777777" w:rsidR="00900479" w:rsidRPr="00E12497" w:rsidRDefault="001E7018"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О</w:t>
            </w:r>
            <w:r w:rsidR="00900479" w:rsidRPr="00E12497">
              <w:rPr>
                <w:rFonts w:ascii="Arial" w:hAnsi="Arial" w:cs="Arial"/>
                <w:sz w:val="24"/>
                <w:szCs w:val="24"/>
              </w:rPr>
              <w:t>тдельные мероприятия:</w:t>
            </w:r>
          </w:p>
          <w:p w14:paraId="0734E6FA"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w:t>
            </w:r>
            <w:r w:rsidR="00D932A0" w:rsidRPr="00E12497">
              <w:rPr>
                <w:rFonts w:ascii="Arial" w:hAnsi="Arial" w:cs="Arial"/>
                <w:sz w:val="24"/>
                <w:szCs w:val="24"/>
              </w:rPr>
              <w:t xml:space="preserve">действия с 01.01.2014 г. по </w:t>
            </w:r>
            <w:r w:rsidRPr="00E12497">
              <w:rPr>
                <w:rFonts w:ascii="Arial" w:hAnsi="Arial" w:cs="Arial"/>
                <w:sz w:val="24"/>
                <w:szCs w:val="24"/>
              </w:rPr>
              <w:t>01.05.2020</w:t>
            </w:r>
            <w:r w:rsidR="00B138D5" w:rsidRPr="00E12497">
              <w:rPr>
                <w:rFonts w:ascii="Arial" w:hAnsi="Arial" w:cs="Arial"/>
                <w:sz w:val="24"/>
                <w:szCs w:val="24"/>
              </w:rPr>
              <w:t xml:space="preserve"> г.</w:t>
            </w:r>
            <w:r w:rsidRPr="00E12497">
              <w:rPr>
                <w:rFonts w:ascii="Arial" w:hAnsi="Arial" w:cs="Arial"/>
                <w:sz w:val="24"/>
                <w:szCs w:val="24"/>
              </w:rPr>
              <w:t>).</w:t>
            </w:r>
          </w:p>
          <w:p w14:paraId="138DC6AF"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2. Предоставление субсидий за счет </w:t>
            </w:r>
            <w:r w:rsidRPr="00E12497">
              <w:rPr>
                <w:rFonts w:ascii="Arial" w:hAnsi="Arial" w:cs="Arial"/>
                <w:sz w:val="24"/>
                <w:szCs w:val="24"/>
              </w:rPr>
              <w:lastRenderedPageBreak/>
              <w:t>средств местного бюджета на содержание городской бани.</w:t>
            </w:r>
          </w:p>
          <w:p w14:paraId="410BF473"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3. Капитальный ремонт общего имущества в многоквартирных домах, расположенных на территории города Бородино </w:t>
            </w:r>
            <w:r w:rsidR="002F1710" w:rsidRPr="00E12497">
              <w:rPr>
                <w:rFonts w:ascii="Arial" w:hAnsi="Arial" w:cs="Arial"/>
                <w:sz w:val="24"/>
                <w:szCs w:val="24"/>
              </w:rPr>
              <w:t>–</w:t>
            </w:r>
            <w:r w:rsidRPr="00E12497">
              <w:rPr>
                <w:rFonts w:ascii="Arial" w:hAnsi="Arial" w:cs="Arial"/>
                <w:sz w:val="24"/>
                <w:szCs w:val="24"/>
              </w:rPr>
              <w:t xml:space="preserve"> исключено.</w:t>
            </w:r>
          </w:p>
          <w:p w14:paraId="02ADC78F" w14:textId="77777777" w:rsidR="00F837E0" w:rsidRPr="00E12497" w:rsidRDefault="003C2055"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4. Разработка и актуализация схем </w:t>
            </w:r>
            <w:r w:rsidR="00F837E0" w:rsidRPr="00E12497">
              <w:rPr>
                <w:rFonts w:ascii="Arial" w:hAnsi="Arial" w:cs="Arial"/>
                <w:sz w:val="24"/>
                <w:szCs w:val="24"/>
              </w:rPr>
              <w:t>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w:t>
            </w:r>
            <w:r w:rsidR="00574CA6">
              <w:rPr>
                <w:rFonts w:ascii="Arial" w:hAnsi="Arial" w:cs="Arial"/>
                <w:sz w:val="24"/>
                <w:szCs w:val="24"/>
              </w:rPr>
              <w:t>, в том числе: -разработка схем</w:t>
            </w:r>
            <w:r w:rsidR="00F837E0" w:rsidRPr="00E12497">
              <w:rPr>
                <w:rFonts w:ascii="Arial" w:hAnsi="Arial" w:cs="Arial"/>
                <w:sz w:val="24"/>
                <w:szCs w:val="24"/>
              </w:rPr>
              <w:t xml:space="preserve"> водоснабжения и водоотведения города Бородино на период с 2013 года до 2023 года (срок действия с 01.01.2014 г. по 31.12.2018 г.).</w:t>
            </w:r>
          </w:p>
          <w:p w14:paraId="5FCD5C04"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5. Подвоз воды населению в случае временного прекращения или ограничения водоснабжения (срок </w:t>
            </w:r>
            <w:r w:rsidR="00E3649D" w:rsidRPr="00E12497">
              <w:rPr>
                <w:rFonts w:ascii="Arial" w:hAnsi="Arial" w:cs="Arial"/>
                <w:sz w:val="24"/>
                <w:szCs w:val="24"/>
              </w:rPr>
              <w:t>действия с 01.01.2014</w:t>
            </w:r>
            <w:r w:rsidR="00B7670A" w:rsidRPr="00E12497">
              <w:rPr>
                <w:rFonts w:ascii="Arial" w:hAnsi="Arial" w:cs="Arial"/>
                <w:sz w:val="24"/>
                <w:szCs w:val="24"/>
              </w:rPr>
              <w:t xml:space="preserve"> г.</w:t>
            </w:r>
            <w:r w:rsidR="00E3649D" w:rsidRPr="00E12497">
              <w:rPr>
                <w:rFonts w:ascii="Arial" w:hAnsi="Arial" w:cs="Arial"/>
                <w:sz w:val="24"/>
                <w:szCs w:val="24"/>
              </w:rPr>
              <w:t xml:space="preserve"> по 31.12.</w:t>
            </w:r>
            <w:r w:rsidRPr="00E12497">
              <w:rPr>
                <w:rFonts w:ascii="Arial" w:hAnsi="Arial" w:cs="Arial"/>
                <w:sz w:val="24"/>
                <w:szCs w:val="24"/>
              </w:rPr>
              <w:t>2018</w:t>
            </w:r>
            <w:r w:rsidR="00B7670A" w:rsidRPr="00E12497">
              <w:rPr>
                <w:rFonts w:ascii="Arial" w:hAnsi="Arial" w:cs="Arial"/>
                <w:sz w:val="24"/>
                <w:szCs w:val="24"/>
              </w:rPr>
              <w:t xml:space="preserve"> г.</w:t>
            </w:r>
            <w:r w:rsidRPr="00E12497">
              <w:rPr>
                <w:rFonts w:ascii="Arial" w:hAnsi="Arial" w:cs="Arial"/>
                <w:sz w:val="24"/>
                <w:szCs w:val="24"/>
              </w:rPr>
              <w:t>).</w:t>
            </w:r>
          </w:p>
          <w:p w14:paraId="644FDF98"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Мероприятие 6.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F626E6">
              <w:rPr>
                <w:rFonts w:ascii="Arial" w:hAnsi="Arial" w:cs="Arial"/>
                <w:sz w:val="24"/>
                <w:szCs w:val="24"/>
              </w:rPr>
              <w:t>я</w:t>
            </w:r>
            <w:r w:rsidRPr="00E12497">
              <w:rPr>
                <w:rFonts w:ascii="Arial" w:hAnsi="Arial" w:cs="Arial"/>
                <w:sz w:val="24"/>
                <w:szCs w:val="24"/>
              </w:rPr>
              <w:t xml:space="preserve"> жилищно-коммунального хозяйства и повышение энергетической эффективности».</w:t>
            </w:r>
          </w:p>
          <w:p w14:paraId="6741A867" w14:textId="77777777" w:rsidR="0090047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r w:rsidR="00097EBB" w:rsidRPr="00E12497">
              <w:rPr>
                <w:rFonts w:ascii="Arial" w:hAnsi="Arial" w:cs="Arial"/>
                <w:sz w:val="24"/>
                <w:szCs w:val="24"/>
              </w:rPr>
              <w:t>–</w:t>
            </w:r>
            <w:r w:rsidRPr="00E12497">
              <w:rPr>
                <w:rFonts w:ascii="Arial" w:hAnsi="Arial" w:cs="Arial"/>
                <w:sz w:val="24"/>
                <w:szCs w:val="24"/>
              </w:rPr>
              <w:t xml:space="preserve"> исключено.</w:t>
            </w:r>
          </w:p>
          <w:p w14:paraId="5CE65D9E" w14:textId="77777777" w:rsidR="000E7649" w:rsidRPr="00E12497" w:rsidRDefault="0090047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Мероприятия 8. Актуализация схем теплоснабжения, водоснабжения и водоотведения города Бородино</w:t>
            </w:r>
            <w:r w:rsidR="007756E9" w:rsidRPr="00E12497">
              <w:rPr>
                <w:rFonts w:ascii="Arial" w:hAnsi="Arial" w:cs="Arial"/>
                <w:sz w:val="24"/>
                <w:szCs w:val="24"/>
              </w:rPr>
              <w:t>.</w:t>
            </w:r>
          </w:p>
        </w:tc>
      </w:tr>
      <w:tr w:rsidR="0070292C" w:rsidRPr="00E12497" w14:paraId="61F90377" w14:textId="77777777" w:rsidTr="00BB64DA">
        <w:tc>
          <w:tcPr>
            <w:tcW w:w="1459" w:type="pct"/>
            <w:shd w:val="clear" w:color="auto" w:fill="auto"/>
          </w:tcPr>
          <w:p w14:paraId="4E4853A7" w14:textId="77777777" w:rsidR="0070292C" w:rsidRPr="00E12497" w:rsidRDefault="0070292C" w:rsidP="006C1DAA">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lastRenderedPageBreak/>
              <w:t>Цел</w:t>
            </w:r>
            <w:r w:rsidR="002909B9">
              <w:rPr>
                <w:rFonts w:ascii="Arial" w:hAnsi="Arial" w:cs="Arial"/>
                <w:sz w:val="24"/>
                <w:szCs w:val="24"/>
              </w:rPr>
              <w:t>ь</w:t>
            </w:r>
            <w:r w:rsidR="006C1DAA">
              <w:rPr>
                <w:rFonts w:ascii="Arial" w:hAnsi="Arial" w:cs="Arial"/>
                <w:sz w:val="24"/>
                <w:szCs w:val="24"/>
              </w:rPr>
              <w:t xml:space="preserve"> </w:t>
            </w:r>
            <w:r w:rsidR="00D11B50" w:rsidRPr="00E12497">
              <w:rPr>
                <w:rFonts w:ascii="Arial" w:hAnsi="Arial" w:cs="Arial"/>
                <w:sz w:val="24"/>
                <w:szCs w:val="24"/>
              </w:rPr>
              <w:t>муниципальной программы</w:t>
            </w:r>
          </w:p>
        </w:tc>
        <w:tc>
          <w:tcPr>
            <w:tcW w:w="3541" w:type="pct"/>
            <w:shd w:val="clear" w:color="auto" w:fill="auto"/>
          </w:tcPr>
          <w:p w14:paraId="47BE1358" w14:textId="77777777" w:rsidR="00A01C2C" w:rsidRPr="00E12497" w:rsidRDefault="000D5A53"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П</w:t>
            </w:r>
            <w:r w:rsidR="007D40D6" w:rsidRPr="00E12497">
              <w:rPr>
                <w:rFonts w:ascii="Arial" w:hAnsi="Arial" w:cs="Arial"/>
                <w:sz w:val="24"/>
                <w:szCs w:val="24"/>
              </w:rPr>
              <w:t xml:space="preserve">овышение </w:t>
            </w:r>
            <w:r w:rsidR="0070292C" w:rsidRPr="00E12497">
              <w:rPr>
                <w:rFonts w:ascii="Arial" w:hAnsi="Arial" w:cs="Arial"/>
                <w:sz w:val="24"/>
                <w:szCs w:val="24"/>
              </w:rPr>
              <w:t>качеств</w:t>
            </w:r>
            <w:r w:rsidR="007D40D6" w:rsidRPr="00E12497">
              <w:rPr>
                <w:rFonts w:ascii="Arial" w:hAnsi="Arial" w:cs="Arial"/>
                <w:sz w:val="24"/>
                <w:szCs w:val="24"/>
              </w:rPr>
              <w:t>а</w:t>
            </w:r>
            <w:r w:rsidR="0070292C" w:rsidRPr="00E12497">
              <w:rPr>
                <w:rFonts w:ascii="Arial" w:hAnsi="Arial" w:cs="Arial"/>
                <w:sz w:val="24"/>
                <w:szCs w:val="24"/>
              </w:rPr>
              <w:t xml:space="preserve"> жилищно-коммунальны</w:t>
            </w:r>
            <w:r w:rsidR="007D40D6" w:rsidRPr="00E12497">
              <w:rPr>
                <w:rFonts w:ascii="Arial" w:hAnsi="Arial" w:cs="Arial"/>
                <w:sz w:val="24"/>
                <w:szCs w:val="24"/>
              </w:rPr>
              <w:t>х</w:t>
            </w:r>
            <w:r w:rsidR="0070292C" w:rsidRPr="00E12497">
              <w:rPr>
                <w:rFonts w:ascii="Arial" w:hAnsi="Arial" w:cs="Arial"/>
                <w:sz w:val="24"/>
                <w:szCs w:val="24"/>
              </w:rPr>
              <w:t xml:space="preserve"> услуг </w:t>
            </w:r>
            <w:r w:rsidR="007D40D6" w:rsidRPr="00E12497">
              <w:rPr>
                <w:rFonts w:ascii="Arial" w:hAnsi="Arial" w:cs="Arial"/>
                <w:sz w:val="24"/>
                <w:szCs w:val="24"/>
              </w:rPr>
              <w:t>и</w:t>
            </w:r>
            <w:r w:rsidR="00AE44CE" w:rsidRPr="00E12497">
              <w:rPr>
                <w:rFonts w:ascii="Arial" w:hAnsi="Arial" w:cs="Arial"/>
                <w:sz w:val="24"/>
                <w:szCs w:val="24"/>
              </w:rPr>
              <w:t xml:space="preserve"> </w:t>
            </w:r>
            <w:r w:rsidR="007D40D6" w:rsidRPr="00E12497">
              <w:rPr>
                <w:rFonts w:ascii="Arial" w:hAnsi="Arial" w:cs="Arial"/>
                <w:sz w:val="24"/>
                <w:szCs w:val="24"/>
              </w:rPr>
              <w:t>ф</w:t>
            </w:r>
            <w:r w:rsidR="0070292C" w:rsidRPr="00E12497">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E12497" w14:paraId="3F95B421" w14:textId="77777777" w:rsidTr="00BB64DA">
        <w:tc>
          <w:tcPr>
            <w:tcW w:w="1459" w:type="pct"/>
          </w:tcPr>
          <w:p w14:paraId="2906C6AC" w14:textId="77777777" w:rsidR="0070292C"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Задачи муниципальной программы</w:t>
            </w:r>
          </w:p>
        </w:tc>
        <w:tc>
          <w:tcPr>
            <w:tcW w:w="3541" w:type="pct"/>
          </w:tcPr>
          <w:p w14:paraId="0400712E" w14:textId="77777777" w:rsidR="0070292C" w:rsidRPr="00E12497" w:rsidRDefault="0070292C"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1.</w:t>
            </w:r>
            <w:r w:rsidR="00075159" w:rsidRPr="00E12497">
              <w:rPr>
                <w:rFonts w:ascii="Arial" w:hAnsi="Arial" w:cs="Arial"/>
                <w:sz w:val="24"/>
                <w:szCs w:val="24"/>
              </w:rPr>
              <w:t xml:space="preserve"> </w:t>
            </w:r>
            <w:r w:rsidR="00DF2EB2" w:rsidRPr="00E12497">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CE3897" w:rsidRPr="00E12497">
              <w:rPr>
                <w:rFonts w:ascii="Arial" w:hAnsi="Arial" w:cs="Arial"/>
                <w:sz w:val="24"/>
                <w:szCs w:val="24"/>
              </w:rPr>
              <w:t>.</w:t>
            </w:r>
          </w:p>
          <w:p w14:paraId="2002AA22" w14:textId="77777777" w:rsidR="0070292C" w:rsidRPr="00E12497" w:rsidRDefault="0007515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2. </w:t>
            </w:r>
            <w:r w:rsidR="007B5FF9" w:rsidRPr="00E12497">
              <w:rPr>
                <w:rFonts w:ascii="Arial" w:hAnsi="Arial" w:cs="Arial"/>
                <w:sz w:val="24"/>
                <w:szCs w:val="24"/>
              </w:rPr>
              <w:t xml:space="preserve">Повышение энергосбережения и </w:t>
            </w:r>
            <w:proofErr w:type="spellStart"/>
            <w:r w:rsidR="007B5FF9" w:rsidRPr="00E12497">
              <w:rPr>
                <w:rFonts w:ascii="Arial" w:hAnsi="Arial" w:cs="Arial"/>
                <w:sz w:val="24"/>
                <w:szCs w:val="24"/>
              </w:rPr>
              <w:t>энергоэффективности</w:t>
            </w:r>
            <w:proofErr w:type="spellEnd"/>
            <w:r w:rsidR="007B5FF9" w:rsidRPr="00E12497">
              <w:rPr>
                <w:rFonts w:ascii="Arial" w:hAnsi="Arial" w:cs="Arial"/>
                <w:sz w:val="24"/>
                <w:szCs w:val="24"/>
              </w:rPr>
              <w:t xml:space="preserve"> на территории города Бородино</w:t>
            </w:r>
            <w:r w:rsidR="00B311DF" w:rsidRPr="00E12497">
              <w:rPr>
                <w:rFonts w:ascii="Arial" w:hAnsi="Arial" w:cs="Arial"/>
                <w:sz w:val="24"/>
                <w:szCs w:val="24"/>
              </w:rPr>
              <w:t>.</w:t>
            </w:r>
          </w:p>
          <w:p w14:paraId="2145AB93" w14:textId="77777777" w:rsidR="0070292C" w:rsidRPr="00E12497" w:rsidRDefault="00075159"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3. </w:t>
            </w:r>
            <w:r w:rsidR="00D873D4" w:rsidRPr="00E1249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CE3897" w:rsidRPr="00E12497">
              <w:rPr>
                <w:rFonts w:ascii="Arial" w:hAnsi="Arial" w:cs="Arial"/>
                <w:sz w:val="24"/>
                <w:szCs w:val="24"/>
              </w:rPr>
              <w:t>.</w:t>
            </w:r>
          </w:p>
          <w:p w14:paraId="08D3FC59" w14:textId="77777777" w:rsidR="00A5103E" w:rsidRPr="00E12497" w:rsidRDefault="00A5103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4. </w:t>
            </w:r>
            <w:r w:rsidR="00EC2E7A" w:rsidRPr="00E12497">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AD076D" w:rsidRPr="00E12497">
              <w:rPr>
                <w:rFonts w:ascii="Arial" w:hAnsi="Arial" w:cs="Arial"/>
                <w:sz w:val="24"/>
                <w:szCs w:val="24"/>
              </w:rPr>
              <w:t>.</w:t>
            </w:r>
          </w:p>
          <w:p w14:paraId="4784A2EC" w14:textId="77777777" w:rsidR="00AD076D" w:rsidRPr="00E12497" w:rsidRDefault="00AD076D"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5. </w:t>
            </w:r>
            <w:r w:rsidR="009B237A" w:rsidRPr="00E12497">
              <w:rPr>
                <w:rFonts w:ascii="Arial" w:hAnsi="Arial" w:cs="Arial"/>
                <w:color w:val="000000"/>
                <w:sz w:val="24"/>
                <w:szCs w:val="24"/>
              </w:rPr>
              <w:t>Улучшение деятельности муниципальной бани и обеспечение населения города качественными жилищно-</w:t>
            </w:r>
            <w:r w:rsidR="009B237A" w:rsidRPr="00E12497">
              <w:rPr>
                <w:rFonts w:ascii="Arial" w:hAnsi="Arial" w:cs="Arial"/>
                <w:color w:val="000000"/>
                <w:sz w:val="24"/>
                <w:szCs w:val="24"/>
              </w:rPr>
              <w:lastRenderedPageBreak/>
              <w:t>коммунальными услугами</w:t>
            </w:r>
            <w:r w:rsidR="002438BC" w:rsidRPr="00E12497">
              <w:rPr>
                <w:rFonts w:ascii="Arial" w:hAnsi="Arial" w:cs="Arial"/>
                <w:color w:val="000000"/>
                <w:sz w:val="24"/>
                <w:szCs w:val="24"/>
              </w:rPr>
              <w:t>.</w:t>
            </w:r>
          </w:p>
          <w:p w14:paraId="466B013D" w14:textId="77777777" w:rsidR="003260FF" w:rsidRPr="00E12497" w:rsidRDefault="003260FF"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 xml:space="preserve">6. </w:t>
            </w:r>
            <w:r w:rsidR="00F00AF3" w:rsidRPr="00E12497">
              <w:rPr>
                <w:rFonts w:ascii="Arial" w:hAnsi="Arial" w:cs="Arial"/>
                <w:color w:val="000000"/>
                <w:sz w:val="24"/>
                <w:szCs w:val="24"/>
              </w:rPr>
              <w:t>Ограничение роста оплаты жилищно-коммунальных услуг</w:t>
            </w:r>
            <w:r w:rsidR="00D13218" w:rsidRPr="00E12497">
              <w:rPr>
                <w:rFonts w:ascii="Arial" w:hAnsi="Arial" w:cs="Arial"/>
                <w:sz w:val="24"/>
                <w:szCs w:val="24"/>
                <w:lang w:eastAsia="ar-SA"/>
              </w:rPr>
              <w:t>.</w:t>
            </w:r>
          </w:p>
          <w:p w14:paraId="121B6245" w14:textId="77777777" w:rsidR="006C4B3A" w:rsidRPr="00E12497" w:rsidRDefault="00CF523A"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bCs/>
                <w:color w:val="000000"/>
                <w:sz w:val="24"/>
                <w:szCs w:val="24"/>
              </w:rPr>
              <w:t xml:space="preserve">7. </w:t>
            </w:r>
            <w:r w:rsidR="00DA6880" w:rsidRPr="00E12497">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70292C" w:rsidRPr="00E12497" w14:paraId="161D84E6" w14:textId="77777777" w:rsidTr="00BB64DA">
        <w:tc>
          <w:tcPr>
            <w:tcW w:w="1459" w:type="pct"/>
            <w:shd w:val="clear" w:color="auto" w:fill="auto"/>
          </w:tcPr>
          <w:p w14:paraId="6D2C1F44" w14:textId="77777777" w:rsidR="006C4B3A" w:rsidRPr="00E12497" w:rsidRDefault="0070292C"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lastRenderedPageBreak/>
              <w:t>Этапы и сроки реализации муниципальной программы</w:t>
            </w:r>
          </w:p>
        </w:tc>
        <w:tc>
          <w:tcPr>
            <w:tcW w:w="3541" w:type="pct"/>
          </w:tcPr>
          <w:p w14:paraId="50B86645"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2014–202</w:t>
            </w:r>
            <w:r w:rsidR="00914AC1">
              <w:rPr>
                <w:rFonts w:ascii="Arial" w:hAnsi="Arial" w:cs="Arial"/>
                <w:sz w:val="24"/>
                <w:szCs w:val="24"/>
              </w:rPr>
              <w:t>4</w:t>
            </w:r>
            <w:r w:rsidRPr="00E12497">
              <w:rPr>
                <w:rFonts w:ascii="Arial" w:hAnsi="Arial" w:cs="Arial"/>
                <w:sz w:val="24"/>
                <w:szCs w:val="24"/>
              </w:rPr>
              <w:t xml:space="preserve"> годы</w:t>
            </w:r>
          </w:p>
          <w:p w14:paraId="4D383491"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 этап – 2014 год;</w:t>
            </w:r>
          </w:p>
          <w:p w14:paraId="00456DCE"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II этап – 2015 год;</w:t>
            </w:r>
          </w:p>
          <w:p w14:paraId="0292241F"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III этап – 2016 год;</w:t>
            </w:r>
          </w:p>
          <w:p w14:paraId="3B807A27"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IV этап – 2017 год;</w:t>
            </w:r>
          </w:p>
          <w:p w14:paraId="4ADAF78F"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V этап – 2018 год;</w:t>
            </w:r>
          </w:p>
          <w:p w14:paraId="4D57F4DA"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VI этап – 2019 год;</w:t>
            </w:r>
          </w:p>
          <w:p w14:paraId="4259291C"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VII этап – 2020 год;</w:t>
            </w:r>
          </w:p>
          <w:p w14:paraId="718AEFCF"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VIII этап – 2021 год;</w:t>
            </w:r>
          </w:p>
          <w:p w14:paraId="7A1ED3D4" w14:textId="77777777" w:rsidR="0012014E" w:rsidRPr="00E12497"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IX этап – 2022 год;</w:t>
            </w:r>
          </w:p>
          <w:p w14:paraId="0BB16122" w14:textId="77777777" w:rsidR="00CD63DB" w:rsidRDefault="0012014E" w:rsidP="00F1436A">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X этап – 2023 год</w:t>
            </w:r>
            <w:r w:rsidR="00AE7B4D">
              <w:rPr>
                <w:rFonts w:ascii="Arial" w:hAnsi="Arial" w:cs="Arial"/>
                <w:sz w:val="24"/>
                <w:szCs w:val="24"/>
              </w:rPr>
              <w:t>;</w:t>
            </w:r>
          </w:p>
          <w:p w14:paraId="2EE8053B" w14:textId="77777777" w:rsidR="00AE7B4D" w:rsidRPr="00E12497" w:rsidRDefault="00AE7B4D" w:rsidP="00AE7B4D">
            <w:pPr>
              <w:overflowPunct w:val="0"/>
              <w:autoSpaceDE w:val="0"/>
              <w:autoSpaceDN w:val="0"/>
              <w:adjustRightInd w:val="0"/>
              <w:spacing w:after="0" w:line="240" w:lineRule="auto"/>
              <w:ind w:firstLine="33"/>
              <w:jc w:val="left"/>
              <w:textAlignment w:val="baseline"/>
              <w:rPr>
                <w:rFonts w:ascii="Arial" w:hAnsi="Arial" w:cs="Arial"/>
                <w:sz w:val="24"/>
                <w:szCs w:val="24"/>
              </w:rPr>
            </w:pPr>
            <w:r w:rsidRPr="00E12497">
              <w:rPr>
                <w:rFonts w:ascii="Arial" w:hAnsi="Arial" w:cs="Arial"/>
                <w:sz w:val="24"/>
                <w:szCs w:val="24"/>
              </w:rPr>
              <w:t>X</w:t>
            </w:r>
            <w:r>
              <w:rPr>
                <w:rFonts w:ascii="Arial" w:hAnsi="Arial" w:cs="Arial"/>
                <w:sz w:val="24"/>
                <w:szCs w:val="24"/>
                <w:lang w:val="en-US"/>
              </w:rPr>
              <w:t>I</w:t>
            </w:r>
            <w:r w:rsidRPr="00E12497">
              <w:rPr>
                <w:rFonts w:ascii="Arial" w:hAnsi="Arial" w:cs="Arial"/>
                <w:sz w:val="24"/>
                <w:szCs w:val="24"/>
              </w:rPr>
              <w:t xml:space="preserve"> этап – 202</w:t>
            </w:r>
            <w:r>
              <w:rPr>
                <w:rFonts w:ascii="Arial" w:hAnsi="Arial" w:cs="Arial"/>
                <w:sz w:val="24"/>
                <w:szCs w:val="24"/>
              </w:rPr>
              <w:t>4</w:t>
            </w:r>
            <w:r w:rsidRPr="00E12497">
              <w:rPr>
                <w:rFonts w:ascii="Arial" w:hAnsi="Arial" w:cs="Arial"/>
                <w:sz w:val="24"/>
                <w:szCs w:val="24"/>
              </w:rPr>
              <w:t xml:space="preserve"> год</w:t>
            </w:r>
          </w:p>
        </w:tc>
      </w:tr>
      <w:tr w:rsidR="0070292C" w:rsidRPr="00E12497" w14:paraId="6DA86E10" w14:textId="77777777" w:rsidTr="00BB64DA">
        <w:trPr>
          <w:trHeight w:val="70"/>
        </w:trPr>
        <w:tc>
          <w:tcPr>
            <w:tcW w:w="1459" w:type="pct"/>
          </w:tcPr>
          <w:p w14:paraId="05802494" w14:textId="77777777" w:rsidR="00FB055D" w:rsidRPr="00E12497" w:rsidRDefault="002858CC"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 xml:space="preserve">Перечень целевых </w:t>
            </w:r>
            <w:r w:rsidR="00C0540E" w:rsidRPr="00E12497">
              <w:rPr>
                <w:rFonts w:ascii="Arial" w:hAnsi="Arial" w:cs="Arial"/>
                <w:sz w:val="24"/>
                <w:szCs w:val="24"/>
              </w:rPr>
              <w:t xml:space="preserve">показателей </w:t>
            </w:r>
            <w:r w:rsidR="00C0540E">
              <w:rPr>
                <w:rFonts w:ascii="Arial" w:hAnsi="Arial" w:cs="Arial"/>
                <w:sz w:val="24"/>
                <w:szCs w:val="24"/>
              </w:rPr>
              <w:t xml:space="preserve">и </w:t>
            </w:r>
            <w:r w:rsidRPr="00E12497">
              <w:rPr>
                <w:rFonts w:ascii="Arial" w:hAnsi="Arial" w:cs="Arial"/>
                <w:sz w:val="24"/>
                <w:szCs w:val="24"/>
              </w:rPr>
              <w:t>показателей результативности программы с расшифровкой плановых значений по годам ее реализации, значения целевых показа</w:t>
            </w:r>
            <w:r w:rsidR="009D06DD" w:rsidRPr="00E12497">
              <w:rPr>
                <w:rFonts w:ascii="Arial" w:hAnsi="Arial" w:cs="Arial"/>
                <w:sz w:val="24"/>
                <w:szCs w:val="24"/>
              </w:rPr>
              <w:t>телей на долгосрочный период</w:t>
            </w:r>
            <w:r w:rsidR="007F4517">
              <w:rPr>
                <w:rFonts w:ascii="Arial" w:hAnsi="Arial" w:cs="Arial"/>
                <w:sz w:val="24"/>
                <w:szCs w:val="24"/>
              </w:rPr>
              <w:t xml:space="preserve"> (приложение 1, 2 к настоящему паспорту)</w:t>
            </w:r>
          </w:p>
        </w:tc>
        <w:tc>
          <w:tcPr>
            <w:tcW w:w="3541" w:type="pct"/>
          </w:tcPr>
          <w:p w14:paraId="2007FE03" w14:textId="77777777" w:rsidR="006525D6" w:rsidRPr="00E12497" w:rsidRDefault="00E618E0" w:rsidP="00F1436A">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E12497">
              <w:rPr>
                <w:rFonts w:ascii="Arial" w:hAnsi="Arial" w:cs="Arial"/>
                <w:sz w:val="24"/>
                <w:szCs w:val="24"/>
              </w:rPr>
              <w:t>Целевые показатели, показатели результативности муниципальной программы представлены в п</w:t>
            </w:r>
            <w:r w:rsidR="00BB0972" w:rsidRPr="00E12497">
              <w:rPr>
                <w:rFonts w:ascii="Arial" w:hAnsi="Arial" w:cs="Arial"/>
                <w:sz w:val="24"/>
                <w:szCs w:val="24"/>
              </w:rPr>
              <w:t>риложения</w:t>
            </w:r>
            <w:r w:rsidRPr="00E12497">
              <w:rPr>
                <w:rFonts w:ascii="Arial" w:hAnsi="Arial" w:cs="Arial"/>
                <w:sz w:val="24"/>
                <w:szCs w:val="24"/>
              </w:rPr>
              <w:t>х</w:t>
            </w:r>
            <w:r w:rsidR="00777412" w:rsidRPr="00E12497">
              <w:rPr>
                <w:rFonts w:ascii="Arial" w:hAnsi="Arial" w:cs="Arial"/>
                <w:sz w:val="24"/>
                <w:szCs w:val="24"/>
              </w:rPr>
              <w:t xml:space="preserve"> 1 и 2</w:t>
            </w:r>
            <w:r w:rsidR="00511D95" w:rsidRPr="00E12497">
              <w:rPr>
                <w:rFonts w:ascii="Arial" w:hAnsi="Arial" w:cs="Arial"/>
                <w:sz w:val="24"/>
                <w:szCs w:val="24"/>
              </w:rPr>
              <w:t xml:space="preserve"> </w:t>
            </w:r>
            <w:r w:rsidR="00BB0972" w:rsidRPr="00E12497">
              <w:rPr>
                <w:rFonts w:ascii="Arial" w:hAnsi="Arial" w:cs="Arial"/>
                <w:sz w:val="24"/>
                <w:szCs w:val="24"/>
              </w:rPr>
              <w:t>к паспорту программы</w:t>
            </w:r>
          </w:p>
        </w:tc>
      </w:tr>
      <w:tr w:rsidR="0070292C" w:rsidRPr="00E12497" w14:paraId="051BC9D5" w14:textId="77777777" w:rsidTr="00BB64DA">
        <w:tc>
          <w:tcPr>
            <w:tcW w:w="1459" w:type="pct"/>
          </w:tcPr>
          <w:p w14:paraId="719345C2" w14:textId="77777777" w:rsidR="0070292C" w:rsidRPr="00E12497" w:rsidRDefault="0070292C" w:rsidP="002B6C70">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Информация по ресурсному обеспечению программы</w:t>
            </w:r>
            <w:r w:rsidR="002858CC" w:rsidRPr="00E12497">
              <w:rPr>
                <w:rFonts w:ascii="Arial" w:hAnsi="Arial" w:cs="Arial"/>
                <w:sz w:val="24"/>
                <w:szCs w:val="24"/>
              </w:rPr>
              <w:t>, в том числе в разбивке по источникам финансирования по годам</w:t>
            </w:r>
            <w:r w:rsidR="00323472">
              <w:rPr>
                <w:rFonts w:ascii="Arial" w:hAnsi="Arial" w:cs="Arial"/>
                <w:sz w:val="24"/>
                <w:szCs w:val="24"/>
              </w:rPr>
              <w:t xml:space="preserve"> реализации программ</w:t>
            </w:r>
          </w:p>
        </w:tc>
        <w:tc>
          <w:tcPr>
            <w:tcW w:w="3541" w:type="pct"/>
          </w:tcPr>
          <w:p w14:paraId="269A2E95" w14:textId="065B7378" w:rsidR="00B617B4" w:rsidRPr="00FD1E0E" w:rsidRDefault="00B617B4" w:rsidP="00B617B4">
            <w:pPr>
              <w:spacing w:after="0" w:line="240" w:lineRule="auto"/>
              <w:jc w:val="left"/>
              <w:rPr>
                <w:rFonts w:ascii="Arial" w:hAnsi="Arial" w:cs="Arial"/>
                <w:sz w:val="24"/>
                <w:szCs w:val="24"/>
              </w:rPr>
            </w:pPr>
            <w:r w:rsidRPr="00A41C6C">
              <w:rPr>
                <w:rFonts w:ascii="Arial" w:hAnsi="Arial" w:cs="Arial"/>
                <w:sz w:val="24"/>
                <w:szCs w:val="24"/>
              </w:rPr>
              <w:t>Объем финансирования муниципальной программы в 2014–202</w:t>
            </w:r>
            <w:r>
              <w:rPr>
                <w:rFonts w:ascii="Arial" w:hAnsi="Arial" w:cs="Arial"/>
                <w:sz w:val="24"/>
                <w:szCs w:val="24"/>
              </w:rPr>
              <w:t>4</w:t>
            </w:r>
            <w:r w:rsidRPr="00A41C6C">
              <w:rPr>
                <w:rFonts w:ascii="Arial" w:hAnsi="Arial" w:cs="Arial"/>
                <w:sz w:val="24"/>
                <w:szCs w:val="24"/>
              </w:rPr>
              <w:t xml:space="preserve"> годах за счет всех источников </w:t>
            </w:r>
            <w:r w:rsidRPr="00FD1E0E">
              <w:rPr>
                <w:rFonts w:ascii="Arial" w:hAnsi="Arial" w:cs="Arial"/>
                <w:sz w:val="24"/>
                <w:szCs w:val="24"/>
              </w:rPr>
              <w:t xml:space="preserve">финансирования – </w:t>
            </w:r>
            <w:r w:rsidR="00316D0C">
              <w:rPr>
                <w:rFonts w:ascii="Arial" w:hAnsi="Arial" w:cs="Arial"/>
                <w:sz w:val="24"/>
                <w:szCs w:val="24"/>
              </w:rPr>
              <w:t>555 344 565,67</w:t>
            </w:r>
            <w:r w:rsidRPr="00363A29">
              <w:rPr>
                <w:rFonts w:ascii="Arial" w:hAnsi="Arial" w:cs="Arial"/>
                <w:sz w:val="24"/>
                <w:szCs w:val="24"/>
              </w:rPr>
              <w:t xml:space="preserve"> рублей</w:t>
            </w:r>
            <w:r w:rsidRPr="00FD1E0E">
              <w:rPr>
                <w:rFonts w:ascii="Arial" w:hAnsi="Arial" w:cs="Arial"/>
                <w:sz w:val="24"/>
                <w:szCs w:val="24"/>
              </w:rPr>
              <w:t>, в том числе по годам:</w:t>
            </w:r>
          </w:p>
          <w:p w14:paraId="03F9E253"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2014 год – 36 721 038,45 рублей</w:t>
            </w:r>
            <w:r>
              <w:rPr>
                <w:rFonts w:ascii="Arial" w:hAnsi="Arial" w:cs="Arial"/>
                <w:sz w:val="24"/>
                <w:szCs w:val="24"/>
              </w:rPr>
              <w:t>;</w:t>
            </w:r>
          </w:p>
          <w:p w14:paraId="246C359D"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2015 год – 56 899 136,95 рублей</w:t>
            </w:r>
            <w:r>
              <w:rPr>
                <w:rFonts w:ascii="Arial" w:hAnsi="Arial" w:cs="Arial"/>
                <w:sz w:val="24"/>
                <w:szCs w:val="24"/>
              </w:rPr>
              <w:t>;</w:t>
            </w:r>
          </w:p>
          <w:p w14:paraId="665188FF"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2016 год – 29 868 993,87 рублей</w:t>
            </w:r>
            <w:r>
              <w:rPr>
                <w:rFonts w:ascii="Arial" w:hAnsi="Arial" w:cs="Arial"/>
                <w:sz w:val="24"/>
                <w:szCs w:val="24"/>
              </w:rPr>
              <w:t>;</w:t>
            </w:r>
          </w:p>
          <w:p w14:paraId="61018AFB"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2017 год – 34 259 904,77 рублей</w:t>
            </w:r>
            <w:r>
              <w:rPr>
                <w:rFonts w:ascii="Arial" w:hAnsi="Arial" w:cs="Arial"/>
                <w:sz w:val="24"/>
                <w:szCs w:val="24"/>
              </w:rPr>
              <w:t>;</w:t>
            </w:r>
          </w:p>
          <w:p w14:paraId="133DB20D"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2018 год – 40 300 495,95 рублей</w:t>
            </w:r>
            <w:r>
              <w:rPr>
                <w:rFonts w:ascii="Arial" w:hAnsi="Arial" w:cs="Arial"/>
                <w:sz w:val="24"/>
                <w:szCs w:val="24"/>
              </w:rPr>
              <w:t>;</w:t>
            </w:r>
          </w:p>
          <w:p w14:paraId="40E461A8"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2019 год – 52 591 450,42 рублей</w:t>
            </w:r>
            <w:r>
              <w:rPr>
                <w:rFonts w:ascii="Arial" w:hAnsi="Arial" w:cs="Arial"/>
                <w:sz w:val="24"/>
                <w:szCs w:val="24"/>
              </w:rPr>
              <w:t>;</w:t>
            </w:r>
          </w:p>
          <w:p w14:paraId="14834812"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2020 год – 54 037 127,27 рублей</w:t>
            </w:r>
            <w:r>
              <w:rPr>
                <w:rFonts w:ascii="Arial" w:hAnsi="Arial" w:cs="Arial"/>
                <w:sz w:val="24"/>
                <w:szCs w:val="24"/>
              </w:rPr>
              <w:t>;</w:t>
            </w:r>
          </w:p>
          <w:p w14:paraId="0B708C72" w14:textId="61AE62B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xml:space="preserve">– 2021 год – </w:t>
            </w:r>
            <w:r w:rsidR="00807156">
              <w:rPr>
                <w:rFonts w:ascii="Arial" w:hAnsi="Arial" w:cs="Arial"/>
                <w:sz w:val="24"/>
                <w:szCs w:val="24"/>
              </w:rPr>
              <w:t>96 111 118,80</w:t>
            </w:r>
            <w:r w:rsidRPr="00FD1E0E">
              <w:rPr>
                <w:rFonts w:ascii="Arial" w:hAnsi="Arial" w:cs="Arial"/>
                <w:sz w:val="24"/>
                <w:szCs w:val="24"/>
              </w:rPr>
              <w:t xml:space="preserve"> рублей</w:t>
            </w:r>
            <w:r>
              <w:rPr>
                <w:rFonts w:ascii="Arial" w:hAnsi="Arial" w:cs="Arial"/>
                <w:sz w:val="24"/>
                <w:szCs w:val="24"/>
              </w:rPr>
              <w:t>;</w:t>
            </w:r>
          </w:p>
          <w:p w14:paraId="77C8A3D6" w14:textId="74FB0264"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 xml:space="preserve">– 2022 год – </w:t>
            </w:r>
            <w:r w:rsidR="00316D0C">
              <w:rPr>
                <w:rFonts w:ascii="Arial" w:hAnsi="Arial" w:cs="Arial"/>
                <w:sz w:val="24"/>
                <w:szCs w:val="24"/>
              </w:rPr>
              <w:t>53 454 397,73</w:t>
            </w:r>
            <w:r w:rsidRPr="00FD1E0E">
              <w:rPr>
                <w:rFonts w:ascii="Arial" w:hAnsi="Arial" w:cs="Arial"/>
                <w:sz w:val="24"/>
                <w:szCs w:val="24"/>
              </w:rPr>
              <w:t xml:space="preserve"> рублей;</w:t>
            </w:r>
          </w:p>
          <w:p w14:paraId="6742524F" w14:textId="60C386FF" w:rsidR="00B617B4" w:rsidRDefault="00B617B4" w:rsidP="00B617B4">
            <w:pPr>
              <w:spacing w:after="0" w:line="240" w:lineRule="auto"/>
              <w:jc w:val="left"/>
              <w:rPr>
                <w:rFonts w:ascii="Arial" w:hAnsi="Arial" w:cs="Arial"/>
                <w:sz w:val="24"/>
                <w:szCs w:val="24"/>
              </w:rPr>
            </w:pPr>
            <w:r w:rsidRPr="00FD1E0E">
              <w:rPr>
                <w:rFonts w:ascii="Arial" w:hAnsi="Arial" w:cs="Arial"/>
                <w:sz w:val="24"/>
                <w:szCs w:val="24"/>
              </w:rPr>
              <w:t xml:space="preserve">– 2023 год – </w:t>
            </w:r>
            <w:r w:rsidR="00316D0C">
              <w:rPr>
                <w:rFonts w:ascii="Arial" w:hAnsi="Arial" w:cs="Arial"/>
                <w:sz w:val="24"/>
                <w:szCs w:val="24"/>
              </w:rPr>
              <w:t>50 550 450,73</w:t>
            </w:r>
            <w:r w:rsidRPr="00FD1E0E">
              <w:rPr>
                <w:rFonts w:ascii="Arial" w:hAnsi="Arial" w:cs="Arial"/>
                <w:sz w:val="24"/>
                <w:szCs w:val="24"/>
              </w:rPr>
              <w:t xml:space="preserve"> рублей</w:t>
            </w:r>
            <w:r>
              <w:rPr>
                <w:rFonts w:ascii="Arial" w:hAnsi="Arial" w:cs="Arial"/>
                <w:sz w:val="24"/>
                <w:szCs w:val="24"/>
              </w:rPr>
              <w:t>;</w:t>
            </w:r>
          </w:p>
          <w:p w14:paraId="765C8D6B" w14:textId="24A615E1" w:rsidR="00B617B4" w:rsidRPr="00FD1E0E" w:rsidRDefault="00B617B4" w:rsidP="00B617B4">
            <w:pPr>
              <w:spacing w:after="0" w:line="240" w:lineRule="auto"/>
              <w:jc w:val="left"/>
              <w:rPr>
                <w:rFonts w:ascii="Arial" w:hAnsi="Arial" w:cs="Arial"/>
                <w:sz w:val="24"/>
                <w:szCs w:val="24"/>
              </w:rPr>
            </w:pPr>
            <w:r w:rsidRPr="00D26A7F">
              <w:rPr>
                <w:rFonts w:ascii="Arial" w:hAnsi="Arial" w:cs="Arial"/>
                <w:sz w:val="24"/>
                <w:szCs w:val="24"/>
              </w:rPr>
              <w:t xml:space="preserve">– 2024 год – </w:t>
            </w:r>
            <w:r w:rsidR="00316D0C">
              <w:rPr>
                <w:rFonts w:ascii="Arial" w:hAnsi="Arial" w:cs="Arial"/>
                <w:sz w:val="24"/>
                <w:szCs w:val="24"/>
              </w:rPr>
              <w:t>50 550 450,73</w:t>
            </w:r>
            <w:r w:rsidRPr="00D26A7F">
              <w:rPr>
                <w:rFonts w:ascii="Arial" w:hAnsi="Arial" w:cs="Arial"/>
                <w:sz w:val="24"/>
                <w:szCs w:val="24"/>
              </w:rPr>
              <w:t xml:space="preserve"> рублей.</w:t>
            </w:r>
          </w:p>
          <w:p w14:paraId="57AA3137"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Из них:</w:t>
            </w:r>
          </w:p>
          <w:p w14:paraId="372EE1D3" w14:textId="77777777" w:rsidR="00B617B4" w:rsidRPr="00FD1E0E" w:rsidRDefault="00B617B4" w:rsidP="00B617B4">
            <w:pPr>
              <w:spacing w:after="0" w:line="240" w:lineRule="auto"/>
              <w:jc w:val="left"/>
              <w:rPr>
                <w:rFonts w:ascii="Arial" w:hAnsi="Arial" w:cs="Arial"/>
                <w:sz w:val="24"/>
                <w:szCs w:val="24"/>
              </w:rPr>
            </w:pPr>
            <w:r w:rsidRPr="00FD1E0E">
              <w:rPr>
                <w:rFonts w:ascii="Arial" w:hAnsi="Arial" w:cs="Arial"/>
                <w:sz w:val="24"/>
                <w:szCs w:val="24"/>
              </w:rPr>
              <w:t>средства из федерального бюджета – 42 372 500,00 рублей, в том числе по годам:</w:t>
            </w:r>
          </w:p>
          <w:p w14:paraId="1C9A2323" w14:textId="77777777" w:rsidR="00B617B4" w:rsidRPr="00FD1E0E" w:rsidRDefault="00B617B4" w:rsidP="00B617B4">
            <w:pPr>
              <w:spacing w:after="0" w:line="240" w:lineRule="auto"/>
              <w:jc w:val="left"/>
              <w:rPr>
                <w:rFonts w:ascii="Arial" w:hAnsi="Arial" w:cs="Arial"/>
                <w:sz w:val="24"/>
                <w:szCs w:val="24"/>
              </w:rPr>
            </w:pPr>
            <w:r>
              <w:rPr>
                <w:rFonts w:ascii="Arial" w:hAnsi="Arial" w:cs="Arial"/>
                <w:sz w:val="24"/>
                <w:szCs w:val="24"/>
              </w:rPr>
              <w:t xml:space="preserve">– </w:t>
            </w:r>
            <w:r w:rsidRPr="00FD1E0E">
              <w:rPr>
                <w:rFonts w:ascii="Arial" w:hAnsi="Arial" w:cs="Arial"/>
                <w:sz w:val="24"/>
                <w:szCs w:val="24"/>
              </w:rPr>
              <w:t xml:space="preserve">2021 </w:t>
            </w:r>
            <w:r>
              <w:rPr>
                <w:rFonts w:ascii="Arial" w:hAnsi="Arial" w:cs="Arial"/>
                <w:sz w:val="24"/>
                <w:szCs w:val="24"/>
              </w:rPr>
              <w:t xml:space="preserve">год </w:t>
            </w:r>
            <w:r w:rsidRPr="00FD1E0E">
              <w:rPr>
                <w:rFonts w:ascii="Arial" w:hAnsi="Arial" w:cs="Arial"/>
                <w:sz w:val="24"/>
                <w:szCs w:val="24"/>
              </w:rPr>
              <w:t>– 42 372 500,00 рублей</w:t>
            </w:r>
            <w:r>
              <w:rPr>
                <w:rFonts w:ascii="Arial" w:hAnsi="Arial" w:cs="Arial"/>
                <w:sz w:val="24"/>
                <w:szCs w:val="24"/>
              </w:rPr>
              <w:t>;</w:t>
            </w:r>
          </w:p>
          <w:p w14:paraId="6042B421" w14:textId="77777777" w:rsidR="00B617B4" w:rsidRPr="00FD1E0E" w:rsidRDefault="00B617B4" w:rsidP="00B617B4">
            <w:pPr>
              <w:spacing w:after="0" w:line="240" w:lineRule="auto"/>
              <w:jc w:val="left"/>
              <w:rPr>
                <w:rFonts w:ascii="Arial" w:hAnsi="Arial" w:cs="Arial"/>
                <w:sz w:val="24"/>
                <w:szCs w:val="24"/>
              </w:rPr>
            </w:pPr>
            <w:r>
              <w:rPr>
                <w:rFonts w:ascii="Arial" w:hAnsi="Arial" w:cs="Arial"/>
                <w:sz w:val="24"/>
                <w:szCs w:val="24"/>
              </w:rPr>
              <w:t xml:space="preserve">– </w:t>
            </w:r>
            <w:r w:rsidRPr="00FD1E0E">
              <w:rPr>
                <w:rFonts w:ascii="Arial" w:hAnsi="Arial" w:cs="Arial"/>
                <w:sz w:val="24"/>
                <w:szCs w:val="24"/>
              </w:rPr>
              <w:t xml:space="preserve">2022 </w:t>
            </w:r>
            <w:r>
              <w:rPr>
                <w:rFonts w:ascii="Arial" w:hAnsi="Arial" w:cs="Arial"/>
                <w:sz w:val="24"/>
                <w:szCs w:val="24"/>
              </w:rPr>
              <w:t xml:space="preserve">год </w:t>
            </w:r>
            <w:r w:rsidRPr="00FD1E0E">
              <w:rPr>
                <w:rFonts w:ascii="Arial" w:hAnsi="Arial" w:cs="Arial"/>
                <w:sz w:val="24"/>
                <w:szCs w:val="24"/>
              </w:rPr>
              <w:t xml:space="preserve">– </w:t>
            </w:r>
            <w:r>
              <w:rPr>
                <w:rFonts w:ascii="Arial" w:hAnsi="Arial" w:cs="Arial"/>
                <w:sz w:val="24"/>
                <w:szCs w:val="24"/>
              </w:rPr>
              <w:t>0</w:t>
            </w:r>
            <w:r w:rsidRPr="00FD1E0E">
              <w:rPr>
                <w:rFonts w:ascii="Arial" w:hAnsi="Arial" w:cs="Arial"/>
                <w:sz w:val="24"/>
                <w:szCs w:val="24"/>
              </w:rPr>
              <w:t>,00 рублей</w:t>
            </w:r>
            <w:r>
              <w:rPr>
                <w:rFonts w:ascii="Arial" w:hAnsi="Arial" w:cs="Arial"/>
                <w:sz w:val="24"/>
                <w:szCs w:val="24"/>
              </w:rPr>
              <w:t>;</w:t>
            </w:r>
          </w:p>
          <w:p w14:paraId="7A053B96" w14:textId="77777777" w:rsidR="00B617B4" w:rsidRDefault="00B617B4" w:rsidP="00B617B4">
            <w:pPr>
              <w:spacing w:after="0" w:line="240" w:lineRule="auto"/>
              <w:jc w:val="left"/>
              <w:rPr>
                <w:rFonts w:ascii="Arial" w:hAnsi="Arial" w:cs="Arial"/>
                <w:sz w:val="24"/>
                <w:szCs w:val="24"/>
              </w:rPr>
            </w:pPr>
            <w:r>
              <w:rPr>
                <w:rFonts w:ascii="Arial" w:hAnsi="Arial" w:cs="Arial"/>
                <w:sz w:val="24"/>
                <w:szCs w:val="24"/>
              </w:rPr>
              <w:t xml:space="preserve">– </w:t>
            </w:r>
            <w:r w:rsidRPr="00FD1E0E">
              <w:rPr>
                <w:rFonts w:ascii="Arial" w:hAnsi="Arial" w:cs="Arial"/>
                <w:sz w:val="24"/>
                <w:szCs w:val="24"/>
              </w:rPr>
              <w:t xml:space="preserve">2023 </w:t>
            </w:r>
            <w:r>
              <w:rPr>
                <w:rFonts w:ascii="Arial" w:hAnsi="Arial" w:cs="Arial"/>
                <w:sz w:val="24"/>
                <w:szCs w:val="24"/>
              </w:rPr>
              <w:t xml:space="preserve">год </w:t>
            </w:r>
            <w:r w:rsidRPr="00FD1E0E">
              <w:rPr>
                <w:rFonts w:ascii="Arial" w:hAnsi="Arial" w:cs="Arial"/>
                <w:sz w:val="24"/>
                <w:szCs w:val="24"/>
              </w:rPr>
              <w:t>– 0,00 рублей;</w:t>
            </w:r>
          </w:p>
          <w:p w14:paraId="35CBF562" w14:textId="77777777" w:rsidR="00B617B4" w:rsidRPr="00FD1E0E" w:rsidRDefault="00B617B4" w:rsidP="00B617B4">
            <w:pPr>
              <w:spacing w:after="0" w:line="240" w:lineRule="auto"/>
              <w:jc w:val="left"/>
              <w:rPr>
                <w:rFonts w:ascii="Arial" w:hAnsi="Arial" w:cs="Arial"/>
                <w:sz w:val="24"/>
                <w:szCs w:val="24"/>
              </w:rPr>
            </w:pPr>
            <w:r>
              <w:rPr>
                <w:rFonts w:ascii="Arial" w:hAnsi="Arial" w:cs="Arial"/>
                <w:sz w:val="24"/>
                <w:szCs w:val="24"/>
              </w:rPr>
              <w:lastRenderedPageBreak/>
              <w:t xml:space="preserve">– </w:t>
            </w:r>
            <w:r w:rsidRPr="00FD1E0E">
              <w:rPr>
                <w:rFonts w:ascii="Arial" w:hAnsi="Arial" w:cs="Arial"/>
                <w:sz w:val="24"/>
                <w:szCs w:val="24"/>
              </w:rPr>
              <w:t>202</w:t>
            </w:r>
            <w:r>
              <w:rPr>
                <w:rFonts w:ascii="Arial" w:hAnsi="Arial" w:cs="Arial"/>
                <w:sz w:val="24"/>
                <w:szCs w:val="24"/>
              </w:rPr>
              <w:t>4</w:t>
            </w:r>
            <w:r w:rsidRPr="00FD1E0E">
              <w:rPr>
                <w:rFonts w:ascii="Arial" w:hAnsi="Arial" w:cs="Arial"/>
                <w:sz w:val="24"/>
                <w:szCs w:val="24"/>
              </w:rPr>
              <w:t xml:space="preserve"> </w:t>
            </w:r>
            <w:r>
              <w:rPr>
                <w:rFonts w:ascii="Arial" w:hAnsi="Arial" w:cs="Arial"/>
                <w:sz w:val="24"/>
                <w:szCs w:val="24"/>
              </w:rPr>
              <w:t xml:space="preserve">год </w:t>
            </w:r>
            <w:r w:rsidRPr="00FD1E0E">
              <w:rPr>
                <w:rFonts w:ascii="Arial" w:hAnsi="Arial" w:cs="Arial"/>
                <w:sz w:val="24"/>
                <w:szCs w:val="24"/>
              </w:rPr>
              <w:t>– 0,00 рублей;</w:t>
            </w:r>
          </w:p>
          <w:p w14:paraId="6C918F3C" w14:textId="259B9A05" w:rsidR="00B617B4" w:rsidRPr="00B60775" w:rsidRDefault="00B617B4" w:rsidP="00B617B4">
            <w:pPr>
              <w:spacing w:after="0" w:line="240" w:lineRule="auto"/>
              <w:jc w:val="left"/>
              <w:rPr>
                <w:rFonts w:ascii="Arial" w:hAnsi="Arial" w:cs="Arial"/>
                <w:sz w:val="24"/>
                <w:szCs w:val="24"/>
              </w:rPr>
            </w:pPr>
            <w:r w:rsidRPr="00B60775">
              <w:rPr>
                <w:rFonts w:ascii="Arial" w:hAnsi="Arial" w:cs="Arial"/>
                <w:sz w:val="24"/>
                <w:szCs w:val="24"/>
              </w:rPr>
              <w:t xml:space="preserve">средства из краевого </w:t>
            </w:r>
            <w:r w:rsidRPr="00C035A7">
              <w:rPr>
                <w:rFonts w:ascii="Arial" w:hAnsi="Arial" w:cs="Arial"/>
                <w:sz w:val="24"/>
                <w:szCs w:val="24"/>
              </w:rPr>
              <w:t>бюджета – 27</w:t>
            </w:r>
            <w:r w:rsidR="00807156">
              <w:rPr>
                <w:rFonts w:ascii="Arial" w:hAnsi="Arial" w:cs="Arial"/>
                <w:sz w:val="24"/>
                <w:szCs w:val="24"/>
              </w:rPr>
              <w:t>4</w:t>
            </w:r>
            <w:r w:rsidRPr="00C035A7">
              <w:rPr>
                <w:rFonts w:ascii="Arial" w:hAnsi="Arial" w:cs="Arial"/>
                <w:sz w:val="24"/>
                <w:szCs w:val="24"/>
              </w:rPr>
              <w:t> </w:t>
            </w:r>
            <w:r w:rsidR="00807156">
              <w:rPr>
                <w:rFonts w:ascii="Arial" w:hAnsi="Arial" w:cs="Arial"/>
                <w:sz w:val="24"/>
                <w:szCs w:val="24"/>
              </w:rPr>
              <w:t>609</w:t>
            </w:r>
            <w:r w:rsidRPr="00C035A7">
              <w:rPr>
                <w:rFonts w:ascii="Arial" w:hAnsi="Arial" w:cs="Arial"/>
                <w:sz w:val="24"/>
                <w:szCs w:val="24"/>
              </w:rPr>
              <w:t> </w:t>
            </w:r>
            <w:r w:rsidR="00807156">
              <w:rPr>
                <w:rFonts w:ascii="Arial" w:hAnsi="Arial" w:cs="Arial"/>
                <w:sz w:val="24"/>
                <w:szCs w:val="24"/>
              </w:rPr>
              <w:t>8</w:t>
            </w:r>
            <w:r w:rsidRPr="00C035A7">
              <w:rPr>
                <w:rFonts w:ascii="Arial" w:hAnsi="Arial" w:cs="Arial"/>
                <w:sz w:val="24"/>
                <w:szCs w:val="24"/>
              </w:rPr>
              <w:t>20,52 рубл</w:t>
            </w:r>
            <w:r w:rsidR="00807156">
              <w:rPr>
                <w:rFonts w:ascii="Arial" w:hAnsi="Arial" w:cs="Arial"/>
                <w:sz w:val="24"/>
                <w:szCs w:val="24"/>
              </w:rPr>
              <w:t>ей</w:t>
            </w:r>
            <w:r w:rsidRPr="00C035A7">
              <w:rPr>
                <w:rFonts w:ascii="Arial" w:hAnsi="Arial" w:cs="Arial"/>
                <w:sz w:val="24"/>
                <w:szCs w:val="24"/>
              </w:rPr>
              <w:t>, в том числе по годам:</w:t>
            </w:r>
          </w:p>
          <w:p w14:paraId="2730DA73" w14:textId="77777777" w:rsidR="00B617B4" w:rsidRPr="00B60775" w:rsidRDefault="00B617B4" w:rsidP="00B617B4">
            <w:pPr>
              <w:spacing w:after="0" w:line="240" w:lineRule="auto"/>
              <w:jc w:val="left"/>
              <w:rPr>
                <w:rFonts w:ascii="Arial" w:hAnsi="Arial" w:cs="Arial"/>
                <w:sz w:val="24"/>
                <w:szCs w:val="24"/>
              </w:rPr>
            </w:pPr>
            <w:r w:rsidRPr="00B60775">
              <w:rPr>
                <w:rFonts w:ascii="Arial" w:hAnsi="Arial" w:cs="Arial"/>
                <w:sz w:val="24"/>
                <w:szCs w:val="24"/>
              </w:rPr>
              <w:t>– 2014 год – 6 810 500,00 рублей</w:t>
            </w:r>
            <w:r>
              <w:rPr>
                <w:rFonts w:ascii="Arial" w:hAnsi="Arial" w:cs="Arial"/>
                <w:sz w:val="24"/>
                <w:szCs w:val="24"/>
              </w:rPr>
              <w:t>;</w:t>
            </w:r>
          </w:p>
          <w:p w14:paraId="183925C0" w14:textId="77777777" w:rsidR="00B617B4" w:rsidRPr="00B60775" w:rsidRDefault="00B617B4" w:rsidP="00B617B4">
            <w:pPr>
              <w:spacing w:after="0" w:line="240" w:lineRule="auto"/>
              <w:jc w:val="left"/>
              <w:rPr>
                <w:rFonts w:ascii="Arial" w:hAnsi="Arial" w:cs="Arial"/>
                <w:sz w:val="24"/>
                <w:szCs w:val="24"/>
              </w:rPr>
            </w:pPr>
            <w:r w:rsidRPr="00B60775">
              <w:rPr>
                <w:rFonts w:ascii="Arial" w:hAnsi="Arial" w:cs="Arial"/>
                <w:sz w:val="24"/>
                <w:szCs w:val="24"/>
              </w:rPr>
              <w:t>– 2015 год – 23 976 470,00 рублей</w:t>
            </w:r>
            <w:r>
              <w:rPr>
                <w:rFonts w:ascii="Arial" w:hAnsi="Arial" w:cs="Arial"/>
                <w:sz w:val="24"/>
                <w:szCs w:val="24"/>
              </w:rPr>
              <w:t>;</w:t>
            </w:r>
          </w:p>
          <w:p w14:paraId="636A0486" w14:textId="77777777" w:rsidR="00B617B4" w:rsidRPr="00B60775" w:rsidRDefault="00B617B4" w:rsidP="00B617B4">
            <w:pPr>
              <w:spacing w:after="0" w:line="240" w:lineRule="auto"/>
              <w:jc w:val="left"/>
              <w:rPr>
                <w:rFonts w:ascii="Arial" w:hAnsi="Arial" w:cs="Arial"/>
                <w:sz w:val="24"/>
                <w:szCs w:val="24"/>
              </w:rPr>
            </w:pPr>
            <w:r w:rsidRPr="00B60775">
              <w:rPr>
                <w:rFonts w:ascii="Arial" w:hAnsi="Arial" w:cs="Arial"/>
                <w:sz w:val="24"/>
                <w:szCs w:val="24"/>
              </w:rPr>
              <w:t>– 2016 год – 14 222 812,72 рублей</w:t>
            </w:r>
            <w:r>
              <w:rPr>
                <w:rFonts w:ascii="Arial" w:hAnsi="Arial" w:cs="Arial"/>
                <w:sz w:val="24"/>
                <w:szCs w:val="24"/>
              </w:rPr>
              <w:t>;</w:t>
            </w:r>
          </w:p>
          <w:p w14:paraId="753C7759" w14:textId="77777777" w:rsidR="00B617B4" w:rsidRPr="00B60775" w:rsidRDefault="00B617B4" w:rsidP="00B617B4">
            <w:pPr>
              <w:spacing w:after="0" w:line="240" w:lineRule="auto"/>
              <w:jc w:val="left"/>
              <w:rPr>
                <w:rFonts w:ascii="Arial" w:hAnsi="Arial" w:cs="Arial"/>
                <w:sz w:val="24"/>
                <w:szCs w:val="24"/>
              </w:rPr>
            </w:pPr>
            <w:r w:rsidRPr="00B60775">
              <w:rPr>
                <w:rFonts w:ascii="Arial" w:hAnsi="Arial" w:cs="Arial"/>
                <w:sz w:val="24"/>
                <w:szCs w:val="24"/>
              </w:rPr>
              <w:t>– 2017 год – 16 289 645,13 рублей</w:t>
            </w:r>
            <w:r>
              <w:rPr>
                <w:rFonts w:ascii="Arial" w:hAnsi="Arial" w:cs="Arial"/>
                <w:sz w:val="24"/>
                <w:szCs w:val="24"/>
              </w:rPr>
              <w:t>;</w:t>
            </w:r>
          </w:p>
          <w:p w14:paraId="2BBB760A" w14:textId="77777777" w:rsidR="00B617B4" w:rsidRPr="00B60775" w:rsidRDefault="00B617B4" w:rsidP="00B617B4">
            <w:pPr>
              <w:spacing w:after="0" w:line="240" w:lineRule="auto"/>
              <w:jc w:val="left"/>
              <w:rPr>
                <w:rFonts w:ascii="Arial" w:hAnsi="Arial" w:cs="Arial"/>
                <w:sz w:val="24"/>
                <w:szCs w:val="24"/>
              </w:rPr>
            </w:pPr>
            <w:r w:rsidRPr="00B60775">
              <w:rPr>
                <w:rFonts w:ascii="Arial" w:hAnsi="Arial" w:cs="Arial"/>
                <w:sz w:val="24"/>
                <w:szCs w:val="24"/>
              </w:rPr>
              <w:t>– 2018 год – 18 826 877,26 рублей</w:t>
            </w:r>
            <w:r>
              <w:rPr>
                <w:rFonts w:ascii="Arial" w:hAnsi="Arial" w:cs="Arial"/>
                <w:sz w:val="24"/>
                <w:szCs w:val="24"/>
              </w:rPr>
              <w:t>;</w:t>
            </w:r>
          </w:p>
          <w:p w14:paraId="51AC15E7" w14:textId="77777777" w:rsidR="00B617B4" w:rsidRPr="00B60775" w:rsidRDefault="00B617B4" w:rsidP="00B617B4">
            <w:pPr>
              <w:spacing w:after="0" w:line="240" w:lineRule="auto"/>
              <w:jc w:val="left"/>
              <w:rPr>
                <w:rFonts w:ascii="Arial" w:hAnsi="Arial" w:cs="Arial"/>
                <w:sz w:val="24"/>
                <w:szCs w:val="24"/>
              </w:rPr>
            </w:pPr>
            <w:r w:rsidRPr="00B60775">
              <w:rPr>
                <w:rFonts w:ascii="Arial" w:hAnsi="Arial" w:cs="Arial"/>
                <w:sz w:val="24"/>
                <w:szCs w:val="24"/>
              </w:rPr>
              <w:t>– 2019 год – 32 698 181,47 рублей</w:t>
            </w:r>
            <w:r>
              <w:rPr>
                <w:rFonts w:ascii="Arial" w:hAnsi="Arial" w:cs="Arial"/>
                <w:sz w:val="24"/>
                <w:szCs w:val="24"/>
              </w:rPr>
              <w:t>;</w:t>
            </w:r>
          </w:p>
          <w:p w14:paraId="51D12891" w14:textId="77777777" w:rsidR="00B617B4" w:rsidRPr="00776361" w:rsidRDefault="00B617B4" w:rsidP="00B617B4">
            <w:pPr>
              <w:spacing w:after="0" w:line="240" w:lineRule="auto"/>
              <w:jc w:val="left"/>
              <w:rPr>
                <w:rFonts w:ascii="Arial" w:hAnsi="Arial" w:cs="Arial"/>
                <w:sz w:val="24"/>
                <w:szCs w:val="24"/>
              </w:rPr>
            </w:pPr>
            <w:r w:rsidRPr="00B60775">
              <w:rPr>
                <w:rFonts w:ascii="Arial" w:hAnsi="Arial" w:cs="Arial"/>
                <w:sz w:val="24"/>
                <w:szCs w:val="24"/>
              </w:rPr>
              <w:t xml:space="preserve">– 2020 год – </w:t>
            </w:r>
            <w:r w:rsidRPr="00776361">
              <w:rPr>
                <w:rFonts w:ascii="Arial" w:hAnsi="Arial" w:cs="Arial"/>
                <w:sz w:val="24"/>
                <w:szCs w:val="24"/>
              </w:rPr>
              <w:t>37 052 133,94 рублей</w:t>
            </w:r>
            <w:r>
              <w:rPr>
                <w:rFonts w:ascii="Arial" w:hAnsi="Arial" w:cs="Arial"/>
                <w:sz w:val="24"/>
                <w:szCs w:val="24"/>
              </w:rPr>
              <w:t>;</w:t>
            </w:r>
          </w:p>
          <w:p w14:paraId="600E20DC" w14:textId="2DA5A876" w:rsidR="00B617B4" w:rsidRPr="00776361" w:rsidRDefault="00B617B4" w:rsidP="00B617B4">
            <w:pPr>
              <w:spacing w:after="0" w:line="240" w:lineRule="auto"/>
              <w:jc w:val="left"/>
              <w:rPr>
                <w:rFonts w:ascii="Arial" w:hAnsi="Arial" w:cs="Arial"/>
                <w:sz w:val="24"/>
                <w:szCs w:val="24"/>
              </w:rPr>
            </w:pPr>
            <w:r w:rsidRPr="00776361">
              <w:rPr>
                <w:rFonts w:ascii="Arial" w:hAnsi="Arial" w:cs="Arial"/>
                <w:sz w:val="24"/>
                <w:szCs w:val="24"/>
              </w:rPr>
              <w:t xml:space="preserve">– 2021 год – </w:t>
            </w:r>
            <w:r w:rsidR="00807156">
              <w:rPr>
                <w:rFonts w:ascii="Arial" w:hAnsi="Arial" w:cs="Arial"/>
                <w:sz w:val="24"/>
                <w:szCs w:val="24"/>
              </w:rPr>
              <w:t>31</w:t>
            </w:r>
            <w:r>
              <w:rPr>
                <w:rFonts w:ascii="Arial" w:hAnsi="Arial" w:cs="Arial"/>
                <w:sz w:val="24"/>
                <w:szCs w:val="24"/>
              </w:rPr>
              <w:t> </w:t>
            </w:r>
            <w:r w:rsidR="00807156">
              <w:rPr>
                <w:rFonts w:ascii="Arial" w:hAnsi="Arial" w:cs="Arial"/>
                <w:sz w:val="24"/>
                <w:szCs w:val="24"/>
              </w:rPr>
              <w:t>373</w:t>
            </w:r>
            <w:r>
              <w:rPr>
                <w:rFonts w:ascii="Arial" w:hAnsi="Arial" w:cs="Arial"/>
                <w:sz w:val="24"/>
                <w:szCs w:val="24"/>
              </w:rPr>
              <w:t> </w:t>
            </w:r>
            <w:r w:rsidR="00807156">
              <w:rPr>
                <w:rFonts w:ascii="Arial" w:hAnsi="Arial" w:cs="Arial"/>
                <w:sz w:val="24"/>
                <w:szCs w:val="24"/>
              </w:rPr>
              <w:t>8</w:t>
            </w:r>
            <w:r>
              <w:rPr>
                <w:rFonts w:ascii="Arial" w:hAnsi="Arial" w:cs="Arial"/>
                <w:sz w:val="24"/>
                <w:szCs w:val="24"/>
              </w:rPr>
              <w:t>00,00</w:t>
            </w:r>
            <w:r w:rsidRPr="00776361">
              <w:rPr>
                <w:rFonts w:ascii="Arial" w:hAnsi="Arial" w:cs="Arial"/>
                <w:sz w:val="24"/>
                <w:szCs w:val="24"/>
              </w:rPr>
              <w:t xml:space="preserve"> рублей</w:t>
            </w:r>
            <w:r>
              <w:rPr>
                <w:rFonts w:ascii="Arial" w:hAnsi="Arial" w:cs="Arial"/>
                <w:sz w:val="24"/>
                <w:szCs w:val="24"/>
              </w:rPr>
              <w:t>;</w:t>
            </w:r>
          </w:p>
          <w:p w14:paraId="190F7E20" w14:textId="77777777" w:rsidR="00B617B4" w:rsidRPr="00776361" w:rsidRDefault="00B617B4" w:rsidP="00B617B4">
            <w:pPr>
              <w:spacing w:after="0" w:line="240" w:lineRule="auto"/>
              <w:jc w:val="left"/>
              <w:rPr>
                <w:rFonts w:ascii="Arial" w:hAnsi="Arial" w:cs="Arial"/>
                <w:sz w:val="24"/>
                <w:szCs w:val="24"/>
              </w:rPr>
            </w:pPr>
            <w:r w:rsidRPr="00776361">
              <w:rPr>
                <w:rFonts w:ascii="Arial" w:hAnsi="Arial" w:cs="Arial"/>
                <w:sz w:val="24"/>
                <w:szCs w:val="24"/>
              </w:rPr>
              <w:t xml:space="preserve">– 2022 год – </w:t>
            </w:r>
            <w:r>
              <w:rPr>
                <w:rFonts w:ascii="Arial" w:hAnsi="Arial" w:cs="Arial"/>
                <w:sz w:val="24"/>
                <w:szCs w:val="24"/>
              </w:rPr>
              <w:t>31 119 800,00</w:t>
            </w:r>
            <w:r w:rsidRPr="00776361">
              <w:rPr>
                <w:rFonts w:ascii="Arial" w:hAnsi="Arial" w:cs="Arial"/>
                <w:sz w:val="24"/>
                <w:szCs w:val="24"/>
              </w:rPr>
              <w:t xml:space="preserve"> рублей;</w:t>
            </w:r>
          </w:p>
          <w:p w14:paraId="0266622D" w14:textId="77777777" w:rsidR="00B617B4" w:rsidRDefault="00B617B4" w:rsidP="00B617B4">
            <w:pPr>
              <w:spacing w:after="0" w:line="240" w:lineRule="auto"/>
              <w:jc w:val="left"/>
              <w:rPr>
                <w:rFonts w:ascii="Arial" w:hAnsi="Arial" w:cs="Arial"/>
                <w:sz w:val="24"/>
                <w:szCs w:val="24"/>
              </w:rPr>
            </w:pPr>
            <w:r w:rsidRPr="00776361">
              <w:rPr>
                <w:rFonts w:ascii="Arial" w:hAnsi="Arial" w:cs="Arial"/>
                <w:sz w:val="24"/>
                <w:szCs w:val="24"/>
              </w:rPr>
              <w:t xml:space="preserve">– 2023 год – </w:t>
            </w:r>
            <w:r>
              <w:rPr>
                <w:rFonts w:ascii="Arial" w:hAnsi="Arial" w:cs="Arial"/>
                <w:sz w:val="24"/>
                <w:szCs w:val="24"/>
              </w:rPr>
              <w:t>31 119 800,00</w:t>
            </w:r>
            <w:r w:rsidRPr="00776361">
              <w:rPr>
                <w:rFonts w:ascii="Arial" w:hAnsi="Arial" w:cs="Arial"/>
                <w:sz w:val="24"/>
                <w:szCs w:val="24"/>
              </w:rPr>
              <w:t xml:space="preserve"> рублей</w:t>
            </w:r>
            <w:r>
              <w:rPr>
                <w:rFonts w:ascii="Arial" w:hAnsi="Arial" w:cs="Arial"/>
                <w:sz w:val="24"/>
                <w:szCs w:val="24"/>
              </w:rPr>
              <w:t>;</w:t>
            </w:r>
          </w:p>
          <w:p w14:paraId="2CD115F1" w14:textId="77777777" w:rsidR="00B617B4" w:rsidRPr="00272F22" w:rsidRDefault="00B617B4" w:rsidP="00B617B4">
            <w:pPr>
              <w:spacing w:after="0" w:line="240" w:lineRule="auto"/>
              <w:jc w:val="left"/>
              <w:rPr>
                <w:rFonts w:ascii="Arial" w:hAnsi="Arial" w:cs="Arial"/>
                <w:sz w:val="24"/>
                <w:szCs w:val="24"/>
              </w:rPr>
            </w:pPr>
            <w:r w:rsidRPr="00976D6D">
              <w:rPr>
                <w:rFonts w:ascii="Arial" w:hAnsi="Arial" w:cs="Arial"/>
                <w:sz w:val="24"/>
                <w:szCs w:val="24"/>
              </w:rPr>
              <w:t>– 2024</w:t>
            </w:r>
            <w:r>
              <w:rPr>
                <w:rFonts w:ascii="Arial" w:hAnsi="Arial" w:cs="Arial"/>
                <w:sz w:val="24"/>
                <w:szCs w:val="24"/>
              </w:rPr>
              <w:t xml:space="preserve"> год </w:t>
            </w:r>
            <w:r w:rsidRPr="00976D6D">
              <w:rPr>
                <w:rFonts w:ascii="Arial" w:hAnsi="Arial" w:cs="Arial"/>
                <w:sz w:val="24"/>
                <w:szCs w:val="24"/>
              </w:rPr>
              <w:t>– 31 119 800,00</w:t>
            </w:r>
            <w:r>
              <w:rPr>
                <w:rFonts w:ascii="Arial" w:hAnsi="Arial" w:cs="Arial"/>
                <w:sz w:val="24"/>
                <w:szCs w:val="24"/>
              </w:rPr>
              <w:t xml:space="preserve"> </w:t>
            </w:r>
            <w:r w:rsidRPr="00272F22">
              <w:rPr>
                <w:rFonts w:ascii="Arial" w:hAnsi="Arial" w:cs="Arial"/>
                <w:sz w:val="24"/>
                <w:szCs w:val="24"/>
              </w:rPr>
              <w:t>рублей;</w:t>
            </w:r>
          </w:p>
          <w:p w14:paraId="6C437DDD" w14:textId="27760B42" w:rsidR="00B617B4" w:rsidRPr="00B7317D" w:rsidRDefault="00B617B4" w:rsidP="00B617B4">
            <w:pPr>
              <w:spacing w:after="0" w:line="240" w:lineRule="auto"/>
              <w:jc w:val="left"/>
              <w:rPr>
                <w:rFonts w:ascii="Arial" w:hAnsi="Arial" w:cs="Arial"/>
                <w:sz w:val="24"/>
                <w:szCs w:val="24"/>
              </w:rPr>
            </w:pPr>
            <w:r w:rsidRPr="00272F22">
              <w:rPr>
                <w:rFonts w:ascii="Arial" w:hAnsi="Arial" w:cs="Arial"/>
                <w:sz w:val="24"/>
                <w:szCs w:val="24"/>
              </w:rPr>
              <w:t>средства из местного бюджета – 188 </w:t>
            </w:r>
            <w:r w:rsidR="00807156">
              <w:rPr>
                <w:rFonts w:ascii="Arial" w:hAnsi="Arial" w:cs="Arial"/>
                <w:sz w:val="24"/>
                <w:szCs w:val="24"/>
              </w:rPr>
              <w:t>033</w:t>
            </w:r>
            <w:r w:rsidRPr="00272F22">
              <w:rPr>
                <w:rFonts w:ascii="Arial" w:hAnsi="Arial" w:cs="Arial"/>
                <w:sz w:val="24"/>
                <w:szCs w:val="24"/>
              </w:rPr>
              <w:t> </w:t>
            </w:r>
            <w:r w:rsidR="00807156">
              <w:rPr>
                <w:rFonts w:ascii="Arial" w:hAnsi="Arial" w:cs="Arial"/>
                <w:sz w:val="24"/>
                <w:szCs w:val="24"/>
              </w:rPr>
              <w:t>821</w:t>
            </w:r>
            <w:r w:rsidRPr="00272F22">
              <w:rPr>
                <w:rFonts w:ascii="Arial" w:hAnsi="Arial" w:cs="Arial"/>
                <w:sz w:val="24"/>
                <w:szCs w:val="24"/>
              </w:rPr>
              <w:t>,</w:t>
            </w:r>
            <w:r w:rsidR="00807156">
              <w:rPr>
                <w:rFonts w:ascii="Arial" w:hAnsi="Arial" w:cs="Arial"/>
                <w:sz w:val="24"/>
                <w:szCs w:val="24"/>
              </w:rPr>
              <w:t>63</w:t>
            </w:r>
            <w:r w:rsidRPr="00272F22">
              <w:rPr>
                <w:rFonts w:ascii="Arial" w:hAnsi="Arial" w:cs="Arial"/>
                <w:sz w:val="24"/>
                <w:szCs w:val="24"/>
              </w:rPr>
              <w:t xml:space="preserve"> рубл</w:t>
            </w:r>
            <w:r w:rsidR="00807156">
              <w:rPr>
                <w:rFonts w:ascii="Arial" w:hAnsi="Arial" w:cs="Arial"/>
                <w:sz w:val="24"/>
                <w:szCs w:val="24"/>
              </w:rPr>
              <w:t>ей</w:t>
            </w:r>
            <w:r w:rsidRPr="00272F22">
              <w:rPr>
                <w:rFonts w:ascii="Arial" w:hAnsi="Arial" w:cs="Arial"/>
                <w:sz w:val="24"/>
                <w:szCs w:val="24"/>
              </w:rPr>
              <w:t>, в том числе по годам:</w:t>
            </w:r>
          </w:p>
          <w:p w14:paraId="74408AC8"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2014 год – 18 976 538,45 рублей</w:t>
            </w:r>
            <w:r>
              <w:rPr>
                <w:rFonts w:ascii="Arial" w:hAnsi="Arial" w:cs="Arial"/>
                <w:sz w:val="24"/>
                <w:szCs w:val="24"/>
              </w:rPr>
              <w:t>;</w:t>
            </w:r>
          </w:p>
          <w:p w14:paraId="6B191277"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2015 год – 17 424 453,43 рублей</w:t>
            </w:r>
            <w:r>
              <w:rPr>
                <w:rFonts w:ascii="Arial" w:hAnsi="Arial" w:cs="Arial"/>
                <w:sz w:val="24"/>
                <w:szCs w:val="24"/>
              </w:rPr>
              <w:t>;</w:t>
            </w:r>
          </w:p>
          <w:p w14:paraId="3BE64A27"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2016 год – 9 886 181,15 рублей</w:t>
            </w:r>
            <w:r>
              <w:rPr>
                <w:rFonts w:ascii="Arial" w:hAnsi="Arial" w:cs="Arial"/>
                <w:sz w:val="24"/>
                <w:szCs w:val="24"/>
              </w:rPr>
              <w:t>;</w:t>
            </w:r>
          </w:p>
          <w:p w14:paraId="0CB79BCE"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2017 год – 12 460 259,64 рублей</w:t>
            </w:r>
            <w:r>
              <w:rPr>
                <w:rFonts w:ascii="Arial" w:hAnsi="Arial" w:cs="Arial"/>
                <w:sz w:val="24"/>
                <w:szCs w:val="24"/>
              </w:rPr>
              <w:t>;</w:t>
            </w:r>
          </w:p>
          <w:p w14:paraId="7AE0D4F2"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2018 год – 19 311 008,69 рублей</w:t>
            </w:r>
            <w:r>
              <w:rPr>
                <w:rFonts w:ascii="Arial" w:hAnsi="Arial" w:cs="Arial"/>
                <w:sz w:val="24"/>
                <w:szCs w:val="24"/>
              </w:rPr>
              <w:t>;</w:t>
            </w:r>
          </w:p>
          <w:p w14:paraId="1E564113"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2019 год – 16 092 168,95 рублей</w:t>
            </w:r>
            <w:r>
              <w:rPr>
                <w:rFonts w:ascii="Arial" w:hAnsi="Arial" w:cs="Arial"/>
                <w:sz w:val="24"/>
                <w:szCs w:val="24"/>
              </w:rPr>
              <w:t>;</w:t>
            </w:r>
          </w:p>
          <w:p w14:paraId="6E0B44CD"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2020 год – 15 652 493,33 рублей</w:t>
            </w:r>
            <w:r>
              <w:rPr>
                <w:rFonts w:ascii="Arial" w:hAnsi="Arial" w:cs="Arial"/>
                <w:sz w:val="24"/>
                <w:szCs w:val="24"/>
              </w:rPr>
              <w:t>;</w:t>
            </w:r>
          </w:p>
          <w:p w14:paraId="415B5094" w14:textId="1B1D20AA"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xml:space="preserve">– 2021 год – </w:t>
            </w:r>
            <w:r>
              <w:rPr>
                <w:rFonts w:ascii="Arial" w:hAnsi="Arial" w:cs="Arial"/>
                <w:sz w:val="24"/>
                <w:szCs w:val="24"/>
              </w:rPr>
              <w:t>21 </w:t>
            </w:r>
            <w:r w:rsidR="00807156">
              <w:rPr>
                <w:rFonts w:ascii="Arial" w:hAnsi="Arial" w:cs="Arial"/>
                <w:sz w:val="24"/>
                <w:szCs w:val="24"/>
              </w:rPr>
              <w:t>032</w:t>
            </w:r>
            <w:r>
              <w:rPr>
                <w:rFonts w:ascii="Arial" w:hAnsi="Arial" w:cs="Arial"/>
                <w:sz w:val="24"/>
                <w:szCs w:val="24"/>
              </w:rPr>
              <w:t> </w:t>
            </w:r>
            <w:r w:rsidR="00807156">
              <w:rPr>
                <w:rFonts w:ascii="Arial" w:hAnsi="Arial" w:cs="Arial"/>
                <w:sz w:val="24"/>
                <w:szCs w:val="24"/>
              </w:rPr>
              <w:t>318</w:t>
            </w:r>
            <w:r>
              <w:rPr>
                <w:rFonts w:ascii="Arial" w:hAnsi="Arial" w:cs="Arial"/>
                <w:sz w:val="24"/>
                <w:szCs w:val="24"/>
              </w:rPr>
              <w:t>,</w:t>
            </w:r>
            <w:r w:rsidR="00807156">
              <w:rPr>
                <w:rFonts w:ascii="Arial" w:hAnsi="Arial" w:cs="Arial"/>
                <w:sz w:val="24"/>
                <w:szCs w:val="24"/>
              </w:rPr>
              <w:t>80</w:t>
            </w:r>
            <w:r w:rsidRPr="00B7317D">
              <w:rPr>
                <w:rFonts w:ascii="Arial" w:hAnsi="Arial" w:cs="Arial"/>
                <w:sz w:val="24"/>
                <w:szCs w:val="24"/>
              </w:rPr>
              <w:t xml:space="preserve"> рублей</w:t>
            </w:r>
            <w:r>
              <w:rPr>
                <w:rFonts w:ascii="Arial" w:hAnsi="Arial" w:cs="Arial"/>
                <w:sz w:val="24"/>
                <w:szCs w:val="24"/>
              </w:rPr>
              <w:t>;</w:t>
            </w:r>
          </w:p>
          <w:p w14:paraId="672F0B04"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xml:space="preserve">– 2022 год – </w:t>
            </w:r>
            <w:r>
              <w:rPr>
                <w:rFonts w:ascii="Arial" w:hAnsi="Arial" w:cs="Arial"/>
                <w:sz w:val="24"/>
                <w:szCs w:val="24"/>
              </w:rPr>
              <w:t>21 002 097,73</w:t>
            </w:r>
            <w:r w:rsidRPr="00B7317D">
              <w:rPr>
                <w:rFonts w:ascii="Arial" w:hAnsi="Arial" w:cs="Arial"/>
                <w:sz w:val="24"/>
                <w:szCs w:val="24"/>
              </w:rPr>
              <w:t xml:space="preserve"> рублей;</w:t>
            </w:r>
          </w:p>
          <w:p w14:paraId="12C67CB6" w14:textId="77777777" w:rsidR="00B617B4" w:rsidRPr="00C46E30" w:rsidRDefault="00B617B4" w:rsidP="00B617B4">
            <w:pPr>
              <w:spacing w:after="0" w:line="240" w:lineRule="auto"/>
              <w:jc w:val="left"/>
              <w:rPr>
                <w:rFonts w:ascii="Arial" w:hAnsi="Arial" w:cs="Arial"/>
                <w:sz w:val="24"/>
                <w:szCs w:val="24"/>
              </w:rPr>
            </w:pPr>
            <w:r w:rsidRPr="00B7317D">
              <w:rPr>
                <w:rFonts w:ascii="Arial" w:hAnsi="Arial" w:cs="Arial"/>
                <w:sz w:val="24"/>
                <w:szCs w:val="24"/>
              </w:rPr>
              <w:t xml:space="preserve">– 2023 год – </w:t>
            </w:r>
            <w:r>
              <w:rPr>
                <w:rFonts w:ascii="Arial" w:hAnsi="Arial" w:cs="Arial"/>
                <w:sz w:val="24"/>
                <w:szCs w:val="24"/>
              </w:rPr>
              <w:t>18 098 150,73</w:t>
            </w:r>
            <w:r w:rsidRPr="00B7317D">
              <w:rPr>
                <w:rFonts w:ascii="Arial" w:hAnsi="Arial" w:cs="Arial"/>
                <w:sz w:val="24"/>
                <w:szCs w:val="24"/>
              </w:rPr>
              <w:t xml:space="preserve"> </w:t>
            </w:r>
            <w:r w:rsidRPr="00C46E30">
              <w:rPr>
                <w:rFonts w:ascii="Arial" w:hAnsi="Arial" w:cs="Arial"/>
                <w:sz w:val="24"/>
                <w:szCs w:val="24"/>
              </w:rPr>
              <w:t>рублей;</w:t>
            </w:r>
          </w:p>
          <w:p w14:paraId="63AB06F1" w14:textId="77777777" w:rsidR="00B617B4" w:rsidRPr="00C46E30" w:rsidRDefault="00B617B4" w:rsidP="00B617B4">
            <w:pPr>
              <w:spacing w:after="0" w:line="240" w:lineRule="auto"/>
              <w:jc w:val="left"/>
              <w:rPr>
                <w:rFonts w:ascii="Arial" w:hAnsi="Arial" w:cs="Arial"/>
                <w:sz w:val="24"/>
                <w:szCs w:val="24"/>
              </w:rPr>
            </w:pPr>
            <w:r w:rsidRPr="00C46E30">
              <w:rPr>
                <w:rFonts w:ascii="Arial" w:hAnsi="Arial" w:cs="Arial"/>
                <w:sz w:val="24"/>
                <w:szCs w:val="24"/>
              </w:rPr>
              <w:t>– 2024 год – 18 098 150,73 рублей;</w:t>
            </w:r>
          </w:p>
          <w:p w14:paraId="33362790" w14:textId="77777777" w:rsidR="00B617B4" w:rsidRPr="00B7317D" w:rsidRDefault="00B617B4" w:rsidP="00B617B4">
            <w:pPr>
              <w:spacing w:after="0" w:line="240" w:lineRule="auto"/>
              <w:jc w:val="left"/>
              <w:rPr>
                <w:rFonts w:ascii="Arial" w:hAnsi="Arial" w:cs="Arial"/>
                <w:sz w:val="24"/>
                <w:szCs w:val="24"/>
              </w:rPr>
            </w:pPr>
            <w:r w:rsidRPr="00C46E30">
              <w:rPr>
                <w:rFonts w:ascii="Arial" w:hAnsi="Arial" w:cs="Arial"/>
                <w:sz w:val="24"/>
                <w:szCs w:val="24"/>
              </w:rPr>
              <w:t>внебюджетные средства – 50 328 423,52 рублей, в том числе по годам:</w:t>
            </w:r>
          </w:p>
          <w:p w14:paraId="3F989B40" w14:textId="77777777" w:rsidR="00B617B4" w:rsidRPr="00B7317D" w:rsidRDefault="00B617B4" w:rsidP="00B617B4">
            <w:pPr>
              <w:spacing w:after="0" w:line="240" w:lineRule="auto"/>
              <w:jc w:val="left"/>
              <w:rPr>
                <w:rFonts w:ascii="Arial" w:hAnsi="Arial" w:cs="Arial"/>
                <w:sz w:val="24"/>
                <w:szCs w:val="24"/>
              </w:rPr>
            </w:pPr>
            <w:r w:rsidRPr="00B7317D">
              <w:rPr>
                <w:rFonts w:ascii="Arial" w:hAnsi="Arial" w:cs="Arial"/>
                <w:sz w:val="24"/>
                <w:szCs w:val="24"/>
              </w:rPr>
              <w:t>– 2014 год средства организаций – 6 174 000,00 рублей</w:t>
            </w:r>
            <w:r>
              <w:rPr>
                <w:rFonts w:ascii="Arial" w:hAnsi="Arial" w:cs="Arial"/>
                <w:sz w:val="24"/>
                <w:szCs w:val="24"/>
              </w:rPr>
              <w:t>;</w:t>
            </w:r>
          </w:p>
          <w:p w14:paraId="5C88BB38" w14:textId="77777777" w:rsidR="00B617B4" w:rsidRPr="00E12497" w:rsidRDefault="00B617B4" w:rsidP="00B617B4">
            <w:pPr>
              <w:spacing w:after="0" w:line="240" w:lineRule="auto"/>
              <w:jc w:val="left"/>
              <w:rPr>
                <w:rFonts w:ascii="Arial" w:hAnsi="Arial" w:cs="Arial"/>
                <w:sz w:val="24"/>
                <w:szCs w:val="24"/>
              </w:rPr>
            </w:pPr>
            <w:r w:rsidRPr="00B7317D">
              <w:rPr>
                <w:rFonts w:ascii="Arial" w:hAnsi="Arial" w:cs="Arial"/>
                <w:sz w:val="24"/>
                <w:szCs w:val="24"/>
              </w:rPr>
              <w:t>– 2014 год средства собственников</w:t>
            </w:r>
            <w:r w:rsidRPr="00E12497">
              <w:rPr>
                <w:rFonts w:ascii="Arial" w:hAnsi="Arial" w:cs="Arial"/>
                <w:sz w:val="24"/>
                <w:szCs w:val="24"/>
              </w:rPr>
              <w:t xml:space="preserve"> – 4 760 000,00 рублей</w:t>
            </w:r>
            <w:r>
              <w:rPr>
                <w:rFonts w:ascii="Arial" w:hAnsi="Arial" w:cs="Arial"/>
                <w:sz w:val="24"/>
                <w:szCs w:val="24"/>
              </w:rPr>
              <w:t>;</w:t>
            </w:r>
          </w:p>
          <w:p w14:paraId="04832C70"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2015 год средства организаций – 9 738 213,52 рублей</w:t>
            </w:r>
            <w:r>
              <w:rPr>
                <w:rFonts w:ascii="Arial" w:hAnsi="Arial" w:cs="Arial"/>
                <w:sz w:val="24"/>
                <w:szCs w:val="24"/>
              </w:rPr>
              <w:t>;</w:t>
            </w:r>
          </w:p>
          <w:p w14:paraId="374C770A"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2015 год средства собственников –</w:t>
            </w:r>
            <w:r>
              <w:rPr>
                <w:rFonts w:ascii="Arial" w:hAnsi="Arial" w:cs="Arial"/>
                <w:sz w:val="24"/>
                <w:szCs w:val="24"/>
              </w:rPr>
              <w:t xml:space="preserve"> </w:t>
            </w:r>
            <w:r w:rsidRPr="00E12497">
              <w:rPr>
                <w:rFonts w:ascii="Arial" w:hAnsi="Arial" w:cs="Arial"/>
                <w:sz w:val="24"/>
                <w:szCs w:val="24"/>
              </w:rPr>
              <w:t>5 760 000,00 рублей</w:t>
            </w:r>
            <w:r>
              <w:rPr>
                <w:rFonts w:ascii="Arial" w:hAnsi="Arial" w:cs="Arial"/>
                <w:sz w:val="24"/>
                <w:szCs w:val="24"/>
              </w:rPr>
              <w:t>;</w:t>
            </w:r>
          </w:p>
          <w:p w14:paraId="0B7F96E0"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2016 год средства собственников – 5 760 000,00 рублей</w:t>
            </w:r>
            <w:r>
              <w:rPr>
                <w:rFonts w:ascii="Arial" w:hAnsi="Arial" w:cs="Arial"/>
                <w:sz w:val="24"/>
                <w:szCs w:val="24"/>
              </w:rPr>
              <w:t>;</w:t>
            </w:r>
          </w:p>
          <w:p w14:paraId="38CBB37E"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2017 год средства собственников – 5 510 000,00 рублей</w:t>
            </w:r>
            <w:r>
              <w:rPr>
                <w:rFonts w:ascii="Arial" w:hAnsi="Arial" w:cs="Arial"/>
                <w:sz w:val="24"/>
                <w:szCs w:val="24"/>
              </w:rPr>
              <w:t>;</w:t>
            </w:r>
          </w:p>
          <w:p w14:paraId="79B1B160"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2018 год средства собственников – 2 162 610,00 рублей</w:t>
            </w:r>
            <w:r>
              <w:rPr>
                <w:rFonts w:ascii="Arial" w:hAnsi="Arial" w:cs="Arial"/>
                <w:sz w:val="24"/>
                <w:szCs w:val="24"/>
              </w:rPr>
              <w:t>;</w:t>
            </w:r>
          </w:p>
          <w:p w14:paraId="30EEB074"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2019 год средства собственников – 3 801 100,00 рублей</w:t>
            </w:r>
            <w:r>
              <w:rPr>
                <w:rFonts w:ascii="Arial" w:hAnsi="Arial" w:cs="Arial"/>
                <w:sz w:val="24"/>
                <w:szCs w:val="24"/>
              </w:rPr>
              <w:t>;</w:t>
            </w:r>
          </w:p>
          <w:p w14:paraId="4FF4204A"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2020 год средства собственников – 1 332 500,00 рублей</w:t>
            </w:r>
            <w:r>
              <w:rPr>
                <w:rFonts w:ascii="Arial" w:hAnsi="Arial" w:cs="Arial"/>
                <w:sz w:val="24"/>
                <w:szCs w:val="24"/>
              </w:rPr>
              <w:t>;</w:t>
            </w:r>
          </w:p>
          <w:p w14:paraId="6387A207"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2021 год средства собственников – 1 332 500,00 рублей</w:t>
            </w:r>
            <w:r>
              <w:rPr>
                <w:rFonts w:ascii="Arial" w:hAnsi="Arial" w:cs="Arial"/>
                <w:sz w:val="24"/>
                <w:szCs w:val="24"/>
              </w:rPr>
              <w:t>;</w:t>
            </w:r>
          </w:p>
          <w:p w14:paraId="655FDD01" w14:textId="77777777" w:rsidR="00B617B4" w:rsidRPr="00E12497" w:rsidRDefault="00B617B4" w:rsidP="00B617B4">
            <w:pPr>
              <w:spacing w:after="0" w:line="240" w:lineRule="auto"/>
              <w:jc w:val="left"/>
              <w:rPr>
                <w:rFonts w:ascii="Arial" w:hAnsi="Arial" w:cs="Arial"/>
                <w:sz w:val="24"/>
                <w:szCs w:val="24"/>
              </w:rPr>
            </w:pPr>
            <w:r w:rsidRPr="00E12497">
              <w:rPr>
                <w:rFonts w:ascii="Arial" w:hAnsi="Arial" w:cs="Arial"/>
                <w:sz w:val="24"/>
                <w:szCs w:val="24"/>
              </w:rPr>
              <w:t>– 2022 год средства собственников – 1 332 500,00 рублей;</w:t>
            </w:r>
          </w:p>
          <w:p w14:paraId="29AE4FDF" w14:textId="77777777" w:rsidR="00B617B4" w:rsidRDefault="00B617B4" w:rsidP="00B617B4">
            <w:pPr>
              <w:spacing w:after="0" w:line="240" w:lineRule="auto"/>
              <w:jc w:val="left"/>
              <w:rPr>
                <w:rFonts w:ascii="Arial" w:hAnsi="Arial" w:cs="Arial"/>
                <w:sz w:val="24"/>
                <w:szCs w:val="24"/>
              </w:rPr>
            </w:pPr>
            <w:r w:rsidRPr="00E12497">
              <w:rPr>
                <w:rFonts w:ascii="Arial" w:hAnsi="Arial" w:cs="Arial"/>
                <w:sz w:val="24"/>
                <w:szCs w:val="24"/>
              </w:rPr>
              <w:t>– 2023 год средства собственников – 1 332 500,00 рублей</w:t>
            </w:r>
            <w:r>
              <w:rPr>
                <w:rFonts w:ascii="Arial" w:hAnsi="Arial" w:cs="Arial"/>
                <w:sz w:val="24"/>
                <w:szCs w:val="24"/>
              </w:rPr>
              <w:t>;</w:t>
            </w:r>
          </w:p>
          <w:p w14:paraId="5863BB78" w14:textId="33FE3AF9" w:rsidR="00E6604D" w:rsidRPr="00E12497" w:rsidRDefault="00B617B4" w:rsidP="00B617B4">
            <w:pPr>
              <w:spacing w:after="0" w:line="240" w:lineRule="auto"/>
              <w:jc w:val="left"/>
              <w:rPr>
                <w:rFonts w:ascii="Arial" w:hAnsi="Arial" w:cs="Arial"/>
                <w:sz w:val="24"/>
                <w:szCs w:val="24"/>
              </w:rPr>
            </w:pPr>
            <w:r w:rsidRPr="00C46E30">
              <w:rPr>
                <w:rFonts w:ascii="Arial" w:hAnsi="Arial" w:cs="Arial"/>
                <w:sz w:val="24"/>
                <w:szCs w:val="24"/>
              </w:rPr>
              <w:t>– 2024 год средства собственников – 1 332 500,00 рублей.</w:t>
            </w:r>
          </w:p>
        </w:tc>
      </w:tr>
      <w:tr w:rsidR="00DA406B" w:rsidRPr="00E12497" w14:paraId="2A22585E" w14:textId="77777777" w:rsidTr="00BB64DA">
        <w:tc>
          <w:tcPr>
            <w:tcW w:w="1459" w:type="pct"/>
          </w:tcPr>
          <w:p w14:paraId="161A9EB0" w14:textId="77777777" w:rsidR="00DA406B" w:rsidRPr="00E12497" w:rsidRDefault="00DA406B" w:rsidP="0057721D">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lastRenderedPageBreak/>
              <w:t>Перечень объектов капитального строительства (</w:t>
            </w:r>
            <w:r w:rsidR="002858CC" w:rsidRPr="00E12497">
              <w:rPr>
                <w:rFonts w:ascii="Arial" w:hAnsi="Arial" w:cs="Arial"/>
                <w:sz w:val="24"/>
                <w:szCs w:val="24"/>
              </w:rPr>
              <w:t>приложение 3 к настоящему паспорту</w:t>
            </w:r>
            <w:r w:rsidRPr="00E12497">
              <w:rPr>
                <w:rFonts w:ascii="Arial" w:hAnsi="Arial" w:cs="Arial"/>
                <w:sz w:val="24"/>
                <w:szCs w:val="24"/>
              </w:rPr>
              <w:t>)</w:t>
            </w:r>
          </w:p>
        </w:tc>
        <w:tc>
          <w:tcPr>
            <w:tcW w:w="3541" w:type="pct"/>
          </w:tcPr>
          <w:p w14:paraId="16468328" w14:textId="77777777" w:rsidR="00DA406B" w:rsidRPr="00E12497" w:rsidRDefault="00DB7F82" w:rsidP="00DB7F82">
            <w:pPr>
              <w:pStyle w:val="ConsPlusCell"/>
              <w:ind w:firstLine="33"/>
              <w:jc w:val="left"/>
              <w:rPr>
                <w:sz w:val="24"/>
                <w:szCs w:val="24"/>
              </w:rPr>
            </w:pPr>
            <w:r>
              <w:rPr>
                <w:sz w:val="24"/>
                <w:szCs w:val="24"/>
              </w:rPr>
              <w:t>С</w:t>
            </w:r>
            <w:r w:rsidR="00365D07" w:rsidRPr="00E12497">
              <w:rPr>
                <w:sz w:val="24"/>
                <w:szCs w:val="24"/>
              </w:rPr>
              <w:t>танци</w:t>
            </w:r>
            <w:r>
              <w:rPr>
                <w:sz w:val="24"/>
                <w:szCs w:val="24"/>
              </w:rPr>
              <w:t>я</w:t>
            </w:r>
            <w:r w:rsidR="00365D07" w:rsidRPr="00E12497">
              <w:rPr>
                <w:sz w:val="24"/>
                <w:szCs w:val="24"/>
              </w:rPr>
              <w:t xml:space="preserve"> водоподготовки (умягчение, обезжелезивание) на </w:t>
            </w:r>
            <w:proofErr w:type="spellStart"/>
            <w:r w:rsidR="00365D07" w:rsidRPr="00E12497">
              <w:rPr>
                <w:sz w:val="24"/>
                <w:szCs w:val="24"/>
              </w:rPr>
              <w:t>водобаках</w:t>
            </w:r>
            <w:proofErr w:type="spellEnd"/>
            <w:r w:rsidR="00365D07" w:rsidRPr="00E12497">
              <w:rPr>
                <w:sz w:val="24"/>
                <w:szCs w:val="24"/>
              </w:rPr>
              <w:t xml:space="preserve"> города Бородино</w:t>
            </w:r>
          </w:p>
        </w:tc>
      </w:tr>
    </w:tbl>
    <w:p w14:paraId="02A4E8E4" w14:textId="77777777" w:rsidR="00872271" w:rsidRPr="00E12497" w:rsidRDefault="00872271" w:rsidP="0057721D">
      <w:pPr>
        <w:pStyle w:val="a4"/>
        <w:autoSpaceDE w:val="0"/>
        <w:autoSpaceDN w:val="0"/>
        <w:adjustRightInd w:val="0"/>
        <w:spacing w:after="0" w:line="240" w:lineRule="auto"/>
        <w:ind w:left="0"/>
        <w:jc w:val="center"/>
        <w:outlineLvl w:val="1"/>
        <w:rPr>
          <w:rFonts w:ascii="Arial" w:hAnsi="Arial" w:cs="Arial"/>
          <w:sz w:val="24"/>
          <w:szCs w:val="24"/>
        </w:rPr>
        <w:sectPr w:rsidR="00872271" w:rsidRPr="00E12497" w:rsidSect="00BF1B4D">
          <w:pgSz w:w="11905" w:h="16838" w:code="9"/>
          <w:pgMar w:top="1134" w:right="851" w:bottom="1134" w:left="1701" w:header="720" w:footer="720" w:gutter="0"/>
          <w:pgNumType w:start="1"/>
          <w:cols w:space="720"/>
          <w:titlePg/>
          <w:docGrid w:linePitch="299"/>
        </w:sectPr>
      </w:pPr>
    </w:p>
    <w:p w14:paraId="0B872509" w14:textId="77777777" w:rsidR="0070292C" w:rsidRPr="00E1249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lastRenderedPageBreak/>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14:paraId="5AA47235" w14:textId="77777777" w:rsidR="0070292C" w:rsidRPr="00E12497" w:rsidRDefault="0070292C" w:rsidP="0057721D">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14:paraId="71BE44F7" w14:textId="77777777" w:rsidR="0070292C" w:rsidRPr="00E1249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2.1. Общие положения</w:t>
      </w:r>
    </w:p>
    <w:p w14:paraId="2B68B3F7" w14:textId="77777777" w:rsidR="0070292C" w:rsidRPr="00E12497" w:rsidRDefault="0070292C" w:rsidP="0057721D">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14:paraId="6ACCC47F" w14:textId="77777777" w:rsidR="00945D0B" w:rsidRPr="00E12497" w:rsidRDefault="00945D0B"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14:paraId="4C9B3E10" w14:textId="77777777" w:rsidR="00945D0B" w:rsidRPr="00E1249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Ж</w:t>
      </w:r>
      <w:r w:rsidR="00945D0B" w:rsidRPr="00E12497">
        <w:rPr>
          <w:rFonts w:ascii="Arial" w:hAnsi="Arial" w:cs="Arial"/>
          <w:sz w:val="24"/>
          <w:szCs w:val="24"/>
        </w:rPr>
        <w:t xml:space="preserve">КХ </w:t>
      </w:r>
      <w:r w:rsidRPr="00E12497">
        <w:rPr>
          <w:rFonts w:ascii="Arial" w:hAnsi="Arial" w:cs="Arial"/>
          <w:sz w:val="24"/>
          <w:szCs w:val="24"/>
        </w:rPr>
        <w:t>города Бородино является важной отраслью экономики, обеспечивающей население жизненно важными услугами: отопление, горячее и холодно</w:t>
      </w:r>
      <w:r w:rsidR="00647036" w:rsidRPr="00E12497">
        <w:rPr>
          <w:rFonts w:ascii="Arial" w:hAnsi="Arial" w:cs="Arial"/>
          <w:sz w:val="24"/>
          <w:szCs w:val="24"/>
        </w:rPr>
        <w:t>е водоснабжение, водоотведение.</w:t>
      </w:r>
    </w:p>
    <w:p w14:paraId="7AA8C473" w14:textId="77777777" w:rsidR="00B17EFF" w:rsidRPr="00E12497" w:rsidRDefault="00B17EF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14:paraId="37856B69" w14:textId="77777777" w:rsidR="00B17EFF" w:rsidRPr="00E12497" w:rsidRDefault="00B17EFF" w:rsidP="0057721D">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28"/>
        <w:gridCol w:w="1729"/>
        <w:gridCol w:w="1929"/>
        <w:gridCol w:w="2087"/>
      </w:tblGrid>
      <w:tr w:rsidR="00E53B19" w:rsidRPr="00E12497" w14:paraId="7118A425" w14:textId="77777777" w:rsidTr="006462C4">
        <w:trPr>
          <w:trHeight w:val="780"/>
        </w:trPr>
        <w:tc>
          <w:tcPr>
            <w:tcW w:w="1775" w:type="dxa"/>
            <w:tcBorders>
              <w:top w:val="single" w:sz="4" w:space="0" w:color="auto"/>
              <w:left w:val="single" w:sz="4" w:space="0" w:color="auto"/>
              <w:bottom w:val="single" w:sz="4" w:space="0" w:color="auto"/>
              <w:right w:val="single" w:sz="4" w:space="0" w:color="auto"/>
            </w:tcBorders>
            <w:vAlign w:val="center"/>
            <w:hideMark/>
          </w:tcPr>
          <w:p w14:paraId="147669E6"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Наименование услуги</w:t>
            </w:r>
          </w:p>
        </w:tc>
        <w:tc>
          <w:tcPr>
            <w:tcW w:w="1753" w:type="dxa"/>
            <w:tcBorders>
              <w:top w:val="single" w:sz="4" w:space="0" w:color="auto"/>
              <w:left w:val="single" w:sz="4" w:space="0" w:color="auto"/>
              <w:bottom w:val="single" w:sz="4" w:space="0" w:color="auto"/>
              <w:right w:val="single" w:sz="4" w:space="0" w:color="auto"/>
            </w:tcBorders>
            <w:vAlign w:val="center"/>
            <w:hideMark/>
          </w:tcPr>
          <w:p w14:paraId="1DC94C5D"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холодная вода</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E833AEA"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горячая вода</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B780684"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водоотведение</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69EB1D2"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тепловая энергия</w:t>
            </w:r>
          </w:p>
        </w:tc>
      </w:tr>
      <w:tr w:rsidR="00E53B19" w:rsidRPr="00E12497" w14:paraId="6DB9842F"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595E1DFE"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ед. изм.</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AB19189"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тыс. м</w:t>
            </w:r>
            <w:r w:rsidRPr="00E12497">
              <w:rPr>
                <w:rFonts w:ascii="Arial" w:hAnsi="Arial" w:cs="Arial"/>
                <w:color w:val="000000"/>
                <w:sz w:val="24"/>
                <w:szCs w:val="24"/>
                <w:vertAlign w:val="superscript"/>
              </w:rPr>
              <w:t>3</w:t>
            </w:r>
          </w:p>
        </w:tc>
        <w:tc>
          <w:tcPr>
            <w:tcW w:w="1765" w:type="dxa"/>
            <w:tcBorders>
              <w:top w:val="single" w:sz="4" w:space="0" w:color="auto"/>
              <w:left w:val="single" w:sz="4" w:space="0" w:color="auto"/>
              <w:bottom w:val="single" w:sz="4" w:space="0" w:color="auto"/>
              <w:right w:val="single" w:sz="4" w:space="0" w:color="auto"/>
            </w:tcBorders>
            <w:vAlign w:val="center"/>
            <w:hideMark/>
          </w:tcPr>
          <w:p w14:paraId="5928FCB3"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тыс. м</w:t>
            </w:r>
            <w:r w:rsidRPr="00E12497">
              <w:rPr>
                <w:rFonts w:ascii="Arial" w:hAnsi="Arial" w:cs="Arial"/>
                <w:color w:val="000000"/>
                <w:sz w:val="24"/>
                <w:szCs w:val="24"/>
                <w:vertAlign w:val="superscript"/>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4734741"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тыс. м</w:t>
            </w:r>
            <w:r w:rsidRPr="00E12497">
              <w:rPr>
                <w:rFonts w:ascii="Arial" w:hAnsi="Arial" w:cs="Arial"/>
                <w:color w:val="000000"/>
                <w:sz w:val="24"/>
                <w:szCs w:val="24"/>
                <w:vertAlign w:val="superscript"/>
              </w:rPr>
              <w:t>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2581557E"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тыс. Гкал</w:t>
            </w:r>
          </w:p>
        </w:tc>
      </w:tr>
      <w:tr w:rsidR="00E53B19" w:rsidRPr="00E12497" w14:paraId="0B1EA71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0110EEDF"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2013</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1A894CB" w14:textId="77777777" w:rsidR="00E53B19" w:rsidRPr="00E12497" w:rsidRDefault="00E53B19" w:rsidP="00F2032E">
            <w:pPr>
              <w:spacing w:after="0" w:line="240" w:lineRule="auto"/>
              <w:jc w:val="right"/>
              <w:rPr>
                <w:rFonts w:ascii="Arial" w:hAnsi="Arial" w:cs="Arial"/>
                <w:color w:val="000000"/>
                <w:sz w:val="24"/>
                <w:szCs w:val="24"/>
              </w:rPr>
            </w:pPr>
            <w:r w:rsidRPr="00E12497">
              <w:rPr>
                <w:rFonts w:ascii="Arial" w:hAnsi="Arial" w:cs="Arial"/>
                <w:color w:val="000000"/>
                <w:sz w:val="24"/>
                <w:szCs w:val="24"/>
              </w:rPr>
              <w:t>3027,56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B60D091"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391,32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C2E1F15" w14:textId="77777777" w:rsidR="00E53B19" w:rsidRPr="00E12497" w:rsidRDefault="00F2032E" w:rsidP="0057721D">
            <w:pPr>
              <w:spacing w:after="0" w:line="240" w:lineRule="auto"/>
              <w:jc w:val="right"/>
              <w:rPr>
                <w:rFonts w:ascii="Arial" w:hAnsi="Arial" w:cs="Arial"/>
                <w:color w:val="000000"/>
                <w:sz w:val="24"/>
                <w:szCs w:val="24"/>
              </w:rPr>
            </w:pPr>
            <w:r>
              <w:rPr>
                <w:rFonts w:ascii="Arial" w:hAnsi="Arial" w:cs="Arial"/>
                <w:color w:val="000000"/>
                <w:sz w:val="24"/>
                <w:szCs w:val="24"/>
              </w:rPr>
              <w:t>1</w:t>
            </w:r>
            <w:r w:rsidR="00E53B19" w:rsidRPr="00E12497">
              <w:rPr>
                <w:rFonts w:ascii="Arial" w:hAnsi="Arial" w:cs="Arial"/>
                <w:color w:val="000000"/>
                <w:sz w:val="24"/>
                <w:szCs w:val="24"/>
              </w:rPr>
              <w:t>264,73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06B3009"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183,45</w:t>
            </w:r>
          </w:p>
        </w:tc>
      </w:tr>
      <w:tr w:rsidR="00E53B19" w:rsidRPr="00E12497" w14:paraId="2F2F7E3E"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31FC93FE"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2014</w:t>
            </w:r>
          </w:p>
        </w:tc>
        <w:tc>
          <w:tcPr>
            <w:tcW w:w="1753" w:type="dxa"/>
            <w:tcBorders>
              <w:top w:val="single" w:sz="4" w:space="0" w:color="auto"/>
              <w:left w:val="single" w:sz="4" w:space="0" w:color="auto"/>
              <w:bottom w:val="single" w:sz="4" w:space="0" w:color="auto"/>
              <w:right w:val="single" w:sz="4" w:space="0" w:color="auto"/>
            </w:tcBorders>
            <w:vAlign w:val="center"/>
            <w:hideMark/>
          </w:tcPr>
          <w:p w14:paraId="41C63610" w14:textId="77777777" w:rsidR="00E53B19" w:rsidRPr="00E12497" w:rsidRDefault="00F2032E" w:rsidP="0057721D">
            <w:pPr>
              <w:spacing w:after="0" w:line="240" w:lineRule="auto"/>
              <w:jc w:val="right"/>
              <w:rPr>
                <w:rFonts w:ascii="Arial" w:hAnsi="Arial" w:cs="Arial"/>
                <w:color w:val="000000"/>
                <w:sz w:val="24"/>
                <w:szCs w:val="24"/>
              </w:rPr>
            </w:pPr>
            <w:r>
              <w:rPr>
                <w:rFonts w:ascii="Arial" w:hAnsi="Arial" w:cs="Arial"/>
                <w:color w:val="000000"/>
                <w:sz w:val="24"/>
                <w:szCs w:val="24"/>
              </w:rPr>
              <w:t>2</w:t>
            </w:r>
            <w:r w:rsidR="00E53B19" w:rsidRPr="00E12497">
              <w:rPr>
                <w:rFonts w:ascii="Arial" w:hAnsi="Arial" w:cs="Arial"/>
                <w:color w:val="000000"/>
                <w:sz w:val="24"/>
                <w:szCs w:val="24"/>
              </w:rPr>
              <w:t>123,68</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C14E5E4"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612,72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78C4531C" w14:textId="77777777" w:rsidR="00E53B19" w:rsidRPr="00E12497" w:rsidRDefault="00F2032E" w:rsidP="0057721D">
            <w:pPr>
              <w:spacing w:after="0" w:line="240" w:lineRule="auto"/>
              <w:jc w:val="right"/>
              <w:rPr>
                <w:rFonts w:ascii="Arial" w:hAnsi="Arial" w:cs="Arial"/>
                <w:color w:val="000000"/>
                <w:sz w:val="24"/>
                <w:szCs w:val="24"/>
              </w:rPr>
            </w:pPr>
            <w:r>
              <w:rPr>
                <w:rFonts w:ascii="Arial" w:hAnsi="Arial" w:cs="Arial"/>
                <w:color w:val="000000"/>
                <w:sz w:val="24"/>
                <w:szCs w:val="24"/>
              </w:rPr>
              <w:t>1</w:t>
            </w:r>
            <w:r w:rsidR="00E53B19" w:rsidRPr="00E12497">
              <w:rPr>
                <w:rFonts w:ascii="Arial" w:hAnsi="Arial" w:cs="Arial"/>
                <w:color w:val="000000"/>
                <w:sz w:val="24"/>
                <w:szCs w:val="24"/>
              </w:rPr>
              <w:t>186,89</w:t>
            </w:r>
          </w:p>
        </w:tc>
        <w:tc>
          <w:tcPr>
            <w:tcW w:w="2134" w:type="dxa"/>
            <w:tcBorders>
              <w:top w:val="single" w:sz="4" w:space="0" w:color="auto"/>
              <w:left w:val="single" w:sz="4" w:space="0" w:color="auto"/>
              <w:bottom w:val="single" w:sz="4" w:space="0" w:color="auto"/>
              <w:right w:val="single" w:sz="4" w:space="0" w:color="auto"/>
            </w:tcBorders>
            <w:vAlign w:val="center"/>
            <w:hideMark/>
          </w:tcPr>
          <w:p w14:paraId="1EB55FF8"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163,96</w:t>
            </w:r>
          </w:p>
        </w:tc>
      </w:tr>
      <w:tr w:rsidR="00E53B19" w:rsidRPr="00E12497" w14:paraId="2DDD53AC"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4C0ADF7F"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2015</w:t>
            </w:r>
          </w:p>
        </w:tc>
        <w:tc>
          <w:tcPr>
            <w:tcW w:w="1753" w:type="dxa"/>
            <w:tcBorders>
              <w:top w:val="single" w:sz="4" w:space="0" w:color="auto"/>
              <w:left w:val="single" w:sz="4" w:space="0" w:color="auto"/>
              <w:bottom w:val="single" w:sz="4" w:space="0" w:color="auto"/>
              <w:right w:val="single" w:sz="4" w:space="0" w:color="auto"/>
            </w:tcBorders>
            <w:vAlign w:val="center"/>
            <w:hideMark/>
          </w:tcPr>
          <w:p w14:paraId="582CF635" w14:textId="77777777" w:rsidR="00E53B19" w:rsidRPr="00E12497" w:rsidRDefault="00F2032E" w:rsidP="0057721D">
            <w:pPr>
              <w:spacing w:after="0" w:line="240" w:lineRule="auto"/>
              <w:jc w:val="right"/>
              <w:rPr>
                <w:rFonts w:ascii="Arial" w:hAnsi="Arial" w:cs="Arial"/>
                <w:color w:val="000000"/>
                <w:sz w:val="24"/>
                <w:szCs w:val="24"/>
              </w:rPr>
            </w:pPr>
            <w:r>
              <w:rPr>
                <w:rFonts w:ascii="Arial" w:hAnsi="Arial" w:cs="Arial"/>
                <w:color w:val="000000"/>
                <w:sz w:val="24"/>
                <w:szCs w:val="24"/>
              </w:rPr>
              <w:t>2</w:t>
            </w:r>
            <w:r w:rsidR="00E53B19" w:rsidRPr="00E12497">
              <w:rPr>
                <w:rFonts w:ascii="Arial" w:hAnsi="Arial" w:cs="Arial"/>
                <w:color w:val="000000"/>
                <w:sz w:val="24"/>
                <w:szCs w:val="24"/>
              </w:rPr>
              <w:t>341,46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FEE3EBF"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697,84</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1EA0A05" w14:textId="77777777" w:rsidR="00E53B19" w:rsidRPr="00E12497" w:rsidRDefault="00F2032E" w:rsidP="0057721D">
            <w:pPr>
              <w:spacing w:after="0" w:line="240" w:lineRule="auto"/>
              <w:jc w:val="right"/>
              <w:rPr>
                <w:rFonts w:ascii="Arial" w:hAnsi="Arial" w:cs="Arial"/>
                <w:color w:val="000000"/>
                <w:sz w:val="24"/>
                <w:szCs w:val="24"/>
              </w:rPr>
            </w:pPr>
            <w:r>
              <w:rPr>
                <w:rFonts w:ascii="Arial" w:hAnsi="Arial" w:cs="Arial"/>
                <w:color w:val="000000"/>
                <w:sz w:val="24"/>
                <w:szCs w:val="24"/>
              </w:rPr>
              <w:t>1</w:t>
            </w:r>
            <w:r w:rsidR="00E53B19" w:rsidRPr="00E12497">
              <w:rPr>
                <w:rFonts w:ascii="Arial" w:hAnsi="Arial" w:cs="Arial"/>
                <w:color w:val="000000"/>
                <w:sz w:val="24"/>
                <w:szCs w:val="24"/>
              </w:rPr>
              <w:t>180,94</w:t>
            </w:r>
          </w:p>
        </w:tc>
        <w:tc>
          <w:tcPr>
            <w:tcW w:w="2134" w:type="dxa"/>
            <w:tcBorders>
              <w:top w:val="single" w:sz="4" w:space="0" w:color="auto"/>
              <w:left w:val="single" w:sz="4" w:space="0" w:color="auto"/>
              <w:bottom w:val="single" w:sz="4" w:space="0" w:color="auto"/>
              <w:right w:val="single" w:sz="4" w:space="0" w:color="auto"/>
            </w:tcBorders>
            <w:vAlign w:val="center"/>
            <w:hideMark/>
          </w:tcPr>
          <w:p w14:paraId="0A8F131F"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154,97</w:t>
            </w:r>
          </w:p>
        </w:tc>
      </w:tr>
      <w:tr w:rsidR="00E53B19" w:rsidRPr="00E12497" w14:paraId="11620997"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1EDFBBED"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2016</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8394483" w14:textId="77777777" w:rsidR="00E53B19" w:rsidRPr="00E12497" w:rsidRDefault="00F2032E" w:rsidP="0057721D">
            <w:pPr>
              <w:spacing w:after="0" w:line="240" w:lineRule="auto"/>
              <w:jc w:val="right"/>
              <w:rPr>
                <w:rFonts w:ascii="Arial" w:hAnsi="Arial" w:cs="Arial"/>
                <w:color w:val="000000"/>
                <w:sz w:val="24"/>
                <w:szCs w:val="24"/>
              </w:rPr>
            </w:pPr>
            <w:r>
              <w:rPr>
                <w:rFonts w:ascii="Arial" w:hAnsi="Arial" w:cs="Arial"/>
                <w:color w:val="000000"/>
                <w:sz w:val="24"/>
                <w:szCs w:val="24"/>
              </w:rPr>
              <w:t>2</w:t>
            </w:r>
            <w:r w:rsidR="00E53B19" w:rsidRPr="00E12497">
              <w:rPr>
                <w:rFonts w:ascii="Arial" w:hAnsi="Arial" w:cs="Arial"/>
                <w:color w:val="000000"/>
                <w:sz w:val="24"/>
                <w:szCs w:val="24"/>
              </w:rPr>
              <w:t>304,00</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8060369"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298,49</w:t>
            </w:r>
          </w:p>
        </w:tc>
        <w:tc>
          <w:tcPr>
            <w:tcW w:w="1929" w:type="dxa"/>
            <w:tcBorders>
              <w:top w:val="single" w:sz="4" w:space="0" w:color="auto"/>
              <w:left w:val="single" w:sz="4" w:space="0" w:color="auto"/>
              <w:bottom w:val="single" w:sz="4" w:space="0" w:color="auto"/>
              <w:right w:val="single" w:sz="4" w:space="0" w:color="auto"/>
            </w:tcBorders>
            <w:vAlign w:val="center"/>
            <w:hideMark/>
          </w:tcPr>
          <w:p w14:paraId="39BD9C9D" w14:textId="77777777" w:rsidR="00E53B19" w:rsidRPr="00E12497" w:rsidRDefault="00E53B19" w:rsidP="00F2032E">
            <w:pPr>
              <w:spacing w:after="0" w:line="240" w:lineRule="auto"/>
              <w:jc w:val="right"/>
              <w:rPr>
                <w:rFonts w:ascii="Arial" w:hAnsi="Arial" w:cs="Arial"/>
                <w:color w:val="000000"/>
                <w:sz w:val="24"/>
                <w:szCs w:val="24"/>
              </w:rPr>
            </w:pPr>
            <w:r w:rsidRPr="00E12497">
              <w:rPr>
                <w:rFonts w:ascii="Arial" w:hAnsi="Arial" w:cs="Arial"/>
                <w:color w:val="000000"/>
                <w:sz w:val="24"/>
                <w:szCs w:val="24"/>
              </w:rPr>
              <w:t>1068,10</w:t>
            </w:r>
          </w:p>
        </w:tc>
        <w:tc>
          <w:tcPr>
            <w:tcW w:w="2134" w:type="dxa"/>
            <w:tcBorders>
              <w:top w:val="single" w:sz="4" w:space="0" w:color="auto"/>
              <w:left w:val="single" w:sz="4" w:space="0" w:color="auto"/>
              <w:bottom w:val="single" w:sz="4" w:space="0" w:color="auto"/>
              <w:right w:val="single" w:sz="4" w:space="0" w:color="auto"/>
            </w:tcBorders>
            <w:vAlign w:val="center"/>
            <w:hideMark/>
          </w:tcPr>
          <w:p w14:paraId="3A2DFD7A"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153,21</w:t>
            </w:r>
          </w:p>
        </w:tc>
      </w:tr>
      <w:tr w:rsidR="00E53B19" w:rsidRPr="00E12497" w14:paraId="555715E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79169847"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2017</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2DCE55C"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1217,81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F57E725"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330,02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A4B3F80"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927,95</w:t>
            </w:r>
          </w:p>
        </w:tc>
        <w:tc>
          <w:tcPr>
            <w:tcW w:w="2134" w:type="dxa"/>
            <w:tcBorders>
              <w:top w:val="single" w:sz="4" w:space="0" w:color="auto"/>
              <w:left w:val="single" w:sz="4" w:space="0" w:color="auto"/>
              <w:bottom w:val="single" w:sz="4" w:space="0" w:color="auto"/>
              <w:right w:val="single" w:sz="4" w:space="0" w:color="auto"/>
            </w:tcBorders>
            <w:vAlign w:val="center"/>
            <w:hideMark/>
          </w:tcPr>
          <w:p w14:paraId="03CFC8CD"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147,29</w:t>
            </w:r>
          </w:p>
        </w:tc>
      </w:tr>
      <w:tr w:rsidR="00E53B19" w:rsidRPr="00E12497" w14:paraId="1F70C2C7"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08EFDF97" w14:textId="77777777" w:rsidR="00E53B19" w:rsidRPr="00E12497" w:rsidRDefault="00E53B19" w:rsidP="0057721D">
            <w:pPr>
              <w:spacing w:after="0" w:line="240" w:lineRule="auto"/>
              <w:jc w:val="center"/>
              <w:rPr>
                <w:rFonts w:ascii="Arial" w:hAnsi="Arial" w:cs="Arial"/>
                <w:color w:val="000000"/>
                <w:sz w:val="24"/>
                <w:szCs w:val="24"/>
              </w:rPr>
            </w:pPr>
            <w:r w:rsidRPr="00E12497">
              <w:rPr>
                <w:rFonts w:ascii="Arial" w:hAnsi="Arial" w:cs="Arial"/>
                <w:color w:val="000000"/>
                <w:sz w:val="24"/>
                <w:szCs w:val="24"/>
              </w:rPr>
              <w:t>2018</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5615ED2" w14:textId="77777777" w:rsidR="00E53B19" w:rsidRPr="00F433BD" w:rsidRDefault="00E53B19" w:rsidP="0057721D">
            <w:pPr>
              <w:spacing w:after="0" w:line="240" w:lineRule="auto"/>
              <w:jc w:val="right"/>
              <w:rPr>
                <w:rFonts w:ascii="Arial" w:hAnsi="Arial" w:cs="Arial"/>
                <w:color w:val="000000"/>
                <w:sz w:val="24"/>
                <w:szCs w:val="24"/>
              </w:rPr>
            </w:pPr>
            <w:r w:rsidRPr="00F433BD">
              <w:rPr>
                <w:rFonts w:ascii="Arial" w:hAnsi="Arial" w:cs="Arial"/>
                <w:color w:val="000000"/>
                <w:sz w:val="24"/>
                <w:szCs w:val="24"/>
              </w:rPr>
              <w:t>1446,19</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37F9C9F" w14:textId="77777777" w:rsidR="00E53B19" w:rsidRPr="00F433BD" w:rsidRDefault="00E53B19" w:rsidP="0057721D">
            <w:pPr>
              <w:spacing w:after="0" w:line="240" w:lineRule="auto"/>
              <w:jc w:val="right"/>
              <w:rPr>
                <w:rFonts w:ascii="Arial" w:hAnsi="Arial" w:cs="Arial"/>
                <w:color w:val="000000"/>
                <w:sz w:val="24"/>
                <w:szCs w:val="24"/>
              </w:rPr>
            </w:pPr>
            <w:r w:rsidRPr="00F433BD">
              <w:rPr>
                <w:rFonts w:ascii="Arial" w:hAnsi="Arial" w:cs="Arial"/>
                <w:color w:val="000000"/>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1A83CD4"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871,43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E326C47" w14:textId="77777777" w:rsidR="00E53B19" w:rsidRPr="00E12497" w:rsidRDefault="00E53B19" w:rsidP="0057721D">
            <w:pPr>
              <w:spacing w:after="0" w:line="240" w:lineRule="auto"/>
              <w:jc w:val="right"/>
              <w:rPr>
                <w:rFonts w:ascii="Arial" w:hAnsi="Arial" w:cs="Arial"/>
                <w:color w:val="000000"/>
                <w:sz w:val="24"/>
                <w:szCs w:val="24"/>
              </w:rPr>
            </w:pPr>
            <w:r w:rsidRPr="00E12497">
              <w:rPr>
                <w:rFonts w:ascii="Arial" w:hAnsi="Arial" w:cs="Arial"/>
                <w:color w:val="000000"/>
                <w:sz w:val="24"/>
                <w:szCs w:val="24"/>
              </w:rPr>
              <w:t>153,03</w:t>
            </w:r>
          </w:p>
        </w:tc>
      </w:tr>
      <w:tr w:rsidR="00E53B19" w:rsidRPr="00E12497" w14:paraId="3C6308B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43ECFDD2" w14:textId="77777777" w:rsidR="00E53B19" w:rsidRPr="00961C4D" w:rsidRDefault="00E53B19" w:rsidP="0057721D">
            <w:pPr>
              <w:spacing w:after="0" w:line="240" w:lineRule="auto"/>
              <w:jc w:val="center"/>
              <w:rPr>
                <w:rFonts w:ascii="Arial" w:hAnsi="Arial" w:cs="Arial"/>
                <w:color w:val="000000"/>
                <w:sz w:val="24"/>
                <w:szCs w:val="24"/>
              </w:rPr>
            </w:pPr>
            <w:r w:rsidRPr="00961C4D">
              <w:rPr>
                <w:rFonts w:ascii="Arial" w:hAnsi="Arial" w:cs="Arial"/>
                <w:color w:val="000000"/>
                <w:sz w:val="24"/>
                <w:szCs w:val="24"/>
              </w:rPr>
              <w:t>2019</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5D23D99" w14:textId="77777777" w:rsidR="00E53B19" w:rsidRPr="00363589" w:rsidRDefault="00512867" w:rsidP="0057721D">
            <w:pPr>
              <w:spacing w:after="0" w:line="240" w:lineRule="auto"/>
              <w:jc w:val="right"/>
              <w:rPr>
                <w:rFonts w:ascii="Arial" w:hAnsi="Arial" w:cs="Arial"/>
                <w:color w:val="000000"/>
                <w:sz w:val="24"/>
                <w:szCs w:val="24"/>
              </w:rPr>
            </w:pPr>
            <w:r w:rsidRPr="00363589">
              <w:rPr>
                <w:rFonts w:ascii="Arial" w:hAnsi="Arial" w:cs="Arial"/>
                <w:color w:val="000000"/>
                <w:sz w:val="24"/>
                <w:szCs w:val="24"/>
              </w:rPr>
              <w:t>1382,69</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D920E65" w14:textId="6D1064D8" w:rsidR="00E53B19" w:rsidRPr="001914EF" w:rsidRDefault="000362F9" w:rsidP="0057721D">
            <w:pPr>
              <w:spacing w:after="0" w:line="240" w:lineRule="auto"/>
              <w:jc w:val="right"/>
              <w:rPr>
                <w:rFonts w:ascii="Arial" w:hAnsi="Arial" w:cs="Arial"/>
                <w:sz w:val="24"/>
                <w:szCs w:val="24"/>
              </w:rPr>
            </w:pPr>
            <w:r w:rsidRPr="001914EF">
              <w:rPr>
                <w:rFonts w:ascii="Arial" w:hAnsi="Arial" w:cs="Arial"/>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73EFD41" w14:textId="77777777" w:rsidR="00E53B19" w:rsidRPr="00363589" w:rsidRDefault="00E53B19" w:rsidP="0057721D">
            <w:pPr>
              <w:spacing w:after="0" w:line="240" w:lineRule="auto"/>
              <w:jc w:val="right"/>
              <w:rPr>
                <w:rFonts w:ascii="Arial" w:hAnsi="Arial" w:cs="Arial"/>
                <w:color w:val="000000"/>
                <w:sz w:val="24"/>
                <w:szCs w:val="24"/>
              </w:rPr>
            </w:pPr>
            <w:r w:rsidRPr="00363589">
              <w:rPr>
                <w:rFonts w:ascii="Arial" w:hAnsi="Arial" w:cs="Arial"/>
                <w:color w:val="000000"/>
                <w:sz w:val="24"/>
                <w:szCs w:val="24"/>
              </w:rPr>
              <w:t>909,20</w:t>
            </w:r>
          </w:p>
        </w:tc>
        <w:tc>
          <w:tcPr>
            <w:tcW w:w="2134" w:type="dxa"/>
            <w:tcBorders>
              <w:top w:val="single" w:sz="4" w:space="0" w:color="auto"/>
              <w:left w:val="single" w:sz="4" w:space="0" w:color="auto"/>
              <w:bottom w:val="single" w:sz="4" w:space="0" w:color="auto"/>
              <w:right w:val="single" w:sz="4" w:space="0" w:color="auto"/>
            </w:tcBorders>
            <w:vAlign w:val="center"/>
            <w:hideMark/>
          </w:tcPr>
          <w:p w14:paraId="168661CF" w14:textId="77777777" w:rsidR="00E53B19" w:rsidRPr="00363589" w:rsidRDefault="00E53B19" w:rsidP="0057721D">
            <w:pPr>
              <w:spacing w:after="0" w:line="240" w:lineRule="auto"/>
              <w:jc w:val="right"/>
              <w:rPr>
                <w:rFonts w:ascii="Arial" w:hAnsi="Arial" w:cs="Arial"/>
                <w:color w:val="000000"/>
                <w:sz w:val="24"/>
                <w:szCs w:val="24"/>
              </w:rPr>
            </w:pPr>
            <w:r w:rsidRPr="00363589">
              <w:rPr>
                <w:rFonts w:ascii="Arial" w:hAnsi="Arial" w:cs="Arial"/>
                <w:color w:val="000000"/>
                <w:sz w:val="24"/>
                <w:szCs w:val="24"/>
              </w:rPr>
              <w:t>151,86</w:t>
            </w:r>
          </w:p>
        </w:tc>
      </w:tr>
      <w:tr w:rsidR="00295C2B" w:rsidRPr="00E12497" w14:paraId="16913D60"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tcPr>
          <w:p w14:paraId="3E51DEAC" w14:textId="77777777" w:rsidR="00295C2B" w:rsidRPr="00961C4D" w:rsidRDefault="00295C2B" w:rsidP="0057721D">
            <w:pPr>
              <w:spacing w:after="0" w:line="240" w:lineRule="auto"/>
              <w:jc w:val="center"/>
              <w:rPr>
                <w:rFonts w:ascii="Arial" w:hAnsi="Arial" w:cs="Arial"/>
                <w:color w:val="000000"/>
                <w:sz w:val="24"/>
                <w:szCs w:val="24"/>
              </w:rPr>
            </w:pPr>
            <w:r w:rsidRPr="00961C4D">
              <w:rPr>
                <w:rFonts w:ascii="Arial" w:hAnsi="Arial" w:cs="Arial"/>
                <w:color w:val="000000"/>
                <w:sz w:val="24"/>
                <w:szCs w:val="24"/>
              </w:rPr>
              <w:t>2020</w:t>
            </w:r>
          </w:p>
        </w:tc>
        <w:tc>
          <w:tcPr>
            <w:tcW w:w="1753" w:type="dxa"/>
            <w:tcBorders>
              <w:top w:val="single" w:sz="4" w:space="0" w:color="auto"/>
              <w:left w:val="single" w:sz="4" w:space="0" w:color="auto"/>
              <w:bottom w:val="single" w:sz="4" w:space="0" w:color="auto"/>
              <w:right w:val="single" w:sz="4" w:space="0" w:color="auto"/>
            </w:tcBorders>
            <w:vAlign w:val="center"/>
          </w:tcPr>
          <w:p w14:paraId="65D83AEF" w14:textId="491BA6C7" w:rsidR="00295C2B" w:rsidRPr="00363589" w:rsidRDefault="00452E50" w:rsidP="00B23A94">
            <w:pPr>
              <w:spacing w:after="0" w:line="240" w:lineRule="auto"/>
              <w:jc w:val="right"/>
              <w:rPr>
                <w:rFonts w:ascii="Arial" w:hAnsi="Arial" w:cs="Arial"/>
                <w:color w:val="000000"/>
                <w:sz w:val="24"/>
                <w:szCs w:val="24"/>
              </w:rPr>
            </w:pPr>
            <w:r w:rsidRPr="00363589">
              <w:rPr>
                <w:rFonts w:ascii="Arial" w:hAnsi="Arial" w:cs="Arial"/>
                <w:color w:val="000000"/>
                <w:sz w:val="24"/>
                <w:szCs w:val="24"/>
              </w:rPr>
              <w:t>12</w:t>
            </w:r>
            <w:r w:rsidR="00C72CEC" w:rsidRPr="00363589">
              <w:rPr>
                <w:rFonts w:ascii="Arial" w:hAnsi="Arial" w:cs="Arial"/>
                <w:color w:val="000000"/>
                <w:sz w:val="24"/>
                <w:szCs w:val="24"/>
              </w:rPr>
              <w:t>6</w:t>
            </w:r>
            <w:r w:rsidRPr="00363589">
              <w:rPr>
                <w:rFonts w:ascii="Arial" w:hAnsi="Arial" w:cs="Arial"/>
                <w:color w:val="000000"/>
                <w:sz w:val="24"/>
                <w:szCs w:val="24"/>
              </w:rPr>
              <w:t>3,</w:t>
            </w:r>
            <w:r w:rsidR="00C72CEC" w:rsidRPr="00363589">
              <w:rPr>
                <w:rFonts w:ascii="Arial" w:hAnsi="Arial" w:cs="Arial"/>
                <w:color w:val="000000"/>
                <w:sz w:val="24"/>
                <w:szCs w:val="24"/>
              </w:rPr>
              <w:t>4</w:t>
            </w:r>
            <w:r w:rsidR="00B23A94" w:rsidRPr="00363589">
              <w:rPr>
                <w:rFonts w:ascii="Arial" w:hAnsi="Arial" w:cs="Arial"/>
                <w:color w:val="000000"/>
                <w:sz w:val="24"/>
                <w:szCs w:val="24"/>
              </w:rPr>
              <w:t>1</w:t>
            </w:r>
          </w:p>
        </w:tc>
        <w:tc>
          <w:tcPr>
            <w:tcW w:w="1765" w:type="dxa"/>
            <w:tcBorders>
              <w:top w:val="single" w:sz="4" w:space="0" w:color="auto"/>
              <w:left w:val="single" w:sz="4" w:space="0" w:color="auto"/>
              <w:bottom w:val="single" w:sz="4" w:space="0" w:color="auto"/>
              <w:right w:val="single" w:sz="4" w:space="0" w:color="auto"/>
            </w:tcBorders>
            <w:vAlign w:val="center"/>
          </w:tcPr>
          <w:p w14:paraId="3359C37C" w14:textId="09857912" w:rsidR="00B62F35" w:rsidRPr="001914EF" w:rsidRDefault="000362F9" w:rsidP="00B62F35">
            <w:pPr>
              <w:spacing w:after="0" w:line="240" w:lineRule="auto"/>
              <w:jc w:val="right"/>
              <w:rPr>
                <w:rFonts w:ascii="Arial" w:hAnsi="Arial" w:cs="Arial"/>
                <w:sz w:val="24"/>
                <w:szCs w:val="24"/>
              </w:rPr>
            </w:pPr>
            <w:r w:rsidRPr="001914EF">
              <w:rPr>
                <w:rFonts w:ascii="Arial" w:hAnsi="Arial" w:cs="Arial"/>
                <w:sz w:val="24"/>
                <w:szCs w:val="24"/>
              </w:rPr>
              <w:t>288,37</w:t>
            </w:r>
          </w:p>
        </w:tc>
        <w:tc>
          <w:tcPr>
            <w:tcW w:w="1929" w:type="dxa"/>
            <w:tcBorders>
              <w:top w:val="single" w:sz="4" w:space="0" w:color="auto"/>
              <w:left w:val="single" w:sz="4" w:space="0" w:color="auto"/>
              <w:bottom w:val="single" w:sz="4" w:space="0" w:color="auto"/>
              <w:right w:val="single" w:sz="4" w:space="0" w:color="auto"/>
            </w:tcBorders>
            <w:vAlign w:val="center"/>
          </w:tcPr>
          <w:p w14:paraId="15AD2BAA" w14:textId="77777777" w:rsidR="00295C2B" w:rsidRPr="00363589" w:rsidRDefault="003553A2" w:rsidP="0057721D">
            <w:pPr>
              <w:spacing w:after="0" w:line="240" w:lineRule="auto"/>
              <w:jc w:val="right"/>
              <w:rPr>
                <w:rFonts w:ascii="Arial" w:hAnsi="Arial" w:cs="Arial"/>
                <w:color w:val="000000"/>
                <w:sz w:val="24"/>
                <w:szCs w:val="24"/>
              </w:rPr>
            </w:pPr>
            <w:r w:rsidRPr="00363589">
              <w:rPr>
                <w:rFonts w:ascii="Arial" w:hAnsi="Arial" w:cs="Arial"/>
                <w:color w:val="000000"/>
                <w:sz w:val="24"/>
                <w:szCs w:val="24"/>
              </w:rPr>
              <w:t>847,72</w:t>
            </w:r>
          </w:p>
        </w:tc>
        <w:tc>
          <w:tcPr>
            <w:tcW w:w="2134" w:type="dxa"/>
            <w:tcBorders>
              <w:top w:val="single" w:sz="4" w:space="0" w:color="auto"/>
              <w:left w:val="single" w:sz="4" w:space="0" w:color="auto"/>
              <w:bottom w:val="single" w:sz="4" w:space="0" w:color="auto"/>
              <w:right w:val="single" w:sz="4" w:space="0" w:color="auto"/>
            </w:tcBorders>
            <w:vAlign w:val="center"/>
          </w:tcPr>
          <w:p w14:paraId="2F70D467" w14:textId="77777777" w:rsidR="00295C2B" w:rsidRPr="00363589" w:rsidRDefault="00903A99" w:rsidP="0057721D">
            <w:pPr>
              <w:spacing w:after="0" w:line="240" w:lineRule="auto"/>
              <w:jc w:val="right"/>
              <w:rPr>
                <w:rFonts w:ascii="Arial" w:hAnsi="Arial" w:cs="Arial"/>
                <w:color w:val="000000"/>
                <w:sz w:val="24"/>
                <w:szCs w:val="24"/>
              </w:rPr>
            </w:pPr>
            <w:r w:rsidRPr="00363589">
              <w:rPr>
                <w:rFonts w:ascii="Arial" w:hAnsi="Arial" w:cs="Arial"/>
                <w:color w:val="000000"/>
                <w:sz w:val="24"/>
                <w:szCs w:val="24"/>
              </w:rPr>
              <w:t>146,43</w:t>
            </w:r>
          </w:p>
        </w:tc>
      </w:tr>
      <w:tr w:rsidR="002D051F" w:rsidRPr="00E12497" w14:paraId="3CE41319"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tcPr>
          <w:p w14:paraId="5CEC4A10" w14:textId="77777777" w:rsidR="002D051F" w:rsidRPr="00961C4D" w:rsidRDefault="002D051F" w:rsidP="0057721D">
            <w:pPr>
              <w:spacing w:after="0" w:line="240" w:lineRule="auto"/>
              <w:jc w:val="center"/>
              <w:rPr>
                <w:rFonts w:ascii="Arial" w:hAnsi="Arial" w:cs="Arial"/>
                <w:color w:val="000000"/>
                <w:sz w:val="24"/>
                <w:szCs w:val="24"/>
              </w:rPr>
            </w:pPr>
            <w:r>
              <w:rPr>
                <w:rFonts w:ascii="Arial" w:hAnsi="Arial" w:cs="Arial"/>
                <w:color w:val="000000"/>
                <w:sz w:val="24"/>
                <w:szCs w:val="24"/>
              </w:rPr>
              <w:t>2021</w:t>
            </w:r>
          </w:p>
        </w:tc>
        <w:tc>
          <w:tcPr>
            <w:tcW w:w="1753" w:type="dxa"/>
            <w:tcBorders>
              <w:top w:val="single" w:sz="4" w:space="0" w:color="auto"/>
              <w:left w:val="single" w:sz="4" w:space="0" w:color="auto"/>
              <w:bottom w:val="single" w:sz="4" w:space="0" w:color="auto"/>
              <w:right w:val="single" w:sz="4" w:space="0" w:color="auto"/>
            </w:tcBorders>
            <w:vAlign w:val="center"/>
          </w:tcPr>
          <w:p w14:paraId="6FE23EDF" w14:textId="7BF89E04" w:rsidR="002D051F" w:rsidRPr="00363589" w:rsidRDefault="00B23A94" w:rsidP="0057721D">
            <w:pPr>
              <w:spacing w:after="0" w:line="240" w:lineRule="auto"/>
              <w:jc w:val="right"/>
              <w:rPr>
                <w:rFonts w:ascii="Arial" w:hAnsi="Arial" w:cs="Arial"/>
                <w:color w:val="000000"/>
                <w:sz w:val="24"/>
                <w:szCs w:val="24"/>
              </w:rPr>
            </w:pPr>
            <w:r w:rsidRPr="00363589">
              <w:rPr>
                <w:rFonts w:ascii="Arial" w:hAnsi="Arial" w:cs="Arial"/>
                <w:color w:val="000000"/>
                <w:sz w:val="24"/>
                <w:szCs w:val="24"/>
              </w:rPr>
              <w:t>1177,56</w:t>
            </w:r>
          </w:p>
        </w:tc>
        <w:tc>
          <w:tcPr>
            <w:tcW w:w="1765" w:type="dxa"/>
            <w:tcBorders>
              <w:top w:val="single" w:sz="4" w:space="0" w:color="auto"/>
              <w:left w:val="single" w:sz="4" w:space="0" w:color="auto"/>
              <w:bottom w:val="single" w:sz="4" w:space="0" w:color="auto"/>
              <w:right w:val="single" w:sz="4" w:space="0" w:color="auto"/>
            </w:tcBorders>
            <w:vAlign w:val="center"/>
          </w:tcPr>
          <w:p w14:paraId="5592E2E7" w14:textId="77777777" w:rsidR="002D051F" w:rsidRDefault="007B7140" w:rsidP="00B62F35">
            <w:pPr>
              <w:spacing w:after="0" w:line="240" w:lineRule="auto"/>
              <w:jc w:val="right"/>
              <w:rPr>
                <w:rFonts w:ascii="Arial" w:hAnsi="Arial" w:cs="Arial"/>
                <w:color w:val="000000"/>
                <w:sz w:val="24"/>
                <w:szCs w:val="24"/>
              </w:rPr>
            </w:pPr>
            <w:r>
              <w:rPr>
                <w:rFonts w:ascii="Arial" w:hAnsi="Arial" w:cs="Arial"/>
                <w:color w:val="000000"/>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7F17955A" w14:textId="5EE88AAA" w:rsidR="002D051F" w:rsidRPr="00363589" w:rsidRDefault="00B23A94" w:rsidP="0057721D">
            <w:pPr>
              <w:spacing w:after="0" w:line="240" w:lineRule="auto"/>
              <w:jc w:val="right"/>
              <w:rPr>
                <w:rFonts w:ascii="Arial" w:hAnsi="Arial" w:cs="Arial"/>
                <w:color w:val="000000"/>
                <w:sz w:val="24"/>
                <w:szCs w:val="24"/>
              </w:rPr>
            </w:pPr>
            <w:r w:rsidRPr="00363589">
              <w:rPr>
                <w:rFonts w:ascii="Arial" w:hAnsi="Arial" w:cs="Arial"/>
                <w:color w:val="000000"/>
                <w:sz w:val="24"/>
                <w:szCs w:val="24"/>
              </w:rPr>
              <w:t>844,71</w:t>
            </w:r>
          </w:p>
        </w:tc>
        <w:tc>
          <w:tcPr>
            <w:tcW w:w="2134" w:type="dxa"/>
            <w:tcBorders>
              <w:top w:val="single" w:sz="4" w:space="0" w:color="auto"/>
              <w:left w:val="single" w:sz="4" w:space="0" w:color="auto"/>
              <w:bottom w:val="single" w:sz="4" w:space="0" w:color="auto"/>
              <w:right w:val="single" w:sz="4" w:space="0" w:color="auto"/>
            </w:tcBorders>
            <w:vAlign w:val="center"/>
          </w:tcPr>
          <w:p w14:paraId="46C98AF1" w14:textId="39085D62" w:rsidR="002D051F" w:rsidRPr="00363589" w:rsidRDefault="002D051F" w:rsidP="00B23A94">
            <w:pPr>
              <w:spacing w:after="0" w:line="240" w:lineRule="auto"/>
              <w:jc w:val="right"/>
              <w:rPr>
                <w:rFonts w:ascii="Arial" w:hAnsi="Arial" w:cs="Arial"/>
                <w:color w:val="000000"/>
                <w:sz w:val="24"/>
                <w:szCs w:val="24"/>
              </w:rPr>
            </w:pPr>
            <w:r w:rsidRPr="00363589">
              <w:rPr>
                <w:rFonts w:ascii="Arial" w:hAnsi="Arial" w:cs="Arial"/>
                <w:color w:val="000000"/>
                <w:sz w:val="24"/>
                <w:szCs w:val="24"/>
              </w:rPr>
              <w:t>148,</w:t>
            </w:r>
            <w:r w:rsidR="00B23A94" w:rsidRPr="00363589">
              <w:rPr>
                <w:rFonts w:ascii="Arial" w:hAnsi="Arial" w:cs="Arial"/>
                <w:color w:val="000000"/>
                <w:sz w:val="24"/>
                <w:szCs w:val="24"/>
              </w:rPr>
              <w:t>28</w:t>
            </w:r>
          </w:p>
        </w:tc>
      </w:tr>
    </w:tbl>
    <w:p w14:paraId="14BD6DDE" w14:textId="77777777" w:rsidR="000A4624" w:rsidRPr="00E12497" w:rsidRDefault="000A4624" w:rsidP="0057721D">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14:paraId="422C9193" w14:textId="77777777" w:rsidR="000A3DAE" w:rsidRPr="00E8378F" w:rsidRDefault="000A3DAE" w:rsidP="0057721D">
      <w:pPr>
        <w:pStyle w:val="a4"/>
        <w:autoSpaceDE w:val="0"/>
        <w:autoSpaceDN w:val="0"/>
        <w:adjustRightInd w:val="0"/>
        <w:spacing w:after="0" w:line="240" w:lineRule="auto"/>
        <w:ind w:left="0" w:firstLine="709"/>
        <w:outlineLvl w:val="1"/>
        <w:rPr>
          <w:rFonts w:ascii="Arial" w:hAnsi="Arial" w:cs="Arial"/>
          <w:sz w:val="24"/>
          <w:szCs w:val="24"/>
        </w:rPr>
      </w:pPr>
      <w:proofErr w:type="gramStart"/>
      <w:r w:rsidRPr="00E8378F">
        <w:rPr>
          <w:rFonts w:ascii="Arial" w:hAnsi="Arial" w:cs="Arial"/>
          <w:sz w:val="24"/>
          <w:szCs w:val="24"/>
        </w:rPr>
        <w:t xml:space="preserve">Доля площади жилищного фонда, обеспеченного </w:t>
      </w:r>
      <w:r w:rsidR="00BD526A" w:rsidRPr="00E8378F">
        <w:rPr>
          <w:rFonts w:ascii="Arial" w:hAnsi="Arial" w:cs="Arial"/>
          <w:sz w:val="24"/>
          <w:szCs w:val="24"/>
        </w:rPr>
        <w:t xml:space="preserve">одновременно </w:t>
      </w:r>
      <w:r w:rsidR="00383A2E" w:rsidRPr="00E8378F">
        <w:rPr>
          <w:rFonts w:ascii="Arial" w:hAnsi="Arial" w:cs="Arial"/>
          <w:sz w:val="24"/>
          <w:szCs w:val="24"/>
        </w:rPr>
        <w:t>водопровод</w:t>
      </w:r>
      <w:r w:rsidR="00BD526A" w:rsidRPr="00E8378F">
        <w:rPr>
          <w:rFonts w:ascii="Arial" w:hAnsi="Arial" w:cs="Arial"/>
          <w:sz w:val="24"/>
          <w:szCs w:val="24"/>
        </w:rPr>
        <w:t>ом</w:t>
      </w:r>
      <w:r w:rsidR="00383A2E" w:rsidRPr="00E8378F">
        <w:rPr>
          <w:rFonts w:ascii="Arial" w:hAnsi="Arial" w:cs="Arial"/>
          <w:sz w:val="24"/>
          <w:szCs w:val="24"/>
        </w:rPr>
        <w:t>, канализаци</w:t>
      </w:r>
      <w:r w:rsidR="00BD526A" w:rsidRPr="00E8378F">
        <w:rPr>
          <w:rFonts w:ascii="Arial" w:hAnsi="Arial" w:cs="Arial"/>
          <w:sz w:val="24"/>
          <w:szCs w:val="24"/>
        </w:rPr>
        <w:t>ей</w:t>
      </w:r>
      <w:r w:rsidR="00383A2E" w:rsidRPr="00E8378F">
        <w:rPr>
          <w:rFonts w:ascii="Arial" w:hAnsi="Arial" w:cs="Arial"/>
          <w:sz w:val="24"/>
          <w:szCs w:val="24"/>
        </w:rPr>
        <w:t>, отопление</w:t>
      </w:r>
      <w:r w:rsidR="00BD526A" w:rsidRPr="00E8378F">
        <w:rPr>
          <w:rFonts w:ascii="Arial" w:hAnsi="Arial" w:cs="Arial"/>
          <w:sz w:val="24"/>
          <w:szCs w:val="24"/>
        </w:rPr>
        <w:t>м</w:t>
      </w:r>
      <w:r w:rsidR="00383A2E" w:rsidRPr="00E8378F">
        <w:rPr>
          <w:rFonts w:ascii="Arial" w:hAnsi="Arial" w:cs="Arial"/>
          <w:sz w:val="24"/>
          <w:szCs w:val="24"/>
        </w:rPr>
        <w:t>, горяч</w:t>
      </w:r>
      <w:r w:rsidR="00BD526A" w:rsidRPr="00E8378F">
        <w:rPr>
          <w:rFonts w:ascii="Arial" w:hAnsi="Arial" w:cs="Arial"/>
          <w:sz w:val="24"/>
          <w:szCs w:val="24"/>
        </w:rPr>
        <w:t>им</w:t>
      </w:r>
      <w:r w:rsidR="00383A2E" w:rsidRPr="00E8378F">
        <w:rPr>
          <w:rFonts w:ascii="Arial" w:hAnsi="Arial" w:cs="Arial"/>
          <w:sz w:val="24"/>
          <w:szCs w:val="24"/>
        </w:rPr>
        <w:t xml:space="preserve"> водоснабжение</w:t>
      </w:r>
      <w:r w:rsidR="00BD526A" w:rsidRPr="00E8378F">
        <w:rPr>
          <w:rFonts w:ascii="Arial" w:hAnsi="Arial" w:cs="Arial"/>
          <w:sz w:val="24"/>
          <w:szCs w:val="24"/>
        </w:rPr>
        <w:t>м</w:t>
      </w:r>
      <w:r w:rsidRPr="00E8378F">
        <w:rPr>
          <w:rFonts w:ascii="Arial" w:hAnsi="Arial" w:cs="Arial"/>
          <w:sz w:val="24"/>
          <w:szCs w:val="24"/>
        </w:rPr>
        <w:t xml:space="preserve">, в общей площади жилищного фонда города Бородино </w:t>
      </w:r>
      <w:r w:rsidR="000D3575" w:rsidRPr="00E8378F">
        <w:rPr>
          <w:rFonts w:ascii="Arial" w:hAnsi="Arial" w:cs="Arial"/>
          <w:sz w:val="24"/>
          <w:szCs w:val="24"/>
        </w:rPr>
        <w:t>по состоянию на 01.01.202</w:t>
      </w:r>
      <w:r w:rsidR="0089503D">
        <w:rPr>
          <w:rFonts w:ascii="Arial" w:hAnsi="Arial" w:cs="Arial"/>
          <w:sz w:val="24"/>
          <w:szCs w:val="24"/>
        </w:rPr>
        <w:t>2</w:t>
      </w:r>
      <w:r w:rsidRPr="00E8378F">
        <w:rPr>
          <w:rFonts w:ascii="Arial" w:hAnsi="Arial" w:cs="Arial"/>
          <w:sz w:val="24"/>
          <w:szCs w:val="24"/>
        </w:rPr>
        <w:t xml:space="preserve"> составляет </w:t>
      </w:r>
      <w:r w:rsidR="0089503D">
        <w:rPr>
          <w:rFonts w:ascii="Arial" w:hAnsi="Arial" w:cs="Arial"/>
          <w:sz w:val="24"/>
          <w:szCs w:val="24"/>
        </w:rPr>
        <w:t>85,54</w:t>
      </w:r>
      <w:r w:rsidR="00156D83" w:rsidRPr="00E8378F">
        <w:rPr>
          <w:rFonts w:ascii="Arial" w:hAnsi="Arial" w:cs="Arial"/>
          <w:sz w:val="24"/>
          <w:szCs w:val="24"/>
        </w:rPr>
        <w:t> </w:t>
      </w:r>
      <w:r w:rsidRPr="00E8378F">
        <w:rPr>
          <w:rFonts w:ascii="Arial" w:hAnsi="Arial" w:cs="Arial"/>
          <w:sz w:val="24"/>
          <w:szCs w:val="24"/>
        </w:rPr>
        <w:t>%</w:t>
      </w:r>
      <w:r w:rsidR="000D3575" w:rsidRPr="00E8378F">
        <w:rPr>
          <w:rFonts w:ascii="Arial" w:hAnsi="Arial" w:cs="Arial"/>
          <w:sz w:val="24"/>
          <w:szCs w:val="24"/>
        </w:rPr>
        <w:t xml:space="preserve">. </w:t>
      </w:r>
      <w:r w:rsidR="00790C26">
        <w:rPr>
          <w:rFonts w:ascii="Arial" w:hAnsi="Arial" w:cs="Arial"/>
          <w:sz w:val="24"/>
          <w:szCs w:val="24"/>
        </w:rPr>
        <w:t>Динамика в сторону увеличения</w:t>
      </w:r>
      <w:r w:rsidR="005423D2" w:rsidRPr="00E8378F">
        <w:rPr>
          <w:rFonts w:ascii="Arial" w:hAnsi="Arial" w:cs="Arial"/>
          <w:sz w:val="24"/>
          <w:szCs w:val="24"/>
        </w:rPr>
        <w:t xml:space="preserve"> данного показателя обуславливается </w:t>
      </w:r>
      <w:r w:rsidR="0078538B" w:rsidRPr="00E8378F">
        <w:rPr>
          <w:rFonts w:ascii="Arial" w:hAnsi="Arial" w:cs="Arial"/>
          <w:sz w:val="24"/>
          <w:szCs w:val="24"/>
        </w:rPr>
        <w:t xml:space="preserve">подключением к централизованным </w:t>
      </w:r>
      <w:r w:rsidR="00783992">
        <w:rPr>
          <w:rFonts w:ascii="Arial" w:hAnsi="Arial" w:cs="Arial"/>
          <w:sz w:val="24"/>
          <w:szCs w:val="24"/>
        </w:rPr>
        <w:t xml:space="preserve">инженерным </w:t>
      </w:r>
      <w:r w:rsidR="0078538B" w:rsidRPr="00E8378F">
        <w:rPr>
          <w:rFonts w:ascii="Arial" w:hAnsi="Arial" w:cs="Arial"/>
          <w:sz w:val="24"/>
          <w:szCs w:val="24"/>
        </w:rPr>
        <w:t xml:space="preserve">сетям </w:t>
      </w:r>
      <w:r w:rsidR="00A23FAF">
        <w:rPr>
          <w:rFonts w:ascii="Arial" w:hAnsi="Arial" w:cs="Arial"/>
          <w:sz w:val="24"/>
          <w:szCs w:val="24"/>
        </w:rPr>
        <w:t>уже</w:t>
      </w:r>
      <w:r w:rsidR="00FF3810" w:rsidRPr="00E8378F">
        <w:rPr>
          <w:rFonts w:ascii="Arial" w:hAnsi="Arial" w:cs="Arial"/>
          <w:sz w:val="24"/>
          <w:szCs w:val="24"/>
        </w:rPr>
        <w:t xml:space="preserve"> существующего жилого фонда, а уменьшение –</w:t>
      </w:r>
      <w:r w:rsidR="00FA1442" w:rsidRPr="00E8378F">
        <w:rPr>
          <w:rFonts w:ascii="Arial" w:hAnsi="Arial" w:cs="Arial"/>
          <w:sz w:val="24"/>
          <w:szCs w:val="24"/>
        </w:rPr>
        <w:t xml:space="preserve"> </w:t>
      </w:r>
      <w:r w:rsidR="00FF3810" w:rsidRPr="00E8378F">
        <w:rPr>
          <w:rFonts w:ascii="Arial" w:hAnsi="Arial" w:cs="Arial"/>
          <w:sz w:val="24"/>
          <w:szCs w:val="24"/>
        </w:rPr>
        <w:t>вводом в эксплуатацию жилого фонда</w:t>
      </w:r>
      <w:r w:rsidR="005D706B" w:rsidRPr="00E8378F">
        <w:rPr>
          <w:rFonts w:ascii="Arial" w:hAnsi="Arial" w:cs="Arial"/>
          <w:sz w:val="24"/>
          <w:szCs w:val="24"/>
        </w:rPr>
        <w:t xml:space="preserve"> в результате нового строительства.</w:t>
      </w:r>
      <w:proofErr w:type="gramEnd"/>
      <w:r w:rsidR="005D706B" w:rsidRPr="00E8378F">
        <w:rPr>
          <w:rFonts w:ascii="Arial" w:hAnsi="Arial" w:cs="Arial"/>
          <w:sz w:val="24"/>
          <w:szCs w:val="24"/>
        </w:rPr>
        <w:t xml:space="preserve"> П</w:t>
      </w:r>
      <w:r w:rsidRPr="00E8378F">
        <w:rPr>
          <w:rFonts w:ascii="Arial" w:hAnsi="Arial" w:cs="Arial"/>
          <w:sz w:val="24"/>
          <w:szCs w:val="24"/>
        </w:rPr>
        <w:t>ланируется увеличение данного показателя до 90,0</w:t>
      </w:r>
      <w:r w:rsidR="00156D83" w:rsidRPr="00E8378F">
        <w:rPr>
          <w:rFonts w:ascii="Arial" w:hAnsi="Arial" w:cs="Arial"/>
          <w:sz w:val="24"/>
          <w:szCs w:val="24"/>
        </w:rPr>
        <w:t> </w:t>
      </w:r>
      <w:r w:rsidR="005D706B" w:rsidRPr="00E8378F">
        <w:rPr>
          <w:rFonts w:ascii="Arial" w:hAnsi="Arial" w:cs="Arial"/>
          <w:sz w:val="24"/>
          <w:szCs w:val="24"/>
        </w:rPr>
        <w:t>% к 2030 году</w:t>
      </w:r>
      <w:r w:rsidRPr="00E8378F">
        <w:rPr>
          <w:rFonts w:ascii="Arial" w:hAnsi="Arial" w:cs="Arial"/>
          <w:sz w:val="24"/>
          <w:szCs w:val="24"/>
        </w:rPr>
        <w:t>.</w:t>
      </w:r>
    </w:p>
    <w:p w14:paraId="42D98985" w14:textId="77777777" w:rsidR="00461422" w:rsidRPr="00E12497" w:rsidRDefault="00461422" w:rsidP="0057721D">
      <w:pPr>
        <w:pStyle w:val="a4"/>
        <w:autoSpaceDE w:val="0"/>
        <w:autoSpaceDN w:val="0"/>
        <w:adjustRightInd w:val="0"/>
        <w:spacing w:after="0" w:line="240" w:lineRule="auto"/>
        <w:ind w:left="0" w:firstLine="709"/>
        <w:outlineLvl w:val="1"/>
        <w:rPr>
          <w:rFonts w:ascii="Arial" w:hAnsi="Arial" w:cs="Arial"/>
          <w:sz w:val="24"/>
          <w:szCs w:val="24"/>
        </w:rPr>
      </w:pPr>
      <w:r w:rsidRPr="00E8378F">
        <w:rPr>
          <w:rFonts w:ascii="Arial" w:hAnsi="Arial" w:cs="Arial"/>
          <w:sz w:val="24"/>
          <w:szCs w:val="24"/>
          <w:lang w:val="en-US"/>
        </w:rPr>
        <w:t>C</w:t>
      </w:r>
      <w:r w:rsidRPr="00E8378F">
        <w:rPr>
          <w:rFonts w:ascii="Arial" w:hAnsi="Arial" w:cs="Arial"/>
          <w:sz w:val="24"/>
          <w:szCs w:val="24"/>
        </w:rPr>
        <w:t xml:space="preserve"> 2013 </w:t>
      </w:r>
      <w:r w:rsidR="00213CB8">
        <w:rPr>
          <w:rFonts w:ascii="Arial" w:hAnsi="Arial" w:cs="Arial"/>
          <w:sz w:val="24"/>
          <w:szCs w:val="24"/>
        </w:rPr>
        <w:t xml:space="preserve">года </w:t>
      </w:r>
      <w:r w:rsidRPr="00E8378F">
        <w:rPr>
          <w:rFonts w:ascii="Arial" w:hAnsi="Arial" w:cs="Arial"/>
          <w:sz w:val="24"/>
          <w:szCs w:val="24"/>
        </w:rPr>
        <w:t>до декабря 2016</w:t>
      </w:r>
      <w:r w:rsidRPr="00E12497">
        <w:rPr>
          <w:rFonts w:ascii="Arial" w:hAnsi="Arial" w:cs="Arial"/>
          <w:sz w:val="24"/>
          <w:szCs w:val="24"/>
        </w:rPr>
        <w:t xml:space="preserve"> года на территории муниципального образования действовала одна </w:t>
      </w:r>
      <w:proofErr w:type="spellStart"/>
      <w:r w:rsidRPr="00E12497">
        <w:rPr>
          <w:rFonts w:ascii="Arial" w:hAnsi="Arial" w:cs="Arial"/>
          <w:sz w:val="24"/>
          <w:szCs w:val="24"/>
        </w:rPr>
        <w:t>ресурсоснабжающая</w:t>
      </w:r>
      <w:proofErr w:type="spellEnd"/>
      <w:r w:rsidRPr="00E12497">
        <w:rPr>
          <w:rFonts w:ascii="Arial" w:hAnsi="Arial" w:cs="Arial"/>
          <w:sz w:val="24"/>
          <w:szCs w:val="24"/>
        </w:rPr>
        <w:t xml:space="preserve"> организация, оказывающая </w:t>
      </w:r>
      <w:r w:rsidR="00164504" w:rsidRPr="00E12497">
        <w:rPr>
          <w:rFonts w:ascii="Arial" w:hAnsi="Arial" w:cs="Arial"/>
          <w:sz w:val="24"/>
          <w:szCs w:val="24"/>
        </w:rPr>
        <w:t xml:space="preserve">жилищно-коммунальные </w:t>
      </w:r>
      <w:r w:rsidRPr="00E12497">
        <w:rPr>
          <w:rFonts w:ascii="Arial" w:hAnsi="Arial" w:cs="Arial"/>
          <w:sz w:val="24"/>
          <w:szCs w:val="24"/>
        </w:rPr>
        <w:t>услуги</w:t>
      </w:r>
      <w:r w:rsidR="00164504" w:rsidRPr="00E12497">
        <w:rPr>
          <w:rFonts w:ascii="Arial" w:hAnsi="Arial" w:cs="Arial"/>
          <w:sz w:val="24"/>
          <w:szCs w:val="24"/>
        </w:rPr>
        <w:t xml:space="preserve"> </w:t>
      </w:r>
      <w:r w:rsidR="00CD7190" w:rsidRPr="00E12497">
        <w:rPr>
          <w:rFonts w:ascii="Arial" w:hAnsi="Arial" w:cs="Arial"/>
          <w:sz w:val="24"/>
          <w:szCs w:val="24"/>
        </w:rPr>
        <w:t>–</w:t>
      </w:r>
      <w:r w:rsidRPr="00E12497">
        <w:rPr>
          <w:rFonts w:ascii="Arial" w:hAnsi="Arial" w:cs="Arial"/>
          <w:sz w:val="24"/>
          <w:szCs w:val="24"/>
        </w:rPr>
        <w:t xml:space="preserve"> ООО «Строительная компания».</w:t>
      </w:r>
    </w:p>
    <w:p w14:paraId="2E7D9A58" w14:textId="77777777" w:rsidR="00945D0B" w:rsidRPr="00E12497" w:rsidRDefault="00002DB1" w:rsidP="0057721D">
      <w:pPr>
        <w:pStyle w:val="a4"/>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 xml:space="preserve">С 2016 года </w:t>
      </w:r>
      <w:r w:rsidR="00F820F5">
        <w:rPr>
          <w:rFonts w:ascii="Arial" w:hAnsi="Arial" w:cs="Arial"/>
          <w:sz w:val="24"/>
          <w:szCs w:val="24"/>
        </w:rPr>
        <w:t xml:space="preserve">начались последовательные смены </w:t>
      </w:r>
      <w:proofErr w:type="spellStart"/>
      <w:r w:rsidR="00F820F5">
        <w:rPr>
          <w:rFonts w:ascii="Arial" w:hAnsi="Arial" w:cs="Arial"/>
          <w:sz w:val="24"/>
          <w:szCs w:val="24"/>
        </w:rPr>
        <w:t>ресурсоснабжающих</w:t>
      </w:r>
      <w:proofErr w:type="spellEnd"/>
      <w:r w:rsidR="00F820F5">
        <w:rPr>
          <w:rFonts w:ascii="Arial" w:hAnsi="Arial" w:cs="Arial"/>
          <w:sz w:val="24"/>
          <w:szCs w:val="24"/>
        </w:rPr>
        <w:t xml:space="preserve"> организаций, и с</w:t>
      </w:r>
      <w:r w:rsidR="00625334" w:rsidRPr="00E12497">
        <w:rPr>
          <w:rFonts w:ascii="Arial" w:hAnsi="Arial" w:cs="Arial"/>
          <w:sz w:val="24"/>
          <w:szCs w:val="24"/>
        </w:rPr>
        <w:t xml:space="preserve"> </w:t>
      </w:r>
      <w:r w:rsidR="007965D0" w:rsidRPr="00E12497">
        <w:rPr>
          <w:rFonts w:ascii="Arial" w:hAnsi="Arial" w:cs="Arial"/>
          <w:sz w:val="24"/>
          <w:szCs w:val="24"/>
        </w:rPr>
        <w:t xml:space="preserve">2017 года </w:t>
      </w:r>
      <w:r w:rsidR="00625334" w:rsidRPr="00E12497">
        <w:rPr>
          <w:rFonts w:ascii="Arial" w:hAnsi="Arial" w:cs="Arial"/>
          <w:sz w:val="24"/>
          <w:szCs w:val="24"/>
        </w:rPr>
        <w:t xml:space="preserve">жилищно-коммунальные услуги населению </w:t>
      </w:r>
      <w:r w:rsidR="007965D0" w:rsidRPr="00E12497">
        <w:rPr>
          <w:rFonts w:ascii="Arial" w:hAnsi="Arial" w:cs="Arial"/>
          <w:sz w:val="24"/>
          <w:szCs w:val="24"/>
        </w:rPr>
        <w:t>предоставляют</w:t>
      </w:r>
      <w:r w:rsidR="00945D0B" w:rsidRPr="00E12497">
        <w:rPr>
          <w:rFonts w:ascii="Arial" w:hAnsi="Arial" w:cs="Arial"/>
          <w:sz w:val="24"/>
          <w:szCs w:val="24"/>
        </w:rPr>
        <w:t xml:space="preserve"> сразу несколько предприятий:</w:t>
      </w:r>
    </w:p>
    <w:p w14:paraId="2396F272" w14:textId="77777777" w:rsidR="00945D0B" w:rsidRPr="00E12497" w:rsidRDefault="00945D0B"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электроснабжение</w:t>
      </w:r>
      <w:r w:rsidR="00452581" w:rsidRPr="00E12497">
        <w:rPr>
          <w:rFonts w:ascii="Arial" w:hAnsi="Arial" w:cs="Arial"/>
          <w:sz w:val="24"/>
          <w:szCs w:val="24"/>
        </w:rPr>
        <w:t xml:space="preserve">, </w:t>
      </w:r>
      <w:r w:rsidRPr="00E12497">
        <w:rPr>
          <w:rFonts w:ascii="Arial" w:hAnsi="Arial" w:cs="Arial"/>
          <w:sz w:val="24"/>
          <w:szCs w:val="24"/>
        </w:rPr>
        <w:t xml:space="preserve">теплоснабжение и горячее водоснабжение населения города </w:t>
      </w:r>
      <w:r w:rsidR="004F3D94" w:rsidRPr="00E12497">
        <w:rPr>
          <w:rFonts w:ascii="Arial" w:hAnsi="Arial" w:cs="Arial"/>
          <w:sz w:val="24"/>
          <w:szCs w:val="24"/>
        </w:rPr>
        <w:t xml:space="preserve">– </w:t>
      </w:r>
      <w:r w:rsidR="002B2A1B" w:rsidRPr="00E12497">
        <w:rPr>
          <w:rFonts w:ascii="Arial" w:hAnsi="Arial" w:cs="Arial"/>
          <w:sz w:val="24"/>
          <w:szCs w:val="24"/>
        </w:rPr>
        <w:t>акционерное общество «Красноярская региональная энергетическая компания» (</w:t>
      </w:r>
      <w:r w:rsidR="007B5C63" w:rsidRPr="00E12497">
        <w:rPr>
          <w:rFonts w:ascii="Arial" w:hAnsi="Arial" w:cs="Arial"/>
          <w:sz w:val="24"/>
          <w:szCs w:val="24"/>
        </w:rPr>
        <w:t>АО «</w:t>
      </w:r>
      <w:proofErr w:type="spellStart"/>
      <w:r w:rsidR="007B5C63" w:rsidRPr="00E12497">
        <w:rPr>
          <w:rFonts w:ascii="Arial" w:hAnsi="Arial" w:cs="Arial"/>
          <w:sz w:val="24"/>
          <w:szCs w:val="24"/>
        </w:rPr>
        <w:t>Крас</w:t>
      </w:r>
      <w:r w:rsidR="004D192D" w:rsidRPr="00E12497">
        <w:rPr>
          <w:rFonts w:ascii="Arial" w:hAnsi="Arial" w:cs="Arial"/>
          <w:sz w:val="24"/>
          <w:szCs w:val="24"/>
        </w:rPr>
        <w:t>ЭК</w:t>
      </w:r>
      <w:r w:rsidR="007B5C63" w:rsidRPr="00E12497">
        <w:rPr>
          <w:rFonts w:ascii="Arial" w:hAnsi="Arial" w:cs="Arial"/>
          <w:sz w:val="24"/>
          <w:szCs w:val="24"/>
        </w:rPr>
        <w:t>о</w:t>
      </w:r>
      <w:proofErr w:type="spellEnd"/>
      <w:r w:rsidR="007B5C63" w:rsidRPr="00E12497">
        <w:rPr>
          <w:rFonts w:ascii="Arial" w:hAnsi="Arial" w:cs="Arial"/>
          <w:sz w:val="24"/>
          <w:szCs w:val="24"/>
        </w:rPr>
        <w:t>»</w:t>
      </w:r>
      <w:r w:rsidR="002B2A1B" w:rsidRPr="00E12497">
        <w:rPr>
          <w:rFonts w:ascii="Arial" w:hAnsi="Arial" w:cs="Arial"/>
          <w:sz w:val="24"/>
          <w:szCs w:val="24"/>
        </w:rPr>
        <w:t>)</w:t>
      </w:r>
      <w:r w:rsidRPr="00E12497">
        <w:rPr>
          <w:rFonts w:ascii="Arial" w:hAnsi="Arial" w:cs="Arial"/>
          <w:sz w:val="24"/>
          <w:szCs w:val="24"/>
        </w:rPr>
        <w:t>;</w:t>
      </w:r>
    </w:p>
    <w:p w14:paraId="70DFB609" w14:textId="77777777" w:rsidR="00945D0B" w:rsidRPr="00E12497" w:rsidRDefault="00305407" w:rsidP="0057721D">
      <w:pPr>
        <w:pStyle w:val="a4"/>
        <w:numPr>
          <w:ilvl w:val="0"/>
          <w:numId w:val="2"/>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lastRenderedPageBreak/>
        <w:t xml:space="preserve">региональный оператор, предоставляющий </w:t>
      </w:r>
      <w:r w:rsidR="00C7052C" w:rsidRPr="00E12497">
        <w:rPr>
          <w:rFonts w:ascii="Arial" w:hAnsi="Arial" w:cs="Arial"/>
          <w:sz w:val="24"/>
          <w:szCs w:val="24"/>
        </w:rPr>
        <w:t xml:space="preserve">услуги по утилизации (захоронению) твердых бытовых отходов </w:t>
      </w:r>
      <w:r w:rsidR="00945D0B" w:rsidRPr="00E12497">
        <w:rPr>
          <w:rFonts w:ascii="Arial" w:hAnsi="Arial" w:cs="Arial"/>
          <w:sz w:val="24"/>
          <w:szCs w:val="24"/>
        </w:rPr>
        <w:t>–</w:t>
      </w:r>
      <w:r w:rsidR="00205638" w:rsidRPr="00E12497">
        <w:rPr>
          <w:rFonts w:ascii="Arial" w:hAnsi="Arial" w:cs="Arial"/>
          <w:sz w:val="24"/>
          <w:szCs w:val="24"/>
        </w:rPr>
        <w:t xml:space="preserve"> </w:t>
      </w:r>
      <w:r w:rsidR="00E20FB1" w:rsidRPr="00E12497">
        <w:rPr>
          <w:rFonts w:ascii="Arial" w:hAnsi="Arial" w:cs="Arial"/>
          <w:sz w:val="24"/>
          <w:szCs w:val="24"/>
        </w:rPr>
        <w:t xml:space="preserve">общество с ограниченной ответственностью </w:t>
      </w:r>
      <w:r w:rsidR="00945D0B" w:rsidRPr="00E12497">
        <w:rPr>
          <w:rFonts w:ascii="Arial" w:hAnsi="Arial" w:cs="Arial"/>
          <w:sz w:val="24"/>
          <w:szCs w:val="24"/>
        </w:rPr>
        <w:t>«</w:t>
      </w:r>
      <w:proofErr w:type="spellStart"/>
      <w:r w:rsidR="00945D0B" w:rsidRPr="00E12497">
        <w:rPr>
          <w:rFonts w:ascii="Arial" w:hAnsi="Arial" w:cs="Arial"/>
          <w:sz w:val="24"/>
          <w:szCs w:val="24"/>
        </w:rPr>
        <w:t>Агропромкомплект</w:t>
      </w:r>
      <w:proofErr w:type="spellEnd"/>
      <w:r w:rsidR="00945D0B" w:rsidRPr="00E12497">
        <w:rPr>
          <w:rFonts w:ascii="Arial" w:hAnsi="Arial" w:cs="Arial"/>
          <w:sz w:val="24"/>
          <w:szCs w:val="24"/>
        </w:rPr>
        <w:t>»</w:t>
      </w:r>
      <w:r w:rsidR="00E20FB1" w:rsidRPr="00E12497">
        <w:rPr>
          <w:rFonts w:ascii="Arial" w:hAnsi="Arial" w:cs="Arial"/>
          <w:sz w:val="24"/>
          <w:szCs w:val="24"/>
        </w:rPr>
        <w:t xml:space="preserve"> (ООО «</w:t>
      </w:r>
      <w:proofErr w:type="spellStart"/>
      <w:r w:rsidR="00E20FB1" w:rsidRPr="00E12497">
        <w:rPr>
          <w:rFonts w:ascii="Arial" w:hAnsi="Arial" w:cs="Arial"/>
          <w:sz w:val="24"/>
          <w:szCs w:val="24"/>
        </w:rPr>
        <w:t>Агропромкомплект</w:t>
      </w:r>
      <w:proofErr w:type="spellEnd"/>
      <w:r w:rsidR="00E20FB1" w:rsidRPr="00E12497">
        <w:rPr>
          <w:rFonts w:ascii="Arial" w:hAnsi="Arial" w:cs="Arial"/>
          <w:sz w:val="24"/>
          <w:szCs w:val="24"/>
        </w:rPr>
        <w:t>»)</w:t>
      </w:r>
      <w:r w:rsidR="00DB2181" w:rsidRPr="00E12497">
        <w:rPr>
          <w:rFonts w:ascii="Arial" w:hAnsi="Arial" w:cs="Arial"/>
          <w:sz w:val="24"/>
          <w:szCs w:val="24"/>
        </w:rPr>
        <w:t>.</w:t>
      </w:r>
    </w:p>
    <w:p w14:paraId="51576111" w14:textId="77777777" w:rsidR="00EE0CC4" w:rsidRPr="00E12497" w:rsidRDefault="000A0719" w:rsidP="00EE0CC4">
      <w:pPr>
        <w:pStyle w:val="a4"/>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Услуги по х</w:t>
      </w:r>
      <w:r w:rsidR="00EE0CC4" w:rsidRPr="00E12497">
        <w:rPr>
          <w:rFonts w:ascii="Arial" w:hAnsi="Arial" w:cs="Arial"/>
          <w:sz w:val="24"/>
          <w:szCs w:val="24"/>
        </w:rPr>
        <w:t>олодно</w:t>
      </w:r>
      <w:r>
        <w:rPr>
          <w:rFonts w:ascii="Arial" w:hAnsi="Arial" w:cs="Arial"/>
          <w:sz w:val="24"/>
          <w:szCs w:val="24"/>
        </w:rPr>
        <w:t>му</w:t>
      </w:r>
      <w:r w:rsidR="00EE0CC4" w:rsidRPr="00E12497">
        <w:rPr>
          <w:rFonts w:ascii="Arial" w:hAnsi="Arial" w:cs="Arial"/>
          <w:sz w:val="24"/>
          <w:szCs w:val="24"/>
        </w:rPr>
        <w:t xml:space="preserve"> водоснабжени</w:t>
      </w:r>
      <w:r>
        <w:rPr>
          <w:rFonts w:ascii="Arial" w:hAnsi="Arial" w:cs="Arial"/>
          <w:sz w:val="24"/>
          <w:szCs w:val="24"/>
        </w:rPr>
        <w:t>ю</w:t>
      </w:r>
      <w:r w:rsidR="00EE0CC4" w:rsidRPr="00E12497">
        <w:rPr>
          <w:rFonts w:ascii="Arial" w:hAnsi="Arial" w:cs="Arial"/>
          <w:sz w:val="24"/>
          <w:szCs w:val="24"/>
        </w:rPr>
        <w:t xml:space="preserve"> и водоотведени</w:t>
      </w:r>
      <w:r>
        <w:rPr>
          <w:rFonts w:ascii="Arial" w:hAnsi="Arial" w:cs="Arial"/>
          <w:sz w:val="24"/>
          <w:szCs w:val="24"/>
        </w:rPr>
        <w:t>ю</w:t>
      </w:r>
      <w:r w:rsidR="00EE0CC4" w:rsidRPr="00E12497">
        <w:rPr>
          <w:rFonts w:ascii="Arial" w:hAnsi="Arial" w:cs="Arial"/>
          <w:sz w:val="24"/>
          <w:szCs w:val="24"/>
        </w:rPr>
        <w:t xml:space="preserve"> </w:t>
      </w:r>
      <w:r w:rsidR="00155D25">
        <w:rPr>
          <w:rFonts w:ascii="Arial" w:hAnsi="Arial" w:cs="Arial"/>
          <w:sz w:val="24"/>
          <w:szCs w:val="24"/>
        </w:rPr>
        <w:t xml:space="preserve">до </w:t>
      </w:r>
      <w:r>
        <w:rPr>
          <w:rFonts w:ascii="Arial" w:hAnsi="Arial" w:cs="Arial"/>
          <w:sz w:val="24"/>
          <w:szCs w:val="24"/>
        </w:rPr>
        <w:t xml:space="preserve">середины 2021 года </w:t>
      </w:r>
      <w:r w:rsidR="00ED2E64">
        <w:rPr>
          <w:rFonts w:ascii="Arial" w:hAnsi="Arial" w:cs="Arial"/>
          <w:sz w:val="24"/>
          <w:szCs w:val="24"/>
        </w:rPr>
        <w:t>предоставляло</w:t>
      </w:r>
      <w:r w:rsidR="00EE0CC4" w:rsidRPr="00E12497">
        <w:rPr>
          <w:rFonts w:ascii="Arial" w:hAnsi="Arial" w:cs="Arial"/>
          <w:sz w:val="24"/>
          <w:szCs w:val="24"/>
        </w:rPr>
        <w:t xml:space="preserve"> общество с ограниченной ответственностью «</w:t>
      </w:r>
      <w:proofErr w:type="spellStart"/>
      <w:r w:rsidR="00EE0CC4" w:rsidRPr="00E12497">
        <w:rPr>
          <w:rFonts w:ascii="Arial" w:hAnsi="Arial" w:cs="Arial"/>
          <w:sz w:val="24"/>
          <w:szCs w:val="24"/>
        </w:rPr>
        <w:t>СибЭкоПром</w:t>
      </w:r>
      <w:proofErr w:type="spellEnd"/>
      <w:r w:rsidR="00EE0CC4" w:rsidRPr="00E12497">
        <w:rPr>
          <w:rFonts w:ascii="Arial" w:hAnsi="Arial" w:cs="Arial"/>
          <w:sz w:val="24"/>
          <w:szCs w:val="24"/>
        </w:rPr>
        <w:t>» (ООО «</w:t>
      </w:r>
      <w:proofErr w:type="spellStart"/>
      <w:r w:rsidR="00EE0CC4" w:rsidRPr="00E12497">
        <w:rPr>
          <w:rFonts w:ascii="Arial" w:hAnsi="Arial" w:cs="Arial"/>
          <w:sz w:val="24"/>
          <w:szCs w:val="24"/>
        </w:rPr>
        <w:t>СибЭкоПром</w:t>
      </w:r>
      <w:proofErr w:type="spellEnd"/>
      <w:r w:rsidR="00EE0CC4" w:rsidRPr="00E12497">
        <w:rPr>
          <w:rFonts w:ascii="Arial" w:hAnsi="Arial" w:cs="Arial"/>
          <w:sz w:val="24"/>
          <w:szCs w:val="24"/>
        </w:rPr>
        <w:t>»)</w:t>
      </w:r>
      <w:r w:rsidR="004A3E89">
        <w:rPr>
          <w:rFonts w:ascii="Arial" w:hAnsi="Arial" w:cs="Arial"/>
          <w:sz w:val="24"/>
          <w:szCs w:val="24"/>
        </w:rPr>
        <w:t>. С</w:t>
      </w:r>
      <w:r w:rsidR="00094821">
        <w:rPr>
          <w:rFonts w:ascii="Arial" w:hAnsi="Arial" w:cs="Arial"/>
          <w:sz w:val="24"/>
          <w:szCs w:val="24"/>
        </w:rPr>
        <w:t xml:space="preserve"> июня 2021 </w:t>
      </w:r>
      <w:r w:rsidR="00A32716">
        <w:rPr>
          <w:rFonts w:ascii="Arial" w:hAnsi="Arial" w:cs="Arial"/>
          <w:sz w:val="24"/>
          <w:szCs w:val="24"/>
        </w:rPr>
        <w:t xml:space="preserve">в соответствии с концессионным соглашением </w:t>
      </w:r>
      <w:r w:rsidR="003A04DD">
        <w:rPr>
          <w:rFonts w:ascii="Arial" w:hAnsi="Arial" w:cs="Arial"/>
          <w:sz w:val="24"/>
          <w:szCs w:val="24"/>
        </w:rPr>
        <w:t xml:space="preserve">эту обязанность на себя взяло </w:t>
      </w:r>
      <w:r w:rsidR="003A04DD" w:rsidRPr="00E12497">
        <w:rPr>
          <w:rFonts w:ascii="Arial" w:hAnsi="Arial" w:cs="Arial"/>
          <w:sz w:val="24"/>
          <w:szCs w:val="24"/>
        </w:rPr>
        <w:t>общество с ограниченной ответственностью</w:t>
      </w:r>
      <w:r w:rsidR="003A04DD">
        <w:rPr>
          <w:rFonts w:ascii="Arial" w:hAnsi="Arial" w:cs="Arial"/>
          <w:sz w:val="24"/>
          <w:szCs w:val="24"/>
        </w:rPr>
        <w:t xml:space="preserve"> «Эко-Восток» (ООО «Эко-Восток»).</w:t>
      </w:r>
    </w:p>
    <w:p w14:paraId="2033B54D" w14:textId="77777777" w:rsidR="0070292C" w:rsidRPr="00E12497" w:rsidRDefault="00904BD3"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Управление многоквартирными домами осуще</w:t>
      </w:r>
      <w:r w:rsidR="002E3EC0" w:rsidRPr="00E12497">
        <w:rPr>
          <w:rFonts w:ascii="Arial" w:hAnsi="Arial" w:cs="Arial"/>
          <w:sz w:val="24"/>
          <w:szCs w:val="24"/>
        </w:rPr>
        <w:t xml:space="preserve">ствляют 2 управляющие </w:t>
      </w:r>
      <w:r w:rsidR="00C7052C" w:rsidRPr="00E12497">
        <w:rPr>
          <w:rFonts w:ascii="Arial" w:hAnsi="Arial" w:cs="Arial"/>
          <w:sz w:val="24"/>
          <w:szCs w:val="24"/>
        </w:rPr>
        <w:t>компании</w:t>
      </w:r>
      <w:r w:rsidR="0070292C" w:rsidRPr="00E12497">
        <w:rPr>
          <w:rFonts w:ascii="Arial" w:hAnsi="Arial" w:cs="Arial"/>
          <w:sz w:val="24"/>
          <w:szCs w:val="24"/>
        </w:rPr>
        <w:t xml:space="preserve"> </w:t>
      </w:r>
      <w:r w:rsidR="00CC6E8C" w:rsidRPr="00E12497">
        <w:rPr>
          <w:rFonts w:ascii="Arial" w:hAnsi="Arial" w:cs="Arial"/>
          <w:sz w:val="24"/>
          <w:szCs w:val="24"/>
        </w:rPr>
        <w:t xml:space="preserve">– </w:t>
      </w:r>
      <w:r w:rsidR="004E19D5" w:rsidRPr="00E12497">
        <w:rPr>
          <w:rFonts w:ascii="Arial" w:hAnsi="Arial" w:cs="Arial"/>
          <w:sz w:val="24"/>
          <w:szCs w:val="24"/>
        </w:rPr>
        <w:t>общество с ограниченной ответственностью «Ваш управдом плюс» (</w:t>
      </w:r>
      <w:r w:rsidR="0070292C" w:rsidRPr="00E12497">
        <w:rPr>
          <w:rFonts w:ascii="Arial" w:hAnsi="Arial" w:cs="Arial"/>
          <w:sz w:val="24"/>
          <w:szCs w:val="24"/>
        </w:rPr>
        <w:t>ООО «Ваш управдом</w:t>
      </w:r>
      <w:r w:rsidR="00677BEF" w:rsidRPr="00E12497">
        <w:rPr>
          <w:rFonts w:ascii="Arial" w:hAnsi="Arial" w:cs="Arial"/>
          <w:sz w:val="24"/>
          <w:szCs w:val="24"/>
        </w:rPr>
        <w:t xml:space="preserve"> плюс</w:t>
      </w:r>
      <w:r w:rsidR="0070292C" w:rsidRPr="00E12497">
        <w:rPr>
          <w:rFonts w:ascii="Arial" w:hAnsi="Arial" w:cs="Arial"/>
          <w:sz w:val="24"/>
          <w:szCs w:val="24"/>
        </w:rPr>
        <w:t>»</w:t>
      </w:r>
      <w:r w:rsidR="004E19D5" w:rsidRPr="00E12497">
        <w:rPr>
          <w:rFonts w:ascii="Arial" w:hAnsi="Arial" w:cs="Arial"/>
          <w:sz w:val="24"/>
          <w:szCs w:val="24"/>
        </w:rPr>
        <w:t>)</w:t>
      </w:r>
      <w:r w:rsidR="00CC6E8C" w:rsidRPr="00E12497">
        <w:rPr>
          <w:rFonts w:ascii="Arial" w:hAnsi="Arial" w:cs="Arial"/>
          <w:sz w:val="24"/>
          <w:szCs w:val="24"/>
        </w:rPr>
        <w:t xml:space="preserve"> и</w:t>
      </w:r>
      <w:r w:rsidR="0070292C" w:rsidRPr="00E12497">
        <w:rPr>
          <w:rFonts w:ascii="Arial" w:hAnsi="Arial" w:cs="Arial"/>
          <w:sz w:val="24"/>
          <w:szCs w:val="24"/>
        </w:rPr>
        <w:t xml:space="preserve"> </w:t>
      </w:r>
      <w:r w:rsidR="004E19D5" w:rsidRPr="00E12497">
        <w:rPr>
          <w:rFonts w:ascii="Arial" w:hAnsi="Arial" w:cs="Arial"/>
          <w:sz w:val="24"/>
          <w:szCs w:val="24"/>
        </w:rPr>
        <w:t>общество с ограниченной ответственностью «Тройка» (</w:t>
      </w:r>
      <w:r w:rsidR="00853F4A" w:rsidRPr="00E12497">
        <w:rPr>
          <w:rFonts w:ascii="Arial" w:hAnsi="Arial" w:cs="Arial"/>
          <w:sz w:val="24"/>
          <w:szCs w:val="24"/>
        </w:rPr>
        <w:t>ООО «</w:t>
      </w:r>
      <w:r w:rsidR="000525A1" w:rsidRPr="00E12497">
        <w:rPr>
          <w:rFonts w:ascii="Arial" w:hAnsi="Arial" w:cs="Arial"/>
          <w:sz w:val="24"/>
          <w:szCs w:val="24"/>
        </w:rPr>
        <w:t>Тройка</w:t>
      </w:r>
      <w:r w:rsidR="00853F4A" w:rsidRPr="00E12497">
        <w:rPr>
          <w:rFonts w:ascii="Arial" w:hAnsi="Arial" w:cs="Arial"/>
          <w:sz w:val="24"/>
          <w:szCs w:val="24"/>
        </w:rPr>
        <w:t>»</w:t>
      </w:r>
      <w:r w:rsidR="004E19D5" w:rsidRPr="00E12497">
        <w:rPr>
          <w:rFonts w:ascii="Arial" w:hAnsi="Arial" w:cs="Arial"/>
          <w:sz w:val="24"/>
          <w:szCs w:val="24"/>
        </w:rPr>
        <w:t>)</w:t>
      </w:r>
      <w:r w:rsidR="00CC6E8C" w:rsidRPr="00E12497">
        <w:rPr>
          <w:rFonts w:ascii="Arial" w:hAnsi="Arial" w:cs="Arial"/>
          <w:sz w:val="24"/>
          <w:szCs w:val="24"/>
        </w:rPr>
        <w:t>.</w:t>
      </w:r>
    </w:p>
    <w:p w14:paraId="7ABF0291" w14:textId="77777777" w:rsidR="0070292C" w:rsidRPr="001914EF" w:rsidRDefault="0070292C" w:rsidP="0057721D">
      <w:pPr>
        <w:pStyle w:val="12"/>
        <w:shd w:val="clear" w:color="auto" w:fill="auto"/>
        <w:spacing w:after="0" w:line="240" w:lineRule="auto"/>
        <w:ind w:firstLine="709"/>
        <w:contextualSpacing/>
        <w:rPr>
          <w:rFonts w:ascii="Arial" w:hAnsi="Arial" w:cs="Arial"/>
          <w:sz w:val="24"/>
          <w:szCs w:val="24"/>
        </w:rPr>
      </w:pPr>
      <w:r w:rsidRPr="00E12497">
        <w:rPr>
          <w:rFonts w:ascii="Arial" w:hAnsi="Arial" w:cs="Arial"/>
          <w:sz w:val="24"/>
          <w:szCs w:val="24"/>
        </w:rPr>
        <w:t xml:space="preserve">Реформирование </w:t>
      </w:r>
      <w:r w:rsidR="007965D0" w:rsidRPr="00E12497">
        <w:rPr>
          <w:rFonts w:ascii="Arial" w:hAnsi="Arial" w:cs="Arial"/>
          <w:sz w:val="24"/>
          <w:szCs w:val="24"/>
        </w:rPr>
        <w:t>ЖКХ</w:t>
      </w:r>
      <w:r w:rsidR="00533881" w:rsidRPr="00E12497">
        <w:rPr>
          <w:rFonts w:ascii="Arial" w:hAnsi="Arial" w:cs="Arial"/>
          <w:sz w:val="24"/>
          <w:szCs w:val="24"/>
        </w:rPr>
        <w:t xml:space="preserve"> прошло несколько важных этапов, </w:t>
      </w:r>
      <w:r w:rsidRPr="00E12497">
        <w:rPr>
          <w:rFonts w:ascii="Arial" w:hAnsi="Arial" w:cs="Arial"/>
          <w:sz w:val="24"/>
          <w:szCs w:val="24"/>
        </w:rPr>
        <w:t>в ходе которых</w:t>
      </w:r>
      <w:r w:rsidR="00533881" w:rsidRPr="00E12497">
        <w:rPr>
          <w:rFonts w:ascii="Arial" w:hAnsi="Arial" w:cs="Arial"/>
          <w:sz w:val="24"/>
          <w:szCs w:val="24"/>
        </w:rPr>
        <w:t xml:space="preserve">, в целом, были </w:t>
      </w:r>
      <w:r w:rsidRPr="00E12497">
        <w:rPr>
          <w:rFonts w:ascii="Arial" w:hAnsi="Arial" w:cs="Arial"/>
          <w:sz w:val="24"/>
          <w:szCs w:val="24"/>
        </w:rPr>
        <w:t xml:space="preserve">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w:t>
      </w:r>
      <w:r w:rsidRPr="001914EF">
        <w:rPr>
          <w:rFonts w:ascii="Arial" w:hAnsi="Arial" w:cs="Arial"/>
          <w:sz w:val="24"/>
          <w:szCs w:val="24"/>
        </w:rPr>
        <w:t>управлению объектами коммунальной инфраструктуры и жилищного фонда.</w:t>
      </w:r>
    </w:p>
    <w:p w14:paraId="0CD26C57" w14:textId="77777777" w:rsidR="0070292C" w:rsidRPr="00E1249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Основными показателями, характеризующими отрасль </w:t>
      </w:r>
      <w:r w:rsidR="007965D0" w:rsidRPr="00E12497">
        <w:rPr>
          <w:rFonts w:ascii="Arial" w:hAnsi="Arial" w:cs="Arial"/>
          <w:sz w:val="24"/>
          <w:szCs w:val="24"/>
        </w:rPr>
        <w:t>ЖКХ</w:t>
      </w:r>
      <w:r w:rsidRPr="00E12497">
        <w:rPr>
          <w:rFonts w:ascii="Arial" w:hAnsi="Arial" w:cs="Arial"/>
          <w:sz w:val="24"/>
          <w:szCs w:val="24"/>
        </w:rPr>
        <w:t xml:space="preserve"> города Бородино</w:t>
      </w:r>
      <w:r w:rsidR="009C68AE" w:rsidRPr="00E12497">
        <w:rPr>
          <w:rFonts w:ascii="Arial" w:hAnsi="Arial" w:cs="Arial"/>
          <w:sz w:val="24"/>
          <w:szCs w:val="24"/>
        </w:rPr>
        <w:t>,</w:t>
      </w:r>
      <w:r w:rsidRPr="00E12497">
        <w:rPr>
          <w:rFonts w:ascii="Arial" w:hAnsi="Arial" w:cs="Arial"/>
          <w:sz w:val="24"/>
          <w:szCs w:val="24"/>
        </w:rPr>
        <w:t xml:space="preserve"> являются:</w:t>
      </w:r>
    </w:p>
    <w:p w14:paraId="7F92FC3A" w14:textId="77777777" w:rsidR="0070292C" w:rsidRPr="00E1249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высокий уровень износа основных производственных фондов, в том числе транспортных коммуникаций и энергетического оборудования</w:t>
      </w:r>
      <w:r w:rsidR="0013022C" w:rsidRPr="00E12497">
        <w:rPr>
          <w:rFonts w:ascii="Arial" w:hAnsi="Arial" w:cs="Arial"/>
          <w:sz w:val="24"/>
          <w:szCs w:val="24"/>
        </w:rPr>
        <w:t xml:space="preserve"> (</w:t>
      </w:r>
      <w:r w:rsidR="00A24653" w:rsidRPr="00E12497">
        <w:rPr>
          <w:rFonts w:ascii="Arial" w:hAnsi="Arial" w:cs="Arial"/>
          <w:sz w:val="24"/>
          <w:szCs w:val="24"/>
        </w:rPr>
        <w:t xml:space="preserve">от </w:t>
      </w:r>
      <w:r w:rsidR="00B65FFD" w:rsidRPr="00E12497">
        <w:rPr>
          <w:rFonts w:ascii="Arial" w:hAnsi="Arial" w:cs="Arial"/>
          <w:sz w:val="24"/>
          <w:szCs w:val="24"/>
        </w:rPr>
        <w:t>60</w:t>
      </w:r>
      <w:r w:rsidR="00A24653" w:rsidRPr="00E12497">
        <w:rPr>
          <w:rFonts w:ascii="Arial" w:hAnsi="Arial" w:cs="Arial"/>
          <w:sz w:val="24"/>
          <w:szCs w:val="24"/>
        </w:rPr>
        <w:t xml:space="preserve"> % до </w:t>
      </w:r>
      <w:r w:rsidR="00B65FFD" w:rsidRPr="00E12497">
        <w:rPr>
          <w:rFonts w:ascii="Arial" w:hAnsi="Arial" w:cs="Arial"/>
          <w:sz w:val="24"/>
          <w:szCs w:val="24"/>
        </w:rPr>
        <w:t>70</w:t>
      </w:r>
      <w:r w:rsidR="0063615F" w:rsidRPr="00E12497">
        <w:rPr>
          <w:rFonts w:ascii="Arial" w:hAnsi="Arial" w:cs="Arial"/>
          <w:sz w:val="24"/>
          <w:szCs w:val="24"/>
        </w:rPr>
        <w:t> </w:t>
      </w:r>
      <w:r w:rsidR="00B65FFD" w:rsidRPr="00E12497">
        <w:rPr>
          <w:rFonts w:ascii="Arial" w:hAnsi="Arial" w:cs="Arial"/>
          <w:sz w:val="24"/>
          <w:szCs w:val="24"/>
        </w:rPr>
        <w:t>%</w:t>
      </w:r>
      <w:r w:rsidR="0013022C" w:rsidRPr="00E12497">
        <w:rPr>
          <w:rFonts w:ascii="Arial" w:hAnsi="Arial" w:cs="Arial"/>
          <w:sz w:val="24"/>
          <w:szCs w:val="24"/>
        </w:rPr>
        <w:t>)</w:t>
      </w:r>
      <w:r w:rsidR="00B65FFD" w:rsidRPr="00E12497">
        <w:rPr>
          <w:rFonts w:ascii="Arial" w:hAnsi="Arial" w:cs="Arial"/>
          <w:sz w:val="24"/>
          <w:szCs w:val="24"/>
        </w:rPr>
        <w:t xml:space="preserve">, </w:t>
      </w:r>
      <w:r w:rsidR="00C7052C" w:rsidRPr="00E12497">
        <w:rPr>
          <w:rFonts w:ascii="Arial" w:hAnsi="Arial" w:cs="Arial"/>
          <w:sz w:val="24"/>
          <w:szCs w:val="24"/>
        </w:rPr>
        <w:t>о</w:t>
      </w:r>
      <w:r w:rsidRPr="00E12497">
        <w:rPr>
          <w:rFonts w:ascii="Arial" w:hAnsi="Arial" w:cs="Arial"/>
          <w:sz w:val="24"/>
          <w:szCs w:val="24"/>
        </w:rPr>
        <w:t xml:space="preserve">бусловленный принятием в муниципальную собственность объектов коммунального назначения в </w:t>
      </w:r>
      <w:r w:rsidR="000001D9" w:rsidRPr="00E12497">
        <w:rPr>
          <w:rFonts w:ascii="Arial" w:hAnsi="Arial" w:cs="Arial"/>
          <w:sz w:val="24"/>
          <w:szCs w:val="24"/>
        </w:rPr>
        <w:t>изношенном</w:t>
      </w:r>
      <w:r w:rsidRPr="00E12497">
        <w:rPr>
          <w:rFonts w:ascii="Arial" w:hAnsi="Arial" w:cs="Arial"/>
          <w:sz w:val="24"/>
          <w:szCs w:val="24"/>
        </w:rPr>
        <w:t xml:space="preserve"> состоянии;</w:t>
      </w:r>
    </w:p>
    <w:p w14:paraId="44E326DE" w14:textId="77777777" w:rsidR="0070292C" w:rsidRPr="00E1249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 xml:space="preserve">высокие потери энергоресурсов на </w:t>
      </w:r>
      <w:r w:rsidR="00152850" w:rsidRPr="00E12497">
        <w:rPr>
          <w:rFonts w:ascii="Arial" w:hAnsi="Arial" w:cs="Arial"/>
          <w:sz w:val="24"/>
          <w:szCs w:val="24"/>
        </w:rPr>
        <w:t xml:space="preserve">всех стадиях от производства до </w:t>
      </w:r>
      <w:r w:rsidR="00C7052C" w:rsidRPr="00E12497">
        <w:rPr>
          <w:rFonts w:ascii="Arial" w:hAnsi="Arial" w:cs="Arial"/>
          <w:sz w:val="24"/>
          <w:szCs w:val="24"/>
        </w:rPr>
        <w:t>потребления</w:t>
      </w:r>
      <w:r w:rsidRPr="00E12497">
        <w:rPr>
          <w:rFonts w:ascii="Arial" w:hAnsi="Arial" w:cs="Arial"/>
          <w:sz w:val="24"/>
          <w:szCs w:val="24"/>
        </w:rPr>
        <w:t xml:space="preserve">, </w:t>
      </w:r>
      <w:r w:rsidR="00B65FFD" w:rsidRPr="00E12497">
        <w:rPr>
          <w:rFonts w:ascii="Arial" w:hAnsi="Arial" w:cs="Arial"/>
          <w:sz w:val="24"/>
          <w:szCs w:val="24"/>
        </w:rPr>
        <w:t>составляющие до 30</w:t>
      </w:r>
      <w:r w:rsidR="00152850" w:rsidRPr="00E12497">
        <w:rPr>
          <w:rFonts w:ascii="Arial" w:hAnsi="Arial" w:cs="Arial"/>
          <w:sz w:val="24"/>
          <w:szCs w:val="24"/>
        </w:rPr>
        <w:t> </w:t>
      </w:r>
      <w:r w:rsidR="00B65FFD" w:rsidRPr="00E12497">
        <w:rPr>
          <w:rFonts w:ascii="Arial" w:hAnsi="Arial" w:cs="Arial"/>
          <w:sz w:val="24"/>
          <w:szCs w:val="24"/>
        </w:rPr>
        <w:t xml:space="preserve">%, </w:t>
      </w:r>
      <w:r w:rsidRPr="00E12497">
        <w:rPr>
          <w:rFonts w:ascii="Arial" w:hAnsi="Arial" w:cs="Arial"/>
          <w:sz w:val="24"/>
          <w:szCs w:val="24"/>
        </w:rPr>
        <w:t>вследствие эксплуатации устаревшего технологического оборудования с низким коэффициентом полезного действия;</w:t>
      </w:r>
    </w:p>
    <w:p w14:paraId="5956FEC5" w14:textId="77777777" w:rsidR="0070292C" w:rsidRPr="00E12497" w:rsidRDefault="0070292C" w:rsidP="0057721D">
      <w:pPr>
        <w:pStyle w:val="a4"/>
        <w:numPr>
          <w:ilvl w:val="0"/>
          <w:numId w:val="3"/>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7978A986" w14:textId="77777777" w:rsidR="00551177" w:rsidRPr="00E12497" w:rsidRDefault="00624187" w:rsidP="0057721D">
      <w:pPr>
        <w:pStyle w:val="a4"/>
        <w:numPr>
          <w:ilvl w:val="0"/>
          <w:numId w:val="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значительный износ оборудования по </w:t>
      </w:r>
      <w:r w:rsidR="0070292C" w:rsidRPr="00E12497">
        <w:rPr>
          <w:rFonts w:ascii="Arial" w:hAnsi="Arial" w:cs="Arial"/>
          <w:sz w:val="24"/>
          <w:szCs w:val="24"/>
        </w:rPr>
        <w:t>очистк</w:t>
      </w:r>
      <w:r w:rsidRPr="00E12497">
        <w:rPr>
          <w:rFonts w:ascii="Arial" w:hAnsi="Arial" w:cs="Arial"/>
          <w:sz w:val="24"/>
          <w:szCs w:val="24"/>
        </w:rPr>
        <w:t>е</w:t>
      </w:r>
      <w:r w:rsidR="0070292C" w:rsidRPr="00E12497">
        <w:rPr>
          <w:rFonts w:ascii="Arial" w:hAnsi="Arial" w:cs="Arial"/>
          <w:sz w:val="24"/>
          <w:szCs w:val="24"/>
        </w:rPr>
        <w:t xml:space="preserve"> питьевой воды и удаленность источников водоснабжения от населенного пункта</w:t>
      </w:r>
      <w:r w:rsidR="00551177" w:rsidRPr="00E12497">
        <w:rPr>
          <w:rFonts w:ascii="Arial" w:hAnsi="Arial" w:cs="Arial"/>
          <w:sz w:val="24"/>
          <w:szCs w:val="24"/>
        </w:rPr>
        <w:t>, недостаточная степень очистки сточных вод на объектах водоотведения.</w:t>
      </w:r>
    </w:p>
    <w:p w14:paraId="250C7158" w14:textId="72350DCD" w:rsidR="00DB158D" w:rsidRPr="00E12497" w:rsidRDefault="00551177"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w:t>
      </w:r>
      <w:r w:rsidR="007965D0" w:rsidRPr="00E12497">
        <w:rPr>
          <w:rFonts w:ascii="Arial" w:hAnsi="Arial" w:cs="Arial"/>
          <w:sz w:val="24"/>
          <w:szCs w:val="24"/>
        </w:rPr>
        <w:t>.</w:t>
      </w:r>
      <w:r w:rsidRPr="00E12497">
        <w:rPr>
          <w:rFonts w:ascii="Arial" w:hAnsi="Arial" w:cs="Arial"/>
          <w:sz w:val="24"/>
          <w:szCs w:val="24"/>
        </w:rPr>
        <w:t xml:space="preserve"> </w:t>
      </w:r>
      <w:r w:rsidR="007965D0" w:rsidRPr="00E12497">
        <w:rPr>
          <w:rFonts w:ascii="Arial" w:hAnsi="Arial" w:cs="Arial"/>
          <w:sz w:val="24"/>
          <w:szCs w:val="24"/>
        </w:rPr>
        <w:t>В</w:t>
      </w:r>
      <w:r w:rsidRPr="00E12497">
        <w:rPr>
          <w:rFonts w:ascii="Arial" w:hAnsi="Arial" w:cs="Arial"/>
          <w:sz w:val="24"/>
          <w:szCs w:val="24"/>
        </w:rPr>
        <w:t xml:space="preserve"> период с 2013 года по 2015 год уровень износа удалось снизить на 0,03</w:t>
      </w:r>
      <w:r w:rsidR="005D7CDC" w:rsidRPr="00E12497">
        <w:rPr>
          <w:rFonts w:ascii="Arial" w:hAnsi="Arial" w:cs="Arial"/>
          <w:sz w:val="24"/>
          <w:szCs w:val="24"/>
        </w:rPr>
        <w:t> </w:t>
      </w:r>
      <w:r w:rsidRPr="00E12497">
        <w:rPr>
          <w:rFonts w:ascii="Arial" w:hAnsi="Arial" w:cs="Arial"/>
          <w:sz w:val="24"/>
          <w:szCs w:val="24"/>
        </w:rPr>
        <w:t>%, но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Программа обеспечения устойчивости функционирования объектов коммунальной инфраструктуры</w:t>
      </w:r>
      <w:r w:rsidR="007965D0" w:rsidRPr="00E12497">
        <w:rPr>
          <w:rFonts w:ascii="Arial" w:hAnsi="Arial" w:cs="Arial"/>
          <w:sz w:val="24"/>
          <w:szCs w:val="24"/>
        </w:rPr>
        <w:t xml:space="preserve"> </w:t>
      </w:r>
      <w:r w:rsidR="001A3265" w:rsidRPr="00E12497">
        <w:rPr>
          <w:rFonts w:ascii="Arial" w:hAnsi="Arial" w:cs="Arial"/>
          <w:sz w:val="24"/>
          <w:szCs w:val="24"/>
        </w:rPr>
        <w:t xml:space="preserve">к 2016 году </w:t>
      </w:r>
      <w:r w:rsidRPr="00E12497">
        <w:rPr>
          <w:rFonts w:ascii="Arial" w:hAnsi="Arial" w:cs="Arial"/>
          <w:sz w:val="24"/>
          <w:szCs w:val="24"/>
        </w:rPr>
        <w:t>позволила</w:t>
      </w:r>
      <w:r w:rsidR="001A3265" w:rsidRPr="00E12497">
        <w:rPr>
          <w:rFonts w:ascii="Arial" w:hAnsi="Arial" w:cs="Arial"/>
          <w:sz w:val="24"/>
          <w:szCs w:val="24"/>
        </w:rPr>
        <w:t xml:space="preserve"> снизить уровень из</w:t>
      </w:r>
      <w:r w:rsidR="000A3DAE" w:rsidRPr="00E12497">
        <w:rPr>
          <w:rFonts w:ascii="Arial" w:hAnsi="Arial" w:cs="Arial"/>
          <w:sz w:val="24"/>
          <w:szCs w:val="24"/>
        </w:rPr>
        <w:t>носа до 60</w:t>
      </w:r>
      <w:r w:rsidR="000D4EC2" w:rsidRPr="00E12497">
        <w:rPr>
          <w:rFonts w:ascii="Arial" w:hAnsi="Arial" w:cs="Arial"/>
          <w:sz w:val="24"/>
          <w:szCs w:val="24"/>
        </w:rPr>
        <w:t> </w:t>
      </w:r>
      <w:r w:rsidR="00B63E32" w:rsidRPr="00E12497">
        <w:rPr>
          <w:rFonts w:ascii="Arial" w:hAnsi="Arial" w:cs="Arial"/>
          <w:sz w:val="24"/>
          <w:szCs w:val="24"/>
        </w:rPr>
        <w:t>%</w:t>
      </w:r>
      <w:r w:rsidR="00F8786D" w:rsidRPr="00E12497">
        <w:rPr>
          <w:rFonts w:ascii="Arial" w:hAnsi="Arial" w:cs="Arial"/>
          <w:sz w:val="24"/>
          <w:szCs w:val="24"/>
        </w:rPr>
        <w:t xml:space="preserve"> и сохранить его в течение 2017 года. </w:t>
      </w:r>
      <w:r w:rsidR="00D05BAA" w:rsidRPr="00E12497">
        <w:rPr>
          <w:rFonts w:ascii="Arial" w:hAnsi="Arial" w:cs="Arial"/>
          <w:sz w:val="24"/>
          <w:szCs w:val="24"/>
        </w:rPr>
        <w:t>О</w:t>
      </w:r>
      <w:r w:rsidR="008E4816" w:rsidRPr="00E12497">
        <w:rPr>
          <w:rFonts w:ascii="Arial" w:hAnsi="Arial" w:cs="Arial"/>
          <w:sz w:val="24"/>
          <w:szCs w:val="24"/>
        </w:rPr>
        <w:t>днак</w:t>
      </w:r>
      <w:r w:rsidR="00AC57F3" w:rsidRPr="00E12497">
        <w:rPr>
          <w:rFonts w:ascii="Arial" w:hAnsi="Arial" w:cs="Arial"/>
          <w:sz w:val="24"/>
          <w:szCs w:val="24"/>
        </w:rPr>
        <w:t>о</w:t>
      </w:r>
      <w:r w:rsidR="008E4816" w:rsidRPr="00E12497">
        <w:rPr>
          <w:rFonts w:ascii="Arial" w:hAnsi="Arial" w:cs="Arial"/>
          <w:sz w:val="24"/>
          <w:szCs w:val="24"/>
        </w:rPr>
        <w:t>, в</w:t>
      </w:r>
      <w:r w:rsidR="00B63E32" w:rsidRPr="00E12497">
        <w:rPr>
          <w:rFonts w:ascii="Arial" w:hAnsi="Arial" w:cs="Arial"/>
          <w:sz w:val="24"/>
          <w:szCs w:val="24"/>
        </w:rPr>
        <w:t>виду того, что ОУМИ в</w:t>
      </w:r>
      <w:r w:rsidR="00AF553D" w:rsidRPr="00E12497">
        <w:rPr>
          <w:rFonts w:ascii="Arial" w:hAnsi="Arial" w:cs="Arial"/>
          <w:sz w:val="24"/>
          <w:szCs w:val="24"/>
        </w:rPr>
        <w:t xml:space="preserve"> течение</w:t>
      </w:r>
      <w:r w:rsidR="00B63E32" w:rsidRPr="00E12497">
        <w:rPr>
          <w:rFonts w:ascii="Arial" w:hAnsi="Arial" w:cs="Arial"/>
          <w:sz w:val="24"/>
          <w:szCs w:val="24"/>
        </w:rPr>
        <w:t xml:space="preserve"> 2018 год</w:t>
      </w:r>
      <w:r w:rsidR="00AF553D" w:rsidRPr="00E12497">
        <w:rPr>
          <w:rFonts w:ascii="Arial" w:hAnsi="Arial" w:cs="Arial"/>
          <w:sz w:val="24"/>
          <w:szCs w:val="24"/>
        </w:rPr>
        <w:t>а</w:t>
      </w:r>
      <w:r w:rsidR="00B63E32" w:rsidRPr="00E12497">
        <w:rPr>
          <w:rFonts w:ascii="Arial" w:hAnsi="Arial" w:cs="Arial"/>
          <w:sz w:val="24"/>
          <w:szCs w:val="24"/>
        </w:rPr>
        <w:t xml:space="preserve">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w:t>
      </w:r>
      <w:r w:rsidR="00AA0003" w:rsidRPr="00E12497">
        <w:rPr>
          <w:rFonts w:ascii="Arial" w:hAnsi="Arial" w:cs="Arial"/>
          <w:sz w:val="24"/>
          <w:szCs w:val="24"/>
        </w:rPr>
        <w:t>, и</w:t>
      </w:r>
      <w:r w:rsidR="00AE6918" w:rsidRPr="00E12497">
        <w:rPr>
          <w:rFonts w:ascii="Arial" w:hAnsi="Arial" w:cs="Arial"/>
          <w:sz w:val="24"/>
          <w:szCs w:val="24"/>
        </w:rPr>
        <w:t xml:space="preserve"> по состоянию</w:t>
      </w:r>
      <w:r w:rsidR="00DB158D" w:rsidRPr="00E12497">
        <w:rPr>
          <w:rFonts w:ascii="Arial" w:hAnsi="Arial" w:cs="Arial"/>
          <w:sz w:val="24"/>
          <w:szCs w:val="24"/>
        </w:rPr>
        <w:t xml:space="preserve"> на 01.01.2019</w:t>
      </w:r>
      <w:r w:rsidR="00E66DCB" w:rsidRPr="00E12497">
        <w:rPr>
          <w:rFonts w:ascii="Arial" w:hAnsi="Arial" w:cs="Arial"/>
          <w:sz w:val="24"/>
          <w:szCs w:val="24"/>
        </w:rPr>
        <w:t xml:space="preserve"> уровень износа составил 6</w:t>
      </w:r>
      <w:r w:rsidR="00BF032F" w:rsidRPr="00E12497">
        <w:rPr>
          <w:rFonts w:ascii="Arial" w:hAnsi="Arial" w:cs="Arial"/>
          <w:sz w:val="24"/>
          <w:szCs w:val="24"/>
        </w:rPr>
        <w:t>4,6</w:t>
      </w:r>
      <w:r w:rsidR="00E66DCB" w:rsidRPr="00E12497">
        <w:rPr>
          <w:rFonts w:ascii="Arial" w:hAnsi="Arial" w:cs="Arial"/>
          <w:sz w:val="24"/>
          <w:szCs w:val="24"/>
        </w:rPr>
        <w:t> %</w:t>
      </w:r>
      <w:r w:rsidR="00336A98" w:rsidRPr="00E12497">
        <w:rPr>
          <w:rFonts w:ascii="Arial" w:hAnsi="Arial" w:cs="Arial"/>
          <w:sz w:val="24"/>
          <w:szCs w:val="24"/>
        </w:rPr>
        <w:t xml:space="preserve">, </w:t>
      </w:r>
      <w:r w:rsidR="00D11E7C" w:rsidRPr="00E12497">
        <w:rPr>
          <w:rFonts w:ascii="Arial" w:hAnsi="Arial" w:cs="Arial"/>
          <w:sz w:val="24"/>
          <w:szCs w:val="24"/>
        </w:rPr>
        <w:t>на 01.01.202</w:t>
      </w:r>
      <w:r w:rsidR="0033005F" w:rsidRPr="00E12497">
        <w:rPr>
          <w:rFonts w:ascii="Arial" w:hAnsi="Arial" w:cs="Arial"/>
          <w:sz w:val="24"/>
          <w:szCs w:val="24"/>
        </w:rPr>
        <w:t>0</w:t>
      </w:r>
      <w:r w:rsidR="00D11E7C" w:rsidRPr="00E12497">
        <w:rPr>
          <w:rFonts w:ascii="Arial" w:hAnsi="Arial" w:cs="Arial"/>
          <w:sz w:val="24"/>
          <w:szCs w:val="24"/>
        </w:rPr>
        <w:t xml:space="preserve"> – </w:t>
      </w:r>
      <w:r w:rsidR="00BF032F" w:rsidRPr="00E12497">
        <w:rPr>
          <w:rFonts w:ascii="Arial" w:hAnsi="Arial" w:cs="Arial"/>
          <w:sz w:val="24"/>
          <w:szCs w:val="24"/>
        </w:rPr>
        <w:t>62,5 %</w:t>
      </w:r>
      <w:r w:rsidR="00D11E7C" w:rsidRPr="00E12497">
        <w:rPr>
          <w:rFonts w:ascii="Arial" w:hAnsi="Arial" w:cs="Arial"/>
          <w:sz w:val="24"/>
          <w:szCs w:val="24"/>
        </w:rPr>
        <w:t xml:space="preserve">, </w:t>
      </w:r>
      <w:r w:rsidR="008D160B" w:rsidRPr="00E12497">
        <w:rPr>
          <w:rFonts w:ascii="Arial" w:hAnsi="Arial" w:cs="Arial"/>
          <w:sz w:val="24"/>
          <w:szCs w:val="24"/>
        </w:rPr>
        <w:t>н</w:t>
      </w:r>
      <w:r w:rsidR="00336A98" w:rsidRPr="00E12497">
        <w:rPr>
          <w:rFonts w:ascii="Arial" w:hAnsi="Arial" w:cs="Arial"/>
          <w:sz w:val="24"/>
          <w:szCs w:val="24"/>
        </w:rPr>
        <w:t>а 01.01.202</w:t>
      </w:r>
      <w:r w:rsidR="00D11E7C" w:rsidRPr="00E12497">
        <w:rPr>
          <w:rFonts w:ascii="Arial" w:hAnsi="Arial" w:cs="Arial"/>
          <w:sz w:val="24"/>
          <w:szCs w:val="24"/>
        </w:rPr>
        <w:t>1</w:t>
      </w:r>
      <w:r w:rsidR="00230838">
        <w:rPr>
          <w:rFonts w:ascii="Arial" w:hAnsi="Arial" w:cs="Arial"/>
          <w:sz w:val="24"/>
          <w:szCs w:val="24"/>
        </w:rPr>
        <w:t xml:space="preserve"> – 66,0 %,</w:t>
      </w:r>
      <w:r w:rsidR="00230838" w:rsidRPr="00230838">
        <w:rPr>
          <w:rFonts w:ascii="Arial" w:hAnsi="Arial" w:cs="Arial"/>
          <w:sz w:val="24"/>
          <w:szCs w:val="24"/>
        </w:rPr>
        <w:t xml:space="preserve"> </w:t>
      </w:r>
      <w:r w:rsidR="00230838" w:rsidRPr="00E12497">
        <w:rPr>
          <w:rFonts w:ascii="Arial" w:hAnsi="Arial" w:cs="Arial"/>
          <w:sz w:val="24"/>
          <w:szCs w:val="24"/>
        </w:rPr>
        <w:t>на 01.01.202</w:t>
      </w:r>
      <w:r w:rsidR="00230838">
        <w:rPr>
          <w:rFonts w:ascii="Arial" w:hAnsi="Arial" w:cs="Arial"/>
          <w:sz w:val="24"/>
          <w:szCs w:val="24"/>
        </w:rPr>
        <w:t xml:space="preserve">2 – </w:t>
      </w:r>
      <w:r w:rsidR="00D81399">
        <w:rPr>
          <w:rFonts w:ascii="Arial" w:hAnsi="Arial" w:cs="Arial"/>
          <w:sz w:val="24"/>
          <w:szCs w:val="24"/>
        </w:rPr>
        <w:t>66</w:t>
      </w:r>
      <w:r w:rsidR="0028571D" w:rsidRPr="0028571D">
        <w:rPr>
          <w:rFonts w:ascii="Arial" w:hAnsi="Arial" w:cs="Arial"/>
          <w:sz w:val="24"/>
          <w:szCs w:val="24"/>
        </w:rPr>
        <w:t>,0</w:t>
      </w:r>
      <w:r w:rsidR="00230838" w:rsidRPr="0028571D">
        <w:rPr>
          <w:rFonts w:ascii="Arial" w:hAnsi="Arial" w:cs="Arial"/>
          <w:sz w:val="24"/>
          <w:szCs w:val="24"/>
        </w:rPr>
        <w:t xml:space="preserve"> %</w:t>
      </w:r>
    </w:p>
    <w:p w14:paraId="6964F397" w14:textId="77777777" w:rsidR="009E39FE" w:rsidRPr="00E12497" w:rsidRDefault="00C360B0"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Устаревшее</w:t>
      </w:r>
      <w:r w:rsidR="00551177" w:rsidRPr="00E12497">
        <w:rPr>
          <w:rFonts w:ascii="Arial" w:hAnsi="Arial" w:cs="Arial"/>
          <w:sz w:val="24"/>
          <w:szCs w:val="24"/>
        </w:rPr>
        <w:t xml:space="preserve">, неэффективное оборудование, изношенные сети приводят к непомерному росту затрат на теплоснабжение, водоснабжение, выработку </w:t>
      </w:r>
      <w:r w:rsidR="00551177" w:rsidRPr="00E12497">
        <w:rPr>
          <w:rFonts w:ascii="Arial" w:hAnsi="Arial" w:cs="Arial"/>
          <w:sz w:val="24"/>
          <w:szCs w:val="24"/>
        </w:rPr>
        <w:lastRenderedPageBreak/>
        <w:t>электроэнергии.</w:t>
      </w:r>
      <w:r w:rsidR="007965D0" w:rsidRPr="00E12497">
        <w:rPr>
          <w:rFonts w:ascii="Arial" w:hAnsi="Arial" w:cs="Arial"/>
          <w:sz w:val="24"/>
          <w:szCs w:val="24"/>
        </w:rPr>
        <w:t xml:space="preserve"> </w:t>
      </w:r>
      <w:r w:rsidR="009E39FE" w:rsidRPr="00E12497">
        <w:rPr>
          <w:rFonts w:ascii="Arial" w:hAnsi="Arial" w:cs="Arial"/>
          <w:sz w:val="24"/>
          <w:szCs w:val="24"/>
        </w:rPr>
        <w:t xml:space="preserve">Вместе с тем в </w:t>
      </w:r>
      <w:r w:rsidR="007965D0" w:rsidRPr="00E12497">
        <w:rPr>
          <w:rFonts w:ascii="Arial" w:hAnsi="Arial" w:cs="Arial"/>
          <w:sz w:val="24"/>
          <w:szCs w:val="24"/>
        </w:rPr>
        <w:t>ЖКХ</w:t>
      </w:r>
      <w:r w:rsidR="009E39FE" w:rsidRPr="00E12497">
        <w:rPr>
          <w:rFonts w:ascii="Arial" w:hAnsi="Arial" w:cs="Arial"/>
          <w:sz w:val="24"/>
          <w:szCs w:val="24"/>
        </w:rPr>
        <w:t xml:space="preserve"> города в настоящее время активно проводятся преобразования, закладывающие основы развития отрас</w:t>
      </w:r>
      <w:r w:rsidR="00E342F1" w:rsidRPr="00E12497">
        <w:rPr>
          <w:rFonts w:ascii="Arial" w:hAnsi="Arial" w:cs="Arial"/>
          <w:sz w:val="24"/>
          <w:szCs w:val="24"/>
        </w:rPr>
        <w:t>ли на долгосрочную перспективу.</w:t>
      </w:r>
    </w:p>
    <w:p w14:paraId="60E1D1A7" w14:textId="77777777" w:rsidR="00915757" w:rsidRPr="00E12497" w:rsidRDefault="00915757"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Так, между ОУМИ, АО «</w:t>
      </w:r>
      <w:proofErr w:type="spellStart"/>
      <w:r w:rsidRPr="00E12497">
        <w:rPr>
          <w:rFonts w:ascii="Arial" w:hAnsi="Arial" w:cs="Arial"/>
          <w:sz w:val="24"/>
          <w:szCs w:val="24"/>
        </w:rPr>
        <w:t>КрасЭКо</w:t>
      </w:r>
      <w:proofErr w:type="spellEnd"/>
      <w:r w:rsidRPr="00E12497">
        <w:rPr>
          <w:rFonts w:ascii="Arial" w:hAnsi="Arial" w:cs="Arial"/>
          <w:sz w:val="24"/>
          <w:szCs w:val="24"/>
        </w:rPr>
        <w:t>» и субъектом Российской Федерации – Красноярским краем (в лице первого заместителя Губернатора Красноярского края) заключено трёхстороннее концессионное соглашение (от 16.06.2020 г. №</w:t>
      </w:r>
      <w:r w:rsidR="00F90695" w:rsidRPr="00E12497">
        <w:rPr>
          <w:rFonts w:ascii="Arial" w:hAnsi="Arial" w:cs="Arial"/>
          <w:sz w:val="24"/>
          <w:szCs w:val="24"/>
        </w:rPr>
        <w:t> </w:t>
      </w:r>
      <w:r w:rsidRPr="00E12497">
        <w:rPr>
          <w:rFonts w:ascii="Arial" w:hAnsi="Arial" w:cs="Arial"/>
          <w:sz w:val="24"/>
          <w:szCs w:val="24"/>
        </w:rPr>
        <w:t>25), в рамках которого АО «</w:t>
      </w:r>
      <w:proofErr w:type="spellStart"/>
      <w:r w:rsidRPr="00E12497">
        <w:rPr>
          <w:rFonts w:ascii="Arial" w:hAnsi="Arial" w:cs="Arial"/>
          <w:sz w:val="24"/>
          <w:szCs w:val="24"/>
        </w:rPr>
        <w:t>КрасЭКо</w:t>
      </w:r>
      <w:proofErr w:type="spellEnd"/>
      <w:r w:rsidRPr="00E12497">
        <w:rPr>
          <w:rFonts w:ascii="Arial" w:hAnsi="Arial" w:cs="Arial"/>
          <w:sz w:val="24"/>
          <w:szCs w:val="24"/>
        </w:rPr>
        <w:t xml:space="preserve">», выступая </w:t>
      </w:r>
      <w:r w:rsidR="007D71E2">
        <w:rPr>
          <w:rFonts w:ascii="Arial" w:hAnsi="Arial" w:cs="Arial"/>
          <w:sz w:val="24"/>
          <w:szCs w:val="24"/>
        </w:rPr>
        <w:t>в качестве</w:t>
      </w:r>
      <w:r w:rsidRPr="00E12497">
        <w:rPr>
          <w:rFonts w:ascii="Arial" w:hAnsi="Arial" w:cs="Arial"/>
          <w:sz w:val="24"/>
          <w:szCs w:val="24"/>
        </w:rPr>
        <w:t xml:space="preserve"> концессионер</w:t>
      </w:r>
      <w:r w:rsidR="007D71E2">
        <w:rPr>
          <w:rFonts w:ascii="Arial" w:hAnsi="Arial" w:cs="Arial"/>
          <w:sz w:val="24"/>
          <w:szCs w:val="24"/>
        </w:rPr>
        <w:t>а</w:t>
      </w:r>
      <w:r w:rsidRPr="00E12497">
        <w:rPr>
          <w:rFonts w:ascii="Arial" w:hAnsi="Arial" w:cs="Arial"/>
          <w:sz w:val="24"/>
          <w:szCs w:val="24"/>
        </w:rPr>
        <w:t xml:space="preserve">, обязуется за свой счёт реконструировать (модернизировать) объекты теплоснабжения, находящиеся в собственности города Бородино, и переданные </w:t>
      </w:r>
      <w:r w:rsidR="00924D6E" w:rsidRPr="00E12497">
        <w:rPr>
          <w:rFonts w:ascii="Arial" w:hAnsi="Arial" w:cs="Arial"/>
          <w:sz w:val="24"/>
          <w:szCs w:val="24"/>
        </w:rPr>
        <w:t>концессионеру</w:t>
      </w:r>
      <w:r w:rsidRPr="00E12497">
        <w:rPr>
          <w:rFonts w:ascii="Arial" w:hAnsi="Arial" w:cs="Arial"/>
          <w:sz w:val="24"/>
          <w:szCs w:val="24"/>
        </w:rPr>
        <w:t xml:space="preserve"> в рамках этого соглашения. В то же время АО «</w:t>
      </w:r>
      <w:proofErr w:type="spellStart"/>
      <w:r w:rsidRPr="00E12497">
        <w:rPr>
          <w:rFonts w:ascii="Arial" w:hAnsi="Arial" w:cs="Arial"/>
          <w:sz w:val="24"/>
          <w:szCs w:val="24"/>
        </w:rPr>
        <w:t>КрасЭКо</w:t>
      </w:r>
      <w:proofErr w:type="spellEnd"/>
      <w:r w:rsidRPr="00E12497">
        <w:rPr>
          <w:rFonts w:ascii="Arial" w:hAnsi="Arial" w:cs="Arial"/>
          <w:sz w:val="24"/>
          <w:szCs w:val="24"/>
        </w:rPr>
        <w:t>» может использовать переданное ему имущество для осуществления деятельности по обеспечению качественного теплоснабжения потребителей города Бородино.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14:paraId="5234DFCA" w14:textId="77777777" w:rsidR="002C757F" w:rsidRDefault="002C757F" w:rsidP="0057721D">
      <w:pPr>
        <w:autoSpaceDE w:val="0"/>
        <w:autoSpaceDN w:val="0"/>
        <w:adjustRightInd w:val="0"/>
        <w:spacing w:after="0" w:line="240" w:lineRule="auto"/>
        <w:ind w:firstLine="709"/>
        <w:contextualSpacing/>
        <w:rPr>
          <w:rFonts w:ascii="Arial" w:hAnsi="Arial" w:cs="Arial"/>
          <w:sz w:val="24"/>
          <w:szCs w:val="24"/>
        </w:rPr>
      </w:pPr>
      <w:r>
        <w:rPr>
          <w:rFonts w:ascii="Arial" w:hAnsi="Arial" w:cs="Arial"/>
          <w:sz w:val="24"/>
          <w:szCs w:val="24"/>
        </w:rPr>
        <w:t>Кроме того, м</w:t>
      </w:r>
      <w:r w:rsidRPr="002C757F">
        <w:rPr>
          <w:rFonts w:ascii="Arial" w:hAnsi="Arial" w:cs="Arial"/>
          <w:sz w:val="24"/>
          <w:szCs w:val="24"/>
        </w:rPr>
        <w:t xml:space="preserve">ежду администрацией городского округа город Бородино Красноярского края, выступающей в качестве </w:t>
      </w:r>
      <w:proofErr w:type="spellStart"/>
      <w:r w:rsidRPr="002C757F">
        <w:rPr>
          <w:rFonts w:ascii="Arial" w:hAnsi="Arial" w:cs="Arial"/>
          <w:sz w:val="24"/>
          <w:szCs w:val="24"/>
        </w:rPr>
        <w:t>Концендента</w:t>
      </w:r>
      <w:proofErr w:type="spellEnd"/>
      <w:r w:rsidRPr="002C757F">
        <w:rPr>
          <w:rFonts w:ascii="Arial" w:hAnsi="Arial" w:cs="Arial"/>
          <w:sz w:val="24"/>
          <w:szCs w:val="24"/>
        </w:rPr>
        <w:t>, и ООО «Эко-Восток», выступающим в качестве Концессионера, 19.05.2021 заключены 2 концессионных соглашения в отношении объектов водоснабжения (№ 40) и объектов водоотведения (№ 41) города Бородино</w:t>
      </w:r>
    </w:p>
    <w:p w14:paraId="561DCF44" w14:textId="77777777" w:rsidR="009E39FE" w:rsidRPr="00E12497" w:rsidRDefault="009E39FE"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Работа по реформированию </w:t>
      </w:r>
      <w:r w:rsidR="007965D0" w:rsidRPr="00E12497">
        <w:rPr>
          <w:rFonts w:ascii="Arial" w:hAnsi="Arial" w:cs="Arial"/>
          <w:sz w:val="24"/>
          <w:szCs w:val="24"/>
        </w:rPr>
        <w:t>ЖКХ</w:t>
      </w:r>
      <w:r w:rsidRPr="00E12497">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50A5409D" w14:textId="77777777" w:rsidR="009E39FE" w:rsidRPr="00E12497" w:rsidRDefault="009E39FE"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Эффективное </w:t>
      </w:r>
      <w:r w:rsidR="00D1380A" w:rsidRPr="00E12497">
        <w:rPr>
          <w:rFonts w:ascii="Arial" w:hAnsi="Arial" w:cs="Arial"/>
          <w:sz w:val="24"/>
          <w:szCs w:val="24"/>
        </w:rPr>
        <w:t xml:space="preserve">муниципальное </w:t>
      </w:r>
      <w:r w:rsidRPr="00E12497">
        <w:rPr>
          <w:rFonts w:ascii="Arial" w:hAnsi="Arial" w:cs="Arial"/>
          <w:sz w:val="24"/>
          <w:szCs w:val="24"/>
        </w:rPr>
        <w:t xml:space="preserve">регулирование </w:t>
      </w:r>
      <w:r w:rsidR="00D1380A" w:rsidRPr="00E12497">
        <w:rPr>
          <w:rFonts w:ascii="Arial" w:hAnsi="Arial" w:cs="Arial"/>
          <w:sz w:val="24"/>
          <w:szCs w:val="24"/>
        </w:rPr>
        <w:t>коммунального</w:t>
      </w:r>
      <w:r w:rsidR="003F39BE" w:rsidRPr="00E12497">
        <w:rPr>
          <w:rFonts w:ascii="Arial" w:hAnsi="Arial" w:cs="Arial"/>
          <w:sz w:val="24"/>
          <w:szCs w:val="24"/>
        </w:rPr>
        <w:t xml:space="preserve"> </w:t>
      </w:r>
      <w:r w:rsidR="00D1380A" w:rsidRPr="00E12497">
        <w:rPr>
          <w:rFonts w:ascii="Arial" w:hAnsi="Arial" w:cs="Arial"/>
          <w:sz w:val="24"/>
          <w:szCs w:val="24"/>
        </w:rPr>
        <w:t>хозяйства</w:t>
      </w:r>
      <w:r w:rsidRPr="00E12497">
        <w:rPr>
          <w:rFonts w:ascii="Arial" w:hAnsi="Arial" w:cs="Arial"/>
          <w:sz w:val="24"/>
          <w:szCs w:val="24"/>
        </w:rPr>
        <w:t xml:space="preserve"> города органами местного самоуправления, при котором достигается баланс интересов всех сторон, обеспечива</w:t>
      </w:r>
      <w:r w:rsidR="000A3DAE" w:rsidRPr="00E12497">
        <w:rPr>
          <w:rFonts w:ascii="Arial" w:hAnsi="Arial" w:cs="Arial"/>
          <w:sz w:val="24"/>
          <w:szCs w:val="24"/>
        </w:rPr>
        <w:t>е</w:t>
      </w:r>
      <w:r w:rsidRPr="00E12497">
        <w:rPr>
          <w:rFonts w:ascii="Arial" w:hAnsi="Arial" w:cs="Arial"/>
          <w:sz w:val="24"/>
          <w:szCs w:val="24"/>
        </w:rPr>
        <w:t>тся путем реализации заложенных в законодательство механизмов следующих мероприятий:</w:t>
      </w:r>
    </w:p>
    <w:p w14:paraId="6EACA9DD" w14:textId="77777777" w:rsidR="009E39FE" w:rsidRPr="00E12497" w:rsidRDefault="00C40000"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актуализация</w:t>
      </w:r>
      <w:r w:rsidR="009E39FE" w:rsidRPr="00E12497">
        <w:rPr>
          <w:rFonts w:ascii="Arial" w:hAnsi="Arial" w:cs="Arial"/>
          <w:sz w:val="24"/>
          <w:szCs w:val="24"/>
        </w:rPr>
        <w:t xml:space="preserve"> схем теплоснабжения, водоснабжения и водоотведения, программ комплексного развития коммунальной инфраструктуры;</w:t>
      </w:r>
    </w:p>
    <w:p w14:paraId="70FD7386" w14:textId="77777777"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обеспечение контроля за формированием целевых показателей деятельности и подготовкой на их основе инвестиционных программ, финансируемых</w:t>
      </w:r>
      <w:r w:rsidR="00FD42B5" w:rsidRPr="00E12497">
        <w:rPr>
          <w:rFonts w:ascii="Arial" w:hAnsi="Arial" w:cs="Arial"/>
          <w:sz w:val="24"/>
          <w:szCs w:val="24"/>
        </w:rPr>
        <w:t>,</w:t>
      </w:r>
      <w:r w:rsidRPr="00E12497">
        <w:rPr>
          <w:rFonts w:ascii="Arial" w:hAnsi="Arial" w:cs="Arial"/>
          <w:sz w:val="24"/>
          <w:szCs w:val="24"/>
        </w:rPr>
        <w:t xml:space="preserve"> в том числе за счет привлечения частных инвестиций</w:t>
      </w:r>
      <w:r w:rsidR="00427F75" w:rsidRPr="00E12497">
        <w:rPr>
          <w:rFonts w:ascii="Arial" w:hAnsi="Arial" w:cs="Arial"/>
          <w:sz w:val="24"/>
          <w:szCs w:val="24"/>
        </w:rPr>
        <w:t xml:space="preserve">, например, </w:t>
      </w:r>
      <w:proofErr w:type="spellStart"/>
      <w:r w:rsidR="00427F75" w:rsidRPr="00E12497">
        <w:rPr>
          <w:rFonts w:ascii="Arial" w:hAnsi="Arial" w:cs="Arial"/>
          <w:sz w:val="24"/>
          <w:szCs w:val="24"/>
        </w:rPr>
        <w:t>ресурсоснабжающих</w:t>
      </w:r>
      <w:proofErr w:type="spellEnd"/>
      <w:r w:rsidR="00427F75" w:rsidRPr="00E12497">
        <w:rPr>
          <w:rFonts w:ascii="Arial" w:hAnsi="Arial" w:cs="Arial"/>
          <w:sz w:val="24"/>
          <w:szCs w:val="24"/>
        </w:rPr>
        <w:t xml:space="preserve"> организаций или </w:t>
      </w:r>
      <w:r w:rsidR="002644EA" w:rsidRPr="00E12497">
        <w:rPr>
          <w:rFonts w:ascii="Arial" w:hAnsi="Arial" w:cs="Arial"/>
          <w:sz w:val="24"/>
          <w:szCs w:val="24"/>
        </w:rPr>
        <w:t>вообще сторонних источников</w:t>
      </w:r>
      <w:r w:rsidRPr="00E12497">
        <w:rPr>
          <w:rFonts w:ascii="Arial" w:hAnsi="Arial" w:cs="Arial"/>
          <w:sz w:val="24"/>
          <w:szCs w:val="24"/>
        </w:rPr>
        <w:t>;</w:t>
      </w:r>
    </w:p>
    <w:p w14:paraId="4645DFC7" w14:textId="77777777"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14:paraId="01A6B821" w14:textId="77777777"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обеспечение контроля за качеством и надежностью коммунальных услуг и ресурсов;</w:t>
      </w:r>
    </w:p>
    <w:p w14:paraId="73F26D80" w14:textId="77777777"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формирование долгосрочных тарифов в сфере теплоснабжения, водоснабжения и водоотведения;</w:t>
      </w:r>
    </w:p>
    <w:p w14:paraId="365FCB73" w14:textId="77777777"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обеспечение социальной поддержки населения по оплате </w:t>
      </w:r>
      <w:r w:rsidR="00D460D4" w:rsidRPr="00E12497">
        <w:rPr>
          <w:rFonts w:ascii="Arial" w:hAnsi="Arial" w:cs="Arial"/>
          <w:sz w:val="24"/>
          <w:szCs w:val="24"/>
        </w:rPr>
        <w:t>услуг ЖКХ</w:t>
      </w:r>
      <w:r w:rsidRPr="00E12497">
        <w:rPr>
          <w:rFonts w:ascii="Arial" w:hAnsi="Arial" w:cs="Arial"/>
          <w:sz w:val="24"/>
          <w:szCs w:val="24"/>
        </w:rPr>
        <w:t>;</w:t>
      </w:r>
    </w:p>
    <w:p w14:paraId="140CDB37" w14:textId="77777777" w:rsidR="009E39FE" w:rsidRPr="00E12497" w:rsidRDefault="009E39FE" w:rsidP="0057721D">
      <w:pPr>
        <w:pStyle w:val="a4"/>
        <w:numPr>
          <w:ilvl w:val="0"/>
          <w:numId w:val="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контроль за раскрытием информации для потребителей в соответствии с установленными стандартами.</w:t>
      </w:r>
    </w:p>
    <w:p w14:paraId="4C4277B0" w14:textId="77777777" w:rsidR="00900479" w:rsidRPr="00E12497" w:rsidRDefault="00900479"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Соответствующими структурными подразделениями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угля на теплоисточниках и выполнения заданий по выработке тепловой энергии теплоснабжающей организацией.</w:t>
      </w:r>
    </w:p>
    <w:p w14:paraId="2CF6894F" w14:textId="77777777" w:rsidR="00B66B0F" w:rsidRPr="00E12497" w:rsidRDefault="00B66B0F" w:rsidP="0057721D">
      <w:pPr>
        <w:autoSpaceDE w:val="0"/>
        <w:autoSpaceDN w:val="0"/>
        <w:adjustRightInd w:val="0"/>
        <w:spacing w:after="0" w:line="240" w:lineRule="auto"/>
        <w:ind w:firstLine="709"/>
        <w:contextualSpacing/>
        <w:rPr>
          <w:rFonts w:ascii="Arial" w:hAnsi="Arial" w:cs="Arial"/>
          <w:sz w:val="24"/>
          <w:szCs w:val="24"/>
        </w:rPr>
      </w:pPr>
    </w:p>
    <w:p w14:paraId="08FE6489" w14:textId="77777777" w:rsidR="008629D2" w:rsidRPr="00E12497" w:rsidRDefault="008629D2"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2.2. Теплоснабжение</w:t>
      </w:r>
    </w:p>
    <w:p w14:paraId="22637E2A" w14:textId="77777777" w:rsidR="008629D2" w:rsidRPr="00E12497" w:rsidRDefault="008629D2" w:rsidP="0057721D">
      <w:pPr>
        <w:pStyle w:val="a4"/>
        <w:autoSpaceDE w:val="0"/>
        <w:autoSpaceDN w:val="0"/>
        <w:adjustRightInd w:val="0"/>
        <w:spacing w:after="0" w:line="240" w:lineRule="auto"/>
        <w:ind w:left="0" w:firstLine="709"/>
        <w:jc w:val="center"/>
        <w:outlineLvl w:val="1"/>
        <w:rPr>
          <w:rFonts w:ascii="Arial" w:hAnsi="Arial" w:cs="Arial"/>
          <w:sz w:val="24"/>
          <w:szCs w:val="24"/>
        </w:rPr>
      </w:pPr>
    </w:p>
    <w:p w14:paraId="5DEBD30B" w14:textId="77777777" w:rsidR="00C57BF9" w:rsidRPr="00E12497" w:rsidRDefault="00543EB4"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lastRenderedPageBreak/>
        <w:t>Система теплоснабжения города Бородино централизованная</w:t>
      </w:r>
      <w:r w:rsidR="009972FC">
        <w:rPr>
          <w:rFonts w:ascii="Arial" w:hAnsi="Arial" w:cs="Arial"/>
          <w:sz w:val="24"/>
          <w:szCs w:val="24"/>
        </w:rPr>
        <w:t xml:space="preserve">, </w:t>
      </w:r>
      <w:r w:rsidR="0066528B">
        <w:rPr>
          <w:rFonts w:ascii="Arial" w:hAnsi="Arial" w:cs="Arial"/>
          <w:sz w:val="24"/>
          <w:szCs w:val="24"/>
        </w:rPr>
        <w:t xml:space="preserve">источниками теплоснабжения </w:t>
      </w:r>
      <w:r w:rsidR="009972FC">
        <w:rPr>
          <w:rFonts w:ascii="Arial" w:hAnsi="Arial" w:cs="Arial"/>
          <w:sz w:val="24"/>
          <w:szCs w:val="24"/>
        </w:rPr>
        <w:t xml:space="preserve">изначально </w:t>
      </w:r>
      <w:r w:rsidR="0066528B">
        <w:rPr>
          <w:rFonts w:ascii="Arial" w:hAnsi="Arial" w:cs="Arial"/>
          <w:sz w:val="24"/>
          <w:szCs w:val="24"/>
        </w:rPr>
        <w:t xml:space="preserve">являлись </w:t>
      </w:r>
      <w:r w:rsidR="00DF2D57">
        <w:rPr>
          <w:rFonts w:ascii="Arial" w:hAnsi="Arial" w:cs="Arial"/>
          <w:sz w:val="24"/>
          <w:szCs w:val="24"/>
        </w:rPr>
        <w:t>три</w:t>
      </w:r>
      <w:r w:rsidR="008303D3" w:rsidRPr="00E12497">
        <w:rPr>
          <w:rFonts w:ascii="Arial" w:hAnsi="Arial" w:cs="Arial"/>
          <w:sz w:val="24"/>
          <w:szCs w:val="24"/>
        </w:rPr>
        <w:t xml:space="preserve"> котельны</w:t>
      </w:r>
      <w:r w:rsidR="00DF2D57">
        <w:rPr>
          <w:rFonts w:ascii="Arial" w:hAnsi="Arial" w:cs="Arial"/>
          <w:sz w:val="24"/>
          <w:szCs w:val="24"/>
        </w:rPr>
        <w:t>е</w:t>
      </w:r>
      <w:r w:rsidR="00204878" w:rsidRPr="00E12497">
        <w:rPr>
          <w:rFonts w:ascii="Arial" w:hAnsi="Arial" w:cs="Arial"/>
          <w:sz w:val="24"/>
          <w:szCs w:val="24"/>
        </w:rPr>
        <w:t>,</w:t>
      </w:r>
      <w:r w:rsidR="0041085A" w:rsidRPr="00E12497">
        <w:rPr>
          <w:rFonts w:ascii="Arial" w:hAnsi="Arial" w:cs="Arial"/>
          <w:sz w:val="24"/>
          <w:szCs w:val="24"/>
        </w:rPr>
        <w:t xml:space="preserve"> находящихся в муниципальной собственности</w:t>
      </w:r>
      <w:r w:rsidR="00FC6DB3" w:rsidRPr="00E12497">
        <w:rPr>
          <w:rFonts w:ascii="Arial" w:hAnsi="Arial" w:cs="Arial"/>
          <w:sz w:val="24"/>
          <w:szCs w:val="24"/>
        </w:rPr>
        <w:t xml:space="preserve"> </w:t>
      </w:r>
      <w:r w:rsidR="0041085A" w:rsidRPr="00E12497">
        <w:rPr>
          <w:rFonts w:ascii="Arial" w:hAnsi="Arial" w:cs="Arial"/>
          <w:sz w:val="24"/>
          <w:szCs w:val="24"/>
        </w:rPr>
        <w:t>– к</w:t>
      </w:r>
      <w:r w:rsidR="008303D3" w:rsidRPr="00E12497">
        <w:rPr>
          <w:rFonts w:ascii="Arial" w:hAnsi="Arial" w:cs="Arial"/>
          <w:sz w:val="24"/>
          <w:szCs w:val="24"/>
        </w:rPr>
        <w:t>отельная № 1</w:t>
      </w:r>
      <w:r w:rsidR="00325A5C" w:rsidRPr="00E12497">
        <w:rPr>
          <w:rFonts w:ascii="Arial" w:hAnsi="Arial" w:cs="Arial"/>
          <w:sz w:val="24"/>
          <w:szCs w:val="24"/>
        </w:rPr>
        <w:t xml:space="preserve"> (70,92 Гкал</w:t>
      </w:r>
      <w:r w:rsidR="0057572A" w:rsidRPr="00E12497">
        <w:rPr>
          <w:rFonts w:ascii="Arial" w:hAnsi="Arial" w:cs="Arial"/>
          <w:sz w:val="24"/>
          <w:szCs w:val="24"/>
        </w:rPr>
        <w:t>/час</w:t>
      </w:r>
      <w:r w:rsidR="00325A5C" w:rsidRPr="00E12497">
        <w:rPr>
          <w:rFonts w:ascii="Arial" w:hAnsi="Arial" w:cs="Arial"/>
          <w:sz w:val="24"/>
          <w:szCs w:val="24"/>
        </w:rPr>
        <w:t>)</w:t>
      </w:r>
      <w:r w:rsidR="008303D3" w:rsidRPr="00E12497">
        <w:rPr>
          <w:rFonts w:ascii="Arial" w:hAnsi="Arial" w:cs="Arial"/>
          <w:sz w:val="24"/>
          <w:szCs w:val="24"/>
        </w:rPr>
        <w:t xml:space="preserve">, </w:t>
      </w:r>
      <w:r w:rsidR="0041085A" w:rsidRPr="00E12497">
        <w:rPr>
          <w:rFonts w:ascii="Arial" w:hAnsi="Arial" w:cs="Arial"/>
          <w:sz w:val="24"/>
          <w:szCs w:val="24"/>
        </w:rPr>
        <w:t>к</w:t>
      </w:r>
      <w:r w:rsidR="008303D3" w:rsidRPr="00E12497">
        <w:rPr>
          <w:rFonts w:ascii="Arial" w:hAnsi="Arial" w:cs="Arial"/>
          <w:sz w:val="24"/>
          <w:szCs w:val="24"/>
        </w:rPr>
        <w:t>отельная № 2</w:t>
      </w:r>
      <w:r w:rsidR="00325A5C" w:rsidRPr="00E12497">
        <w:rPr>
          <w:rFonts w:ascii="Arial" w:hAnsi="Arial" w:cs="Arial"/>
          <w:sz w:val="24"/>
          <w:szCs w:val="24"/>
        </w:rPr>
        <w:t xml:space="preserve"> </w:t>
      </w:r>
      <w:r w:rsidR="00BF3946" w:rsidRPr="00E12497">
        <w:rPr>
          <w:rFonts w:ascii="Arial" w:hAnsi="Arial" w:cs="Arial"/>
          <w:sz w:val="24"/>
          <w:szCs w:val="24"/>
        </w:rPr>
        <w:t>(80,0 Гкал</w:t>
      </w:r>
      <w:r w:rsidR="0057572A" w:rsidRPr="00E12497">
        <w:rPr>
          <w:rFonts w:ascii="Arial" w:hAnsi="Arial" w:cs="Arial"/>
          <w:sz w:val="24"/>
          <w:szCs w:val="24"/>
        </w:rPr>
        <w:t>/час</w:t>
      </w:r>
      <w:r w:rsidR="00BF3946" w:rsidRPr="00E12497">
        <w:rPr>
          <w:rFonts w:ascii="Arial" w:hAnsi="Arial" w:cs="Arial"/>
          <w:sz w:val="24"/>
          <w:szCs w:val="24"/>
        </w:rPr>
        <w:t>)</w:t>
      </w:r>
      <w:r w:rsidR="008303D3" w:rsidRPr="00E12497">
        <w:rPr>
          <w:rFonts w:ascii="Arial" w:hAnsi="Arial" w:cs="Arial"/>
          <w:sz w:val="24"/>
          <w:szCs w:val="24"/>
        </w:rPr>
        <w:t xml:space="preserve">, </w:t>
      </w:r>
      <w:r w:rsidR="0041085A" w:rsidRPr="00E12497">
        <w:rPr>
          <w:rFonts w:ascii="Arial" w:hAnsi="Arial" w:cs="Arial"/>
          <w:sz w:val="24"/>
          <w:szCs w:val="24"/>
        </w:rPr>
        <w:t>к</w:t>
      </w:r>
      <w:r w:rsidR="008303D3" w:rsidRPr="00E12497">
        <w:rPr>
          <w:rFonts w:ascii="Arial" w:hAnsi="Arial" w:cs="Arial"/>
          <w:sz w:val="24"/>
          <w:szCs w:val="24"/>
        </w:rPr>
        <w:t>отельная ГРП</w:t>
      </w:r>
      <w:r w:rsidR="005D2404" w:rsidRPr="00E12497">
        <w:rPr>
          <w:rFonts w:ascii="Arial" w:hAnsi="Arial" w:cs="Arial"/>
          <w:sz w:val="24"/>
          <w:szCs w:val="24"/>
        </w:rPr>
        <w:t xml:space="preserve"> (1,</w:t>
      </w:r>
      <w:r w:rsidR="006C6BC6" w:rsidRPr="00E12497">
        <w:rPr>
          <w:rFonts w:ascii="Arial" w:hAnsi="Arial" w:cs="Arial"/>
          <w:sz w:val="24"/>
          <w:szCs w:val="24"/>
        </w:rPr>
        <w:t>52</w:t>
      </w:r>
      <w:r w:rsidR="005D2404" w:rsidRPr="00E12497">
        <w:rPr>
          <w:rFonts w:ascii="Arial" w:hAnsi="Arial" w:cs="Arial"/>
          <w:sz w:val="24"/>
          <w:szCs w:val="24"/>
        </w:rPr>
        <w:t xml:space="preserve"> Гкал</w:t>
      </w:r>
      <w:r w:rsidR="0057572A" w:rsidRPr="00E12497">
        <w:rPr>
          <w:rFonts w:ascii="Arial" w:hAnsi="Arial" w:cs="Arial"/>
          <w:sz w:val="24"/>
          <w:szCs w:val="24"/>
        </w:rPr>
        <w:t>/час</w:t>
      </w:r>
      <w:r w:rsidR="005D2404" w:rsidRPr="00E12497">
        <w:rPr>
          <w:rFonts w:ascii="Arial" w:hAnsi="Arial" w:cs="Arial"/>
          <w:sz w:val="24"/>
          <w:szCs w:val="24"/>
        </w:rPr>
        <w:t>)</w:t>
      </w:r>
      <w:r w:rsidR="0057572A" w:rsidRPr="00E12497">
        <w:rPr>
          <w:rFonts w:ascii="Arial" w:hAnsi="Arial" w:cs="Arial"/>
          <w:sz w:val="24"/>
          <w:szCs w:val="24"/>
        </w:rPr>
        <w:t xml:space="preserve">, </w:t>
      </w:r>
      <w:r w:rsidR="000D335A" w:rsidRPr="00E12497">
        <w:rPr>
          <w:rFonts w:ascii="Arial" w:hAnsi="Arial" w:cs="Arial"/>
          <w:sz w:val="24"/>
          <w:szCs w:val="24"/>
        </w:rPr>
        <w:t>о</w:t>
      </w:r>
      <w:r w:rsidR="0057572A" w:rsidRPr="00E12497">
        <w:rPr>
          <w:rFonts w:ascii="Arial" w:hAnsi="Arial" w:cs="Arial"/>
          <w:sz w:val="24"/>
          <w:szCs w:val="24"/>
        </w:rPr>
        <w:t>б</w:t>
      </w:r>
      <w:r w:rsidR="00CF47F6">
        <w:rPr>
          <w:rFonts w:ascii="Arial" w:hAnsi="Arial" w:cs="Arial"/>
          <w:sz w:val="24"/>
          <w:szCs w:val="24"/>
        </w:rPr>
        <w:t>щая производительность составляла</w:t>
      </w:r>
      <w:r w:rsidR="0057572A" w:rsidRPr="00E12497">
        <w:rPr>
          <w:rFonts w:ascii="Arial" w:hAnsi="Arial" w:cs="Arial"/>
          <w:sz w:val="24"/>
          <w:szCs w:val="24"/>
        </w:rPr>
        <w:t xml:space="preserve"> 152,</w:t>
      </w:r>
      <w:r w:rsidR="007A683A" w:rsidRPr="00E12497">
        <w:rPr>
          <w:rFonts w:ascii="Arial" w:hAnsi="Arial" w:cs="Arial"/>
          <w:sz w:val="24"/>
          <w:szCs w:val="24"/>
        </w:rPr>
        <w:t>44</w:t>
      </w:r>
      <w:r w:rsidR="0057572A" w:rsidRPr="00E12497">
        <w:rPr>
          <w:rFonts w:ascii="Arial" w:hAnsi="Arial" w:cs="Arial"/>
          <w:sz w:val="24"/>
          <w:szCs w:val="24"/>
        </w:rPr>
        <w:t xml:space="preserve"> Гкал/час</w:t>
      </w:r>
      <w:r w:rsidR="008303D3" w:rsidRPr="00E12497">
        <w:rPr>
          <w:rFonts w:ascii="Arial" w:hAnsi="Arial" w:cs="Arial"/>
          <w:sz w:val="24"/>
          <w:szCs w:val="24"/>
        </w:rPr>
        <w:t xml:space="preserve">. </w:t>
      </w:r>
      <w:r w:rsidR="00735BE2" w:rsidRPr="00E12497">
        <w:rPr>
          <w:rFonts w:ascii="Arial" w:hAnsi="Arial" w:cs="Arial"/>
          <w:sz w:val="24"/>
          <w:szCs w:val="24"/>
        </w:rPr>
        <w:t xml:space="preserve">Котельная ГРП после постройки теплосети </w:t>
      </w:r>
      <w:r w:rsidR="008C6A46" w:rsidRPr="00E12497">
        <w:rPr>
          <w:rFonts w:ascii="Arial" w:hAnsi="Arial" w:cs="Arial"/>
          <w:sz w:val="24"/>
          <w:szCs w:val="24"/>
        </w:rPr>
        <w:t xml:space="preserve">(с 2014 года) </w:t>
      </w:r>
      <w:r w:rsidR="00735BE2" w:rsidRPr="00E12497">
        <w:rPr>
          <w:rFonts w:ascii="Arial" w:hAnsi="Arial" w:cs="Arial"/>
          <w:sz w:val="24"/>
          <w:szCs w:val="24"/>
        </w:rPr>
        <w:t>используется не как ко</w:t>
      </w:r>
      <w:r w:rsidR="0093464A">
        <w:rPr>
          <w:rFonts w:ascii="Arial" w:hAnsi="Arial" w:cs="Arial"/>
          <w:sz w:val="24"/>
          <w:szCs w:val="24"/>
        </w:rPr>
        <w:t xml:space="preserve">тельная, а как насосная станция, следовательно, </w:t>
      </w:r>
      <w:r w:rsidR="0093464A" w:rsidRPr="00E12497">
        <w:rPr>
          <w:rFonts w:ascii="Arial" w:hAnsi="Arial" w:cs="Arial"/>
          <w:sz w:val="24"/>
          <w:szCs w:val="24"/>
        </w:rPr>
        <w:t xml:space="preserve">общая производительность </w:t>
      </w:r>
      <w:r w:rsidR="00CF47F6" w:rsidRPr="00E12497">
        <w:rPr>
          <w:rFonts w:ascii="Arial" w:hAnsi="Arial" w:cs="Arial"/>
          <w:sz w:val="24"/>
          <w:szCs w:val="24"/>
        </w:rPr>
        <w:t xml:space="preserve">составляет </w:t>
      </w:r>
      <w:r w:rsidR="0093464A" w:rsidRPr="00E12497">
        <w:rPr>
          <w:rFonts w:ascii="Arial" w:hAnsi="Arial" w:cs="Arial"/>
          <w:sz w:val="24"/>
          <w:szCs w:val="24"/>
        </w:rPr>
        <w:t>15</w:t>
      </w:r>
      <w:r w:rsidR="0093464A">
        <w:rPr>
          <w:rFonts w:ascii="Arial" w:hAnsi="Arial" w:cs="Arial"/>
          <w:sz w:val="24"/>
          <w:szCs w:val="24"/>
        </w:rPr>
        <w:t>0,92</w:t>
      </w:r>
      <w:r w:rsidR="0093464A" w:rsidRPr="00E12497">
        <w:rPr>
          <w:rFonts w:ascii="Arial" w:hAnsi="Arial" w:cs="Arial"/>
          <w:sz w:val="24"/>
          <w:szCs w:val="24"/>
        </w:rPr>
        <w:t xml:space="preserve"> Гкал/час</w:t>
      </w:r>
      <w:r w:rsidR="00E711D0">
        <w:rPr>
          <w:rFonts w:ascii="Arial" w:hAnsi="Arial" w:cs="Arial"/>
          <w:sz w:val="24"/>
          <w:szCs w:val="24"/>
        </w:rPr>
        <w:t>.</w:t>
      </w:r>
    </w:p>
    <w:p w14:paraId="3B0C3945" w14:textId="77777777" w:rsidR="00287871" w:rsidRPr="00E12497" w:rsidRDefault="00287871" w:rsidP="0057721D">
      <w:pPr>
        <w:autoSpaceDE w:val="0"/>
        <w:autoSpaceDN w:val="0"/>
        <w:adjustRightInd w:val="0"/>
        <w:spacing w:after="0" w:line="240" w:lineRule="auto"/>
        <w:ind w:firstLine="709"/>
        <w:contextualSpacing/>
        <w:outlineLvl w:val="1"/>
        <w:rPr>
          <w:rFonts w:ascii="Arial" w:hAnsi="Arial" w:cs="Arial"/>
          <w:sz w:val="24"/>
          <w:szCs w:val="24"/>
        </w:rPr>
      </w:pPr>
      <w:r w:rsidRPr="00E12497">
        <w:rPr>
          <w:rFonts w:ascii="Arial" w:hAnsi="Arial" w:cs="Arial"/>
          <w:sz w:val="24"/>
          <w:szCs w:val="24"/>
        </w:rPr>
        <w:t xml:space="preserve">Основными причинами неэффективности </w:t>
      </w:r>
      <w:r w:rsidR="0063196A" w:rsidRPr="00E12497">
        <w:rPr>
          <w:rFonts w:ascii="Arial" w:hAnsi="Arial" w:cs="Arial"/>
          <w:sz w:val="24"/>
          <w:szCs w:val="24"/>
        </w:rPr>
        <w:t>действующих котельных являются:</w:t>
      </w:r>
    </w:p>
    <w:p w14:paraId="5EFDD199" w14:textId="77777777" w:rsidR="00287871" w:rsidRPr="00E12497" w:rsidRDefault="00287871" w:rsidP="0057721D">
      <w:pPr>
        <w:pStyle w:val="a4"/>
        <w:numPr>
          <w:ilvl w:val="0"/>
          <w:numId w:val="5"/>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низкий коэффициент использования установленной мощности теплоисточников;</w:t>
      </w:r>
    </w:p>
    <w:p w14:paraId="4A5ECA00" w14:textId="77777777" w:rsidR="00287871" w:rsidRPr="00E12497" w:rsidRDefault="00287871" w:rsidP="0057721D">
      <w:pPr>
        <w:pStyle w:val="a4"/>
        <w:numPr>
          <w:ilvl w:val="0"/>
          <w:numId w:val="5"/>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низкий уровень обслуживания (отсутствие автоматизации технологических процессов).</w:t>
      </w:r>
    </w:p>
    <w:p w14:paraId="31783FA9" w14:textId="77777777" w:rsidR="00F8318D" w:rsidRPr="00E1249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Тепловые сети города разветвлённые, кольцевые, с открытым водозабором. Протяжённость тепловых сетей в период 2013–2017 годов составляла 47,381 км, из них (по состоянию на 01.01.2017 г.) в замене нуждались 26,5 км сетей (55,9 % от общей протяженности сетей). Суммарные потери тепловой энергии в сетях составляли 33,936 тыс. Гкал.</w:t>
      </w:r>
    </w:p>
    <w:p w14:paraId="6D2F122E" w14:textId="77777777" w:rsidR="00F8318D" w:rsidRPr="00E1249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По состоянию на 01.01.2018 г. протяженность сетей также составляла 47,381 км, из них в замене нуждались 25,2 км сетей (53,2 % от общей протяженности сетей). Суммарные потери тепловой энергии в сетях составляли 39,058 тыс. Гкал.</w:t>
      </w:r>
    </w:p>
    <w:p w14:paraId="41D95C1B" w14:textId="77777777" w:rsidR="00F8318D" w:rsidRPr="00E1249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В 2018 году после проведения технической инвентаризации ОУМИ на баланс были приняты бесхозяйные теплосети, в результате общая протяжённость тепловых сетей составила 50,38 км. Из них по состоянию на 01.01.2019 г. нуждающихся в замене 26,2 км (52,0 % от общей протяженности сетей). Суммарные потери тепловой энергии в сетях составили 40,650 тыс. Гкал.</w:t>
      </w:r>
    </w:p>
    <w:p w14:paraId="4AAF5924" w14:textId="77777777" w:rsidR="00F8318D" w:rsidRPr="00E12497" w:rsidRDefault="00F8318D"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По состоянию на 01.01.2020 г. из общей протяжённости тепловых сетей 50,38 км нуждающихся в замене 26,03 км (51,7 % от общей протяженности сетей). Суммарные потери тепловой энергии в сетях составили 41,825 тыс. Гкал.</w:t>
      </w:r>
    </w:p>
    <w:p w14:paraId="43FB920B" w14:textId="77777777" w:rsidR="00F31EE9" w:rsidRDefault="00F31EE9" w:rsidP="00F31EE9">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По состоянию на 01.01.202</w:t>
      </w:r>
      <w:r w:rsidR="00A80D19" w:rsidRPr="00E12497">
        <w:rPr>
          <w:rFonts w:ascii="Arial" w:hAnsi="Arial" w:cs="Arial"/>
          <w:sz w:val="24"/>
          <w:szCs w:val="24"/>
        </w:rPr>
        <w:t>1</w:t>
      </w:r>
      <w:r w:rsidRPr="00E12497">
        <w:rPr>
          <w:rFonts w:ascii="Arial" w:hAnsi="Arial" w:cs="Arial"/>
          <w:sz w:val="24"/>
          <w:szCs w:val="24"/>
        </w:rPr>
        <w:t xml:space="preserve"> г. из общей протяжённости тепловых сетей 50,38 км нуждающихся в замене </w:t>
      </w:r>
      <w:r w:rsidR="004E37DE" w:rsidRPr="00E12497">
        <w:rPr>
          <w:rFonts w:ascii="Arial" w:hAnsi="Arial" w:cs="Arial"/>
          <w:sz w:val="24"/>
          <w:szCs w:val="24"/>
        </w:rPr>
        <w:t>25,</w:t>
      </w:r>
      <w:r w:rsidR="00DB1644">
        <w:rPr>
          <w:rFonts w:ascii="Arial" w:hAnsi="Arial" w:cs="Arial"/>
          <w:sz w:val="24"/>
          <w:szCs w:val="24"/>
        </w:rPr>
        <w:t>8</w:t>
      </w:r>
      <w:r w:rsidR="004E37DE" w:rsidRPr="00E12497">
        <w:rPr>
          <w:rFonts w:ascii="Arial" w:hAnsi="Arial" w:cs="Arial"/>
          <w:sz w:val="24"/>
          <w:szCs w:val="24"/>
        </w:rPr>
        <w:t>6</w:t>
      </w:r>
      <w:r w:rsidRPr="00E12497">
        <w:rPr>
          <w:rFonts w:ascii="Arial" w:hAnsi="Arial" w:cs="Arial"/>
          <w:sz w:val="24"/>
          <w:szCs w:val="24"/>
        </w:rPr>
        <w:t xml:space="preserve"> км (51,</w:t>
      </w:r>
      <w:r w:rsidR="004E37DE" w:rsidRPr="00E12497">
        <w:rPr>
          <w:rFonts w:ascii="Arial" w:hAnsi="Arial" w:cs="Arial"/>
          <w:sz w:val="24"/>
          <w:szCs w:val="24"/>
        </w:rPr>
        <w:t>32</w:t>
      </w:r>
      <w:r w:rsidRPr="00E12497">
        <w:rPr>
          <w:rFonts w:ascii="Arial" w:hAnsi="Arial" w:cs="Arial"/>
          <w:sz w:val="24"/>
          <w:szCs w:val="24"/>
        </w:rPr>
        <w:t xml:space="preserve"> % от общей протяженности сетей). Суммарные потери тепловой энергии в сетях составили </w:t>
      </w:r>
      <w:r w:rsidR="004B00A0" w:rsidRPr="00E12497">
        <w:rPr>
          <w:rFonts w:ascii="Arial" w:hAnsi="Arial" w:cs="Arial"/>
          <w:sz w:val="24"/>
          <w:szCs w:val="24"/>
        </w:rPr>
        <w:t xml:space="preserve">55,298 </w:t>
      </w:r>
      <w:r w:rsidRPr="00E12497">
        <w:rPr>
          <w:rFonts w:ascii="Arial" w:hAnsi="Arial" w:cs="Arial"/>
          <w:sz w:val="24"/>
          <w:szCs w:val="24"/>
        </w:rPr>
        <w:t>тыс. Гкал.</w:t>
      </w:r>
    </w:p>
    <w:p w14:paraId="251E9347" w14:textId="77777777" w:rsidR="00DB1644" w:rsidRDefault="00DB1644" w:rsidP="00F31EE9">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По состоянию на 01.01.202</w:t>
      </w:r>
      <w:r>
        <w:rPr>
          <w:rFonts w:ascii="Arial" w:hAnsi="Arial" w:cs="Arial"/>
          <w:sz w:val="24"/>
          <w:szCs w:val="24"/>
        </w:rPr>
        <w:t>2</w:t>
      </w:r>
      <w:r w:rsidRPr="00E12497">
        <w:rPr>
          <w:rFonts w:ascii="Arial" w:hAnsi="Arial" w:cs="Arial"/>
          <w:sz w:val="24"/>
          <w:szCs w:val="24"/>
        </w:rPr>
        <w:t xml:space="preserve"> г. из общей протяжённости тепловых сетей 50,38 км нуждающихся в замене 25,</w:t>
      </w:r>
      <w:r>
        <w:rPr>
          <w:rFonts w:ascii="Arial" w:hAnsi="Arial" w:cs="Arial"/>
          <w:sz w:val="24"/>
          <w:szCs w:val="24"/>
        </w:rPr>
        <w:t>4</w:t>
      </w:r>
      <w:r w:rsidRPr="00E12497">
        <w:rPr>
          <w:rFonts w:ascii="Arial" w:hAnsi="Arial" w:cs="Arial"/>
          <w:sz w:val="24"/>
          <w:szCs w:val="24"/>
        </w:rPr>
        <w:t>6 км (</w:t>
      </w:r>
      <w:r>
        <w:rPr>
          <w:rFonts w:ascii="Arial" w:hAnsi="Arial" w:cs="Arial"/>
          <w:sz w:val="24"/>
          <w:szCs w:val="24"/>
        </w:rPr>
        <w:t>50,54</w:t>
      </w:r>
      <w:r w:rsidRPr="00E12497">
        <w:rPr>
          <w:rFonts w:ascii="Arial" w:hAnsi="Arial" w:cs="Arial"/>
          <w:sz w:val="24"/>
          <w:szCs w:val="24"/>
        </w:rPr>
        <w:t xml:space="preserve"> % от общей протяженности сетей). Суммарные потери тепловой энергии в сетях составили </w:t>
      </w:r>
      <w:r>
        <w:rPr>
          <w:rFonts w:ascii="Arial" w:hAnsi="Arial" w:cs="Arial"/>
          <w:sz w:val="24"/>
          <w:szCs w:val="24"/>
        </w:rPr>
        <w:t>37,975</w:t>
      </w:r>
      <w:r w:rsidRPr="00E12497">
        <w:rPr>
          <w:rFonts w:ascii="Arial" w:hAnsi="Arial" w:cs="Arial"/>
          <w:sz w:val="24"/>
          <w:szCs w:val="24"/>
        </w:rPr>
        <w:t xml:space="preserve"> тыс. Гкал</w:t>
      </w:r>
      <w:r w:rsidR="00C11A43">
        <w:rPr>
          <w:rFonts w:ascii="Arial" w:hAnsi="Arial" w:cs="Arial"/>
          <w:sz w:val="24"/>
          <w:szCs w:val="24"/>
        </w:rPr>
        <w:t>. Потери тепловой энергии по сравнению с прошлым годом снижены из-за теплого зимнего периода, и уменьшении аварий при проведении гидравлических испытаний.</w:t>
      </w:r>
    </w:p>
    <w:p w14:paraId="2104D81F" w14:textId="77777777" w:rsidR="002A4E49" w:rsidRDefault="0024596A" w:rsidP="00F31EE9">
      <w:pPr>
        <w:pStyle w:val="a4"/>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Рост о</w:t>
      </w:r>
      <w:r w:rsidR="00240C69">
        <w:rPr>
          <w:rFonts w:ascii="Arial" w:hAnsi="Arial" w:cs="Arial"/>
          <w:sz w:val="24"/>
          <w:szCs w:val="24"/>
        </w:rPr>
        <w:t>бъём</w:t>
      </w:r>
      <w:r>
        <w:rPr>
          <w:rFonts w:ascii="Arial" w:hAnsi="Arial" w:cs="Arial"/>
          <w:sz w:val="24"/>
          <w:szCs w:val="24"/>
        </w:rPr>
        <w:t>а</w:t>
      </w:r>
      <w:r w:rsidR="00240C69">
        <w:rPr>
          <w:rFonts w:ascii="Arial" w:hAnsi="Arial" w:cs="Arial"/>
          <w:sz w:val="24"/>
          <w:szCs w:val="24"/>
        </w:rPr>
        <w:t xml:space="preserve"> </w:t>
      </w:r>
      <w:r w:rsidR="00C928A5">
        <w:rPr>
          <w:rFonts w:ascii="Arial" w:hAnsi="Arial" w:cs="Arial"/>
          <w:sz w:val="24"/>
          <w:szCs w:val="24"/>
        </w:rPr>
        <w:t xml:space="preserve">потерь </w:t>
      </w:r>
      <w:r w:rsidR="00C928A5" w:rsidRPr="00E12497">
        <w:rPr>
          <w:rFonts w:ascii="Arial" w:hAnsi="Arial" w:cs="Arial"/>
          <w:sz w:val="24"/>
          <w:szCs w:val="24"/>
        </w:rPr>
        <w:t xml:space="preserve">тепловой энергии в </w:t>
      </w:r>
      <w:r>
        <w:rPr>
          <w:rFonts w:ascii="Arial" w:hAnsi="Arial" w:cs="Arial"/>
          <w:sz w:val="24"/>
          <w:szCs w:val="24"/>
        </w:rPr>
        <w:t>тепло</w:t>
      </w:r>
      <w:r w:rsidR="00C928A5" w:rsidRPr="00E12497">
        <w:rPr>
          <w:rFonts w:ascii="Arial" w:hAnsi="Arial" w:cs="Arial"/>
          <w:sz w:val="24"/>
          <w:szCs w:val="24"/>
        </w:rPr>
        <w:t>сетях</w:t>
      </w:r>
      <w:r>
        <w:rPr>
          <w:rFonts w:ascii="Arial" w:hAnsi="Arial" w:cs="Arial"/>
          <w:sz w:val="24"/>
          <w:szCs w:val="24"/>
        </w:rPr>
        <w:t xml:space="preserve"> обусловлен</w:t>
      </w:r>
      <w:r w:rsidR="00FC3AE1">
        <w:rPr>
          <w:rFonts w:ascii="Arial" w:hAnsi="Arial" w:cs="Arial"/>
          <w:sz w:val="24"/>
          <w:szCs w:val="24"/>
        </w:rPr>
        <w:t xml:space="preserve"> тем фактом, что </w:t>
      </w:r>
      <w:r w:rsidR="00C060C1">
        <w:rPr>
          <w:rFonts w:ascii="Arial" w:hAnsi="Arial" w:cs="Arial"/>
          <w:sz w:val="24"/>
          <w:szCs w:val="24"/>
        </w:rPr>
        <w:t xml:space="preserve">объёмов </w:t>
      </w:r>
      <w:r w:rsidR="00F7084D">
        <w:rPr>
          <w:rFonts w:ascii="Arial" w:hAnsi="Arial" w:cs="Arial"/>
          <w:sz w:val="24"/>
          <w:szCs w:val="24"/>
        </w:rPr>
        <w:t xml:space="preserve">ежегодно выполняемых </w:t>
      </w:r>
      <w:r w:rsidR="007341C0">
        <w:rPr>
          <w:rFonts w:ascii="Arial" w:hAnsi="Arial" w:cs="Arial"/>
          <w:sz w:val="24"/>
          <w:szCs w:val="24"/>
        </w:rPr>
        <w:t>капитальных ремонтов</w:t>
      </w:r>
      <w:r w:rsidR="00754BC2">
        <w:rPr>
          <w:rFonts w:ascii="Arial" w:hAnsi="Arial" w:cs="Arial"/>
          <w:sz w:val="24"/>
          <w:szCs w:val="24"/>
        </w:rPr>
        <w:t xml:space="preserve"> участков</w:t>
      </w:r>
      <w:r w:rsidR="00FB16C4">
        <w:rPr>
          <w:rFonts w:ascii="Arial" w:hAnsi="Arial" w:cs="Arial"/>
          <w:sz w:val="24"/>
          <w:szCs w:val="24"/>
        </w:rPr>
        <w:t xml:space="preserve">, </w:t>
      </w:r>
      <w:r w:rsidR="00FB16C4" w:rsidRPr="00E12497">
        <w:rPr>
          <w:rFonts w:ascii="Arial" w:hAnsi="Arial" w:cs="Arial"/>
          <w:sz w:val="24"/>
          <w:szCs w:val="24"/>
        </w:rPr>
        <w:t>нуждающихся в замене</w:t>
      </w:r>
      <w:r w:rsidR="00FB16C4">
        <w:rPr>
          <w:rFonts w:ascii="Arial" w:hAnsi="Arial" w:cs="Arial"/>
          <w:sz w:val="24"/>
          <w:szCs w:val="24"/>
        </w:rPr>
        <w:t>,</w:t>
      </w:r>
      <w:r w:rsidR="00754BC2">
        <w:rPr>
          <w:rFonts w:ascii="Arial" w:hAnsi="Arial" w:cs="Arial"/>
          <w:sz w:val="24"/>
          <w:szCs w:val="24"/>
        </w:rPr>
        <w:t xml:space="preserve"> </w:t>
      </w:r>
      <w:r w:rsidR="00483DFE">
        <w:rPr>
          <w:rFonts w:ascii="Arial" w:hAnsi="Arial" w:cs="Arial"/>
          <w:sz w:val="24"/>
          <w:szCs w:val="24"/>
        </w:rPr>
        <w:t xml:space="preserve">недостаточно </w:t>
      </w:r>
      <w:r w:rsidR="00FF28E8">
        <w:rPr>
          <w:rFonts w:ascii="Arial" w:hAnsi="Arial" w:cs="Arial"/>
          <w:sz w:val="24"/>
          <w:szCs w:val="24"/>
        </w:rPr>
        <w:t xml:space="preserve">на фоне </w:t>
      </w:r>
      <w:r w:rsidR="003F203A">
        <w:rPr>
          <w:rFonts w:ascii="Arial" w:hAnsi="Arial" w:cs="Arial"/>
          <w:sz w:val="24"/>
          <w:szCs w:val="24"/>
        </w:rPr>
        <w:t>общей протяжённост</w:t>
      </w:r>
      <w:r w:rsidR="008D37C4">
        <w:rPr>
          <w:rFonts w:ascii="Arial" w:hAnsi="Arial" w:cs="Arial"/>
          <w:sz w:val="24"/>
          <w:szCs w:val="24"/>
        </w:rPr>
        <w:t>и</w:t>
      </w:r>
      <w:r w:rsidR="003F203A">
        <w:rPr>
          <w:rFonts w:ascii="Arial" w:hAnsi="Arial" w:cs="Arial"/>
          <w:sz w:val="24"/>
          <w:szCs w:val="24"/>
        </w:rPr>
        <w:t xml:space="preserve"> </w:t>
      </w:r>
      <w:r w:rsidR="0024386F">
        <w:rPr>
          <w:rFonts w:ascii="Arial" w:hAnsi="Arial" w:cs="Arial"/>
          <w:sz w:val="24"/>
          <w:szCs w:val="24"/>
        </w:rPr>
        <w:t>тепловых сетей.</w:t>
      </w:r>
      <w:r w:rsidR="001A3D7B">
        <w:rPr>
          <w:rFonts w:ascii="Arial" w:hAnsi="Arial" w:cs="Arial"/>
          <w:sz w:val="24"/>
          <w:szCs w:val="24"/>
        </w:rPr>
        <w:t xml:space="preserve"> </w:t>
      </w:r>
      <w:r w:rsidR="00B07A5F">
        <w:rPr>
          <w:rFonts w:ascii="Arial" w:hAnsi="Arial" w:cs="Arial"/>
          <w:sz w:val="24"/>
          <w:szCs w:val="24"/>
        </w:rPr>
        <w:t xml:space="preserve">Главной причиной является </w:t>
      </w:r>
      <w:r w:rsidR="0081205E">
        <w:rPr>
          <w:rFonts w:ascii="Arial" w:hAnsi="Arial" w:cs="Arial"/>
          <w:sz w:val="24"/>
          <w:szCs w:val="24"/>
        </w:rPr>
        <w:t>недостаток финансовых средств</w:t>
      </w:r>
      <w:r w:rsidR="00EC65B4">
        <w:rPr>
          <w:rFonts w:ascii="Arial" w:hAnsi="Arial" w:cs="Arial"/>
          <w:sz w:val="24"/>
          <w:szCs w:val="24"/>
        </w:rPr>
        <w:t xml:space="preserve">, </w:t>
      </w:r>
      <w:r w:rsidR="000C6F5A">
        <w:rPr>
          <w:rFonts w:ascii="Arial" w:hAnsi="Arial" w:cs="Arial"/>
          <w:sz w:val="24"/>
          <w:szCs w:val="24"/>
        </w:rPr>
        <w:t>вследствие чего общий уровень износа (в разрезе всей системы теплоснабжения)</w:t>
      </w:r>
      <w:r w:rsidR="006B34C0">
        <w:rPr>
          <w:rFonts w:ascii="Arial" w:hAnsi="Arial" w:cs="Arial"/>
          <w:sz w:val="24"/>
          <w:szCs w:val="24"/>
        </w:rPr>
        <w:t xml:space="preserve"> сохраняется</w:t>
      </w:r>
      <w:r w:rsidR="00A174C3">
        <w:rPr>
          <w:rFonts w:ascii="Arial" w:hAnsi="Arial" w:cs="Arial"/>
          <w:sz w:val="24"/>
          <w:szCs w:val="24"/>
        </w:rPr>
        <w:t xml:space="preserve"> на</w:t>
      </w:r>
      <w:r w:rsidR="00447D30">
        <w:rPr>
          <w:rFonts w:ascii="Arial" w:hAnsi="Arial" w:cs="Arial"/>
          <w:sz w:val="24"/>
          <w:szCs w:val="24"/>
        </w:rPr>
        <w:t xml:space="preserve"> примерно том же уровне, </w:t>
      </w:r>
      <w:r w:rsidR="00AE33D3">
        <w:rPr>
          <w:rFonts w:ascii="Arial" w:hAnsi="Arial" w:cs="Arial"/>
          <w:sz w:val="24"/>
          <w:szCs w:val="24"/>
        </w:rPr>
        <w:t>что и в прошлые годы.</w:t>
      </w:r>
    </w:p>
    <w:p w14:paraId="51E3E21F" w14:textId="77777777" w:rsidR="00D81142" w:rsidRPr="00E12497" w:rsidRDefault="005B29D5" w:rsidP="00F31EE9">
      <w:pPr>
        <w:pStyle w:val="a4"/>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Сопутствующей причиной является неравномерный уровень гидравлического давления в тепловых сетях, что, вкупе с высоким</w:t>
      </w:r>
      <w:r w:rsidR="00E30AFD">
        <w:rPr>
          <w:rFonts w:ascii="Arial" w:hAnsi="Arial" w:cs="Arial"/>
          <w:sz w:val="24"/>
          <w:szCs w:val="24"/>
        </w:rPr>
        <w:t xml:space="preserve"> износ</w:t>
      </w:r>
      <w:r>
        <w:rPr>
          <w:rFonts w:ascii="Arial" w:hAnsi="Arial" w:cs="Arial"/>
          <w:sz w:val="24"/>
          <w:szCs w:val="24"/>
        </w:rPr>
        <w:t>ом</w:t>
      </w:r>
      <w:r w:rsidR="002F2347">
        <w:rPr>
          <w:rFonts w:ascii="Arial" w:hAnsi="Arial" w:cs="Arial"/>
          <w:sz w:val="24"/>
          <w:szCs w:val="24"/>
        </w:rPr>
        <w:t xml:space="preserve"> приводит к порывам</w:t>
      </w:r>
      <w:r w:rsidR="00E30AFD">
        <w:rPr>
          <w:rFonts w:ascii="Arial" w:hAnsi="Arial" w:cs="Arial"/>
          <w:sz w:val="24"/>
          <w:szCs w:val="24"/>
        </w:rPr>
        <w:t xml:space="preserve"> </w:t>
      </w:r>
      <w:r w:rsidR="000A3881">
        <w:rPr>
          <w:rFonts w:ascii="Arial" w:hAnsi="Arial" w:cs="Arial"/>
          <w:sz w:val="24"/>
          <w:szCs w:val="24"/>
        </w:rPr>
        <w:t xml:space="preserve">трубопроводов, </w:t>
      </w:r>
      <w:r w:rsidR="00624F13">
        <w:rPr>
          <w:rFonts w:ascii="Arial" w:hAnsi="Arial" w:cs="Arial"/>
          <w:sz w:val="24"/>
          <w:szCs w:val="24"/>
        </w:rPr>
        <w:t xml:space="preserve">что, в свою очередь, также влияет на уровень </w:t>
      </w:r>
      <w:r w:rsidR="006611B6" w:rsidRPr="00E12497">
        <w:rPr>
          <w:rFonts w:ascii="Arial" w:hAnsi="Arial" w:cs="Arial"/>
          <w:sz w:val="24"/>
          <w:szCs w:val="24"/>
        </w:rPr>
        <w:t>потер</w:t>
      </w:r>
      <w:r w:rsidR="006611B6">
        <w:rPr>
          <w:rFonts w:ascii="Arial" w:hAnsi="Arial" w:cs="Arial"/>
          <w:sz w:val="24"/>
          <w:szCs w:val="24"/>
        </w:rPr>
        <w:t>ь</w:t>
      </w:r>
      <w:r w:rsidR="006611B6" w:rsidRPr="00E12497">
        <w:rPr>
          <w:rFonts w:ascii="Arial" w:hAnsi="Arial" w:cs="Arial"/>
          <w:sz w:val="24"/>
          <w:szCs w:val="24"/>
        </w:rPr>
        <w:t xml:space="preserve"> тепловой энергии</w:t>
      </w:r>
      <w:r w:rsidR="006611B6">
        <w:rPr>
          <w:rFonts w:ascii="Arial" w:hAnsi="Arial" w:cs="Arial"/>
          <w:sz w:val="24"/>
          <w:szCs w:val="24"/>
        </w:rPr>
        <w:t>.</w:t>
      </w:r>
    </w:p>
    <w:p w14:paraId="2E669654" w14:textId="77777777" w:rsidR="008303D3" w:rsidRPr="00E12497" w:rsidRDefault="008303D3" w:rsidP="0057721D">
      <w:pPr>
        <w:autoSpaceDE w:val="0"/>
        <w:autoSpaceDN w:val="0"/>
        <w:adjustRightInd w:val="0"/>
        <w:spacing w:after="0" w:line="240" w:lineRule="auto"/>
        <w:ind w:firstLine="709"/>
        <w:contextualSpacing/>
        <w:outlineLvl w:val="1"/>
        <w:rPr>
          <w:rFonts w:ascii="Arial" w:hAnsi="Arial" w:cs="Arial"/>
          <w:sz w:val="24"/>
          <w:szCs w:val="24"/>
        </w:rPr>
      </w:pPr>
      <w:r w:rsidRPr="00E12497">
        <w:rPr>
          <w:rFonts w:ascii="Arial" w:hAnsi="Arial" w:cs="Arial"/>
          <w:sz w:val="24"/>
          <w:szCs w:val="24"/>
        </w:rPr>
        <w:t>В рамках муниципальной программы планируется:</w:t>
      </w:r>
    </w:p>
    <w:p w14:paraId="30A1F0E7" w14:textId="77777777" w:rsidR="008303D3" w:rsidRPr="00E12497" w:rsidRDefault="00690038"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п</w:t>
      </w:r>
      <w:r w:rsidR="008303D3" w:rsidRPr="00E12497">
        <w:rPr>
          <w:rFonts w:ascii="Arial" w:hAnsi="Arial" w:cs="Arial"/>
          <w:sz w:val="24"/>
          <w:szCs w:val="24"/>
        </w:rPr>
        <w:t xml:space="preserve">рименять комплексный подход к замене морально устаревших и не сертифицированных котлов на котельное оборудование, в соответствии с </w:t>
      </w:r>
      <w:r w:rsidR="008303D3" w:rsidRPr="00E12497">
        <w:rPr>
          <w:rFonts w:ascii="Arial" w:hAnsi="Arial" w:cs="Arial"/>
          <w:sz w:val="24"/>
          <w:szCs w:val="24"/>
        </w:rPr>
        <w:lastRenderedPageBreak/>
        <w:t>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14:paraId="4FA3A655" w14:textId="77777777" w:rsidR="008303D3" w:rsidRPr="00E12497" w:rsidRDefault="008303D3" w:rsidP="0057721D">
      <w:pPr>
        <w:pStyle w:val="a4"/>
        <w:numPr>
          <w:ilvl w:val="0"/>
          <w:numId w:val="6"/>
        </w:numPr>
        <w:autoSpaceDE w:val="0"/>
        <w:autoSpaceDN w:val="0"/>
        <w:adjustRightInd w:val="0"/>
        <w:spacing w:after="0" w:line="240" w:lineRule="auto"/>
        <w:outlineLvl w:val="1"/>
        <w:rPr>
          <w:rFonts w:ascii="Arial" w:hAnsi="Arial" w:cs="Arial"/>
          <w:bCs/>
          <w:sz w:val="24"/>
          <w:szCs w:val="24"/>
        </w:rPr>
      </w:pPr>
      <w:r w:rsidRPr="00E12497">
        <w:rPr>
          <w:rFonts w:ascii="Arial" w:hAnsi="Arial" w:cs="Arial"/>
          <w:sz w:val="24"/>
          <w:szCs w:val="24"/>
        </w:rPr>
        <w:t>поэтапное п</w:t>
      </w:r>
      <w:r w:rsidRPr="00E12497">
        <w:rPr>
          <w:rFonts w:ascii="Arial" w:hAnsi="Arial" w:cs="Arial"/>
          <w:bCs/>
          <w:sz w:val="24"/>
          <w:szCs w:val="24"/>
        </w:rPr>
        <w:t>риведение в соответствие установленной мощности теплоисточников присоединенной нагрузки;</w:t>
      </w:r>
    </w:p>
    <w:p w14:paraId="5430F19B" w14:textId="77777777" w:rsidR="008303D3" w:rsidRPr="00E12497" w:rsidRDefault="008303D3" w:rsidP="0057721D">
      <w:pPr>
        <w:pStyle w:val="3"/>
        <w:numPr>
          <w:ilvl w:val="0"/>
          <w:numId w:val="6"/>
        </w:numPr>
        <w:spacing w:after="0" w:line="240" w:lineRule="auto"/>
        <w:contextualSpacing/>
        <w:rPr>
          <w:rFonts w:ascii="Arial" w:hAnsi="Arial" w:cs="Arial"/>
          <w:iCs/>
          <w:sz w:val="24"/>
          <w:szCs w:val="24"/>
        </w:rPr>
      </w:pPr>
      <w:r w:rsidRPr="00E12497">
        <w:rPr>
          <w:rFonts w:ascii="Arial" w:hAnsi="Arial" w:cs="Arial"/>
          <w:iCs/>
          <w:sz w:val="24"/>
          <w:szCs w:val="24"/>
        </w:rPr>
        <w:t>использование современных теплоизоляционных материалов;</w:t>
      </w:r>
    </w:p>
    <w:p w14:paraId="74B1A245" w14:textId="77777777" w:rsidR="008303D3" w:rsidRPr="00E12497" w:rsidRDefault="008303D3" w:rsidP="0057721D">
      <w:pPr>
        <w:pStyle w:val="3"/>
        <w:numPr>
          <w:ilvl w:val="0"/>
          <w:numId w:val="6"/>
        </w:numPr>
        <w:spacing w:after="0" w:line="240" w:lineRule="auto"/>
        <w:contextualSpacing/>
        <w:rPr>
          <w:rFonts w:ascii="Arial" w:hAnsi="Arial" w:cs="Arial"/>
          <w:sz w:val="24"/>
          <w:szCs w:val="24"/>
        </w:rPr>
      </w:pPr>
      <w:r w:rsidRPr="00E12497">
        <w:rPr>
          <w:rFonts w:ascii="Arial" w:hAnsi="Arial" w:cs="Arial"/>
          <w:sz w:val="24"/>
          <w:szCs w:val="24"/>
        </w:rPr>
        <w:t>сни</w:t>
      </w:r>
      <w:r w:rsidR="00CA0D69" w:rsidRPr="00E12497">
        <w:rPr>
          <w:rFonts w:ascii="Arial" w:hAnsi="Arial" w:cs="Arial"/>
          <w:sz w:val="24"/>
          <w:szCs w:val="24"/>
        </w:rPr>
        <w:t>жение</w:t>
      </w:r>
      <w:r w:rsidRPr="00E12497">
        <w:rPr>
          <w:rFonts w:ascii="Arial" w:hAnsi="Arial" w:cs="Arial"/>
          <w:sz w:val="24"/>
          <w:szCs w:val="24"/>
        </w:rPr>
        <w:t xml:space="preserve"> тепловы</w:t>
      </w:r>
      <w:r w:rsidR="00CA0D69" w:rsidRPr="00E12497">
        <w:rPr>
          <w:rFonts w:ascii="Arial" w:hAnsi="Arial" w:cs="Arial"/>
          <w:sz w:val="24"/>
          <w:szCs w:val="24"/>
        </w:rPr>
        <w:t>х</w:t>
      </w:r>
      <w:r w:rsidRPr="00E12497">
        <w:rPr>
          <w:rFonts w:ascii="Arial" w:hAnsi="Arial" w:cs="Arial"/>
          <w:sz w:val="24"/>
          <w:szCs w:val="24"/>
        </w:rPr>
        <w:t xml:space="preserve"> потер</w:t>
      </w:r>
      <w:r w:rsidR="00CA0D69" w:rsidRPr="00E12497">
        <w:rPr>
          <w:rFonts w:ascii="Arial" w:hAnsi="Arial" w:cs="Arial"/>
          <w:sz w:val="24"/>
          <w:szCs w:val="24"/>
        </w:rPr>
        <w:t>ь</w:t>
      </w:r>
      <w:r w:rsidRPr="00E12497">
        <w:rPr>
          <w:rFonts w:ascii="Arial" w:hAnsi="Arial" w:cs="Arial"/>
          <w:sz w:val="24"/>
          <w:szCs w:val="24"/>
        </w:rPr>
        <w:t>;</w:t>
      </w:r>
    </w:p>
    <w:p w14:paraId="5DAB1E89" w14:textId="77777777" w:rsidR="008303D3" w:rsidRPr="00E12497" w:rsidRDefault="008303D3" w:rsidP="0057721D">
      <w:pPr>
        <w:pStyle w:val="3"/>
        <w:numPr>
          <w:ilvl w:val="0"/>
          <w:numId w:val="6"/>
        </w:numPr>
        <w:spacing w:after="0" w:line="240" w:lineRule="auto"/>
        <w:contextualSpacing/>
        <w:rPr>
          <w:rFonts w:ascii="Arial" w:hAnsi="Arial" w:cs="Arial"/>
          <w:sz w:val="24"/>
          <w:szCs w:val="24"/>
        </w:rPr>
      </w:pPr>
      <w:r w:rsidRPr="00E12497">
        <w:rPr>
          <w:rFonts w:ascii="Arial" w:hAnsi="Arial" w:cs="Arial"/>
          <w:sz w:val="24"/>
          <w:szCs w:val="24"/>
        </w:rPr>
        <w:t xml:space="preserve">обеспечить </w:t>
      </w:r>
      <w:r w:rsidR="000E7591" w:rsidRPr="00E12497">
        <w:rPr>
          <w:rFonts w:ascii="Arial" w:hAnsi="Arial" w:cs="Arial"/>
          <w:sz w:val="24"/>
          <w:szCs w:val="24"/>
        </w:rPr>
        <w:t xml:space="preserve">(повысить) </w:t>
      </w:r>
      <w:r w:rsidRPr="00E12497">
        <w:rPr>
          <w:rFonts w:ascii="Arial" w:hAnsi="Arial" w:cs="Arial"/>
          <w:sz w:val="24"/>
          <w:szCs w:val="24"/>
        </w:rPr>
        <w:t>надежность работы систем теплоснабжения и экономию топливно</w:t>
      </w:r>
      <w:r w:rsidR="00C703F1" w:rsidRPr="00E12497">
        <w:rPr>
          <w:rFonts w:ascii="Arial" w:hAnsi="Arial" w:cs="Arial"/>
          <w:sz w:val="24"/>
          <w:szCs w:val="24"/>
        </w:rPr>
        <w:t>-</w:t>
      </w:r>
      <w:r w:rsidRPr="00E12497">
        <w:rPr>
          <w:rFonts w:ascii="Arial" w:hAnsi="Arial" w:cs="Arial"/>
          <w:sz w:val="24"/>
          <w:szCs w:val="24"/>
        </w:rPr>
        <w:t>энергетических ресурсов</w:t>
      </w:r>
      <w:r w:rsidR="002D5D07" w:rsidRPr="00E12497">
        <w:rPr>
          <w:rFonts w:ascii="Arial" w:hAnsi="Arial" w:cs="Arial"/>
          <w:sz w:val="24"/>
          <w:szCs w:val="24"/>
        </w:rPr>
        <w:t>;</w:t>
      </w:r>
    </w:p>
    <w:p w14:paraId="08BF5626" w14:textId="77777777" w:rsidR="008303D3" w:rsidRPr="00E12497" w:rsidRDefault="002D60FD"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актуализация схем</w:t>
      </w:r>
      <w:r w:rsidR="0095348F">
        <w:rPr>
          <w:rFonts w:ascii="Arial" w:hAnsi="Arial" w:cs="Arial"/>
          <w:sz w:val="24"/>
          <w:szCs w:val="24"/>
        </w:rPr>
        <w:t>ы</w:t>
      </w:r>
      <w:r w:rsidRPr="00E12497">
        <w:rPr>
          <w:rFonts w:ascii="Arial" w:hAnsi="Arial" w:cs="Arial"/>
          <w:sz w:val="24"/>
          <w:szCs w:val="24"/>
        </w:rPr>
        <w:t xml:space="preserve"> теплоснабжения</w:t>
      </w:r>
      <w:r w:rsidR="00E01402">
        <w:rPr>
          <w:rFonts w:ascii="Arial" w:hAnsi="Arial" w:cs="Arial"/>
          <w:sz w:val="24"/>
          <w:szCs w:val="24"/>
        </w:rPr>
        <w:t xml:space="preserve"> города</w:t>
      </w:r>
      <w:r w:rsidR="002359BE" w:rsidRPr="00E12497">
        <w:rPr>
          <w:rFonts w:ascii="Arial" w:hAnsi="Arial" w:cs="Arial"/>
          <w:sz w:val="24"/>
          <w:szCs w:val="24"/>
        </w:rPr>
        <w:t>;</w:t>
      </w:r>
    </w:p>
    <w:p w14:paraId="2F58A441" w14:textId="77777777" w:rsidR="008303D3" w:rsidRPr="00E12497" w:rsidRDefault="008303D3" w:rsidP="0057721D">
      <w:pPr>
        <w:pStyle w:val="a4"/>
        <w:numPr>
          <w:ilvl w:val="0"/>
          <w:numId w:val="6"/>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формирование долгосрочных тарифов в сфере теплоснабжения.</w:t>
      </w:r>
    </w:p>
    <w:p w14:paraId="76A23125" w14:textId="77777777" w:rsidR="0052260F" w:rsidRPr="00E12497" w:rsidRDefault="0052260F"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города,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p>
    <w:p w14:paraId="474448FC" w14:textId="77777777" w:rsidR="00F10663" w:rsidRPr="00E12497" w:rsidRDefault="008303D3"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С использованием современных теплоизоляционных материало</w:t>
      </w:r>
      <w:r w:rsidR="00DB02C6" w:rsidRPr="00E12497">
        <w:rPr>
          <w:rFonts w:ascii="Arial" w:hAnsi="Arial" w:cs="Arial"/>
          <w:sz w:val="24"/>
          <w:szCs w:val="24"/>
        </w:rPr>
        <w:t xml:space="preserve">в </w:t>
      </w:r>
      <w:r w:rsidR="00F10663" w:rsidRPr="00E12497">
        <w:rPr>
          <w:rFonts w:ascii="Arial" w:hAnsi="Arial" w:cs="Arial"/>
          <w:sz w:val="24"/>
          <w:szCs w:val="24"/>
        </w:rPr>
        <w:t>произведена замена</w:t>
      </w:r>
      <w:r w:rsidR="00297A84" w:rsidRPr="00E12497">
        <w:rPr>
          <w:rFonts w:ascii="Arial" w:hAnsi="Arial" w:cs="Arial"/>
          <w:sz w:val="24"/>
          <w:szCs w:val="24"/>
        </w:rPr>
        <w:t xml:space="preserve"> ветхих</w:t>
      </w:r>
      <w:r w:rsidR="00F10663" w:rsidRPr="00E12497">
        <w:rPr>
          <w:rFonts w:ascii="Arial" w:hAnsi="Arial" w:cs="Arial"/>
          <w:sz w:val="24"/>
          <w:szCs w:val="24"/>
        </w:rPr>
        <w:t xml:space="preserve"> тепловых и паровых сетей в двухтрубном исчислении:</w:t>
      </w:r>
    </w:p>
    <w:p w14:paraId="21B0BECB" w14:textId="77777777" w:rsidR="00F74E95" w:rsidRPr="00E12497" w:rsidRDefault="00F74E95"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2013 год заменено 0,6</w:t>
      </w:r>
      <w:r w:rsidR="005E5A43" w:rsidRPr="00E12497">
        <w:rPr>
          <w:rFonts w:ascii="Arial" w:hAnsi="Arial" w:cs="Arial"/>
          <w:sz w:val="24"/>
          <w:szCs w:val="24"/>
        </w:rPr>
        <w:t>00</w:t>
      </w:r>
      <w:r w:rsidRPr="00E12497">
        <w:rPr>
          <w:rFonts w:ascii="Arial" w:hAnsi="Arial" w:cs="Arial"/>
          <w:sz w:val="24"/>
          <w:szCs w:val="24"/>
        </w:rPr>
        <w:t xml:space="preserve"> км,</w:t>
      </w:r>
    </w:p>
    <w:p w14:paraId="14944405" w14:textId="77777777" w:rsidR="00F10663" w:rsidRPr="00E12497" w:rsidRDefault="00DB02C6"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 xml:space="preserve">за 2014 год </w:t>
      </w:r>
      <w:r w:rsidR="009B4411" w:rsidRPr="00E12497">
        <w:rPr>
          <w:rFonts w:ascii="Arial" w:hAnsi="Arial" w:cs="Arial"/>
          <w:sz w:val="24"/>
          <w:szCs w:val="24"/>
        </w:rPr>
        <w:t xml:space="preserve">– </w:t>
      </w:r>
      <w:r w:rsidRPr="00E12497">
        <w:rPr>
          <w:rFonts w:ascii="Arial" w:hAnsi="Arial" w:cs="Arial"/>
          <w:sz w:val="24"/>
          <w:szCs w:val="24"/>
        </w:rPr>
        <w:t>1,250 км</w:t>
      </w:r>
      <w:r w:rsidR="008303D3" w:rsidRPr="00E12497">
        <w:rPr>
          <w:rFonts w:ascii="Arial" w:hAnsi="Arial" w:cs="Arial"/>
          <w:sz w:val="24"/>
          <w:szCs w:val="24"/>
        </w:rPr>
        <w:t>,</w:t>
      </w:r>
    </w:p>
    <w:p w14:paraId="1702383B" w14:textId="77777777" w:rsidR="00610689" w:rsidRPr="00E12497" w:rsidRDefault="00610689"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2015 год – 2,960 км,</w:t>
      </w:r>
    </w:p>
    <w:p w14:paraId="4B33DCB1" w14:textId="77777777" w:rsidR="00A156AE" w:rsidRPr="00E12497" w:rsidRDefault="00A156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2016 год – 0,390 км,</w:t>
      </w:r>
    </w:p>
    <w:p w14:paraId="1FA6410D" w14:textId="77777777" w:rsidR="00A156AE" w:rsidRPr="00E12497" w:rsidRDefault="00A156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 2017 год</w:t>
      </w:r>
      <w:r w:rsidR="008303D3" w:rsidRPr="00E12497">
        <w:rPr>
          <w:rFonts w:ascii="Arial" w:hAnsi="Arial" w:cs="Arial"/>
          <w:sz w:val="24"/>
          <w:szCs w:val="24"/>
        </w:rPr>
        <w:t xml:space="preserve"> </w:t>
      </w:r>
      <w:r w:rsidRPr="00E12497">
        <w:rPr>
          <w:rFonts w:ascii="Arial" w:hAnsi="Arial" w:cs="Arial"/>
          <w:sz w:val="24"/>
          <w:szCs w:val="24"/>
        </w:rPr>
        <w:t xml:space="preserve">– </w:t>
      </w:r>
      <w:r w:rsidR="008303D3" w:rsidRPr="00E12497">
        <w:rPr>
          <w:rFonts w:ascii="Arial" w:hAnsi="Arial" w:cs="Arial"/>
          <w:sz w:val="24"/>
          <w:szCs w:val="24"/>
        </w:rPr>
        <w:t>2,275 км,</w:t>
      </w:r>
    </w:p>
    <w:p w14:paraId="481A65E4" w14:textId="77777777" w:rsidR="00A156AE" w:rsidRPr="00E12497" w:rsidRDefault="00A156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w:t>
      </w:r>
      <w:r w:rsidR="008303D3" w:rsidRPr="00E12497">
        <w:rPr>
          <w:rFonts w:ascii="Arial" w:hAnsi="Arial" w:cs="Arial"/>
          <w:sz w:val="24"/>
          <w:szCs w:val="24"/>
        </w:rPr>
        <w:t xml:space="preserve"> 2018 год </w:t>
      </w:r>
      <w:r w:rsidRPr="00E12497">
        <w:rPr>
          <w:rFonts w:ascii="Arial" w:hAnsi="Arial" w:cs="Arial"/>
          <w:sz w:val="24"/>
          <w:szCs w:val="24"/>
        </w:rPr>
        <w:t xml:space="preserve">– </w:t>
      </w:r>
      <w:r w:rsidR="008303D3" w:rsidRPr="00E12497">
        <w:rPr>
          <w:rFonts w:ascii="Arial" w:hAnsi="Arial" w:cs="Arial"/>
          <w:sz w:val="24"/>
          <w:szCs w:val="24"/>
        </w:rPr>
        <w:t>0,302 км</w:t>
      </w:r>
      <w:r w:rsidR="00DB02C6" w:rsidRPr="00E12497">
        <w:rPr>
          <w:rFonts w:ascii="Arial" w:hAnsi="Arial" w:cs="Arial"/>
          <w:sz w:val="24"/>
          <w:szCs w:val="24"/>
        </w:rPr>
        <w:t>,</w:t>
      </w:r>
    </w:p>
    <w:p w14:paraId="37C3B152" w14:textId="77777777" w:rsidR="005478AF" w:rsidRPr="00E12497" w:rsidRDefault="00A156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за</w:t>
      </w:r>
      <w:r w:rsidR="00987E95" w:rsidRPr="00E12497">
        <w:rPr>
          <w:rFonts w:ascii="Arial" w:hAnsi="Arial" w:cs="Arial"/>
          <w:sz w:val="24"/>
          <w:szCs w:val="24"/>
        </w:rPr>
        <w:t xml:space="preserve"> 2019 год</w:t>
      </w:r>
      <w:r w:rsidR="002D5D07" w:rsidRPr="00E12497">
        <w:rPr>
          <w:rFonts w:ascii="Arial" w:hAnsi="Arial" w:cs="Arial"/>
          <w:sz w:val="24"/>
          <w:szCs w:val="24"/>
        </w:rPr>
        <w:t xml:space="preserve"> </w:t>
      </w:r>
      <w:r w:rsidR="00750912" w:rsidRPr="00E12497">
        <w:rPr>
          <w:rFonts w:ascii="Arial" w:hAnsi="Arial" w:cs="Arial"/>
          <w:sz w:val="24"/>
          <w:szCs w:val="24"/>
        </w:rPr>
        <w:t>–</w:t>
      </w:r>
      <w:r w:rsidR="002D5D07" w:rsidRPr="00E12497">
        <w:rPr>
          <w:rFonts w:ascii="Arial" w:hAnsi="Arial" w:cs="Arial"/>
          <w:sz w:val="24"/>
          <w:szCs w:val="24"/>
        </w:rPr>
        <w:t xml:space="preserve"> </w:t>
      </w:r>
      <w:r w:rsidR="00750912" w:rsidRPr="00E12497">
        <w:rPr>
          <w:rFonts w:ascii="Arial" w:hAnsi="Arial" w:cs="Arial"/>
          <w:sz w:val="24"/>
          <w:szCs w:val="24"/>
        </w:rPr>
        <w:t>0,172 км</w:t>
      </w:r>
      <w:r w:rsidR="00E67E24" w:rsidRPr="00E12497">
        <w:rPr>
          <w:rFonts w:ascii="Arial" w:hAnsi="Arial" w:cs="Arial"/>
          <w:sz w:val="24"/>
          <w:szCs w:val="24"/>
        </w:rPr>
        <w:t>,</w:t>
      </w:r>
    </w:p>
    <w:p w14:paraId="69767A4B" w14:textId="77777777" w:rsidR="00E67E24" w:rsidRDefault="00C11A43" w:rsidP="0057721D">
      <w:pPr>
        <w:pStyle w:val="3"/>
        <w:spacing w:after="0" w:line="240" w:lineRule="auto"/>
        <w:ind w:left="0" w:firstLine="709"/>
        <w:contextualSpacing/>
        <w:rPr>
          <w:rFonts w:ascii="Arial" w:hAnsi="Arial" w:cs="Arial"/>
          <w:sz w:val="24"/>
          <w:szCs w:val="24"/>
        </w:rPr>
      </w:pPr>
      <w:r>
        <w:rPr>
          <w:rFonts w:ascii="Arial" w:hAnsi="Arial" w:cs="Arial"/>
          <w:sz w:val="24"/>
          <w:szCs w:val="24"/>
        </w:rPr>
        <w:t>за 2020 год – 0,250 км,</w:t>
      </w:r>
    </w:p>
    <w:p w14:paraId="013E717B" w14:textId="77777777" w:rsidR="00C11A43" w:rsidRPr="00E12497" w:rsidRDefault="00C11A43" w:rsidP="0057721D">
      <w:pPr>
        <w:pStyle w:val="3"/>
        <w:spacing w:after="0" w:line="240" w:lineRule="auto"/>
        <w:ind w:left="0" w:firstLine="709"/>
        <w:contextualSpacing/>
        <w:rPr>
          <w:rFonts w:ascii="Arial" w:hAnsi="Arial" w:cs="Arial"/>
          <w:sz w:val="24"/>
          <w:szCs w:val="24"/>
        </w:rPr>
      </w:pPr>
      <w:r>
        <w:rPr>
          <w:rFonts w:ascii="Arial" w:hAnsi="Arial" w:cs="Arial"/>
          <w:sz w:val="24"/>
          <w:szCs w:val="24"/>
        </w:rPr>
        <w:t>за 2021 год – 0,394 км.</w:t>
      </w:r>
    </w:p>
    <w:p w14:paraId="5394342E" w14:textId="77777777" w:rsidR="000A7028" w:rsidRPr="00E12497" w:rsidRDefault="000A7028"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 рамках программы проведены работы по капитальному ремонту:</w:t>
      </w:r>
    </w:p>
    <w:p w14:paraId="77A2A0E6" w14:textId="77777777" w:rsidR="000A7028" w:rsidRPr="00E12497" w:rsidRDefault="00F86991"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w:t>
      </w:r>
      <w:r w:rsidR="00D029A1" w:rsidRPr="00E12497">
        <w:rPr>
          <w:rFonts w:ascii="Arial" w:hAnsi="Arial" w:cs="Arial"/>
          <w:sz w:val="24"/>
          <w:szCs w:val="24"/>
        </w:rPr>
        <w:t xml:space="preserve"> 2013 году </w:t>
      </w:r>
      <w:r w:rsidR="00B5746F" w:rsidRPr="00E12497">
        <w:rPr>
          <w:rFonts w:ascii="Arial" w:hAnsi="Arial" w:cs="Arial"/>
          <w:sz w:val="24"/>
          <w:szCs w:val="24"/>
        </w:rPr>
        <w:t>–</w:t>
      </w:r>
      <w:r w:rsidR="000A7028" w:rsidRPr="00E12497">
        <w:rPr>
          <w:rFonts w:ascii="Arial" w:hAnsi="Arial" w:cs="Arial"/>
          <w:sz w:val="24"/>
          <w:szCs w:val="24"/>
        </w:rPr>
        <w:t xml:space="preserve"> котла № 3</w:t>
      </w:r>
      <w:r w:rsidR="00DB02C6" w:rsidRPr="00E12497">
        <w:rPr>
          <w:rFonts w:ascii="Arial" w:hAnsi="Arial" w:cs="Arial"/>
          <w:sz w:val="24"/>
          <w:szCs w:val="24"/>
        </w:rPr>
        <w:t xml:space="preserve"> </w:t>
      </w:r>
      <w:r w:rsidR="000A7028" w:rsidRPr="00E12497">
        <w:rPr>
          <w:rFonts w:ascii="Arial" w:hAnsi="Arial" w:cs="Arial"/>
          <w:sz w:val="24"/>
          <w:szCs w:val="24"/>
        </w:rPr>
        <w:t>в котельной № 1</w:t>
      </w:r>
      <w:r w:rsidR="00DB02C6" w:rsidRPr="00E12497">
        <w:rPr>
          <w:rFonts w:ascii="Arial" w:hAnsi="Arial" w:cs="Arial"/>
          <w:sz w:val="24"/>
          <w:szCs w:val="24"/>
        </w:rPr>
        <w:t>;</w:t>
      </w:r>
      <w:r w:rsidR="000A7028" w:rsidRPr="00E12497">
        <w:rPr>
          <w:rFonts w:ascii="Arial" w:hAnsi="Arial" w:cs="Arial"/>
          <w:sz w:val="24"/>
          <w:szCs w:val="24"/>
        </w:rPr>
        <w:t xml:space="preserve"> тепловой сети по ул. Гоголя</w:t>
      </w:r>
      <w:r w:rsidRPr="00E12497">
        <w:rPr>
          <w:rFonts w:ascii="Arial" w:hAnsi="Arial" w:cs="Arial"/>
          <w:sz w:val="24"/>
          <w:szCs w:val="24"/>
        </w:rPr>
        <w:t>;</w:t>
      </w:r>
    </w:p>
    <w:p w14:paraId="35039B34" w14:textId="77777777" w:rsidR="00D029A1" w:rsidRPr="00E12497" w:rsidRDefault="00F86991"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w:t>
      </w:r>
      <w:r w:rsidR="00D029A1" w:rsidRPr="00E12497">
        <w:rPr>
          <w:rFonts w:ascii="Arial" w:hAnsi="Arial" w:cs="Arial"/>
          <w:sz w:val="24"/>
          <w:szCs w:val="24"/>
        </w:rPr>
        <w:t xml:space="preserve"> 2014 году </w:t>
      </w:r>
      <w:r w:rsidR="00E607F8" w:rsidRPr="00E12497">
        <w:rPr>
          <w:rFonts w:ascii="Arial" w:hAnsi="Arial" w:cs="Arial"/>
          <w:sz w:val="24"/>
          <w:szCs w:val="24"/>
        </w:rPr>
        <w:t>–</w:t>
      </w:r>
      <w:r w:rsidR="000A7028" w:rsidRPr="00E12497">
        <w:rPr>
          <w:rFonts w:ascii="Arial" w:hAnsi="Arial" w:cs="Arial"/>
          <w:sz w:val="24"/>
          <w:szCs w:val="24"/>
        </w:rPr>
        <w:t xml:space="preserve"> </w:t>
      </w:r>
      <w:r w:rsidR="00D029A1" w:rsidRPr="00E12497">
        <w:rPr>
          <w:rFonts w:ascii="Arial" w:hAnsi="Arial" w:cs="Arial"/>
          <w:sz w:val="24"/>
          <w:szCs w:val="24"/>
        </w:rPr>
        <w:t>тепловой сети по ул.</w:t>
      </w:r>
      <w:r w:rsidR="00AE052B" w:rsidRPr="00E12497">
        <w:rPr>
          <w:rFonts w:ascii="Arial" w:hAnsi="Arial" w:cs="Arial"/>
          <w:sz w:val="24"/>
          <w:szCs w:val="24"/>
        </w:rPr>
        <w:t> </w:t>
      </w:r>
      <w:r w:rsidR="00D029A1" w:rsidRPr="00E12497">
        <w:rPr>
          <w:rFonts w:ascii="Arial" w:hAnsi="Arial" w:cs="Arial"/>
          <w:sz w:val="24"/>
          <w:szCs w:val="24"/>
        </w:rPr>
        <w:t>Советская (</w:t>
      </w:r>
      <w:r w:rsidR="00E607F8" w:rsidRPr="00E12497">
        <w:rPr>
          <w:rFonts w:ascii="Arial" w:hAnsi="Arial" w:cs="Arial"/>
          <w:sz w:val="24"/>
          <w:szCs w:val="24"/>
        </w:rPr>
        <w:t xml:space="preserve">от </w:t>
      </w:r>
      <w:r w:rsidR="00D029A1" w:rsidRPr="00E12497">
        <w:rPr>
          <w:rFonts w:ascii="Arial" w:hAnsi="Arial" w:cs="Arial"/>
          <w:sz w:val="24"/>
          <w:szCs w:val="24"/>
        </w:rPr>
        <w:t>ул.</w:t>
      </w:r>
      <w:r w:rsidR="00AE052B" w:rsidRPr="00E12497">
        <w:rPr>
          <w:rFonts w:ascii="Arial" w:hAnsi="Arial" w:cs="Arial"/>
          <w:sz w:val="24"/>
          <w:szCs w:val="24"/>
        </w:rPr>
        <w:t> </w:t>
      </w:r>
      <w:r w:rsidR="00D029A1" w:rsidRPr="00E12497">
        <w:rPr>
          <w:rFonts w:ascii="Arial" w:hAnsi="Arial" w:cs="Arial"/>
          <w:sz w:val="24"/>
          <w:szCs w:val="24"/>
        </w:rPr>
        <w:t xml:space="preserve">Маяковского </w:t>
      </w:r>
      <w:r w:rsidR="00E607F8" w:rsidRPr="00E12497">
        <w:rPr>
          <w:rFonts w:ascii="Arial" w:hAnsi="Arial" w:cs="Arial"/>
          <w:sz w:val="24"/>
          <w:szCs w:val="24"/>
        </w:rPr>
        <w:t>до</w:t>
      </w:r>
      <w:r w:rsidR="00D029A1" w:rsidRPr="00E12497">
        <w:rPr>
          <w:rFonts w:ascii="Arial" w:hAnsi="Arial" w:cs="Arial"/>
          <w:sz w:val="24"/>
          <w:szCs w:val="24"/>
        </w:rPr>
        <w:t xml:space="preserve"> ул.</w:t>
      </w:r>
      <w:r w:rsidR="00E607F8" w:rsidRPr="00E12497">
        <w:rPr>
          <w:rFonts w:ascii="Arial" w:hAnsi="Arial" w:cs="Arial"/>
          <w:sz w:val="24"/>
          <w:szCs w:val="24"/>
        </w:rPr>
        <w:t> </w:t>
      </w:r>
      <w:r w:rsidR="000A7028" w:rsidRPr="00E12497">
        <w:rPr>
          <w:rFonts w:ascii="Arial" w:hAnsi="Arial" w:cs="Arial"/>
          <w:sz w:val="24"/>
          <w:szCs w:val="24"/>
        </w:rPr>
        <w:t xml:space="preserve">Гоголя четная сторона); </w:t>
      </w:r>
      <w:r w:rsidR="00D029A1" w:rsidRPr="00E12497">
        <w:rPr>
          <w:rFonts w:ascii="Arial" w:hAnsi="Arial" w:cs="Arial"/>
          <w:sz w:val="24"/>
          <w:szCs w:val="24"/>
        </w:rPr>
        <w:t xml:space="preserve">трех </w:t>
      </w:r>
      <w:r w:rsidR="000A7028" w:rsidRPr="00E12497">
        <w:rPr>
          <w:rFonts w:ascii="Arial" w:hAnsi="Arial" w:cs="Arial"/>
          <w:sz w:val="24"/>
          <w:szCs w:val="24"/>
        </w:rPr>
        <w:t>теплообменников в котельной №</w:t>
      </w:r>
      <w:r w:rsidR="00AE052B" w:rsidRPr="00E12497">
        <w:rPr>
          <w:rFonts w:ascii="Arial" w:hAnsi="Arial" w:cs="Arial"/>
          <w:sz w:val="24"/>
          <w:szCs w:val="24"/>
        </w:rPr>
        <w:t> </w:t>
      </w:r>
      <w:r w:rsidR="000A7028" w:rsidRPr="00E12497">
        <w:rPr>
          <w:rFonts w:ascii="Arial" w:hAnsi="Arial" w:cs="Arial"/>
          <w:sz w:val="24"/>
          <w:szCs w:val="24"/>
        </w:rPr>
        <w:t xml:space="preserve">1; </w:t>
      </w:r>
      <w:r w:rsidR="00D029A1" w:rsidRPr="00E12497">
        <w:rPr>
          <w:rFonts w:ascii="Arial" w:hAnsi="Arial" w:cs="Arial"/>
          <w:sz w:val="24"/>
          <w:szCs w:val="24"/>
        </w:rPr>
        <w:t>теплообменников №</w:t>
      </w:r>
      <w:r w:rsidR="00AE052B" w:rsidRPr="00E12497">
        <w:rPr>
          <w:rFonts w:ascii="Arial" w:hAnsi="Arial" w:cs="Arial"/>
          <w:sz w:val="24"/>
          <w:szCs w:val="24"/>
        </w:rPr>
        <w:t> </w:t>
      </w:r>
      <w:r w:rsidR="00D029A1" w:rsidRPr="00E12497">
        <w:rPr>
          <w:rFonts w:ascii="Arial" w:hAnsi="Arial" w:cs="Arial"/>
          <w:sz w:val="24"/>
          <w:szCs w:val="24"/>
        </w:rPr>
        <w:t>1, №</w:t>
      </w:r>
      <w:r w:rsidR="00AE052B" w:rsidRPr="00E12497">
        <w:rPr>
          <w:rFonts w:ascii="Arial" w:hAnsi="Arial" w:cs="Arial"/>
          <w:sz w:val="24"/>
          <w:szCs w:val="24"/>
        </w:rPr>
        <w:t> </w:t>
      </w:r>
      <w:r w:rsidR="00D029A1" w:rsidRPr="00E12497">
        <w:rPr>
          <w:rFonts w:ascii="Arial" w:hAnsi="Arial" w:cs="Arial"/>
          <w:sz w:val="24"/>
          <w:szCs w:val="24"/>
        </w:rPr>
        <w:t>2 на ЦТП</w:t>
      </w:r>
      <w:r w:rsidR="00A22BAD" w:rsidRPr="00E12497">
        <w:rPr>
          <w:rFonts w:ascii="Arial" w:hAnsi="Arial" w:cs="Arial"/>
          <w:sz w:val="24"/>
          <w:szCs w:val="24"/>
        </w:rPr>
        <w:t>-</w:t>
      </w:r>
      <w:r w:rsidR="00D029A1" w:rsidRPr="00E12497">
        <w:rPr>
          <w:rFonts w:ascii="Arial" w:hAnsi="Arial" w:cs="Arial"/>
          <w:sz w:val="24"/>
          <w:szCs w:val="24"/>
        </w:rPr>
        <w:t>6</w:t>
      </w:r>
      <w:r w:rsidR="000A7028" w:rsidRPr="00E12497">
        <w:rPr>
          <w:rFonts w:ascii="Arial" w:hAnsi="Arial" w:cs="Arial"/>
          <w:sz w:val="24"/>
          <w:szCs w:val="24"/>
        </w:rPr>
        <w:t xml:space="preserve">; </w:t>
      </w:r>
      <w:r w:rsidR="00D029A1" w:rsidRPr="00E12497">
        <w:rPr>
          <w:rFonts w:ascii="Arial" w:hAnsi="Arial" w:cs="Arial"/>
          <w:sz w:val="24"/>
          <w:szCs w:val="24"/>
        </w:rPr>
        <w:t>тепловой сети по ул.</w:t>
      </w:r>
      <w:r w:rsidR="00E607F8" w:rsidRPr="00E12497">
        <w:rPr>
          <w:rFonts w:ascii="Arial" w:hAnsi="Arial" w:cs="Arial"/>
          <w:sz w:val="24"/>
          <w:szCs w:val="24"/>
        </w:rPr>
        <w:t> </w:t>
      </w:r>
      <w:r w:rsidR="00D029A1" w:rsidRPr="00E12497">
        <w:rPr>
          <w:rFonts w:ascii="Arial" w:hAnsi="Arial" w:cs="Arial"/>
          <w:sz w:val="24"/>
          <w:szCs w:val="24"/>
        </w:rPr>
        <w:t>Октябрьская (от жилого дома №</w:t>
      </w:r>
      <w:r w:rsidR="000F2202" w:rsidRPr="00E12497">
        <w:rPr>
          <w:rFonts w:ascii="Arial" w:hAnsi="Arial" w:cs="Arial"/>
          <w:sz w:val="24"/>
          <w:szCs w:val="24"/>
        </w:rPr>
        <w:t> </w:t>
      </w:r>
      <w:r w:rsidR="00D029A1" w:rsidRPr="00E12497">
        <w:rPr>
          <w:rFonts w:ascii="Arial" w:hAnsi="Arial" w:cs="Arial"/>
          <w:sz w:val="24"/>
          <w:szCs w:val="24"/>
        </w:rPr>
        <w:t xml:space="preserve">82 до </w:t>
      </w:r>
      <w:r w:rsidR="002D5D07" w:rsidRPr="00E12497">
        <w:rPr>
          <w:rFonts w:ascii="Arial" w:hAnsi="Arial" w:cs="Arial"/>
          <w:sz w:val="24"/>
          <w:szCs w:val="24"/>
        </w:rPr>
        <w:t xml:space="preserve">жилого дома </w:t>
      </w:r>
      <w:r w:rsidRPr="00E12497">
        <w:rPr>
          <w:rFonts w:ascii="Arial" w:hAnsi="Arial" w:cs="Arial"/>
          <w:sz w:val="24"/>
          <w:szCs w:val="24"/>
        </w:rPr>
        <w:t>№</w:t>
      </w:r>
      <w:r w:rsidR="000F2202" w:rsidRPr="00E12497">
        <w:rPr>
          <w:rFonts w:ascii="Arial" w:hAnsi="Arial" w:cs="Arial"/>
          <w:sz w:val="24"/>
          <w:szCs w:val="24"/>
        </w:rPr>
        <w:t> </w:t>
      </w:r>
      <w:r w:rsidRPr="00E12497">
        <w:rPr>
          <w:rFonts w:ascii="Arial" w:hAnsi="Arial" w:cs="Arial"/>
          <w:sz w:val="24"/>
          <w:szCs w:val="24"/>
        </w:rPr>
        <w:t>84);</w:t>
      </w:r>
    </w:p>
    <w:p w14:paraId="6665F946" w14:textId="77777777" w:rsidR="00D029A1" w:rsidRPr="00E12497" w:rsidRDefault="00F86991"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w:t>
      </w:r>
      <w:r w:rsidR="00D029A1" w:rsidRPr="00E12497">
        <w:rPr>
          <w:rFonts w:ascii="Arial" w:hAnsi="Arial" w:cs="Arial"/>
          <w:sz w:val="24"/>
          <w:szCs w:val="24"/>
        </w:rPr>
        <w:t xml:space="preserve"> 2015 году </w:t>
      </w:r>
      <w:r w:rsidR="005F3D69" w:rsidRPr="00E12497">
        <w:rPr>
          <w:rFonts w:ascii="Arial" w:hAnsi="Arial" w:cs="Arial"/>
          <w:sz w:val="24"/>
          <w:szCs w:val="24"/>
        </w:rPr>
        <w:t>–</w:t>
      </w:r>
      <w:r w:rsidR="00D029A1" w:rsidRPr="00E12497">
        <w:rPr>
          <w:rFonts w:ascii="Arial" w:hAnsi="Arial" w:cs="Arial"/>
          <w:sz w:val="24"/>
          <w:szCs w:val="24"/>
        </w:rPr>
        <w:t xml:space="preserve"> тепловой сети от </w:t>
      </w:r>
      <w:r w:rsidR="005F3D69" w:rsidRPr="00E12497">
        <w:rPr>
          <w:rFonts w:ascii="Arial" w:hAnsi="Arial" w:cs="Arial"/>
          <w:sz w:val="24"/>
          <w:szCs w:val="24"/>
        </w:rPr>
        <w:t>к</w:t>
      </w:r>
      <w:r w:rsidR="00D029A1" w:rsidRPr="00E12497">
        <w:rPr>
          <w:rFonts w:ascii="Arial" w:hAnsi="Arial" w:cs="Arial"/>
          <w:sz w:val="24"/>
          <w:szCs w:val="24"/>
        </w:rPr>
        <w:t>отельной №</w:t>
      </w:r>
      <w:r w:rsidR="000F2202" w:rsidRPr="00E12497">
        <w:rPr>
          <w:rFonts w:ascii="Arial" w:hAnsi="Arial" w:cs="Arial"/>
          <w:sz w:val="24"/>
          <w:szCs w:val="24"/>
        </w:rPr>
        <w:t> </w:t>
      </w:r>
      <w:r w:rsidR="00D029A1" w:rsidRPr="00E12497">
        <w:rPr>
          <w:rFonts w:ascii="Arial" w:hAnsi="Arial" w:cs="Arial"/>
          <w:sz w:val="24"/>
          <w:szCs w:val="24"/>
        </w:rPr>
        <w:t>2 до бойлерной</w:t>
      </w:r>
      <w:r w:rsidR="000A7028" w:rsidRPr="00E12497">
        <w:rPr>
          <w:rFonts w:ascii="Arial" w:hAnsi="Arial" w:cs="Arial"/>
          <w:sz w:val="24"/>
          <w:szCs w:val="24"/>
        </w:rPr>
        <w:t xml:space="preserve">; </w:t>
      </w:r>
      <w:r w:rsidR="00D029A1" w:rsidRPr="00E12497">
        <w:rPr>
          <w:rFonts w:ascii="Arial" w:hAnsi="Arial" w:cs="Arial"/>
          <w:sz w:val="24"/>
          <w:szCs w:val="24"/>
        </w:rPr>
        <w:t>котельной канализационных очистных сооружений</w:t>
      </w:r>
      <w:r w:rsidR="000A7028" w:rsidRPr="00E12497">
        <w:rPr>
          <w:rFonts w:ascii="Arial" w:hAnsi="Arial" w:cs="Arial"/>
          <w:sz w:val="24"/>
          <w:szCs w:val="24"/>
        </w:rPr>
        <w:t>;</w:t>
      </w:r>
      <w:r w:rsidR="00D029A1" w:rsidRPr="00E12497">
        <w:rPr>
          <w:rFonts w:ascii="Arial" w:hAnsi="Arial" w:cs="Arial"/>
          <w:sz w:val="24"/>
          <w:szCs w:val="24"/>
        </w:rPr>
        <w:t xml:space="preserve"> трех теплообменников в здании ЦТП</w:t>
      </w:r>
      <w:r w:rsidR="00A22BAD" w:rsidRPr="00E12497">
        <w:rPr>
          <w:rFonts w:ascii="Arial" w:hAnsi="Arial" w:cs="Arial"/>
          <w:sz w:val="24"/>
          <w:szCs w:val="24"/>
        </w:rPr>
        <w:t>-</w:t>
      </w:r>
      <w:r w:rsidR="00D029A1" w:rsidRPr="00E12497">
        <w:rPr>
          <w:rFonts w:ascii="Arial" w:hAnsi="Arial" w:cs="Arial"/>
          <w:sz w:val="24"/>
          <w:szCs w:val="24"/>
        </w:rPr>
        <w:t>5</w:t>
      </w:r>
      <w:r w:rsidR="000A7028" w:rsidRPr="00E12497">
        <w:rPr>
          <w:rFonts w:ascii="Arial" w:hAnsi="Arial" w:cs="Arial"/>
          <w:sz w:val="24"/>
          <w:szCs w:val="24"/>
        </w:rPr>
        <w:t>;</w:t>
      </w:r>
      <w:r w:rsidR="00D029A1" w:rsidRPr="00E12497">
        <w:rPr>
          <w:rFonts w:ascii="Arial" w:hAnsi="Arial" w:cs="Arial"/>
          <w:sz w:val="24"/>
          <w:szCs w:val="24"/>
        </w:rPr>
        <w:t xml:space="preserve"> пароводяного по</w:t>
      </w:r>
      <w:r w:rsidRPr="00E12497">
        <w:rPr>
          <w:rFonts w:ascii="Arial" w:hAnsi="Arial" w:cs="Arial"/>
          <w:sz w:val="24"/>
          <w:szCs w:val="24"/>
        </w:rPr>
        <w:t>догревателя №</w:t>
      </w:r>
      <w:r w:rsidR="000F2202" w:rsidRPr="00E12497">
        <w:rPr>
          <w:rFonts w:ascii="Arial" w:hAnsi="Arial" w:cs="Arial"/>
          <w:sz w:val="24"/>
          <w:szCs w:val="24"/>
        </w:rPr>
        <w:t> </w:t>
      </w:r>
      <w:r w:rsidRPr="00E12497">
        <w:rPr>
          <w:rFonts w:ascii="Arial" w:hAnsi="Arial" w:cs="Arial"/>
          <w:sz w:val="24"/>
          <w:szCs w:val="24"/>
        </w:rPr>
        <w:t>7 в котельной №</w:t>
      </w:r>
      <w:r w:rsidR="000F2202" w:rsidRPr="00E12497">
        <w:rPr>
          <w:rFonts w:ascii="Arial" w:hAnsi="Arial" w:cs="Arial"/>
          <w:sz w:val="24"/>
          <w:szCs w:val="24"/>
        </w:rPr>
        <w:t> </w:t>
      </w:r>
      <w:r w:rsidRPr="00E12497">
        <w:rPr>
          <w:rFonts w:ascii="Arial" w:hAnsi="Arial" w:cs="Arial"/>
          <w:sz w:val="24"/>
          <w:szCs w:val="24"/>
        </w:rPr>
        <w:t>1;</w:t>
      </w:r>
    </w:p>
    <w:p w14:paraId="7118D508" w14:textId="77777777" w:rsidR="00D029A1" w:rsidRPr="00E12497" w:rsidRDefault="00F86991"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w:t>
      </w:r>
      <w:r w:rsidR="00D029A1" w:rsidRPr="00E12497">
        <w:rPr>
          <w:rFonts w:ascii="Arial" w:hAnsi="Arial" w:cs="Arial"/>
          <w:sz w:val="24"/>
          <w:szCs w:val="24"/>
        </w:rPr>
        <w:t xml:space="preserve"> 2016 году </w:t>
      </w:r>
      <w:r w:rsidR="005F3D69" w:rsidRPr="00E12497">
        <w:rPr>
          <w:rFonts w:ascii="Arial" w:hAnsi="Arial" w:cs="Arial"/>
          <w:sz w:val="24"/>
          <w:szCs w:val="24"/>
        </w:rPr>
        <w:t>–</w:t>
      </w:r>
      <w:r w:rsidR="00D029A1" w:rsidRPr="00E12497">
        <w:rPr>
          <w:rFonts w:ascii="Arial" w:hAnsi="Arial" w:cs="Arial"/>
          <w:sz w:val="24"/>
          <w:szCs w:val="24"/>
        </w:rPr>
        <w:t xml:space="preserve"> трех теплообменников в здании ЦТП</w:t>
      </w:r>
      <w:r w:rsidR="00A22BAD" w:rsidRPr="00E12497">
        <w:rPr>
          <w:rFonts w:ascii="Arial" w:hAnsi="Arial" w:cs="Arial"/>
          <w:sz w:val="24"/>
          <w:szCs w:val="24"/>
        </w:rPr>
        <w:t>-</w:t>
      </w:r>
      <w:r w:rsidR="00D029A1" w:rsidRPr="00E12497">
        <w:rPr>
          <w:rFonts w:ascii="Arial" w:hAnsi="Arial" w:cs="Arial"/>
          <w:sz w:val="24"/>
          <w:szCs w:val="24"/>
        </w:rPr>
        <w:t>5</w:t>
      </w:r>
      <w:r w:rsidR="001B7110" w:rsidRPr="00E12497">
        <w:rPr>
          <w:rFonts w:ascii="Arial" w:hAnsi="Arial" w:cs="Arial"/>
          <w:sz w:val="24"/>
          <w:szCs w:val="24"/>
        </w:rPr>
        <w:t xml:space="preserve">; </w:t>
      </w:r>
      <w:r w:rsidR="00D029A1" w:rsidRPr="00E12497">
        <w:rPr>
          <w:rFonts w:ascii="Arial" w:hAnsi="Arial" w:cs="Arial"/>
          <w:sz w:val="24"/>
          <w:szCs w:val="24"/>
        </w:rPr>
        <w:t>теплосети и водопровода по ул. Гоголя</w:t>
      </w:r>
      <w:r w:rsidR="001B7110" w:rsidRPr="00E12497">
        <w:rPr>
          <w:rFonts w:ascii="Arial" w:hAnsi="Arial" w:cs="Arial"/>
          <w:sz w:val="24"/>
          <w:szCs w:val="24"/>
        </w:rPr>
        <w:t xml:space="preserve">; </w:t>
      </w:r>
      <w:r w:rsidR="00D029A1" w:rsidRPr="00E12497">
        <w:rPr>
          <w:rFonts w:ascii="Arial" w:hAnsi="Arial" w:cs="Arial"/>
          <w:sz w:val="24"/>
          <w:szCs w:val="24"/>
        </w:rPr>
        <w:t>участков водопроводной сети по ул. Ленина</w:t>
      </w:r>
      <w:r w:rsidRPr="00E12497">
        <w:rPr>
          <w:rFonts w:ascii="Arial" w:hAnsi="Arial" w:cs="Arial"/>
          <w:sz w:val="24"/>
          <w:szCs w:val="24"/>
        </w:rPr>
        <w:t>;</w:t>
      </w:r>
    </w:p>
    <w:p w14:paraId="60B1959B" w14:textId="77777777" w:rsidR="0052260F" w:rsidRPr="00E12497" w:rsidRDefault="00F86991" w:rsidP="0057721D">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E12497">
        <w:rPr>
          <w:rFonts w:ascii="Arial" w:eastAsia="Calibri" w:hAnsi="Arial" w:cs="Arial"/>
          <w:sz w:val="24"/>
          <w:szCs w:val="24"/>
          <w:lang w:eastAsia="en-US"/>
        </w:rPr>
        <w:t>в</w:t>
      </w:r>
      <w:r w:rsidR="0052260F" w:rsidRPr="00E12497">
        <w:rPr>
          <w:rFonts w:ascii="Arial" w:eastAsia="Calibri" w:hAnsi="Arial" w:cs="Arial"/>
          <w:sz w:val="24"/>
          <w:szCs w:val="24"/>
          <w:lang w:eastAsia="en-US"/>
        </w:rPr>
        <w:t xml:space="preserve"> 2017 году </w:t>
      </w:r>
      <w:r w:rsidR="005F3D69" w:rsidRPr="00E12497">
        <w:rPr>
          <w:rFonts w:ascii="Arial" w:eastAsia="Calibri" w:hAnsi="Arial" w:cs="Arial"/>
          <w:sz w:val="24"/>
          <w:szCs w:val="24"/>
          <w:lang w:eastAsia="en-US"/>
        </w:rPr>
        <w:t>–</w:t>
      </w:r>
      <w:r w:rsidR="00511D95" w:rsidRPr="00E12497">
        <w:rPr>
          <w:rFonts w:ascii="Arial" w:eastAsia="Calibri" w:hAnsi="Arial" w:cs="Arial"/>
          <w:sz w:val="24"/>
          <w:szCs w:val="24"/>
          <w:lang w:eastAsia="en-US"/>
        </w:rPr>
        <w:t xml:space="preserve"> </w:t>
      </w:r>
      <w:r w:rsidR="00263192" w:rsidRPr="00E12497">
        <w:rPr>
          <w:rFonts w:ascii="Arial" w:eastAsia="Calibri" w:hAnsi="Arial" w:cs="Arial"/>
          <w:sz w:val="24"/>
          <w:szCs w:val="24"/>
          <w:lang w:eastAsia="en-US"/>
        </w:rPr>
        <w:t xml:space="preserve">двух </w:t>
      </w:r>
      <w:r w:rsidR="0052260F" w:rsidRPr="00E12497">
        <w:rPr>
          <w:rFonts w:ascii="Arial" w:eastAsia="Calibri" w:hAnsi="Arial" w:cs="Arial"/>
          <w:sz w:val="24"/>
          <w:szCs w:val="24"/>
          <w:lang w:eastAsia="en-US"/>
        </w:rPr>
        <w:t>теплообменник</w:t>
      </w:r>
      <w:r w:rsidR="00263192" w:rsidRPr="00E12497">
        <w:rPr>
          <w:rFonts w:ascii="Arial" w:eastAsia="Calibri" w:hAnsi="Arial" w:cs="Arial"/>
          <w:sz w:val="24"/>
          <w:szCs w:val="24"/>
          <w:lang w:eastAsia="en-US"/>
        </w:rPr>
        <w:t>ов</w:t>
      </w:r>
      <w:r w:rsidR="006F0511" w:rsidRPr="00E12497">
        <w:rPr>
          <w:rFonts w:ascii="Arial" w:eastAsia="Calibri" w:hAnsi="Arial" w:cs="Arial"/>
          <w:sz w:val="24"/>
          <w:szCs w:val="24"/>
          <w:lang w:eastAsia="en-US"/>
        </w:rPr>
        <w:t xml:space="preserve"> в бойлерной котельной № 1</w:t>
      </w:r>
      <w:r w:rsidR="0069513A" w:rsidRPr="00E12497">
        <w:rPr>
          <w:rFonts w:ascii="Arial" w:eastAsia="Calibri" w:hAnsi="Arial" w:cs="Arial"/>
          <w:sz w:val="24"/>
          <w:szCs w:val="24"/>
          <w:lang w:eastAsia="en-US"/>
        </w:rPr>
        <w:t>.</w:t>
      </w:r>
    </w:p>
    <w:p w14:paraId="17C54556" w14:textId="77777777" w:rsidR="00CF18A3" w:rsidRPr="00E12497" w:rsidRDefault="0069513A" w:rsidP="0057721D">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E12497">
        <w:rPr>
          <w:rFonts w:ascii="Arial" w:eastAsia="Calibri" w:hAnsi="Arial" w:cs="Arial"/>
          <w:sz w:val="24"/>
          <w:szCs w:val="24"/>
          <w:lang w:eastAsia="en-US"/>
        </w:rPr>
        <w:t>В</w:t>
      </w:r>
      <w:r w:rsidR="00CF18A3" w:rsidRPr="00E12497">
        <w:rPr>
          <w:rFonts w:ascii="Arial" w:eastAsia="Calibri" w:hAnsi="Arial" w:cs="Arial"/>
          <w:sz w:val="24"/>
          <w:szCs w:val="24"/>
          <w:lang w:eastAsia="en-US"/>
        </w:rPr>
        <w:t xml:space="preserve"> 2018</w:t>
      </w:r>
      <w:r w:rsidR="001D53F2" w:rsidRPr="00E12497">
        <w:rPr>
          <w:rFonts w:ascii="Arial" w:eastAsia="Calibri" w:hAnsi="Arial" w:cs="Arial"/>
          <w:sz w:val="24"/>
          <w:szCs w:val="24"/>
          <w:lang w:eastAsia="en-US"/>
        </w:rPr>
        <w:t>–</w:t>
      </w:r>
      <w:r w:rsidR="00FC508B" w:rsidRPr="00E12497">
        <w:rPr>
          <w:rFonts w:ascii="Arial" w:eastAsia="Calibri" w:hAnsi="Arial" w:cs="Arial"/>
          <w:sz w:val="24"/>
          <w:szCs w:val="24"/>
          <w:lang w:eastAsia="en-US"/>
        </w:rPr>
        <w:t>20</w:t>
      </w:r>
      <w:r w:rsidR="001D53F2" w:rsidRPr="00E12497">
        <w:rPr>
          <w:rFonts w:ascii="Arial" w:eastAsia="Calibri" w:hAnsi="Arial" w:cs="Arial"/>
          <w:sz w:val="24"/>
          <w:szCs w:val="24"/>
          <w:lang w:eastAsia="en-US"/>
        </w:rPr>
        <w:t>2</w:t>
      </w:r>
      <w:r w:rsidR="00C11A43">
        <w:rPr>
          <w:rFonts w:ascii="Arial" w:eastAsia="Calibri" w:hAnsi="Arial" w:cs="Arial"/>
          <w:sz w:val="24"/>
          <w:szCs w:val="24"/>
          <w:lang w:eastAsia="en-US"/>
        </w:rPr>
        <w:t>1</w:t>
      </w:r>
      <w:r w:rsidR="00FC508B" w:rsidRPr="00E12497">
        <w:rPr>
          <w:rFonts w:ascii="Arial" w:eastAsia="Calibri" w:hAnsi="Arial" w:cs="Arial"/>
          <w:sz w:val="24"/>
          <w:szCs w:val="24"/>
          <w:lang w:eastAsia="en-US"/>
        </w:rPr>
        <w:t xml:space="preserve"> </w:t>
      </w:r>
      <w:r w:rsidR="00CF18A3" w:rsidRPr="00E12497">
        <w:rPr>
          <w:rFonts w:ascii="Arial" w:eastAsia="Calibri" w:hAnsi="Arial" w:cs="Arial"/>
          <w:sz w:val="24"/>
          <w:szCs w:val="24"/>
          <w:lang w:eastAsia="en-US"/>
        </w:rPr>
        <w:t>год</w:t>
      </w:r>
      <w:r w:rsidR="00FC508B" w:rsidRPr="00E12497">
        <w:rPr>
          <w:rFonts w:ascii="Arial" w:eastAsia="Calibri" w:hAnsi="Arial" w:cs="Arial"/>
          <w:sz w:val="24"/>
          <w:szCs w:val="24"/>
          <w:lang w:eastAsia="en-US"/>
        </w:rPr>
        <w:t>ах</w:t>
      </w:r>
      <w:r w:rsidR="00CF18A3" w:rsidRPr="00E12497">
        <w:rPr>
          <w:rFonts w:ascii="Arial" w:eastAsia="Calibri" w:hAnsi="Arial" w:cs="Arial"/>
          <w:sz w:val="24"/>
          <w:szCs w:val="24"/>
          <w:lang w:eastAsia="en-US"/>
        </w:rPr>
        <w:t xml:space="preserve"> </w:t>
      </w:r>
      <w:r w:rsidRPr="00E12497">
        <w:rPr>
          <w:rFonts w:ascii="Arial" w:eastAsia="Calibri" w:hAnsi="Arial" w:cs="Arial"/>
          <w:sz w:val="24"/>
          <w:szCs w:val="24"/>
          <w:lang w:eastAsia="en-US"/>
        </w:rPr>
        <w:t>капитальный ремонт объектов теплоснабжения не проводился.</w:t>
      </w:r>
    </w:p>
    <w:p w14:paraId="0601A88C" w14:textId="77777777" w:rsidR="004A0BAE" w:rsidRPr="00E12497" w:rsidRDefault="004A0BAE" w:rsidP="0057721D">
      <w:pPr>
        <w:pStyle w:val="3"/>
        <w:spacing w:after="0" w:line="240" w:lineRule="auto"/>
        <w:ind w:left="0" w:firstLine="709"/>
        <w:contextualSpacing/>
        <w:rPr>
          <w:rFonts w:ascii="Arial" w:hAnsi="Arial" w:cs="Arial"/>
          <w:sz w:val="24"/>
          <w:szCs w:val="24"/>
        </w:rPr>
      </w:pPr>
      <w:r w:rsidRPr="00E12497">
        <w:rPr>
          <w:rFonts w:ascii="Arial" w:hAnsi="Arial" w:cs="Arial"/>
          <w:sz w:val="24"/>
          <w:szCs w:val="24"/>
        </w:rPr>
        <w:t>В результате проведенных мероприятий за время действия муниципальной программы аварий на объектах и сетях теплоснабжения не допущено.</w:t>
      </w:r>
    </w:p>
    <w:p w14:paraId="08ABAE19" w14:textId="77777777" w:rsidR="007B5B5A" w:rsidRPr="00E12497" w:rsidRDefault="007B5B5A"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С середины 2020 года, в связи с заключением концессионного соглашения (от 16.06.2020 г. № 25) ремонт (модернизация, реконструкция) тепловых сетей и объектов теплоснабжения осуществляется за счёт средств АО «</w:t>
      </w:r>
      <w:proofErr w:type="spellStart"/>
      <w:r w:rsidRPr="00E12497">
        <w:rPr>
          <w:rFonts w:ascii="Arial" w:hAnsi="Arial" w:cs="Arial"/>
          <w:sz w:val="24"/>
          <w:szCs w:val="24"/>
        </w:rPr>
        <w:t>КрасЭКо</w:t>
      </w:r>
      <w:proofErr w:type="spellEnd"/>
      <w:r w:rsidRPr="00E12497">
        <w:rPr>
          <w:rFonts w:ascii="Arial" w:hAnsi="Arial" w:cs="Arial"/>
          <w:sz w:val="24"/>
          <w:szCs w:val="24"/>
        </w:rPr>
        <w:t>»</w:t>
      </w:r>
      <w:r w:rsidR="002F4FDA" w:rsidRPr="00E12497">
        <w:rPr>
          <w:rFonts w:ascii="Arial" w:hAnsi="Arial" w:cs="Arial"/>
          <w:sz w:val="24"/>
          <w:szCs w:val="24"/>
        </w:rPr>
        <w:t>, без привлечения бюджетных средств</w:t>
      </w:r>
      <w:r w:rsidRPr="00E12497">
        <w:rPr>
          <w:rFonts w:ascii="Arial" w:hAnsi="Arial" w:cs="Arial"/>
          <w:sz w:val="24"/>
          <w:szCs w:val="24"/>
        </w:rPr>
        <w:t>.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14:paraId="3D42A124" w14:textId="77777777" w:rsidR="006C0FD8" w:rsidRPr="00E12497" w:rsidRDefault="00F74079" w:rsidP="0057721D">
      <w:pPr>
        <w:pStyle w:val="a4"/>
        <w:autoSpaceDE w:val="0"/>
        <w:autoSpaceDN w:val="0"/>
        <w:adjustRightInd w:val="0"/>
        <w:spacing w:after="0" w:line="240" w:lineRule="auto"/>
        <w:ind w:left="0" w:firstLine="709"/>
        <w:outlineLvl w:val="1"/>
        <w:rPr>
          <w:rFonts w:ascii="Arial" w:hAnsi="Arial" w:cs="Arial"/>
          <w:iCs/>
          <w:sz w:val="24"/>
          <w:szCs w:val="24"/>
        </w:rPr>
      </w:pPr>
      <w:r w:rsidRPr="00E12497">
        <w:rPr>
          <w:rFonts w:ascii="Arial" w:hAnsi="Arial" w:cs="Arial"/>
          <w:sz w:val="24"/>
          <w:szCs w:val="24"/>
        </w:rPr>
        <w:lastRenderedPageBreak/>
        <w:t>Следствием технической политики</w:t>
      </w:r>
      <w:r w:rsidR="00AC5959" w:rsidRPr="00E12497">
        <w:rPr>
          <w:rFonts w:ascii="Arial" w:hAnsi="Arial" w:cs="Arial"/>
          <w:sz w:val="24"/>
          <w:szCs w:val="24"/>
        </w:rPr>
        <w:t>,</w:t>
      </w:r>
      <w:r w:rsidRPr="00E12497">
        <w:rPr>
          <w:rFonts w:ascii="Arial" w:hAnsi="Arial" w:cs="Arial"/>
          <w:sz w:val="24"/>
          <w:szCs w:val="24"/>
        </w:rPr>
        <w:t xml:space="preserve"> проводимой </w:t>
      </w:r>
      <w:r w:rsidR="00DE402E" w:rsidRPr="00E12497">
        <w:rPr>
          <w:rFonts w:ascii="Arial" w:hAnsi="Arial" w:cs="Arial"/>
          <w:sz w:val="24"/>
          <w:szCs w:val="24"/>
        </w:rPr>
        <w:t xml:space="preserve">теплоснабжающей, </w:t>
      </w:r>
      <w:proofErr w:type="spellStart"/>
      <w:r w:rsidR="00DE402E" w:rsidRPr="00E12497">
        <w:rPr>
          <w:rFonts w:ascii="Arial" w:hAnsi="Arial" w:cs="Arial"/>
          <w:sz w:val="24"/>
          <w:szCs w:val="24"/>
        </w:rPr>
        <w:t>теплосетевой</w:t>
      </w:r>
      <w:proofErr w:type="spellEnd"/>
      <w:r w:rsidR="00DE402E" w:rsidRPr="00E12497">
        <w:rPr>
          <w:rFonts w:ascii="Arial" w:hAnsi="Arial" w:cs="Arial"/>
          <w:sz w:val="24"/>
          <w:szCs w:val="24"/>
        </w:rPr>
        <w:t xml:space="preserve"> </w:t>
      </w:r>
      <w:r w:rsidRPr="00E12497">
        <w:rPr>
          <w:rFonts w:ascii="Arial" w:hAnsi="Arial" w:cs="Arial"/>
          <w:sz w:val="24"/>
          <w:szCs w:val="24"/>
        </w:rPr>
        <w:t xml:space="preserve">организацией и органами местного самоуправления в области теплоснабжения, является повышение устойчивости систем теплоснабжения, </w:t>
      </w:r>
      <w:r w:rsidRPr="00E12497">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E12497">
        <w:rPr>
          <w:rFonts w:ascii="Arial" w:hAnsi="Arial" w:cs="Arial"/>
          <w:iCs/>
          <w:sz w:val="24"/>
          <w:szCs w:val="24"/>
        </w:rPr>
        <w:t>энергоэффективных</w:t>
      </w:r>
      <w:proofErr w:type="spellEnd"/>
      <w:r w:rsidR="008C4F70" w:rsidRPr="00E12497">
        <w:rPr>
          <w:rFonts w:ascii="Arial" w:hAnsi="Arial" w:cs="Arial"/>
          <w:iCs/>
          <w:sz w:val="24"/>
          <w:szCs w:val="24"/>
        </w:rPr>
        <w:t xml:space="preserve"> </w:t>
      </w:r>
      <w:r w:rsidRPr="00E12497">
        <w:rPr>
          <w:rFonts w:ascii="Arial" w:hAnsi="Arial" w:cs="Arial"/>
          <w:sz w:val="24"/>
          <w:szCs w:val="24"/>
        </w:rPr>
        <w:t xml:space="preserve">технологий, </w:t>
      </w:r>
      <w:r w:rsidRPr="00E12497">
        <w:rPr>
          <w:rFonts w:ascii="Arial" w:hAnsi="Arial" w:cs="Arial"/>
          <w:iCs/>
          <w:sz w:val="24"/>
          <w:szCs w:val="24"/>
        </w:rPr>
        <w:t xml:space="preserve">снижение затрат на производство тепловой энергии и, как следствие, предоставление качественных услуг </w:t>
      </w:r>
      <w:r w:rsidR="006C0FD8" w:rsidRPr="00E12497">
        <w:rPr>
          <w:rFonts w:ascii="Arial" w:hAnsi="Arial" w:cs="Arial"/>
          <w:iCs/>
          <w:sz w:val="24"/>
          <w:szCs w:val="24"/>
        </w:rPr>
        <w:t xml:space="preserve">теплоснабжения населению и остальным </w:t>
      </w:r>
      <w:r w:rsidRPr="00E12497">
        <w:rPr>
          <w:rFonts w:ascii="Arial" w:hAnsi="Arial" w:cs="Arial"/>
          <w:iCs/>
          <w:sz w:val="24"/>
          <w:szCs w:val="24"/>
        </w:rPr>
        <w:t>потребителям.</w:t>
      </w:r>
    </w:p>
    <w:p w14:paraId="402CB46D" w14:textId="77777777" w:rsidR="00A71421" w:rsidRPr="00E12497" w:rsidRDefault="00A7142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E12497">
        <w:rPr>
          <w:rFonts w:ascii="Arial" w:hAnsi="Arial" w:cs="Arial"/>
          <w:sz w:val="24"/>
          <w:szCs w:val="24"/>
        </w:rPr>
        <w:t>теплосетевой</w:t>
      </w:r>
      <w:proofErr w:type="spellEnd"/>
      <w:r w:rsidRPr="00E12497">
        <w:rPr>
          <w:rFonts w:ascii="Arial" w:hAnsi="Arial" w:cs="Arial"/>
          <w:sz w:val="24"/>
          <w:szCs w:val="24"/>
        </w:rPr>
        <w:t xml:space="preserve"> организацией и потребителем тепловой энергии.</w:t>
      </w:r>
    </w:p>
    <w:p w14:paraId="0E1284FB" w14:textId="77777777" w:rsidR="00A71421" w:rsidRPr="00E12497" w:rsidRDefault="00A7142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w:t>
      </w:r>
      <w:r w:rsidR="00CC76BA" w:rsidRPr="00E12497">
        <w:rPr>
          <w:rFonts w:ascii="Arial" w:hAnsi="Arial" w:cs="Arial"/>
          <w:sz w:val="24"/>
          <w:szCs w:val="24"/>
        </w:rPr>
        <w:t xml:space="preserve">вых </w:t>
      </w:r>
      <w:r w:rsidRPr="00E12497">
        <w:rPr>
          <w:rFonts w:ascii="Arial" w:hAnsi="Arial" w:cs="Arial"/>
          <w:sz w:val="24"/>
          <w:szCs w:val="24"/>
        </w:rPr>
        <w:t>сетевых организаций:</w:t>
      </w:r>
    </w:p>
    <w:p w14:paraId="77843A51" w14:textId="77777777" w:rsidR="00A71421" w:rsidRPr="00E12497" w:rsidRDefault="00A71421" w:rsidP="0057721D">
      <w:pPr>
        <w:pStyle w:val="a4"/>
        <w:numPr>
          <w:ilvl w:val="0"/>
          <w:numId w:val="6"/>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давление в подающем и обратном трубопроводах;</w:t>
      </w:r>
    </w:p>
    <w:p w14:paraId="26BE2AEA" w14:textId="77777777" w:rsidR="00A71421" w:rsidRPr="00E12497" w:rsidRDefault="00A71421" w:rsidP="0057721D">
      <w:pPr>
        <w:pStyle w:val="a4"/>
        <w:numPr>
          <w:ilvl w:val="0"/>
          <w:numId w:val="6"/>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14:paraId="688125A7" w14:textId="77777777" w:rsidR="008C4F70" w:rsidRPr="00E12497" w:rsidRDefault="00A7142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Контроль качества температуры горячей воды осуществляется в точке </w:t>
      </w:r>
      <w:proofErr w:type="spellStart"/>
      <w:r w:rsidRPr="00E12497">
        <w:rPr>
          <w:rFonts w:ascii="Arial" w:hAnsi="Arial" w:cs="Arial"/>
          <w:sz w:val="24"/>
          <w:szCs w:val="24"/>
        </w:rPr>
        <w:t>водоразбора</w:t>
      </w:r>
      <w:proofErr w:type="spellEnd"/>
      <w:r w:rsidRPr="00E12497">
        <w:rPr>
          <w:rFonts w:ascii="Arial" w:hAnsi="Arial" w:cs="Arial"/>
          <w:sz w:val="24"/>
          <w:szCs w:val="24"/>
        </w:rPr>
        <w:t>.</w:t>
      </w:r>
    </w:p>
    <w:p w14:paraId="3D8E5EEB" w14:textId="77777777" w:rsidR="008C4F70" w:rsidRPr="00E12497" w:rsidRDefault="00A7142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Конкретные величины контролируемых параметров указываются в договоре теплоснабжения.</w:t>
      </w:r>
    </w:p>
    <w:p w14:paraId="19DC42C0" w14:textId="77777777" w:rsidR="003F1FA0" w:rsidRPr="00E12497" w:rsidRDefault="00AF571B" w:rsidP="0057721D">
      <w:pPr>
        <w:autoSpaceDE w:val="0"/>
        <w:autoSpaceDN w:val="0"/>
        <w:adjustRightInd w:val="0"/>
        <w:spacing w:after="0" w:line="240" w:lineRule="auto"/>
        <w:ind w:firstLine="709"/>
        <w:contextualSpacing/>
        <w:rPr>
          <w:rFonts w:ascii="Arial" w:hAnsi="Arial" w:cs="Arial"/>
          <w:sz w:val="24"/>
          <w:szCs w:val="24"/>
        </w:rPr>
      </w:pPr>
      <w:proofErr w:type="spellStart"/>
      <w:r w:rsidRPr="00E12497">
        <w:rPr>
          <w:rFonts w:ascii="Arial" w:hAnsi="Arial" w:cs="Arial"/>
          <w:sz w:val="24"/>
          <w:szCs w:val="24"/>
        </w:rPr>
        <w:t>Ресурсоснабжающими</w:t>
      </w:r>
      <w:proofErr w:type="spellEnd"/>
      <w:r w:rsidRPr="00E12497">
        <w:rPr>
          <w:rFonts w:ascii="Arial" w:hAnsi="Arial" w:cs="Arial"/>
          <w:sz w:val="24"/>
          <w:szCs w:val="24"/>
        </w:rPr>
        <w:t xml:space="preserve"> организациями, предоставляющими коммунальные услуги на территории </w:t>
      </w:r>
      <w:r w:rsidR="00A71421" w:rsidRPr="00E12497">
        <w:rPr>
          <w:rFonts w:ascii="Arial" w:hAnsi="Arial" w:cs="Arial"/>
          <w:sz w:val="24"/>
          <w:szCs w:val="24"/>
        </w:rPr>
        <w:t>города</w:t>
      </w:r>
      <w:r w:rsidR="00E350A0" w:rsidRPr="00E12497">
        <w:rPr>
          <w:rFonts w:ascii="Arial" w:hAnsi="Arial" w:cs="Arial"/>
          <w:sz w:val="24"/>
          <w:szCs w:val="24"/>
        </w:rPr>
        <w:t xml:space="preserve"> </w:t>
      </w:r>
      <w:r w:rsidR="00A71421" w:rsidRPr="00E12497">
        <w:rPr>
          <w:rFonts w:ascii="Arial" w:hAnsi="Arial" w:cs="Arial"/>
          <w:sz w:val="24"/>
          <w:szCs w:val="24"/>
        </w:rPr>
        <w:t>Бородино</w:t>
      </w:r>
      <w:r w:rsidR="001C16C5" w:rsidRPr="00E12497">
        <w:rPr>
          <w:rFonts w:ascii="Arial" w:hAnsi="Arial" w:cs="Arial"/>
          <w:sz w:val="24"/>
          <w:szCs w:val="24"/>
        </w:rPr>
        <w:t>,</w:t>
      </w:r>
      <w:r w:rsidR="00E350A0" w:rsidRPr="00E12497">
        <w:rPr>
          <w:rFonts w:ascii="Arial" w:hAnsi="Arial" w:cs="Arial"/>
          <w:sz w:val="24"/>
          <w:szCs w:val="24"/>
        </w:rPr>
        <w:t xml:space="preserve"> </w:t>
      </w:r>
      <w:r w:rsidR="00A71421" w:rsidRPr="00E12497">
        <w:rPr>
          <w:rFonts w:ascii="Arial" w:hAnsi="Arial" w:cs="Arial"/>
          <w:sz w:val="24"/>
          <w:szCs w:val="24"/>
        </w:rPr>
        <w:t>проводится</w:t>
      </w:r>
      <w:r w:rsidR="00C14FF6" w:rsidRPr="00E12497">
        <w:rPr>
          <w:rFonts w:ascii="Arial" w:hAnsi="Arial" w:cs="Arial"/>
          <w:sz w:val="24"/>
          <w:szCs w:val="24"/>
        </w:rPr>
        <w:t xml:space="preserve"> </w:t>
      </w:r>
      <w:r w:rsidR="00A71421" w:rsidRPr="00E12497">
        <w:rPr>
          <w:rFonts w:ascii="Arial" w:hAnsi="Arial" w:cs="Arial"/>
          <w:sz w:val="24"/>
          <w:szCs w:val="24"/>
        </w:rPr>
        <w:t>непрерывный</w:t>
      </w:r>
      <w:r w:rsidR="00C14FF6" w:rsidRPr="00E12497">
        <w:rPr>
          <w:rFonts w:ascii="Arial" w:hAnsi="Arial" w:cs="Arial"/>
          <w:sz w:val="24"/>
          <w:szCs w:val="24"/>
        </w:rPr>
        <w:t xml:space="preserve"> </w:t>
      </w:r>
      <w:r w:rsidR="00A71421" w:rsidRPr="00E12497">
        <w:rPr>
          <w:rFonts w:ascii="Arial" w:hAnsi="Arial" w:cs="Arial"/>
          <w:sz w:val="24"/>
          <w:szCs w:val="24"/>
        </w:rPr>
        <w:t>мониторинг</w:t>
      </w:r>
      <w:r w:rsidR="00C14FF6" w:rsidRPr="00E12497">
        <w:rPr>
          <w:rFonts w:ascii="Arial" w:hAnsi="Arial" w:cs="Arial"/>
          <w:sz w:val="24"/>
          <w:szCs w:val="24"/>
        </w:rPr>
        <w:t xml:space="preserve"> </w:t>
      </w:r>
      <w:r w:rsidR="00A71421" w:rsidRPr="00E12497">
        <w:rPr>
          <w:rFonts w:ascii="Arial" w:hAnsi="Arial" w:cs="Arial"/>
          <w:sz w:val="24"/>
          <w:szCs w:val="24"/>
        </w:rPr>
        <w:t>состояния</w:t>
      </w:r>
      <w:r w:rsidR="00C14FF6" w:rsidRPr="00E12497">
        <w:rPr>
          <w:rFonts w:ascii="Arial" w:hAnsi="Arial" w:cs="Arial"/>
          <w:sz w:val="24"/>
          <w:szCs w:val="24"/>
        </w:rPr>
        <w:t xml:space="preserve"> </w:t>
      </w:r>
      <w:r w:rsidR="00A71421" w:rsidRPr="00E12497">
        <w:rPr>
          <w:rFonts w:ascii="Arial" w:hAnsi="Arial" w:cs="Arial"/>
          <w:sz w:val="24"/>
          <w:szCs w:val="24"/>
        </w:rPr>
        <w:t>работы</w:t>
      </w:r>
      <w:r w:rsidR="00C14FF6" w:rsidRPr="00E12497">
        <w:rPr>
          <w:rFonts w:ascii="Arial" w:hAnsi="Arial" w:cs="Arial"/>
          <w:sz w:val="24"/>
          <w:szCs w:val="24"/>
        </w:rPr>
        <w:t xml:space="preserve"> </w:t>
      </w:r>
      <w:r w:rsidR="00A71421" w:rsidRPr="00E12497">
        <w:rPr>
          <w:rFonts w:ascii="Arial" w:hAnsi="Arial" w:cs="Arial"/>
          <w:sz w:val="24"/>
          <w:szCs w:val="24"/>
        </w:rPr>
        <w:t>объектов</w:t>
      </w:r>
      <w:r w:rsidR="00C14FF6" w:rsidRPr="00E12497">
        <w:rPr>
          <w:rFonts w:ascii="Arial" w:hAnsi="Arial" w:cs="Arial"/>
          <w:sz w:val="24"/>
          <w:szCs w:val="24"/>
        </w:rPr>
        <w:t xml:space="preserve"> </w:t>
      </w:r>
      <w:r w:rsidR="00A71421" w:rsidRPr="00E12497">
        <w:rPr>
          <w:rFonts w:ascii="Arial" w:hAnsi="Arial" w:cs="Arial"/>
          <w:sz w:val="24"/>
          <w:szCs w:val="24"/>
        </w:rPr>
        <w:t>жизнеобеспечения,</w:t>
      </w:r>
      <w:r w:rsidR="00C14FF6" w:rsidRPr="00E12497">
        <w:rPr>
          <w:rFonts w:ascii="Arial" w:hAnsi="Arial" w:cs="Arial"/>
          <w:sz w:val="24"/>
          <w:szCs w:val="24"/>
        </w:rPr>
        <w:t xml:space="preserve"> </w:t>
      </w:r>
      <w:r w:rsidR="00A71421" w:rsidRPr="00E12497">
        <w:rPr>
          <w:rFonts w:ascii="Arial" w:hAnsi="Arial" w:cs="Arial"/>
          <w:sz w:val="24"/>
          <w:szCs w:val="24"/>
        </w:rPr>
        <w:t>теплоисточников,</w:t>
      </w:r>
      <w:r w:rsidR="00C14FF6" w:rsidRPr="00E12497">
        <w:rPr>
          <w:rFonts w:ascii="Arial" w:hAnsi="Arial" w:cs="Arial"/>
          <w:sz w:val="24"/>
          <w:szCs w:val="24"/>
        </w:rPr>
        <w:t xml:space="preserve"> </w:t>
      </w:r>
      <w:r w:rsidR="00A71421" w:rsidRPr="00E12497">
        <w:rPr>
          <w:rFonts w:ascii="Arial" w:hAnsi="Arial" w:cs="Arial"/>
          <w:sz w:val="24"/>
          <w:szCs w:val="24"/>
        </w:rPr>
        <w:t>тепловых</w:t>
      </w:r>
      <w:r w:rsidR="00CC76BA" w:rsidRPr="00E12497">
        <w:rPr>
          <w:rFonts w:ascii="Arial" w:hAnsi="Arial" w:cs="Arial"/>
          <w:sz w:val="24"/>
          <w:szCs w:val="24"/>
        </w:rPr>
        <w:t xml:space="preserve"> </w:t>
      </w:r>
      <w:r w:rsidR="00A71421" w:rsidRPr="00E12497">
        <w:rPr>
          <w:rFonts w:ascii="Arial" w:hAnsi="Arial" w:cs="Arial"/>
          <w:sz w:val="24"/>
          <w:szCs w:val="24"/>
        </w:rPr>
        <w:t>сетей, а также мониторинг запасов угля на теплоисточниках и выполнения заданий по выработке тепловой энергии теплоснабжающей организацией.</w:t>
      </w:r>
    </w:p>
    <w:p w14:paraId="31F99060" w14:textId="77777777" w:rsidR="00262DD3" w:rsidRPr="00E12497" w:rsidRDefault="00262DD3" w:rsidP="0057721D">
      <w:pPr>
        <w:autoSpaceDE w:val="0"/>
        <w:autoSpaceDN w:val="0"/>
        <w:adjustRightInd w:val="0"/>
        <w:spacing w:after="0" w:line="240" w:lineRule="auto"/>
        <w:ind w:firstLine="709"/>
        <w:contextualSpacing/>
        <w:rPr>
          <w:rFonts w:ascii="Arial" w:hAnsi="Arial" w:cs="Arial"/>
          <w:sz w:val="24"/>
          <w:szCs w:val="24"/>
        </w:rPr>
      </w:pPr>
    </w:p>
    <w:p w14:paraId="4E24776F" w14:textId="77777777" w:rsidR="00A50758" w:rsidRPr="00E12497" w:rsidRDefault="008629D2" w:rsidP="0057721D">
      <w:pPr>
        <w:pStyle w:val="a4"/>
        <w:autoSpaceDE w:val="0"/>
        <w:autoSpaceDN w:val="0"/>
        <w:adjustRightInd w:val="0"/>
        <w:spacing w:after="0" w:line="240" w:lineRule="auto"/>
        <w:ind w:left="0"/>
        <w:jc w:val="center"/>
        <w:outlineLvl w:val="1"/>
        <w:rPr>
          <w:rFonts w:ascii="Arial" w:hAnsi="Arial" w:cs="Arial"/>
          <w:iCs/>
          <w:sz w:val="24"/>
          <w:szCs w:val="24"/>
        </w:rPr>
      </w:pPr>
      <w:r w:rsidRPr="00E12497">
        <w:rPr>
          <w:rFonts w:ascii="Arial" w:hAnsi="Arial" w:cs="Arial"/>
          <w:iCs/>
          <w:sz w:val="24"/>
          <w:szCs w:val="24"/>
        </w:rPr>
        <w:t>2.3.</w:t>
      </w:r>
      <w:r w:rsidR="00941BF4" w:rsidRPr="00E12497">
        <w:rPr>
          <w:rFonts w:ascii="Arial" w:hAnsi="Arial" w:cs="Arial"/>
          <w:iCs/>
          <w:sz w:val="24"/>
          <w:szCs w:val="24"/>
        </w:rPr>
        <w:t xml:space="preserve"> </w:t>
      </w:r>
      <w:r w:rsidRPr="00E12497">
        <w:rPr>
          <w:rFonts w:ascii="Arial" w:hAnsi="Arial" w:cs="Arial"/>
          <w:iCs/>
          <w:sz w:val="24"/>
          <w:szCs w:val="24"/>
        </w:rPr>
        <w:t>Холодное водоснабжение и водоотведение</w:t>
      </w:r>
    </w:p>
    <w:p w14:paraId="6806BEE1" w14:textId="77777777" w:rsidR="004800C7" w:rsidRPr="00E12497" w:rsidRDefault="004800C7" w:rsidP="0057721D">
      <w:pPr>
        <w:pStyle w:val="a4"/>
        <w:autoSpaceDE w:val="0"/>
        <w:autoSpaceDN w:val="0"/>
        <w:adjustRightInd w:val="0"/>
        <w:spacing w:after="0" w:line="240" w:lineRule="auto"/>
        <w:ind w:left="0" w:firstLine="709"/>
        <w:jc w:val="center"/>
        <w:outlineLvl w:val="1"/>
        <w:rPr>
          <w:rFonts w:ascii="Arial" w:hAnsi="Arial" w:cs="Arial"/>
          <w:iCs/>
          <w:sz w:val="24"/>
          <w:szCs w:val="24"/>
        </w:rPr>
      </w:pPr>
    </w:p>
    <w:p w14:paraId="65D5AA9B" w14:textId="77777777" w:rsidR="003746BC" w:rsidRPr="00E12497" w:rsidRDefault="00284336"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В настоящее время в качестве источников централизованного питьевого и технического водоснабжения города Бородино используются два поверхностных водоема – река Рыбная и </w:t>
      </w:r>
      <w:proofErr w:type="spellStart"/>
      <w:r w:rsidRPr="00E12497">
        <w:rPr>
          <w:rFonts w:ascii="Arial" w:hAnsi="Arial" w:cs="Arial"/>
          <w:sz w:val="24"/>
          <w:szCs w:val="24"/>
        </w:rPr>
        <w:t>Баргинское</w:t>
      </w:r>
      <w:proofErr w:type="spellEnd"/>
      <w:r w:rsidRPr="00E12497">
        <w:rPr>
          <w:rFonts w:ascii="Arial" w:hAnsi="Arial" w:cs="Arial"/>
          <w:sz w:val="24"/>
          <w:szCs w:val="24"/>
        </w:rPr>
        <w:t xml:space="preserve"> водохранилище, а также групповой подземный водозабор в пос. Урал, состоящий из 4-х действующих арт</w:t>
      </w:r>
      <w:r w:rsidR="00CB48AC" w:rsidRPr="00E12497">
        <w:rPr>
          <w:rFonts w:ascii="Arial" w:hAnsi="Arial" w:cs="Arial"/>
          <w:sz w:val="24"/>
          <w:szCs w:val="24"/>
        </w:rPr>
        <w:t xml:space="preserve">езианских </w:t>
      </w:r>
      <w:r w:rsidRPr="00E12497">
        <w:rPr>
          <w:rFonts w:ascii="Arial" w:hAnsi="Arial" w:cs="Arial"/>
          <w:sz w:val="24"/>
          <w:szCs w:val="24"/>
        </w:rPr>
        <w:t>скважин.</w:t>
      </w:r>
    </w:p>
    <w:p w14:paraId="50FEF997" w14:textId="77777777" w:rsidR="00711276" w:rsidRPr="00E12497" w:rsidRDefault="00711276"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E12497">
        <w:rPr>
          <w:rFonts w:ascii="Arial" w:hAnsi="Arial" w:cs="Arial"/>
          <w:sz w:val="24"/>
          <w:szCs w:val="24"/>
          <w:vertAlign w:val="superscript"/>
        </w:rPr>
        <w:t>3</w:t>
      </w:r>
      <w:r w:rsidRPr="00E12497">
        <w:rPr>
          <w:rFonts w:ascii="Arial" w:hAnsi="Arial" w:cs="Arial"/>
          <w:sz w:val="24"/>
          <w:szCs w:val="24"/>
        </w:rPr>
        <w:t>/сутки, фактическая 7 500 м</w:t>
      </w:r>
      <w:r w:rsidRPr="00E12497">
        <w:rPr>
          <w:rFonts w:ascii="Arial" w:hAnsi="Arial" w:cs="Arial"/>
          <w:sz w:val="24"/>
          <w:szCs w:val="24"/>
          <w:vertAlign w:val="superscript"/>
        </w:rPr>
        <w:t>3</w:t>
      </w:r>
      <w:r w:rsidRPr="00E12497">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E12497">
        <w:rPr>
          <w:rFonts w:ascii="Arial" w:hAnsi="Arial" w:cs="Arial"/>
          <w:sz w:val="24"/>
          <w:szCs w:val="24"/>
        </w:rPr>
        <w:t>бензопирен</w:t>
      </w:r>
      <w:proofErr w:type="spellEnd"/>
      <w:r w:rsidRPr="00E12497">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60B9E44E" w14:textId="77777777" w:rsidR="003531A7" w:rsidRPr="00E12497" w:rsidRDefault="003531A7" w:rsidP="0057721D">
      <w:pPr>
        <w:suppressAutoHyphens/>
        <w:spacing w:after="0" w:line="240" w:lineRule="auto"/>
        <w:ind w:firstLine="709"/>
        <w:contextualSpacing/>
        <w:rPr>
          <w:rFonts w:ascii="Arial" w:hAnsi="Arial" w:cs="Arial"/>
          <w:sz w:val="24"/>
          <w:szCs w:val="24"/>
        </w:rPr>
      </w:pPr>
      <w:r w:rsidRPr="00E12497">
        <w:rPr>
          <w:rFonts w:ascii="Arial" w:hAnsi="Arial" w:cs="Arial"/>
          <w:sz w:val="24"/>
          <w:szCs w:val="24"/>
        </w:rPr>
        <w:t xml:space="preserve">Кроме того, существенным фактором, влияющим на </w:t>
      </w:r>
      <w:r w:rsidR="002C3EDF" w:rsidRPr="00E12497">
        <w:rPr>
          <w:rFonts w:ascii="Arial" w:hAnsi="Arial" w:cs="Arial"/>
          <w:sz w:val="24"/>
          <w:szCs w:val="24"/>
        </w:rPr>
        <w:t>качество</w:t>
      </w:r>
      <w:r w:rsidRPr="00E12497">
        <w:rPr>
          <w:rFonts w:ascii="Arial" w:hAnsi="Arial" w:cs="Arial"/>
          <w:sz w:val="24"/>
          <w:szCs w:val="24"/>
        </w:rPr>
        <w:t xml:space="preserve"> поданной воды в </w:t>
      </w:r>
      <w:r w:rsidR="002C3EDF" w:rsidRPr="00E12497">
        <w:rPr>
          <w:rFonts w:ascii="Arial" w:hAnsi="Arial" w:cs="Arial"/>
          <w:sz w:val="24"/>
          <w:szCs w:val="24"/>
        </w:rPr>
        <w:t xml:space="preserve">централизованную систему водоснабжения, </w:t>
      </w:r>
      <w:r w:rsidRPr="00E12497">
        <w:rPr>
          <w:rFonts w:ascii="Arial" w:hAnsi="Arial" w:cs="Arial"/>
          <w:sz w:val="24"/>
          <w:szCs w:val="24"/>
        </w:rPr>
        <w:t>является состояние распределительной сети. В 2013</w:t>
      </w:r>
      <w:r w:rsidR="00C3135A" w:rsidRPr="00E12497">
        <w:rPr>
          <w:rFonts w:ascii="Arial" w:hAnsi="Arial" w:cs="Arial"/>
          <w:sz w:val="24"/>
          <w:szCs w:val="24"/>
        </w:rPr>
        <w:t> </w:t>
      </w:r>
      <w:r w:rsidRPr="00E12497">
        <w:rPr>
          <w:rFonts w:ascii="Arial" w:hAnsi="Arial" w:cs="Arial"/>
          <w:sz w:val="24"/>
          <w:szCs w:val="24"/>
        </w:rPr>
        <w:t>г. потери составляли 30</w:t>
      </w:r>
      <w:r w:rsidR="00C3135A" w:rsidRPr="00E12497">
        <w:rPr>
          <w:rFonts w:ascii="Arial" w:hAnsi="Arial" w:cs="Arial"/>
          <w:sz w:val="24"/>
          <w:szCs w:val="24"/>
        </w:rPr>
        <w:t> </w:t>
      </w:r>
      <w:r w:rsidRPr="00E12497">
        <w:rPr>
          <w:rFonts w:ascii="Arial" w:hAnsi="Arial" w:cs="Arial"/>
          <w:sz w:val="24"/>
          <w:szCs w:val="24"/>
        </w:rPr>
        <w:t>% от объема поднятой воды. В настоящее время износ сети составляет в среднем 66</w:t>
      </w:r>
      <w:r w:rsidR="00C3135A" w:rsidRPr="00E12497">
        <w:rPr>
          <w:rFonts w:ascii="Arial" w:hAnsi="Arial" w:cs="Arial"/>
          <w:sz w:val="24"/>
          <w:szCs w:val="24"/>
        </w:rPr>
        <w:t> </w:t>
      </w:r>
      <w:r w:rsidRPr="00E12497">
        <w:rPr>
          <w:rFonts w:ascii="Arial" w:hAnsi="Arial" w:cs="Arial"/>
          <w:sz w:val="24"/>
          <w:szCs w:val="24"/>
        </w:rPr>
        <w:t>% при минимальном объеме восстановления. Т.</w:t>
      </w:r>
      <w:r w:rsidR="00C80B5B" w:rsidRPr="00E12497">
        <w:rPr>
          <w:rFonts w:ascii="Arial" w:hAnsi="Arial" w:cs="Arial"/>
          <w:sz w:val="24"/>
          <w:szCs w:val="24"/>
        </w:rPr>
        <w:t> </w:t>
      </w:r>
      <w:r w:rsidRPr="00E12497">
        <w:rPr>
          <w:rFonts w:ascii="Arial" w:hAnsi="Arial" w:cs="Arial"/>
          <w:sz w:val="24"/>
          <w:szCs w:val="24"/>
        </w:rPr>
        <w:t xml:space="preserve">е. состояние сети из года в год </w:t>
      </w:r>
      <w:r w:rsidRPr="00E12497">
        <w:rPr>
          <w:rFonts w:ascii="Arial" w:hAnsi="Arial" w:cs="Arial"/>
          <w:sz w:val="24"/>
          <w:szCs w:val="24"/>
        </w:rPr>
        <w:lastRenderedPageBreak/>
        <w:t>ухудшается. Опыт эксплуатации сетей с аналогичным процентом износа показывает, что потери могут достигать до 40–50</w:t>
      </w:r>
      <w:r w:rsidR="00C3135A" w:rsidRPr="00E12497">
        <w:rPr>
          <w:rFonts w:ascii="Arial" w:hAnsi="Arial" w:cs="Arial"/>
          <w:sz w:val="24"/>
          <w:szCs w:val="24"/>
        </w:rPr>
        <w:t> </w:t>
      </w:r>
      <w:r w:rsidRPr="00E12497">
        <w:rPr>
          <w:rFonts w:ascii="Arial" w:hAnsi="Arial" w:cs="Arial"/>
          <w:sz w:val="24"/>
          <w:szCs w:val="24"/>
        </w:rPr>
        <w:t>%. Для г. Бородино увеличение объема поднимаемой воды может достигать до 5-6 тыс.</w:t>
      </w:r>
      <w:r w:rsidR="00C3135A" w:rsidRPr="00E12497">
        <w:rPr>
          <w:rFonts w:ascii="Arial" w:hAnsi="Arial" w:cs="Arial"/>
          <w:sz w:val="24"/>
          <w:szCs w:val="24"/>
        </w:rPr>
        <w:t> </w:t>
      </w:r>
      <w:r w:rsidRPr="00E12497">
        <w:rPr>
          <w:rFonts w:ascii="Arial" w:hAnsi="Arial" w:cs="Arial"/>
          <w:sz w:val="24"/>
          <w:szCs w:val="24"/>
        </w:rPr>
        <w:t>м</w:t>
      </w:r>
      <w:r w:rsidRPr="00E12497">
        <w:rPr>
          <w:rFonts w:ascii="Arial" w:hAnsi="Arial" w:cs="Arial"/>
          <w:sz w:val="24"/>
          <w:szCs w:val="24"/>
          <w:vertAlign w:val="superscript"/>
        </w:rPr>
        <w:t>3</w:t>
      </w:r>
      <w:r w:rsidRPr="00E12497">
        <w:rPr>
          <w:rFonts w:ascii="Arial" w:hAnsi="Arial" w:cs="Arial"/>
          <w:sz w:val="24"/>
          <w:szCs w:val="24"/>
        </w:rPr>
        <w:t>/сут</w:t>
      </w:r>
      <w:r w:rsidR="00D966EF" w:rsidRPr="00E12497">
        <w:rPr>
          <w:rFonts w:ascii="Arial" w:hAnsi="Arial" w:cs="Arial"/>
          <w:sz w:val="24"/>
          <w:szCs w:val="24"/>
        </w:rPr>
        <w:t>ки</w:t>
      </w:r>
      <w:r w:rsidRPr="00E12497">
        <w:rPr>
          <w:rFonts w:ascii="Arial" w:hAnsi="Arial" w:cs="Arial"/>
          <w:sz w:val="24"/>
          <w:szCs w:val="24"/>
        </w:rPr>
        <w:t>. Кроме этого потребление холодной воды осуществляется неравномерно и в период максимальных нагрузок (выходные дни, летний полив) объем поднимаемой воды достигает до 7-8 тыс. м</w:t>
      </w:r>
      <w:r w:rsidRPr="00E12497">
        <w:rPr>
          <w:rFonts w:ascii="Arial" w:hAnsi="Arial" w:cs="Arial"/>
          <w:sz w:val="24"/>
          <w:szCs w:val="24"/>
          <w:vertAlign w:val="superscript"/>
        </w:rPr>
        <w:t>3</w:t>
      </w:r>
      <w:r w:rsidRPr="00E12497">
        <w:rPr>
          <w:rFonts w:ascii="Arial" w:hAnsi="Arial" w:cs="Arial"/>
          <w:sz w:val="24"/>
          <w:szCs w:val="24"/>
        </w:rPr>
        <w:t>/</w:t>
      </w:r>
      <w:proofErr w:type="spellStart"/>
      <w:r w:rsidRPr="00E12497">
        <w:rPr>
          <w:rFonts w:ascii="Arial" w:hAnsi="Arial" w:cs="Arial"/>
          <w:sz w:val="24"/>
          <w:szCs w:val="24"/>
        </w:rPr>
        <w:t>сут</w:t>
      </w:r>
      <w:proofErr w:type="spellEnd"/>
      <w:r w:rsidRPr="00E12497">
        <w:rPr>
          <w:rFonts w:ascii="Arial" w:hAnsi="Arial" w:cs="Arial"/>
          <w:sz w:val="24"/>
          <w:szCs w:val="24"/>
        </w:rPr>
        <w:t>.</w:t>
      </w:r>
    </w:p>
    <w:p w14:paraId="567864FE" w14:textId="77777777" w:rsidR="00615BF4" w:rsidRPr="00E12497" w:rsidRDefault="005163BE"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Таким образом, </w:t>
      </w:r>
      <w:r w:rsidR="0002561C" w:rsidRPr="00E12497">
        <w:rPr>
          <w:rFonts w:ascii="Arial" w:hAnsi="Arial" w:cs="Arial"/>
          <w:sz w:val="24"/>
          <w:szCs w:val="24"/>
        </w:rPr>
        <w:t>в сфере водоснабжения</w:t>
      </w:r>
      <w:r w:rsidR="00965CE6" w:rsidRPr="00E12497">
        <w:rPr>
          <w:rFonts w:ascii="Arial" w:hAnsi="Arial" w:cs="Arial"/>
          <w:sz w:val="24"/>
          <w:szCs w:val="24"/>
        </w:rPr>
        <w:t xml:space="preserve"> города Бородино</w:t>
      </w:r>
      <w:r w:rsidR="0002561C" w:rsidRPr="00E12497">
        <w:rPr>
          <w:rFonts w:ascii="Arial" w:hAnsi="Arial" w:cs="Arial"/>
          <w:sz w:val="24"/>
          <w:szCs w:val="24"/>
        </w:rPr>
        <w:t xml:space="preserve"> выделяется две основные</w:t>
      </w:r>
      <w:r w:rsidR="00D80A96" w:rsidRPr="00E12497">
        <w:rPr>
          <w:rFonts w:ascii="Arial" w:hAnsi="Arial" w:cs="Arial"/>
          <w:sz w:val="24"/>
          <w:szCs w:val="24"/>
        </w:rPr>
        <w:t xml:space="preserve"> проблемы, требующие </w:t>
      </w:r>
      <w:r w:rsidR="00D21488" w:rsidRPr="00E12497">
        <w:rPr>
          <w:rFonts w:ascii="Arial" w:hAnsi="Arial" w:cs="Arial"/>
          <w:sz w:val="24"/>
          <w:szCs w:val="24"/>
        </w:rPr>
        <w:t>последовательного подхода</w:t>
      </w:r>
      <w:r w:rsidR="00D80A96" w:rsidRPr="00E12497">
        <w:rPr>
          <w:rFonts w:ascii="Arial" w:hAnsi="Arial" w:cs="Arial"/>
          <w:sz w:val="24"/>
          <w:szCs w:val="24"/>
        </w:rPr>
        <w:t>:</w:t>
      </w:r>
    </w:p>
    <w:p w14:paraId="63C74A40" w14:textId="77777777" w:rsidR="001424B1" w:rsidRPr="00E12497" w:rsidRDefault="001424B1" w:rsidP="0057721D">
      <w:pPr>
        <w:pStyle w:val="a4"/>
        <w:numPr>
          <w:ilvl w:val="0"/>
          <w:numId w:val="8"/>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техническое состояние объектов и сетей водоснабжения;</w:t>
      </w:r>
    </w:p>
    <w:p w14:paraId="6F785B41" w14:textId="77777777" w:rsidR="00D80A96" w:rsidRPr="00E12497" w:rsidRDefault="00BB50F5" w:rsidP="0057721D">
      <w:pPr>
        <w:pStyle w:val="a4"/>
        <w:numPr>
          <w:ilvl w:val="0"/>
          <w:numId w:val="8"/>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качество воды</w:t>
      </w:r>
      <w:r w:rsidR="001424B1" w:rsidRPr="00E12497">
        <w:rPr>
          <w:rFonts w:ascii="Arial" w:hAnsi="Arial" w:cs="Arial"/>
          <w:sz w:val="24"/>
          <w:szCs w:val="24"/>
        </w:rPr>
        <w:t>, подаваемой потребителям</w:t>
      </w:r>
      <w:r w:rsidR="004B7F30" w:rsidRPr="00E12497">
        <w:rPr>
          <w:rFonts w:ascii="Arial" w:hAnsi="Arial" w:cs="Arial"/>
          <w:sz w:val="24"/>
          <w:szCs w:val="24"/>
        </w:rPr>
        <w:t xml:space="preserve"> на хозяйственно-бытовые нужды</w:t>
      </w:r>
      <w:r w:rsidR="001424B1" w:rsidRPr="00E12497">
        <w:rPr>
          <w:rFonts w:ascii="Arial" w:hAnsi="Arial" w:cs="Arial"/>
          <w:sz w:val="24"/>
          <w:szCs w:val="24"/>
        </w:rPr>
        <w:t>.</w:t>
      </w:r>
    </w:p>
    <w:p w14:paraId="7751BCEE" w14:textId="77777777" w:rsidR="005163BE" w:rsidRPr="00E12497" w:rsidRDefault="00AA57C4"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Р</w:t>
      </w:r>
      <w:r w:rsidR="00EB39B4" w:rsidRPr="00E12497">
        <w:rPr>
          <w:rFonts w:ascii="Arial" w:hAnsi="Arial" w:cs="Arial"/>
          <w:sz w:val="24"/>
          <w:szCs w:val="24"/>
        </w:rPr>
        <w:t>ешени</w:t>
      </w:r>
      <w:r w:rsidRPr="00E12497">
        <w:rPr>
          <w:rFonts w:ascii="Arial" w:hAnsi="Arial" w:cs="Arial"/>
          <w:sz w:val="24"/>
          <w:szCs w:val="24"/>
        </w:rPr>
        <w:t>е</w:t>
      </w:r>
      <w:r w:rsidR="00EB39B4" w:rsidRPr="00E12497">
        <w:rPr>
          <w:rFonts w:ascii="Arial" w:hAnsi="Arial" w:cs="Arial"/>
          <w:sz w:val="24"/>
          <w:szCs w:val="24"/>
        </w:rPr>
        <w:t xml:space="preserve"> первой проблемы</w:t>
      </w:r>
      <w:r w:rsidR="00394773" w:rsidRPr="00E12497">
        <w:rPr>
          <w:rFonts w:ascii="Arial" w:hAnsi="Arial" w:cs="Arial"/>
          <w:sz w:val="24"/>
          <w:szCs w:val="24"/>
        </w:rPr>
        <w:t xml:space="preserve"> </w:t>
      </w:r>
      <w:r w:rsidR="00E058D1" w:rsidRPr="00E12497">
        <w:rPr>
          <w:rFonts w:ascii="Arial" w:hAnsi="Arial" w:cs="Arial"/>
          <w:sz w:val="24"/>
          <w:szCs w:val="24"/>
        </w:rPr>
        <w:t>предусматривается реализацией</w:t>
      </w:r>
      <w:r w:rsidR="00394773" w:rsidRPr="00E12497">
        <w:rPr>
          <w:rFonts w:ascii="Arial" w:hAnsi="Arial" w:cs="Arial"/>
          <w:sz w:val="24"/>
          <w:szCs w:val="24"/>
        </w:rPr>
        <w:t xml:space="preserve"> подпрограмм</w:t>
      </w:r>
      <w:r w:rsidR="008C3F9B" w:rsidRPr="00E12497">
        <w:rPr>
          <w:rFonts w:ascii="Arial" w:hAnsi="Arial" w:cs="Arial"/>
          <w:sz w:val="24"/>
          <w:szCs w:val="24"/>
        </w:rPr>
        <w:t>ы</w:t>
      </w:r>
      <w:r w:rsidR="00C82996" w:rsidRPr="00E12497">
        <w:rPr>
          <w:rFonts w:ascii="Arial" w:hAnsi="Arial" w:cs="Arial"/>
          <w:sz w:val="24"/>
          <w:szCs w:val="24"/>
        </w:rPr>
        <w:t xml:space="preserve"> 1 </w:t>
      </w:r>
      <w:r w:rsidR="00EE3992" w:rsidRPr="00E1249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Для решения второй проблемы разработана подпрограмма 4 «Чистая вода».</w:t>
      </w:r>
    </w:p>
    <w:p w14:paraId="15C9DB18" w14:textId="77777777" w:rsidR="001514F2" w:rsidRPr="00E1249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Большой проблемой для города Бородино являются и объекты водоотведения </w:t>
      </w:r>
      <w:r w:rsidR="00DD073B" w:rsidRPr="00E12497">
        <w:rPr>
          <w:rFonts w:ascii="Arial" w:hAnsi="Arial" w:cs="Arial"/>
          <w:sz w:val="24"/>
          <w:szCs w:val="24"/>
        </w:rPr>
        <w:t>–</w:t>
      </w:r>
      <w:r w:rsidRPr="00E12497">
        <w:rPr>
          <w:rFonts w:ascii="Arial" w:hAnsi="Arial" w:cs="Arial"/>
          <w:sz w:val="24"/>
          <w:szCs w:val="24"/>
        </w:rPr>
        <w:t xml:space="preserve"> биологические очистные сооружения проектной производительностью 6,2</w:t>
      </w:r>
      <w:r w:rsidR="00843021" w:rsidRPr="00E12497">
        <w:rPr>
          <w:rFonts w:ascii="Arial" w:hAnsi="Arial" w:cs="Arial"/>
          <w:sz w:val="24"/>
          <w:szCs w:val="24"/>
        </w:rPr>
        <w:t> </w:t>
      </w:r>
      <w:r w:rsidRPr="00E12497">
        <w:rPr>
          <w:rFonts w:ascii="Arial" w:hAnsi="Arial" w:cs="Arial"/>
          <w:sz w:val="24"/>
          <w:szCs w:val="24"/>
        </w:rPr>
        <w:t>тыс.</w:t>
      </w:r>
      <w:r w:rsidR="00D1174B" w:rsidRPr="00E12497">
        <w:rPr>
          <w:rFonts w:ascii="Arial" w:hAnsi="Arial" w:cs="Arial"/>
          <w:sz w:val="24"/>
          <w:szCs w:val="24"/>
        </w:rPr>
        <w:t> </w:t>
      </w:r>
      <w:r w:rsidRPr="00E12497">
        <w:rPr>
          <w:rFonts w:ascii="Arial" w:hAnsi="Arial" w:cs="Arial"/>
          <w:sz w:val="24"/>
          <w:szCs w:val="24"/>
        </w:rPr>
        <w:t>м</w:t>
      </w:r>
      <w:r w:rsidR="00CC76BA" w:rsidRPr="00E12497">
        <w:rPr>
          <w:rFonts w:ascii="Arial" w:hAnsi="Arial" w:cs="Arial"/>
          <w:sz w:val="24"/>
          <w:szCs w:val="24"/>
          <w:vertAlign w:val="superscript"/>
        </w:rPr>
        <w:t>3</w:t>
      </w:r>
      <w:r w:rsidR="00D1174B" w:rsidRPr="00E12497">
        <w:rPr>
          <w:rFonts w:ascii="Arial" w:hAnsi="Arial" w:cs="Arial"/>
          <w:sz w:val="24"/>
          <w:szCs w:val="24"/>
        </w:rPr>
        <w:t>/</w:t>
      </w:r>
      <w:r w:rsidRPr="00E12497">
        <w:rPr>
          <w:rFonts w:ascii="Arial" w:hAnsi="Arial" w:cs="Arial"/>
          <w:sz w:val="24"/>
          <w:szCs w:val="24"/>
        </w:rPr>
        <w:t xml:space="preserve">сутки, </w:t>
      </w:r>
      <w:r w:rsidR="00735CA8" w:rsidRPr="00E12497">
        <w:rPr>
          <w:rFonts w:ascii="Arial" w:hAnsi="Arial" w:cs="Arial"/>
          <w:sz w:val="24"/>
          <w:szCs w:val="24"/>
        </w:rPr>
        <w:t xml:space="preserve">а также </w:t>
      </w:r>
      <w:r w:rsidR="002359BE" w:rsidRPr="00E12497">
        <w:rPr>
          <w:rFonts w:ascii="Arial" w:hAnsi="Arial" w:cs="Arial"/>
          <w:sz w:val="24"/>
          <w:szCs w:val="24"/>
        </w:rPr>
        <w:t>канализационные сети города</w:t>
      </w:r>
      <w:r w:rsidR="00621FF4" w:rsidRPr="00E12497">
        <w:rPr>
          <w:rFonts w:ascii="Arial" w:hAnsi="Arial" w:cs="Arial"/>
          <w:sz w:val="24"/>
          <w:szCs w:val="24"/>
        </w:rPr>
        <w:t>,</w:t>
      </w:r>
      <w:r w:rsidR="002359BE" w:rsidRPr="00E12497">
        <w:rPr>
          <w:rFonts w:ascii="Arial" w:hAnsi="Arial" w:cs="Arial"/>
          <w:sz w:val="24"/>
          <w:szCs w:val="24"/>
        </w:rPr>
        <w:t xml:space="preserve"> которые эксплуатируются с </w:t>
      </w:r>
      <w:r w:rsidRPr="00E12497">
        <w:rPr>
          <w:rFonts w:ascii="Arial" w:hAnsi="Arial" w:cs="Arial"/>
          <w:sz w:val="24"/>
          <w:szCs w:val="24"/>
        </w:rPr>
        <w:t>197</w:t>
      </w:r>
      <w:r w:rsidR="000140DB" w:rsidRPr="00E12497">
        <w:rPr>
          <w:rFonts w:ascii="Arial" w:hAnsi="Arial" w:cs="Arial"/>
          <w:sz w:val="24"/>
          <w:szCs w:val="24"/>
        </w:rPr>
        <w:t>0-х</w:t>
      </w:r>
      <w:r w:rsidRPr="00E12497">
        <w:rPr>
          <w:rFonts w:ascii="Arial" w:hAnsi="Arial" w:cs="Arial"/>
          <w:sz w:val="24"/>
          <w:szCs w:val="24"/>
        </w:rPr>
        <w:t xml:space="preserve"> </w:t>
      </w:r>
      <w:r w:rsidR="00355511" w:rsidRPr="00E12497">
        <w:rPr>
          <w:rFonts w:ascii="Arial" w:hAnsi="Arial" w:cs="Arial"/>
          <w:sz w:val="24"/>
          <w:szCs w:val="24"/>
        </w:rPr>
        <w:t>год</w:t>
      </w:r>
      <w:r w:rsidR="000140DB" w:rsidRPr="00E12497">
        <w:rPr>
          <w:rFonts w:ascii="Arial" w:hAnsi="Arial" w:cs="Arial"/>
          <w:sz w:val="24"/>
          <w:szCs w:val="24"/>
        </w:rPr>
        <w:t>ов</w:t>
      </w:r>
      <w:r w:rsidR="001514F2" w:rsidRPr="00E12497">
        <w:rPr>
          <w:rFonts w:ascii="Arial" w:hAnsi="Arial" w:cs="Arial"/>
          <w:sz w:val="24"/>
          <w:szCs w:val="24"/>
        </w:rPr>
        <w:t>.</w:t>
      </w:r>
    </w:p>
    <w:p w14:paraId="7BE6D918" w14:textId="77777777" w:rsidR="001514F2" w:rsidRPr="00E1249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w:t>
      </w:r>
      <w:r w:rsidR="001514F2" w:rsidRPr="00E12497">
        <w:rPr>
          <w:rFonts w:ascii="Arial" w:hAnsi="Arial" w:cs="Arial"/>
          <w:sz w:val="24"/>
          <w:szCs w:val="24"/>
        </w:rPr>
        <w:t>.</w:t>
      </w:r>
      <w:r w:rsidR="004F39DA" w:rsidRPr="00E12497">
        <w:rPr>
          <w:rFonts w:ascii="Arial" w:hAnsi="Arial" w:cs="Arial"/>
          <w:sz w:val="24"/>
          <w:szCs w:val="24"/>
        </w:rPr>
        <w:t> </w:t>
      </w:r>
      <w:proofErr w:type="spellStart"/>
      <w:r w:rsidR="003E3CC6" w:rsidRPr="00E12497">
        <w:rPr>
          <w:rFonts w:ascii="Arial" w:hAnsi="Arial" w:cs="Arial"/>
          <w:sz w:val="24"/>
          <w:szCs w:val="24"/>
        </w:rPr>
        <w:t>Ирша</w:t>
      </w:r>
      <w:proofErr w:type="spellEnd"/>
      <w:r w:rsidR="003E3CC6" w:rsidRPr="00E12497">
        <w:rPr>
          <w:rFonts w:ascii="Arial" w:hAnsi="Arial" w:cs="Arial"/>
          <w:sz w:val="24"/>
          <w:szCs w:val="24"/>
        </w:rPr>
        <w:t>.</w:t>
      </w:r>
    </w:p>
    <w:p w14:paraId="62236275" w14:textId="77777777" w:rsidR="00F779A7" w:rsidRPr="00E12497" w:rsidRDefault="00F74079"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Решить проблему очистки сточных вод с доведением концентрации загрязняющих веществ до требуемых нормативов может </w:t>
      </w:r>
      <w:r w:rsidR="002359BE" w:rsidRPr="00E12497">
        <w:rPr>
          <w:rFonts w:ascii="Arial" w:hAnsi="Arial" w:cs="Arial"/>
          <w:sz w:val="24"/>
          <w:szCs w:val="24"/>
        </w:rPr>
        <w:t xml:space="preserve">реконструкция </w:t>
      </w:r>
      <w:r w:rsidRPr="00E12497">
        <w:rPr>
          <w:rFonts w:ascii="Arial" w:hAnsi="Arial" w:cs="Arial"/>
          <w:sz w:val="24"/>
          <w:szCs w:val="24"/>
        </w:rPr>
        <w:t>существующих очистных сооружени</w:t>
      </w:r>
      <w:r w:rsidR="00124B45" w:rsidRPr="00E12497">
        <w:rPr>
          <w:rFonts w:ascii="Arial" w:hAnsi="Arial" w:cs="Arial"/>
          <w:sz w:val="24"/>
          <w:szCs w:val="24"/>
        </w:rPr>
        <w:t>й</w:t>
      </w:r>
      <w:r w:rsidRPr="00E12497">
        <w:rPr>
          <w:rFonts w:ascii="Arial" w:hAnsi="Arial" w:cs="Arial"/>
          <w:sz w:val="24"/>
          <w:szCs w:val="24"/>
        </w:rPr>
        <w:t>.</w:t>
      </w:r>
      <w:r w:rsidR="002367B2" w:rsidRPr="00E12497">
        <w:rPr>
          <w:rFonts w:ascii="Arial" w:hAnsi="Arial" w:cs="Arial"/>
          <w:sz w:val="24"/>
          <w:szCs w:val="24"/>
        </w:rPr>
        <w:t xml:space="preserve"> Мероприятия, запланированные в рамках решения данной проблемы,</w:t>
      </w:r>
      <w:r w:rsidR="00CD7E69" w:rsidRPr="00E12497">
        <w:rPr>
          <w:rFonts w:ascii="Arial" w:hAnsi="Arial" w:cs="Arial"/>
          <w:sz w:val="24"/>
          <w:szCs w:val="24"/>
        </w:rPr>
        <w:t xml:space="preserve"> </w:t>
      </w:r>
      <w:r w:rsidR="00FA6A71" w:rsidRPr="00E12497">
        <w:rPr>
          <w:rFonts w:ascii="Arial" w:hAnsi="Arial" w:cs="Arial"/>
          <w:sz w:val="24"/>
          <w:szCs w:val="24"/>
        </w:rPr>
        <w:t>предусматриваются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r w:rsidR="001E5EED" w:rsidRPr="00E12497">
        <w:rPr>
          <w:rFonts w:ascii="Arial" w:hAnsi="Arial" w:cs="Arial"/>
          <w:sz w:val="24"/>
          <w:szCs w:val="24"/>
        </w:rPr>
        <w:t>.</w:t>
      </w:r>
    </w:p>
    <w:p w14:paraId="0284FC59" w14:textId="77777777" w:rsidR="00F779A7" w:rsidRPr="00E12497" w:rsidRDefault="00F779A7"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w:t>
      </w:r>
      <w:r w:rsidR="00CA0FD6" w:rsidRPr="00E12497">
        <w:rPr>
          <w:rFonts w:ascii="Arial" w:hAnsi="Arial" w:cs="Arial"/>
          <w:sz w:val="24"/>
          <w:szCs w:val="24"/>
        </w:rPr>
        <w:t> </w:t>
      </w:r>
      <w:r w:rsidRPr="00E12497">
        <w:rPr>
          <w:rFonts w:ascii="Arial" w:hAnsi="Arial" w:cs="Arial"/>
          <w:sz w:val="24"/>
          <w:szCs w:val="24"/>
        </w:rPr>
        <w:t>к. доступность и качество данного коммунального ресурса определяют здоровье населения города и качество жизни.</w:t>
      </w:r>
    </w:p>
    <w:p w14:paraId="42D18DA4" w14:textId="77777777" w:rsidR="00F779A7" w:rsidRPr="00E12497" w:rsidRDefault="00F779A7"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14:paraId="7C33A5F7" w14:textId="77777777" w:rsidR="00F74079" w:rsidRPr="00E12497" w:rsidRDefault="00F74079" w:rsidP="0057721D">
      <w:pPr>
        <w:spacing w:after="0" w:line="240" w:lineRule="auto"/>
        <w:ind w:firstLine="709"/>
        <w:contextualSpacing/>
        <w:rPr>
          <w:rFonts w:ascii="Arial" w:hAnsi="Arial" w:cs="Arial"/>
          <w:sz w:val="24"/>
          <w:szCs w:val="24"/>
        </w:rPr>
      </w:pPr>
    </w:p>
    <w:p w14:paraId="64730052" w14:textId="77777777" w:rsidR="004906DF" w:rsidRPr="00E12497" w:rsidRDefault="004906DF"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2.4. Капитальный ремонт многоквартирных домов</w:t>
      </w:r>
    </w:p>
    <w:p w14:paraId="2AE032EA" w14:textId="77777777"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p>
    <w:p w14:paraId="760E0EC6" w14:textId="77777777" w:rsidR="009C4068" w:rsidRPr="00E12497" w:rsidRDefault="00903F84"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Ж</w:t>
      </w:r>
      <w:r w:rsidR="009C4068" w:rsidRPr="00E12497">
        <w:rPr>
          <w:rFonts w:ascii="Arial" w:hAnsi="Arial" w:cs="Arial"/>
          <w:sz w:val="24"/>
          <w:szCs w:val="24"/>
        </w:rPr>
        <w:t>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w:t>
      </w:r>
      <w:r w:rsidR="00B46564">
        <w:rPr>
          <w:rFonts w:ascii="Arial" w:hAnsi="Arial" w:cs="Arial"/>
          <w:sz w:val="24"/>
          <w:szCs w:val="24"/>
        </w:rPr>
        <w:t>,</w:t>
      </w:r>
      <w:r w:rsidR="009C4068" w:rsidRPr="00E12497">
        <w:rPr>
          <w:rFonts w:ascii="Arial" w:hAnsi="Arial" w:cs="Arial"/>
          <w:sz w:val="24"/>
          <w:szCs w:val="24"/>
        </w:rPr>
        <w:t xml:space="preserve"> на 01.10.2014</w:t>
      </w:r>
      <w:r w:rsidR="003063A3" w:rsidRPr="00E12497">
        <w:rPr>
          <w:rFonts w:ascii="Arial" w:hAnsi="Arial" w:cs="Arial"/>
          <w:sz w:val="24"/>
          <w:szCs w:val="24"/>
        </w:rPr>
        <w:t xml:space="preserve"> </w:t>
      </w:r>
      <w:r w:rsidR="009C4068" w:rsidRPr="00E12497">
        <w:rPr>
          <w:rFonts w:ascii="Arial" w:hAnsi="Arial" w:cs="Arial"/>
          <w:sz w:val="24"/>
          <w:szCs w:val="24"/>
        </w:rPr>
        <w:t>г</w:t>
      </w:r>
      <w:r w:rsidR="002D6028">
        <w:rPr>
          <w:rFonts w:ascii="Arial" w:hAnsi="Arial" w:cs="Arial"/>
          <w:sz w:val="24"/>
          <w:szCs w:val="24"/>
        </w:rPr>
        <w:t>.</w:t>
      </w:r>
      <w:r w:rsidR="003063A3" w:rsidRPr="00E12497">
        <w:rPr>
          <w:rFonts w:ascii="Arial" w:hAnsi="Arial" w:cs="Arial"/>
          <w:sz w:val="24"/>
          <w:szCs w:val="24"/>
        </w:rPr>
        <w:t xml:space="preserve"> составлял 0,23 % от общего объема жилищного фонда</w:t>
      </w:r>
      <w:r w:rsidR="009C4068" w:rsidRPr="00E12497">
        <w:rPr>
          <w:rFonts w:ascii="Arial" w:hAnsi="Arial" w:cs="Arial"/>
          <w:sz w:val="24"/>
          <w:szCs w:val="24"/>
        </w:rPr>
        <w:t xml:space="preserve"> </w:t>
      </w:r>
      <w:r w:rsidR="00D65B49" w:rsidRPr="00E12497">
        <w:rPr>
          <w:rFonts w:ascii="Arial" w:hAnsi="Arial" w:cs="Arial"/>
          <w:sz w:val="24"/>
          <w:szCs w:val="24"/>
        </w:rPr>
        <w:t>(</w:t>
      </w:r>
      <w:r w:rsidR="003063A3" w:rsidRPr="00E12497">
        <w:rPr>
          <w:rFonts w:ascii="Arial" w:hAnsi="Arial" w:cs="Arial"/>
          <w:sz w:val="24"/>
          <w:szCs w:val="24"/>
        </w:rPr>
        <w:t>общей площадью 1017,2 м</w:t>
      </w:r>
      <w:r w:rsidR="003063A3" w:rsidRPr="00E12497">
        <w:rPr>
          <w:rFonts w:ascii="Arial" w:hAnsi="Arial" w:cs="Arial"/>
          <w:sz w:val="24"/>
          <w:szCs w:val="24"/>
          <w:vertAlign w:val="superscript"/>
        </w:rPr>
        <w:t>2</w:t>
      </w:r>
      <w:r w:rsidR="00D65B49" w:rsidRPr="00E12497">
        <w:rPr>
          <w:rFonts w:ascii="Arial" w:hAnsi="Arial" w:cs="Arial"/>
          <w:sz w:val="24"/>
          <w:szCs w:val="24"/>
        </w:rPr>
        <w:t>).</w:t>
      </w:r>
      <w:r w:rsidR="003565EE" w:rsidRPr="00E12497">
        <w:rPr>
          <w:rFonts w:ascii="Arial" w:hAnsi="Arial" w:cs="Arial"/>
          <w:sz w:val="24"/>
          <w:szCs w:val="24"/>
        </w:rPr>
        <w:t xml:space="preserve"> В</w:t>
      </w:r>
      <w:r w:rsidR="009C4068" w:rsidRPr="00E12497">
        <w:rPr>
          <w:rFonts w:ascii="Arial" w:hAnsi="Arial" w:cs="Arial"/>
          <w:sz w:val="24"/>
          <w:szCs w:val="24"/>
        </w:rPr>
        <w:t xml:space="preserve"> 2015 году в связи с вводом в эксплуатацию </w:t>
      </w:r>
      <w:r w:rsidR="003565EE" w:rsidRPr="00E12497">
        <w:rPr>
          <w:rFonts w:ascii="Arial" w:hAnsi="Arial" w:cs="Arial"/>
          <w:sz w:val="24"/>
          <w:szCs w:val="24"/>
        </w:rPr>
        <w:t xml:space="preserve">одного </w:t>
      </w:r>
      <w:r w:rsidR="009C4068" w:rsidRPr="00E12497">
        <w:rPr>
          <w:rFonts w:ascii="Arial" w:hAnsi="Arial" w:cs="Arial"/>
          <w:sz w:val="24"/>
          <w:szCs w:val="24"/>
        </w:rPr>
        <w:t>многоквартирного жилого дома произ</w:t>
      </w:r>
      <w:r w:rsidR="00150670" w:rsidRPr="00E12497">
        <w:rPr>
          <w:rFonts w:ascii="Arial" w:hAnsi="Arial" w:cs="Arial"/>
          <w:sz w:val="24"/>
          <w:szCs w:val="24"/>
        </w:rPr>
        <w:t>веден снос двух аварийных домов. С</w:t>
      </w:r>
      <w:r w:rsidR="009C4068" w:rsidRPr="00E12497">
        <w:rPr>
          <w:rFonts w:ascii="Arial" w:hAnsi="Arial" w:cs="Arial"/>
          <w:sz w:val="24"/>
          <w:szCs w:val="24"/>
        </w:rPr>
        <w:t>ледовательно, аварийный жилищный фонд отсутствует с 2016 года</w:t>
      </w:r>
      <w:r w:rsidR="00150670" w:rsidRPr="00E12497">
        <w:rPr>
          <w:rFonts w:ascii="Arial" w:hAnsi="Arial" w:cs="Arial"/>
          <w:sz w:val="24"/>
          <w:szCs w:val="24"/>
        </w:rPr>
        <w:t>.</w:t>
      </w:r>
    </w:p>
    <w:p w14:paraId="1459C4FB" w14:textId="77777777"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lastRenderedPageBreak/>
        <w:t xml:space="preserve">На территории города Бородино по состоянию на 01.01.2017 </w:t>
      </w:r>
      <w:r w:rsidR="00CB0C32" w:rsidRPr="00E12497">
        <w:rPr>
          <w:rFonts w:ascii="Arial" w:hAnsi="Arial" w:cs="Arial"/>
          <w:sz w:val="24"/>
          <w:szCs w:val="24"/>
        </w:rPr>
        <w:t xml:space="preserve">г. </w:t>
      </w:r>
      <w:r w:rsidRPr="00E12497">
        <w:rPr>
          <w:rFonts w:ascii="Arial" w:hAnsi="Arial" w:cs="Arial"/>
          <w:sz w:val="24"/>
          <w:szCs w:val="24"/>
        </w:rPr>
        <w:t>находятся 3</w:t>
      </w:r>
      <w:r w:rsidR="00280E80" w:rsidRPr="00E12497">
        <w:rPr>
          <w:rFonts w:ascii="Arial" w:hAnsi="Arial" w:cs="Arial"/>
          <w:sz w:val="24"/>
          <w:szCs w:val="24"/>
        </w:rPr>
        <w:t>93</w:t>
      </w:r>
      <w:r w:rsidRPr="00E12497">
        <w:rPr>
          <w:rFonts w:ascii="Arial" w:hAnsi="Arial" w:cs="Arial"/>
          <w:sz w:val="24"/>
          <w:szCs w:val="24"/>
        </w:rPr>
        <w:t xml:space="preserve"> многоквартирных дом</w:t>
      </w:r>
      <w:r w:rsidR="00280E80" w:rsidRPr="00E12497">
        <w:rPr>
          <w:rFonts w:ascii="Arial" w:hAnsi="Arial" w:cs="Arial"/>
          <w:sz w:val="24"/>
          <w:szCs w:val="24"/>
        </w:rPr>
        <w:t>а</w:t>
      </w:r>
      <w:r w:rsidRPr="00E12497">
        <w:rPr>
          <w:rFonts w:ascii="Arial" w:hAnsi="Arial" w:cs="Arial"/>
          <w:sz w:val="24"/>
          <w:szCs w:val="24"/>
        </w:rPr>
        <w:t xml:space="preserve"> (в том числе </w:t>
      </w:r>
      <w:r w:rsidR="00DC6AC0" w:rsidRPr="00E12497">
        <w:rPr>
          <w:rFonts w:ascii="Arial" w:hAnsi="Arial" w:cs="Arial"/>
          <w:sz w:val="24"/>
          <w:szCs w:val="24"/>
        </w:rPr>
        <w:t xml:space="preserve">279 </w:t>
      </w:r>
      <w:r w:rsidRPr="00E12497">
        <w:rPr>
          <w:rFonts w:ascii="Arial" w:hAnsi="Arial" w:cs="Arial"/>
          <w:sz w:val="24"/>
          <w:szCs w:val="24"/>
        </w:rPr>
        <w:t>дом</w:t>
      </w:r>
      <w:r w:rsidR="00DE685F" w:rsidRPr="00E12497">
        <w:rPr>
          <w:rFonts w:ascii="Arial" w:hAnsi="Arial" w:cs="Arial"/>
          <w:sz w:val="24"/>
          <w:szCs w:val="24"/>
        </w:rPr>
        <w:t>ов</w:t>
      </w:r>
      <w:r w:rsidRPr="00E12497">
        <w:rPr>
          <w:rFonts w:ascii="Arial" w:hAnsi="Arial" w:cs="Arial"/>
          <w:sz w:val="24"/>
          <w:szCs w:val="24"/>
        </w:rPr>
        <w:t xml:space="preserve"> блокированной застройки), все из которых выбрали способ уп</w:t>
      </w:r>
      <w:r w:rsidR="003D583F" w:rsidRPr="00E12497">
        <w:rPr>
          <w:rFonts w:ascii="Arial" w:hAnsi="Arial" w:cs="Arial"/>
          <w:sz w:val="24"/>
          <w:szCs w:val="24"/>
        </w:rPr>
        <w:t>равления многоквартирным домом.</w:t>
      </w:r>
      <w:r w:rsidR="002A68C9" w:rsidRPr="00E12497">
        <w:rPr>
          <w:rFonts w:ascii="Arial" w:hAnsi="Arial" w:cs="Arial"/>
          <w:sz w:val="24"/>
          <w:szCs w:val="24"/>
        </w:rPr>
        <w:t xml:space="preserve"> Данное количество домов сохраняется </w:t>
      </w:r>
      <w:r w:rsidR="0077206C" w:rsidRPr="00E12497">
        <w:rPr>
          <w:rFonts w:ascii="Arial" w:hAnsi="Arial" w:cs="Arial"/>
          <w:sz w:val="24"/>
          <w:szCs w:val="24"/>
        </w:rPr>
        <w:t>в 2017–202</w:t>
      </w:r>
      <w:r w:rsidR="00A82843" w:rsidRPr="00E12497">
        <w:rPr>
          <w:rFonts w:ascii="Arial" w:hAnsi="Arial" w:cs="Arial"/>
          <w:sz w:val="24"/>
          <w:szCs w:val="24"/>
        </w:rPr>
        <w:t>1</w:t>
      </w:r>
      <w:r w:rsidR="0077206C" w:rsidRPr="00E12497">
        <w:rPr>
          <w:rFonts w:ascii="Arial" w:hAnsi="Arial" w:cs="Arial"/>
          <w:sz w:val="24"/>
          <w:szCs w:val="24"/>
        </w:rPr>
        <w:t xml:space="preserve"> годах.</w:t>
      </w:r>
    </w:p>
    <w:p w14:paraId="52E69F2F" w14:textId="77777777"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Непосредственное управление выбрал</w:t>
      </w:r>
      <w:r w:rsidR="008629FD" w:rsidRPr="00E12497">
        <w:rPr>
          <w:rFonts w:ascii="Arial" w:hAnsi="Arial" w:cs="Arial"/>
          <w:sz w:val="24"/>
          <w:szCs w:val="24"/>
        </w:rPr>
        <w:t>о</w:t>
      </w:r>
      <w:r w:rsidRPr="00E12497">
        <w:rPr>
          <w:rFonts w:ascii="Arial" w:hAnsi="Arial" w:cs="Arial"/>
          <w:sz w:val="24"/>
          <w:szCs w:val="24"/>
        </w:rPr>
        <w:t xml:space="preserve"> 2</w:t>
      </w:r>
      <w:r w:rsidR="005F3D3C" w:rsidRPr="00E12497">
        <w:rPr>
          <w:rFonts w:ascii="Arial" w:hAnsi="Arial" w:cs="Arial"/>
          <w:sz w:val="24"/>
          <w:szCs w:val="24"/>
        </w:rPr>
        <w:t>79</w:t>
      </w:r>
      <w:r w:rsidRPr="00E12497">
        <w:rPr>
          <w:rFonts w:ascii="Arial" w:hAnsi="Arial" w:cs="Arial"/>
          <w:sz w:val="24"/>
          <w:szCs w:val="24"/>
        </w:rPr>
        <w:t xml:space="preserve"> домов </w:t>
      </w:r>
      <w:r w:rsidR="001E519E" w:rsidRPr="00E12497">
        <w:rPr>
          <w:rFonts w:ascii="Arial" w:hAnsi="Arial" w:cs="Arial"/>
          <w:sz w:val="24"/>
          <w:szCs w:val="24"/>
        </w:rPr>
        <w:t>(</w:t>
      </w:r>
      <w:r w:rsidR="000041B3" w:rsidRPr="00E12497">
        <w:rPr>
          <w:rFonts w:ascii="Arial" w:hAnsi="Arial" w:cs="Arial"/>
          <w:sz w:val="24"/>
          <w:szCs w:val="24"/>
        </w:rPr>
        <w:t>71</w:t>
      </w:r>
      <w:r w:rsidR="00544F21" w:rsidRPr="00E12497">
        <w:rPr>
          <w:rFonts w:ascii="Arial" w:hAnsi="Arial" w:cs="Arial"/>
          <w:sz w:val="24"/>
          <w:szCs w:val="24"/>
        </w:rPr>
        <w:t> </w:t>
      </w:r>
      <w:r w:rsidRPr="00E12497">
        <w:rPr>
          <w:rFonts w:ascii="Arial" w:hAnsi="Arial" w:cs="Arial"/>
          <w:sz w:val="24"/>
          <w:szCs w:val="24"/>
        </w:rPr>
        <w:t>%</w:t>
      </w:r>
      <w:r w:rsidR="001E519E" w:rsidRPr="00E12497">
        <w:rPr>
          <w:rFonts w:ascii="Arial" w:hAnsi="Arial" w:cs="Arial"/>
          <w:sz w:val="24"/>
          <w:szCs w:val="24"/>
        </w:rPr>
        <w:t xml:space="preserve"> от общего объёма многоквартирных домов)</w:t>
      </w:r>
      <w:r w:rsidRPr="00E12497">
        <w:rPr>
          <w:rFonts w:ascii="Arial" w:hAnsi="Arial" w:cs="Arial"/>
          <w:sz w:val="24"/>
          <w:szCs w:val="24"/>
        </w:rPr>
        <w:t xml:space="preserve">, 114 домов </w:t>
      </w:r>
      <w:r w:rsidR="00682EDA" w:rsidRPr="00E12497">
        <w:rPr>
          <w:rFonts w:ascii="Arial" w:hAnsi="Arial" w:cs="Arial"/>
          <w:sz w:val="24"/>
          <w:szCs w:val="24"/>
        </w:rPr>
        <w:t>–</w:t>
      </w:r>
      <w:r w:rsidRPr="00E12497">
        <w:rPr>
          <w:rFonts w:ascii="Arial" w:hAnsi="Arial" w:cs="Arial"/>
          <w:sz w:val="24"/>
          <w:szCs w:val="24"/>
        </w:rPr>
        <w:t xml:space="preserve"> </w:t>
      </w:r>
      <w:r w:rsidR="00682EDA" w:rsidRPr="00E12497">
        <w:rPr>
          <w:rFonts w:ascii="Arial" w:hAnsi="Arial" w:cs="Arial"/>
          <w:sz w:val="24"/>
          <w:szCs w:val="24"/>
        </w:rPr>
        <w:t>(</w:t>
      </w:r>
      <w:r w:rsidR="000041B3" w:rsidRPr="00E12497">
        <w:rPr>
          <w:rFonts w:ascii="Arial" w:hAnsi="Arial" w:cs="Arial"/>
          <w:sz w:val="24"/>
          <w:szCs w:val="24"/>
        </w:rPr>
        <w:t>29</w:t>
      </w:r>
      <w:r w:rsidR="00544F21" w:rsidRPr="00E12497">
        <w:rPr>
          <w:rFonts w:ascii="Arial" w:hAnsi="Arial" w:cs="Arial"/>
          <w:sz w:val="24"/>
          <w:szCs w:val="24"/>
        </w:rPr>
        <w:t> </w:t>
      </w:r>
      <w:r w:rsidRPr="00E12497">
        <w:rPr>
          <w:rFonts w:ascii="Arial" w:hAnsi="Arial" w:cs="Arial"/>
          <w:sz w:val="24"/>
          <w:szCs w:val="24"/>
        </w:rPr>
        <w:t>%</w:t>
      </w:r>
      <w:r w:rsidR="00682EDA" w:rsidRPr="00E12497">
        <w:rPr>
          <w:rFonts w:ascii="Arial" w:hAnsi="Arial" w:cs="Arial"/>
          <w:sz w:val="24"/>
          <w:szCs w:val="24"/>
        </w:rPr>
        <w:t xml:space="preserve"> от общего объёма многоквартирных домов)</w:t>
      </w:r>
      <w:r w:rsidRPr="00E12497">
        <w:rPr>
          <w:rFonts w:ascii="Arial" w:hAnsi="Arial" w:cs="Arial"/>
          <w:sz w:val="24"/>
          <w:szCs w:val="24"/>
        </w:rPr>
        <w:t xml:space="preserve"> выбрали управление через управляющую организацию </w:t>
      </w:r>
      <w:r w:rsidR="003E4D0F" w:rsidRPr="00E12497">
        <w:rPr>
          <w:rFonts w:ascii="Arial" w:hAnsi="Arial" w:cs="Arial"/>
          <w:sz w:val="24"/>
          <w:szCs w:val="24"/>
        </w:rPr>
        <w:t>(</w:t>
      </w:r>
      <w:r w:rsidRPr="00E12497">
        <w:rPr>
          <w:rFonts w:ascii="Arial" w:hAnsi="Arial" w:cs="Arial"/>
          <w:sz w:val="24"/>
          <w:szCs w:val="24"/>
        </w:rPr>
        <w:t>ООО «Ваш</w:t>
      </w:r>
      <w:r w:rsidR="00274AA7" w:rsidRPr="00E12497">
        <w:rPr>
          <w:rFonts w:ascii="Arial" w:hAnsi="Arial" w:cs="Arial"/>
          <w:sz w:val="24"/>
          <w:szCs w:val="24"/>
        </w:rPr>
        <w:t xml:space="preserve"> управдом плюс», ООО «Тройка»</w:t>
      </w:r>
      <w:r w:rsidR="003E4D0F" w:rsidRPr="00E12497">
        <w:rPr>
          <w:rFonts w:ascii="Arial" w:hAnsi="Arial" w:cs="Arial"/>
          <w:sz w:val="24"/>
          <w:szCs w:val="24"/>
        </w:rPr>
        <w:t>)</w:t>
      </w:r>
      <w:r w:rsidR="00274AA7" w:rsidRPr="00E12497">
        <w:rPr>
          <w:rFonts w:ascii="Arial" w:hAnsi="Arial" w:cs="Arial"/>
          <w:sz w:val="24"/>
          <w:szCs w:val="24"/>
        </w:rPr>
        <w:t>.</w:t>
      </w:r>
    </w:p>
    <w:p w14:paraId="7475AB48" w14:textId="39D11683" w:rsidR="00AE1323"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100</w:t>
      </w:r>
      <w:r w:rsidR="002561A9" w:rsidRPr="00E12497">
        <w:rPr>
          <w:rFonts w:ascii="Arial" w:hAnsi="Arial" w:cs="Arial"/>
          <w:sz w:val="24"/>
          <w:szCs w:val="24"/>
        </w:rPr>
        <w:t> </w:t>
      </w:r>
      <w:r w:rsidRPr="00E12497">
        <w:rPr>
          <w:rFonts w:ascii="Arial" w:hAnsi="Arial" w:cs="Arial"/>
          <w:sz w:val="24"/>
          <w:szCs w:val="24"/>
        </w:rPr>
        <w:t xml:space="preserve">% </w:t>
      </w:r>
      <w:r w:rsidR="003D40EC" w:rsidRPr="00E12497">
        <w:rPr>
          <w:rFonts w:ascii="Arial" w:hAnsi="Arial" w:cs="Arial"/>
          <w:sz w:val="24"/>
          <w:szCs w:val="24"/>
        </w:rPr>
        <w:t xml:space="preserve">количеству многоквартирных домов </w:t>
      </w:r>
      <w:r w:rsidRPr="00E12497">
        <w:rPr>
          <w:rFonts w:ascii="Arial" w:hAnsi="Arial" w:cs="Arial"/>
          <w:sz w:val="24"/>
          <w:szCs w:val="24"/>
        </w:rPr>
        <w:t xml:space="preserve">по состоянию на 01.01.2017, требуется </w:t>
      </w:r>
      <w:r w:rsidR="00237392" w:rsidRPr="00E12497">
        <w:rPr>
          <w:rFonts w:ascii="Arial" w:hAnsi="Arial" w:cs="Arial"/>
          <w:sz w:val="24"/>
          <w:szCs w:val="24"/>
        </w:rPr>
        <w:t xml:space="preserve">проведение капитального ремонта. Данная ситуация сохраняется </w:t>
      </w:r>
      <w:r w:rsidR="00A3775D" w:rsidRPr="00E12497">
        <w:rPr>
          <w:rFonts w:ascii="Arial" w:hAnsi="Arial" w:cs="Arial"/>
          <w:sz w:val="24"/>
          <w:szCs w:val="24"/>
        </w:rPr>
        <w:t>вплоть до 202</w:t>
      </w:r>
      <w:r w:rsidR="00C11A43">
        <w:rPr>
          <w:rFonts w:ascii="Arial" w:hAnsi="Arial" w:cs="Arial"/>
          <w:sz w:val="24"/>
          <w:szCs w:val="24"/>
        </w:rPr>
        <w:t>2</w:t>
      </w:r>
      <w:r w:rsidR="00A3775D" w:rsidRPr="00E12497">
        <w:rPr>
          <w:rFonts w:ascii="Arial" w:hAnsi="Arial" w:cs="Arial"/>
          <w:sz w:val="24"/>
          <w:szCs w:val="24"/>
        </w:rPr>
        <w:t xml:space="preserve"> года.</w:t>
      </w:r>
      <w:r w:rsidR="009E2BF4">
        <w:rPr>
          <w:rFonts w:ascii="Arial" w:hAnsi="Arial" w:cs="Arial"/>
          <w:sz w:val="24"/>
          <w:szCs w:val="24"/>
        </w:rPr>
        <w:t xml:space="preserve"> Это происходит </w:t>
      </w:r>
      <w:proofErr w:type="gramStart"/>
      <w:r w:rsidR="009E2BF4">
        <w:rPr>
          <w:rFonts w:ascii="Arial" w:hAnsi="Arial" w:cs="Arial"/>
          <w:sz w:val="24"/>
          <w:szCs w:val="24"/>
        </w:rPr>
        <w:t>в следствии</w:t>
      </w:r>
      <w:proofErr w:type="gramEnd"/>
      <w:r w:rsidR="009E2BF4">
        <w:rPr>
          <w:rFonts w:ascii="Arial" w:hAnsi="Arial" w:cs="Arial"/>
          <w:sz w:val="24"/>
          <w:szCs w:val="24"/>
        </w:rPr>
        <w:t xml:space="preserve"> того, что при проведении капитального ремонта, ремонт выполняют отдельных конструктивных элементов или коммунальных сетей, а не всего дома.</w:t>
      </w:r>
    </w:p>
    <w:p w14:paraId="6138E7DC" w14:textId="77777777" w:rsidR="004906DF" w:rsidRPr="00E1249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Основная доля многоквартирных домов, расположенных на территории города Бородино, была введена в эксплуатацию в </w:t>
      </w:r>
      <w:r w:rsidR="00595EF9" w:rsidRPr="00E12497">
        <w:rPr>
          <w:rFonts w:ascii="Arial" w:hAnsi="Arial" w:cs="Arial"/>
          <w:sz w:val="24"/>
          <w:szCs w:val="24"/>
        </w:rPr>
        <w:t>19</w:t>
      </w:r>
      <w:r w:rsidRPr="00E12497">
        <w:rPr>
          <w:rFonts w:ascii="Arial" w:hAnsi="Arial" w:cs="Arial"/>
          <w:sz w:val="24"/>
          <w:szCs w:val="24"/>
        </w:rPr>
        <w:t>51</w:t>
      </w:r>
      <w:r w:rsidR="001C0B84" w:rsidRPr="00E12497">
        <w:rPr>
          <w:rFonts w:ascii="Arial" w:hAnsi="Arial" w:cs="Arial"/>
          <w:sz w:val="24"/>
          <w:szCs w:val="24"/>
        </w:rPr>
        <w:t>–</w:t>
      </w:r>
      <w:r w:rsidR="00595EF9" w:rsidRPr="00E12497">
        <w:rPr>
          <w:rFonts w:ascii="Arial" w:hAnsi="Arial" w:cs="Arial"/>
          <w:sz w:val="24"/>
          <w:szCs w:val="24"/>
        </w:rPr>
        <w:t>19</w:t>
      </w:r>
      <w:r w:rsidRPr="00E12497">
        <w:rPr>
          <w:rFonts w:ascii="Arial" w:hAnsi="Arial" w:cs="Arial"/>
          <w:sz w:val="24"/>
          <w:szCs w:val="24"/>
        </w:rPr>
        <w:t>60-е годы, и соответственно в отношении большей части жилищного фонда истекли или подходят нормативные сроки проведения капитального ремонта.</w:t>
      </w:r>
    </w:p>
    <w:p w14:paraId="5F23C2C1" w14:textId="77777777" w:rsidR="007124AA" w:rsidRPr="00E12497" w:rsidRDefault="007124AA"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С 2005 года, с момента вступления в силу Жилищного кодекса Российской Федерации, определившего переход к рыночным отношениям, бремя по содержанию и ремонту общего имущества многоквартирных домов легло на собственников помещений. В соответствии с </w:t>
      </w:r>
      <w:r w:rsidR="00BE31A6" w:rsidRPr="00E12497">
        <w:rPr>
          <w:rFonts w:ascii="Arial" w:hAnsi="Arial" w:cs="Arial"/>
          <w:sz w:val="24"/>
          <w:szCs w:val="24"/>
        </w:rPr>
        <w:t>З</w:t>
      </w:r>
      <w:r w:rsidRPr="00E12497">
        <w:rPr>
          <w:rFonts w:ascii="Arial" w:hAnsi="Arial" w:cs="Arial"/>
          <w:sz w:val="24"/>
          <w:szCs w:val="24"/>
        </w:rPr>
        <w:t xml:space="preserve">аконом Российской Федерации от 04.07.1991 г. № 1541-1 «О приватизации жилищного фонда в Российской Федерации» за бывшим </w:t>
      </w:r>
      <w:proofErr w:type="spellStart"/>
      <w:r w:rsidRPr="00E12497">
        <w:rPr>
          <w:rFonts w:ascii="Arial" w:hAnsi="Arial" w:cs="Arial"/>
          <w:sz w:val="24"/>
          <w:szCs w:val="24"/>
        </w:rPr>
        <w:t>наймодателем</w:t>
      </w:r>
      <w:proofErr w:type="spellEnd"/>
      <w:r w:rsidRPr="00E12497">
        <w:rPr>
          <w:rFonts w:ascii="Arial" w:hAnsi="Arial" w:cs="Arial"/>
          <w:sz w:val="24"/>
          <w:szCs w:val="24"/>
        </w:rPr>
        <w:t>, т. 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79F34C2A" w14:textId="77777777" w:rsidR="003E09B7"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Для решения существующих проблем законодательными</w:t>
      </w:r>
      <w:r w:rsidR="0036546B" w:rsidRPr="00E12497">
        <w:rPr>
          <w:rFonts w:ascii="Arial" w:hAnsi="Arial" w:cs="Arial"/>
          <w:sz w:val="24"/>
          <w:szCs w:val="24"/>
        </w:rPr>
        <w:t xml:space="preserve"> </w:t>
      </w:r>
      <w:r w:rsidRPr="00E12497">
        <w:rPr>
          <w:rFonts w:ascii="Arial" w:hAnsi="Arial" w:cs="Arial"/>
          <w:sz w:val="24"/>
          <w:szCs w:val="24"/>
        </w:rP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2008 года по 2016 год) на проведение капитального ремонта многоквартирных домов </w:t>
      </w:r>
      <w:r w:rsidR="00355511" w:rsidRPr="00E12497">
        <w:rPr>
          <w:rFonts w:ascii="Arial" w:hAnsi="Arial" w:cs="Arial"/>
          <w:sz w:val="24"/>
          <w:szCs w:val="24"/>
        </w:rPr>
        <w:t>го</w:t>
      </w:r>
      <w:r w:rsidR="000F5554">
        <w:rPr>
          <w:rFonts w:ascii="Arial" w:hAnsi="Arial" w:cs="Arial"/>
          <w:sz w:val="24"/>
          <w:szCs w:val="24"/>
        </w:rPr>
        <w:t>ро</w:t>
      </w:r>
      <w:r w:rsidR="00355511" w:rsidRPr="00E12497">
        <w:rPr>
          <w:rFonts w:ascii="Arial" w:hAnsi="Arial" w:cs="Arial"/>
          <w:sz w:val="24"/>
          <w:szCs w:val="24"/>
        </w:rPr>
        <w:t>д</w:t>
      </w:r>
      <w:r w:rsidR="000F5554">
        <w:rPr>
          <w:rFonts w:ascii="Arial" w:hAnsi="Arial" w:cs="Arial"/>
          <w:sz w:val="24"/>
          <w:szCs w:val="24"/>
        </w:rPr>
        <w:t>а</w:t>
      </w:r>
      <w:r w:rsidRPr="00E12497">
        <w:rPr>
          <w:rFonts w:ascii="Arial" w:hAnsi="Arial" w:cs="Arial"/>
          <w:sz w:val="24"/>
          <w:szCs w:val="24"/>
        </w:rPr>
        <w:t xml:space="preserve"> Бородино было направлено 57</w:t>
      </w:r>
      <w:r w:rsidR="00B153FF">
        <w:rPr>
          <w:rFonts w:ascii="Arial" w:hAnsi="Arial" w:cs="Arial"/>
          <w:sz w:val="24"/>
          <w:szCs w:val="24"/>
        </w:rPr>
        <w:t> </w:t>
      </w:r>
      <w:r w:rsidRPr="00E12497">
        <w:rPr>
          <w:rFonts w:ascii="Arial" w:hAnsi="Arial" w:cs="Arial"/>
          <w:sz w:val="24"/>
          <w:szCs w:val="24"/>
        </w:rPr>
        <w:t>млн. 915 тыс. рублей, что позволило не допустить прирост жилья с износом от 31 до 40</w:t>
      </w:r>
      <w:r w:rsidR="00974C62" w:rsidRPr="00E12497">
        <w:rPr>
          <w:rFonts w:ascii="Arial" w:hAnsi="Arial" w:cs="Arial"/>
          <w:sz w:val="24"/>
          <w:szCs w:val="24"/>
        </w:rPr>
        <w:t> </w:t>
      </w:r>
      <w:r w:rsidRPr="00E12497">
        <w:rPr>
          <w:rFonts w:ascii="Arial" w:hAnsi="Arial" w:cs="Arial"/>
          <w:sz w:val="24"/>
          <w:szCs w:val="24"/>
        </w:rPr>
        <w:t>%</w:t>
      </w:r>
      <w:r w:rsidR="007A0BB5">
        <w:rPr>
          <w:rFonts w:ascii="Arial" w:hAnsi="Arial" w:cs="Arial"/>
          <w:sz w:val="24"/>
          <w:szCs w:val="24"/>
        </w:rPr>
        <w:t>.</w:t>
      </w:r>
    </w:p>
    <w:p w14:paraId="05BDD03C" w14:textId="77777777" w:rsidR="004906DF" w:rsidRPr="0061734E" w:rsidRDefault="004906DF" w:rsidP="0057721D">
      <w:pPr>
        <w:pStyle w:val="a4"/>
        <w:autoSpaceDE w:val="0"/>
        <w:autoSpaceDN w:val="0"/>
        <w:adjustRightInd w:val="0"/>
        <w:spacing w:after="0" w:line="240" w:lineRule="auto"/>
        <w:ind w:left="0" w:firstLine="709"/>
        <w:outlineLvl w:val="1"/>
        <w:rPr>
          <w:rFonts w:ascii="Arial" w:hAnsi="Arial" w:cs="Arial"/>
          <w:sz w:val="24"/>
          <w:szCs w:val="24"/>
        </w:rPr>
      </w:pPr>
      <w:r w:rsidRPr="0061734E">
        <w:rPr>
          <w:rFonts w:ascii="Arial" w:hAnsi="Arial" w:cs="Arial"/>
          <w:sz w:val="24"/>
          <w:szCs w:val="24"/>
        </w:rPr>
        <w:t xml:space="preserve">Однако реализация программ по капитальному ремонту, проводимому в рамках Федерального закона от 21.07.2007 </w:t>
      </w:r>
      <w:r w:rsidR="00C67ECF" w:rsidRPr="0061734E">
        <w:rPr>
          <w:rFonts w:ascii="Arial" w:hAnsi="Arial" w:cs="Arial"/>
          <w:sz w:val="24"/>
          <w:szCs w:val="24"/>
        </w:rPr>
        <w:t xml:space="preserve">г. </w:t>
      </w:r>
      <w:r w:rsidRPr="0061734E">
        <w:rPr>
          <w:rFonts w:ascii="Arial" w:hAnsi="Arial" w:cs="Arial"/>
          <w:sz w:val="24"/>
          <w:szCs w:val="24"/>
        </w:rPr>
        <w:t>№</w:t>
      </w:r>
      <w:r w:rsidR="00A92A23" w:rsidRPr="0061734E">
        <w:rPr>
          <w:rFonts w:ascii="Arial" w:hAnsi="Arial" w:cs="Arial"/>
          <w:sz w:val="24"/>
          <w:szCs w:val="24"/>
        </w:rPr>
        <w:t> </w:t>
      </w:r>
      <w:r w:rsidRPr="0061734E">
        <w:rPr>
          <w:rFonts w:ascii="Arial" w:hAnsi="Arial" w:cs="Arial"/>
          <w:sz w:val="24"/>
          <w:szCs w:val="24"/>
        </w:rPr>
        <w:t>185-ФЗ «О Фонде содействия реформированию жилищно-коммунального хозяйства», по состоянию на 01.01.2016</w:t>
      </w:r>
      <w:r w:rsidR="00C66C0A" w:rsidRPr="0061734E">
        <w:rPr>
          <w:rFonts w:ascii="Arial" w:hAnsi="Arial" w:cs="Arial"/>
          <w:sz w:val="24"/>
          <w:szCs w:val="24"/>
        </w:rPr>
        <w:t> </w:t>
      </w:r>
      <w:r w:rsidR="00DC39B5" w:rsidRPr="0061734E">
        <w:rPr>
          <w:rFonts w:ascii="Arial" w:hAnsi="Arial" w:cs="Arial"/>
          <w:sz w:val="24"/>
          <w:szCs w:val="24"/>
        </w:rPr>
        <w:t xml:space="preserve">г. </w:t>
      </w:r>
      <w:r w:rsidRPr="0061734E">
        <w:rPr>
          <w:rFonts w:ascii="Arial" w:hAnsi="Arial" w:cs="Arial"/>
          <w:sz w:val="24"/>
          <w:szCs w:val="24"/>
        </w:rPr>
        <w:t>позволила провести выборочный капитальный ремонт лиш</w:t>
      </w:r>
      <w:r w:rsidR="00CB3C91" w:rsidRPr="0061734E">
        <w:rPr>
          <w:rFonts w:ascii="Arial" w:hAnsi="Arial" w:cs="Arial"/>
          <w:sz w:val="24"/>
          <w:szCs w:val="24"/>
        </w:rPr>
        <w:t>ь на 31</w:t>
      </w:r>
      <w:r w:rsidR="00DC39B5" w:rsidRPr="0061734E">
        <w:rPr>
          <w:rFonts w:ascii="Arial" w:hAnsi="Arial" w:cs="Arial"/>
          <w:sz w:val="24"/>
          <w:szCs w:val="24"/>
        </w:rPr>
        <w:t> </w:t>
      </w:r>
      <w:r w:rsidR="00CB3C91" w:rsidRPr="0061734E">
        <w:rPr>
          <w:rFonts w:ascii="Arial" w:hAnsi="Arial" w:cs="Arial"/>
          <w:sz w:val="24"/>
          <w:szCs w:val="24"/>
        </w:rPr>
        <w:t>% многоквартирных домов.</w:t>
      </w:r>
    </w:p>
    <w:p w14:paraId="5DEA53B4" w14:textId="77777777" w:rsidR="00EC4FD6" w:rsidRDefault="00A97B85" w:rsidP="0057721D">
      <w:pPr>
        <w:pStyle w:val="a4"/>
        <w:autoSpaceDE w:val="0"/>
        <w:autoSpaceDN w:val="0"/>
        <w:adjustRightInd w:val="0"/>
        <w:spacing w:after="0" w:line="240" w:lineRule="auto"/>
        <w:ind w:left="0" w:firstLine="709"/>
        <w:outlineLvl w:val="1"/>
        <w:rPr>
          <w:rFonts w:ascii="Arial" w:hAnsi="Arial" w:cs="Arial"/>
          <w:sz w:val="24"/>
          <w:szCs w:val="24"/>
        </w:rPr>
      </w:pPr>
      <w:r w:rsidRPr="0061734E">
        <w:rPr>
          <w:rFonts w:ascii="Arial" w:hAnsi="Arial" w:cs="Arial"/>
          <w:sz w:val="24"/>
          <w:szCs w:val="24"/>
        </w:rPr>
        <w:t>Согласно действующему законодательству с</w:t>
      </w:r>
      <w:r w:rsidR="00057EEF" w:rsidRPr="0061734E">
        <w:rPr>
          <w:rFonts w:ascii="Arial" w:hAnsi="Arial" w:cs="Arial"/>
          <w:sz w:val="24"/>
          <w:szCs w:val="24"/>
        </w:rPr>
        <w:t xml:space="preserve"> 2017 года полномочия по </w:t>
      </w:r>
      <w:r w:rsidR="00421D38" w:rsidRPr="0061734E">
        <w:rPr>
          <w:rFonts w:ascii="Arial" w:hAnsi="Arial" w:cs="Arial"/>
          <w:sz w:val="24"/>
          <w:szCs w:val="24"/>
        </w:rPr>
        <w:t>проведению капитального ремонта переданы Региональному фонду капитального ремонта многоквартирных домов</w:t>
      </w:r>
      <w:r w:rsidR="00421D38" w:rsidRPr="00E12497">
        <w:rPr>
          <w:rFonts w:ascii="Arial" w:hAnsi="Arial" w:cs="Arial"/>
          <w:sz w:val="24"/>
          <w:szCs w:val="24"/>
        </w:rPr>
        <w:t xml:space="preserve"> Красноярского края</w:t>
      </w:r>
      <w:r w:rsidR="00970028">
        <w:rPr>
          <w:rFonts w:ascii="Arial" w:hAnsi="Arial" w:cs="Arial"/>
          <w:sz w:val="24"/>
          <w:szCs w:val="24"/>
        </w:rPr>
        <w:t xml:space="preserve"> (далее – Региональный фонд)</w:t>
      </w:r>
      <w:r w:rsidR="00421D38">
        <w:rPr>
          <w:rFonts w:ascii="Arial" w:hAnsi="Arial" w:cs="Arial"/>
          <w:sz w:val="24"/>
          <w:szCs w:val="24"/>
        </w:rPr>
        <w:t>.</w:t>
      </w:r>
      <w:r w:rsidR="0062461F">
        <w:rPr>
          <w:rFonts w:ascii="Arial" w:hAnsi="Arial" w:cs="Arial"/>
          <w:sz w:val="24"/>
          <w:szCs w:val="24"/>
        </w:rPr>
        <w:t xml:space="preserve"> Данное учреждение осуществляет формирование краткосрочных</w:t>
      </w:r>
      <w:r w:rsidR="00624FF7" w:rsidRPr="00624FF7">
        <w:rPr>
          <w:rFonts w:ascii="Arial" w:hAnsi="Arial" w:cs="Arial"/>
          <w:sz w:val="24"/>
          <w:szCs w:val="24"/>
        </w:rPr>
        <w:t xml:space="preserve"> </w:t>
      </w:r>
      <w:r w:rsidR="00624FF7" w:rsidRPr="00E12497">
        <w:rPr>
          <w:rFonts w:ascii="Arial" w:hAnsi="Arial" w:cs="Arial"/>
          <w:sz w:val="24"/>
          <w:szCs w:val="24"/>
        </w:rPr>
        <w:t>план</w:t>
      </w:r>
      <w:r w:rsidR="00624FF7">
        <w:rPr>
          <w:rFonts w:ascii="Arial" w:hAnsi="Arial" w:cs="Arial"/>
          <w:sz w:val="24"/>
          <w:szCs w:val="24"/>
        </w:rPr>
        <w:t>ов</w:t>
      </w:r>
      <w:r w:rsidR="008A1D51">
        <w:rPr>
          <w:rFonts w:ascii="Arial" w:hAnsi="Arial" w:cs="Arial"/>
          <w:sz w:val="24"/>
          <w:szCs w:val="24"/>
        </w:rPr>
        <w:t xml:space="preserve"> (н</w:t>
      </w:r>
      <w:r w:rsidR="005337EF">
        <w:rPr>
          <w:rFonts w:ascii="Arial" w:hAnsi="Arial" w:cs="Arial"/>
          <w:sz w:val="24"/>
          <w:szCs w:val="24"/>
        </w:rPr>
        <w:t xml:space="preserve">а каждые </w:t>
      </w:r>
      <w:r w:rsidR="008A1D51">
        <w:rPr>
          <w:rFonts w:ascii="Arial" w:hAnsi="Arial" w:cs="Arial"/>
          <w:sz w:val="24"/>
          <w:szCs w:val="24"/>
        </w:rPr>
        <w:t>5 лет)</w:t>
      </w:r>
      <w:r w:rsidR="005337EF">
        <w:rPr>
          <w:rFonts w:ascii="Arial" w:hAnsi="Arial" w:cs="Arial"/>
          <w:sz w:val="24"/>
          <w:szCs w:val="24"/>
        </w:rPr>
        <w:t xml:space="preserve"> </w:t>
      </w:r>
      <w:r w:rsidR="0087058F">
        <w:rPr>
          <w:rFonts w:ascii="Arial" w:hAnsi="Arial" w:cs="Arial"/>
          <w:sz w:val="24"/>
          <w:szCs w:val="24"/>
        </w:rPr>
        <w:t>р</w:t>
      </w:r>
      <w:r w:rsidR="00624FF7" w:rsidRPr="00E12497">
        <w:rPr>
          <w:rFonts w:ascii="Arial" w:hAnsi="Arial" w:cs="Arial"/>
          <w:sz w:val="24"/>
          <w:szCs w:val="24"/>
        </w:rPr>
        <w:t>еализации региональной программы капитального ремонта общего имущества в многоквартирных домах</w:t>
      </w:r>
      <w:r w:rsidR="000E6006">
        <w:rPr>
          <w:rFonts w:ascii="Arial" w:hAnsi="Arial" w:cs="Arial"/>
          <w:sz w:val="24"/>
          <w:szCs w:val="24"/>
        </w:rPr>
        <w:t>, который согласовывает Администрация города Бородино.</w:t>
      </w:r>
      <w:r w:rsidR="00854B2E">
        <w:rPr>
          <w:rFonts w:ascii="Arial" w:hAnsi="Arial" w:cs="Arial"/>
          <w:sz w:val="24"/>
          <w:szCs w:val="24"/>
        </w:rPr>
        <w:t xml:space="preserve"> </w:t>
      </w:r>
      <w:r w:rsidR="00D560D9">
        <w:rPr>
          <w:rFonts w:ascii="Arial" w:hAnsi="Arial" w:cs="Arial"/>
          <w:sz w:val="24"/>
          <w:szCs w:val="24"/>
        </w:rPr>
        <w:t xml:space="preserve">В </w:t>
      </w:r>
      <w:r w:rsidR="00371806">
        <w:rPr>
          <w:rFonts w:ascii="Arial" w:hAnsi="Arial" w:cs="Arial"/>
          <w:sz w:val="24"/>
          <w:szCs w:val="24"/>
        </w:rPr>
        <w:t xml:space="preserve">данных краткосрочных планах </w:t>
      </w:r>
      <w:r w:rsidR="00EA410A">
        <w:rPr>
          <w:rFonts w:ascii="Arial" w:hAnsi="Arial" w:cs="Arial"/>
          <w:sz w:val="24"/>
          <w:szCs w:val="24"/>
        </w:rPr>
        <w:t xml:space="preserve">указываются </w:t>
      </w:r>
      <w:r w:rsidR="00EA410A">
        <w:rPr>
          <w:rFonts w:ascii="Arial" w:hAnsi="Arial" w:cs="Arial"/>
          <w:sz w:val="24"/>
          <w:szCs w:val="24"/>
        </w:rPr>
        <w:lastRenderedPageBreak/>
        <w:t xml:space="preserve">сроки проведения капитальных ремонтов, а также </w:t>
      </w:r>
      <w:r w:rsidR="00B320A7">
        <w:rPr>
          <w:rFonts w:ascii="Arial" w:hAnsi="Arial" w:cs="Arial"/>
          <w:sz w:val="24"/>
          <w:szCs w:val="24"/>
        </w:rPr>
        <w:t xml:space="preserve">запланированные </w:t>
      </w:r>
      <w:r w:rsidR="00EA410A">
        <w:rPr>
          <w:rFonts w:ascii="Arial" w:hAnsi="Arial" w:cs="Arial"/>
          <w:sz w:val="24"/>
          <w:szCs w:val="24"/>
        </w:rPr>
        <w:t xml:space="preserve">виды работ. </w:t>
      </w:r>
      <w:r w:rsidR="00970028">
        <w:rPr>
          <w:rFonts w:ascii="Arial" w:hAnsi="Arial" w:cs="Arial"/>
          <w:sz w:val="24"/>
          <w:szCs w:val="24"/>
        </w:rPr>
        <w:t>Помимо этого</w:t>
      </w:r>
      <w:r w:rsidR="00ED728B">
        <w:rPr>
          <w:rFonts w:ascii="Arial" w:hAnsi="Arial" w:cs="Arial"/>
          <w:sz w:val="24"/>
          <w:szCs w:val="24"/>
        </w:rPr>
        <w:t>,</w:t>
      </w:r>
      <w:r w:rsidR="00970028">
        <w:rPr>
          <w:rFonts w:ascii="Arial" w:hAnsi="Arial" w:cs="Arial"/>
          <w:sz w:val="24"/>
          <w:szCs w:val="24"/>
        </w:rPr>
        <w:t xml:space="preserve"> </w:t>
      </w:r>
      <w:r w:rsidR="00854B2E">
        <w:rPr>
          <w:rFonts w:ascii="Arial" w:hAnsi="Arial" w:cs="Arial"/>
          <w:sz w:val="24"/>
          <w:szCs w:val="24"/>
        </w:rPr>
        <w:t xml:space="preserve">Региональный фонд </w:t>
      </w:r>
      <w:r w:rsidR="00C610B0">
        <w:rPr>
          <w:rFonts w:ascii="Arial" w:hAnsi="Arial" w:cs="Arial"/>
          <w:sz w:val="24"/>
          <w:szCs w:val="24"/>
        </w:rPr>
        <w:t xml:space="preserve">выступает в качестве </w:t>
      </w:r>
      <w:r w:rsidR="00854B2E">
        <w:rPr>
          <w:rFonts w:ascii="Arial" w:hAnsi="Arial" w:cs="Arial"/>
          <w:sz w:val="24"/>
          <w:szCs w:val="24"/>
        </w:rPr>
        <w:t>технического заказчика</w:t>
      </w:r>
      <w:r w:rsidR="00F1678C">
        <w:rPr>
          <w:rFonts w:ascii="Arial" w:hAnsi="Arial" w:cs="Arial"/>
          <w:sz w:val="24"/>
          <w:szCs w:val="24"/>
        </w:rPr>
        <w:t xml:space="preserve"> при заключении договоров на </w:t>
      </w:r>
      <w:r w:rsidR="0009411D">
        <w:rPr>
          <w:rFonts w:ascii="Arial" w:hAnsi="Arial" w:cs="Arial"/>
          <w:sz w:val="24"/>
          <w:szCs w:val="24"/>
        </w:rPr>
        <w:t>проведение капитальных ремонтов многоквартирных домов.</w:t>
      </w:r>
    </w:p>
    <w:p w14:paraId="019A0C4B" w14:textId="16FD3C19" w:rsidR="00D673E5" w:rsidRPr="0061734E" w:rsidRDefault="00D673E5" w:rsidP="00D673E5">
      <w:pPr>
        <w:pStyle w:val="a4"/>
        <w:autoSpaceDE w:val="0"/>
        <w:autoSpaceDN w:val="0"/>
        <w:adjustRightInd w:val="0"/>
        <w:spacing w:after="0" w:line="240" w:lineRule="auto"/>
        <w:ind w:left="0" w:firstLine="709"/>
        <w:outlineLvl w:val="1"/>
        <w:rPr>
          <w:rFonts w:ascii="Arial" w:hAnsi="Arial" w:cs="Arial"/>
          <w:sz w:val="24"/>
          <w:szCs w:val="24"/>
        </w:rPr>
      </w:pPr>
      <w:r w:rsidRPr="0061734E">
        <w:rPr>
          <w:rFonts w:ascii="Arial" w:hAnsi="Arial" w:cs="Arial"/>
          <w:sz w:val="24"/>
          <w:szCs w:val="24"/>
        </w:rPr>
        <w:t>Всего за период 2017–202</w:t>
      </w:r>
      <w:r w:rsidR="00C11A43">
        <w:rPr>
          <w:rFonts w:ascii="Arial" w:hAnsi="Arial" w:cs="Arial"/>
          <w:sz w:val="24"/>
          <w:szCs w:val="24"/>
        </w:rPr>
        <w:t>1</w:t>
      </w:r>
      <w:r w:rsidRPr="0061734E">
        <w:rPr>
          <w:rFonts w:ascii="Arial" w:hAnsi="Arial" w:cs="Arial"/>
          <w:sz w:val="24"/>
          <w:szCs w:val="24"/>
        </w:rPr>
        <w:t xml:space="preserve"> годы </w:t>
      </w:r>
      <w:r w:rsidR="0089634B" w:rsidRPr="0061734E">
        <w:rPr>
          <w:rFonts w:ascii="Arial" w:hAnsi="Arial" w:cs="Arial"/>
          <w:sz w:val="24"/>
          <w:szCs w:val="24"/>
        </w:rPr>
        <w:t xml:space="preserve">посредством Регионального фонда </w:t>
      </w:r>
      <w:r w:rsidRPr="0061734E">
        <w:rPr>
          <w:rFonts w:ascii="Arial" w:hAnsi="Arial" w:cs="Arial"/>
          <w:sz w:val="24"/>
          <w:szCs w:val="24"/>
        </w:rPr>
        <w:t xml:space="preserve">выполнен капитальный ремонт ещё </w:t>
      </w:r>
      <w:r w:rsidR="0028571D">
        <w:rPr>
          <w:rFonts w:ascii="Arial" w:hAnsi="Arial" w:cs="Arial"/>
          <w:sz w:val="24"/>
          <w:szCs w:val="24"/>
        </w:rPr>
        <w:t>45</w:t>
      </w:r>
      <w:r w:rsidRPr="0061734E">
        <w:rPr>
          <w:rFonts w:ascii="Arial" w:hAnsi="Arial" w:cs="Arial"/>
          <w:sz w:val="24"/>
          <w:szCs w:val="24"/>
        </w:rPr>
        <w:t xml:space="preserve"> многоквартирных домов, что составляет </w:t>
      </w:r>
      <w:r w:rsidR="00F04B6B" w:rsidRPr="0061734E">
        <w:rPr>
          <w:rFonts w:ascii="Arial" w:hAnsi="Arial" w:cs="Arial"/>
          <w:sz w:val="24"/>
          <w:szCs w:val="24"/>
        </w:rPr>
        <w:t>3</w:t>
      </w:r>
      <w:r w:rsidR="0028571D">
        <w:rPr>
          <w:rFonts w:ascii="Arial" w:hAnsi="Arial" w:cs="Arial"/>
          <w:sz w:val="24"/>
          <w:szCs w:val="24"/>
        </w:rPr>
        <w:t>9,5</w:t>
      </w:r>
      <w:r w:rsidR="0074221A" w:rsidRPr="0061734E">
        <w:rPr>
          <w:rFonts w:ascii="Arial" w:hAnsi="Arial" w:cs="Arial"/>
          <w:sz w:val="24"/>
          <w:szCs w:val="24"/>
        </w:rPr>
        <w:t> </w:t>
      </w:r>
      <w:r w:rsidR="00F04B6B" w:rsidRPr="0061734E">
        <w:rPr>
          <w:rFonts w:ascii="Arial" w:hAnsi="Arial" w:cs="Arial"/>
          <w:sz w:val="24"/>
          <w:szCs w:val="24"/>
        </w:rPr>
        <w:t>% от их общего числа.</w:t>
      </w:r>
    </w:p>
    <w:p w14:paraId="0DD63BF1" w14:textId="77777777" w:rsidR="00BC27D8" w:rsidRPr="00E12497" w:rsidRDefault="00123251" w:rsidP="00BC27D8">
      <w:pPr>
        <w:pStyle w:val="a4"/>
        <w:autoSpaceDE w:val="0"/>
        <w:autoSpaceDN w:val="0"/>
        <w:adjustRightInd w:val="0"/>
        <w:spacing w:after="0" w:line="240" w:lineRule="auto"/>
        <w:ind w:left="0" w:firstLine="709"/>
        <w:outlineLvl w:val="1"/>
        <w:rPr>
          <w:rFonts w:ascii="Arial" w:hAnsi="Arial" w:cs="Arial"/>
          <w:sz w:val="24"/>
          <w:szCs w:val="24"/>
        </w:rPr>
      </w:pPr>
      <w:r w:rsidRPr="0061734E">
        <w:rPr>
          <w:rFonts w:ascii="Arial" w:hAnsi="Arial" w:cs="Arial"/>
          <w:sz w:val="24"/>
          <w:szCs w:val="24"/>
        </w:rPr>
        <w:t>В</w:t>
      </w:r>
      <w:r w:rsidR="00BC27D8" w:rsidRPr="0061734E">
        <w:rPr>
          <w:rFonts w:ascii="Arial" w:hAnsi="Arial" w:cs="Arial"/>
          <w:sz w:val="24"/>
          <w:szCs w:val="24"/>
        </w:rPr>
        <w:t xml:space="preserve"> соответствии с Соглашением о порядке уплаты взносов на капитальный ремонт общего имущества в многоквартирных домах собственниками помещений – муниципальными образованиями</w:t>
      </w:r>
      <w:r w:rsidR="00BC27D8" w:rsidRPr="00E12497">
        <w:rPr>
          <w:rFonts w:ascii="Arial" w:hAnsi="Arial" w:cs="Arial"/>
          <w:sz w:val="24"/>
          <w:szCs w:val="24"/>
        </w:rPr>
        <w:t>, заключённым между ОУМИ и Региональным фондом, ОУМИ осуществляет взносы на капитальный ремонт за помещения, находящиеся в муниципальной собственности и расположенные в многоквартирных домах.</w:t>
      </w:r>
    </w:p>
    <w:p w14:paraId="6EC643D9" w14:textId="77777777" w:rsidR="00BC27D8" w:rsidRPr="00E12497" w:rsidRDefault="00BC27D8" w:rsidP="00BC27D8">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14:paraId="4725C31F" w14:textId="77777777" w:rsidR="008D1DB4" w:rsidRPr="00E12497" w:rsidRDefault="008D1DB4" w:rsidP="0057721D">
      <w:pPr>
        <w:pStyle w:val="a4"/>
        <w:autoSpaceDE w:val="0"/>
        <w:autoSpaceDN w:val="0"/>
        <w:adjustRightInd w:val="0"/>
        <w:spacing w:after="0" w:line="240" w:lineRule="auto"/>
        <w:ind w:left="0" w:firstLine="709"/>
        <w:outlineLvl w:val="1"/>
        <w:rPr>
          <w:rFonts w:ascii="Arial" w:hAnsi="Arial" w:cs="Arial"/>
          <w:sz w:val="24"/>
          <w:szCs w:val="24"/>
        </w:rPr>
      </w:pPr>
    </w:p>
    <w:p w14:paraId="0EBB520F" w14:textId="77777777" w:rsidR="008629D2" w:rsidRPr="00E12497" w:rsidRDefault="008629D2" w:rsidP="0057721D">
      <w:pPr>
        <w:spacing w:after="0" w:line="240" w:lineRule="auto"/>
        <w:jc w:val="center"/>
        <w:rPr>
          <w:rFonts w:ascii="Arial" w:hAnsi="Arial" w:cs="Arial"/>
          <w:sz w:val="24"/>
          <w:szCs w:val="24"/>
        </w:rPr>
      </w:pPr>
      <w:r w:rsidRPr="00E12497">
        <w:rPr>
          <w:rFonts w:ascii="Arial" w:hAnsi="Arial" w:cs="Arial"/>
          <w:sz w:val="24"/>
          <w:szCs w:val="24"/>
        </w:rPr>
        <w:t>2.</w:t>
      </w:r>
      <w:r w:rsidR="004906DF" w:rsidRPr="00E12497">
        <w:rPr>
          <w:rFonts w:ascii="Arial" w:hAnsi="Arial" w:cs="Arial"/>
          <w:sz w:val="24"/>
          <w:szCs w:val="24"/>
        </w:rPr>
        <w:t>5</w:t>
      </w:r>
      <w:r w:rsidRPr="00E12497">
        <w:rPr>
          <w:rFonts w:ascii="Arial" w:hAnsi="Arial" w:cs="Arial"/>
          <w:sz w:val="24"/>
          <w:szCs w:val="24"/>
        </w:rPr>
        <w:t>. Оценка рисков программы</w:t>
      </w:r>
    </w:p>
    <w:p w14:paraId="4347BC1A" w14:textId="77777777" w:rsidR="008629D2" w:rsidRPr="00E12497" w:rsidRDefault="008629D2" w:rsidP="0057721D">
      <w:pPr>
        <w:spacing w:after="0" w:line="240" w:lineRule="auto"/>
        <w:jc w:val="center"/>
        <w:rPr>
          <w:rFonts w:ascii="Arial" w:hAnsi="Arial" w:cs="Arial"/>
          <w:sz w:val="24"/>
          <w:szCs w:val="24"/>
        </w:rPr>
      </w:pPr>
    </w:p>
    <w:p w14:paraId="32080331" w14:textId="77777777" w:rsidR="0088525B" w:rsidRPr="00E12497" w:rsidRDefault="0088525B" w:rsidP="0057721D">
      <w:pPr>
        <w:spacing w:after="0" w:line="240" w:lineRule="auto"/>
        <w:ind w:firstLine="709"/>
        <w:rPr>
          <w:rFonts w:ascii="Arial" w:hAnsi="Arial" w:cs="Arial"/>
          <w:sz w:val="24"/>
          <w:szCs w:val="24"/>
        </w:rPr>
      </w:pPr>
      <w:r w:rsidRPr="00E12497">
        <w:rPr>
          <w:rFonts w:ascii="Arial" w:hAnsi="Arial" w:cs="Arial"/>
          <w:sz w:val="24"/>
          <w:szCs w:val="24"/>
        </w:rPr>
        <w:t>Факторы, воздействующие на процесс реализации программы</w:t>
      </w:r>
      <w:r w:rsidR="00614EC7" w:rsidRPr="00E12497">
        <w:rPr>
          <w:rFonts w:ascii="Arial" w:hAnsi="Arial" w:cs="Arial"/>
          <w:sz w:val="24"/>
          <w:szCs w:val="24"/>
        </w:rPr>
        <w:t>,</w:t>
      </w:r>
      <w:r w:rsidRPr="00E12497">
        <w:rPr>
          <w:rFonts w:ascii="Arial" w:hAnsi="Arial" w:cs="Arial"/>
          <w:sz w:val="24"/>
          <w:szCs w:val="24"/>
        </w:rPr>
        <w:t xml:space="preserve"> условно подразделяются на две группы: внешние факторы и внутренние факторы.</w:t>
      </w:r>
    </w:p>
    <w:p w14:paraId="786F4F28" w14:textId="77777777" w:rsidR="0088525B" w:rsidRPr="00E12497" w:rsidRDefault="0088525B" w:rsidP="0057721D">
      <w:pPr>
        <w:spacing w:after="0" w:line="240" w:lineRule="auto"/>
        <w:ind w:firstLine="709"/>
        <w:rPr>
          <w:rFonts w:ascii="Arial" w:hAnsi="Arial" w:cs="Arial"/>
          <w:sz w:val="24"/>
          <w:szCs w:val="24"/>
        </w:rPr>
      </w:pPr>
      <w:r w:rsidRPr="00E12497">
        <w:rPr>
          <w:rFonts w:ascii="Arial" w:hAnsi="Arial" w:cs="Arial"/>
          <w:sz w:val="24"/>
          <w:szCs w:val="24"/>
        </w:rPr>
        <w:t>К группе внешних факторов воздействия относятся:</w:t>
      </w:r>
    </w:p>
    <w:p w14:paraId="613CA1FF" w14:textId="77777777"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возможность политических изменений на федеральном и региональном уровнях;</w:t>
      </w:r>
    </w:p>
    <w:p w14:paraId="6E1FA633" w14:textId="77777777"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возможность изменения финансово-экономической ситуации;</w:t>
      </w:r>
    </w:p>
    <w:p w14:paraId="4F37E850" w14:textId="77777777"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возможность изменения социальной обстановки;</w:t>
      </w:r>
    </w:p>
    <w:p w14:paraId="2ED83395" w14:textId="77777777"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стихийные бедствия, катастрофы.</w:t>
      </w:r>
    </w:p>
    <w:p w14:paraId="373FB1E6" w14:textId="77777777" w:rsidR="0088525B" w:rsidRPr="00E12497" w:rsidRDefault="0088525B" w:rsidP="0057721D">
      <w:pPr>
        <w:spacing w:after="0" w:line="240" w:lineRule="auto"/>
        <w:ind w:firstLine="709"/>
        <w:rPr>
          <w:rFonts w:ascii="Arial" w:hAnsi="Arial" w:cs="Arial"/>
          <w:sz w:val="24"/>
          <w:szCs w:val="24"/>
        </w:rPr>
      </w:pPr>
      <w:r w:rsidRPr="00E12497">
        <w:rPr>
          <w:rFonts w:ascii="Arial" w:hAnsi="Arial" w:cs="Arial"/>
          <w:sz w:val="24"/>
          <w:szCs w:val="24"/>
        </w:rPr>
        <w:t>К группе внутренних факторов относятся:</w:t>
      </w:r>
    </w:p>
    <w:p w14:paraId="21988512" w14:textId="77777777"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отсутствие мотивации;</w:t>
      </w:r>
    </w:p>
    <w:p w14:paraId="7335C613" w14:textId="77777777" w:rsidR="00E40427" w:rsidRPr="00E12497" w:rsidRDefault="00391427" w:rsidP="00E40427">
      <w:pPr>
        <w:pStyle w:val="a4"/>
        <w:numPr>
          <w:ilvl w:val="0"/>
          <w:numId w:val="7"/>
        </w:numPr>
        <w:spacing w:after="0" w:line="240" w:lineRule="auto"/>
        <w:rPr>
          <w:rFonts w:ascii="Arial" w:hAnsi="Arial" w:cs="Arial"/>
          <w:sz w:val="24"/>
          <w:szCs w:val="24"/>
        </w:rPr>
      </w:pPr>
      <w:r w:rsidRPr="00E12497">
        <w:rPr>
          <w:rFonts w:ascii="Arial" w:hAnsi="Arial" w:cs="Arial"/>
          <w:sz w:val="24"/>
          <w:szCs w:val="24"/>
        </w:rPr>
        <w:t xml:space="preserve">«раздутая» бюрократическая система, </w:t>
      </w:r>
      <w:r w:rsidR="005F0BD3" w:rsidRPr="00E12497">
        <w:rPr>
          <w:rFonts w:ascii="Arial" w:hAnsi="Arial" w:cs="Arial"/>
          <w:sz w:val="24"/>
          <w:szCs w:val="24"/>
        </w:rPr>
        <w:t xml:space="preserve">требующая </w:t>
      </w:r>
      <w:r w:rsidR="00970283" w:rsidRPr="00E12497">
        <w:rPr>
          <w:rFonts w:ascii="Arial" w:hAnsi="Arial" w:cs="Arial"/>
          <w:sz w:val="24"/>
          <w:szCs w:val="24"/>
        </w:rPr>
        <w:t xml:space="preserve">заполняемости большого количества отчётов, не влияющих на </w:t>
      </w:r>
      <w:r w:rsidR="00E40427" w:rsidRPr="00E12497">
        <w:rPr>
          <w:rFonts w:ascii="Arial" w:hAnsi="Arial" w:cs="Arial"/>
          <w:sz w:val="24"/>
          <w:szCs w:val="24"/>
        </w:rPr>
        <w:t>итоговый результат;</w:t>
      </w:r>
    </w:p>
    <w:p w14:paraId="70FCAC21" w14:textId="77777777" w:rsidR="0088525B" w:rsidRPr="00E12497" w:rsidRDefault="0088525B" w:rsidP="0057721D">
      <w:pPr>
        <w:pStyle w:val="a4"/>
        <w:numPr>
          <w:ilvl w:val="0"/>
          <w:numId w:val="7"/>
        </w:numPr>
        <w:spacing w:after="0" w:line="240" w:lineRule="auto"/>
        <w:rPr>
          <w:rFonts w:ascii="Arial" w:hAnsi="Arial" w:cs="Arial"/>
          <w:sz w:val="24"/>
          <w:szCs w:val="24"/>
        </w:rPr>
      </w:pPr>
      <w:r w:rsidRPr="00E12497">
        <w:rPr>
          <w:rFonts w:ascii="Arial" w:hAnsi="Arial" w:cs="Arial"/>
          <w:sz w:val="24"/>
          <w:szCs w:val="24"/>
        </w:rPr>
        <w:t>фактор ограниченности сроков</w:t>
      </w:r>
      <w:r w:rsidR="00A32E23" w:rsidRPr="00E12497">
        <w:rPr>
          <w:rFonts w:ascii="Arial" w:hAnsi="Arial" w:cs="Arial"/>
          <w:sz w:val="24"/>
          <w:szCs w:val="24"/>
        </w:rPr>
        <w:t>.</w:t>
      </w:r>
    </w:p>
    <w:p w14:paraId="2864571D" w14:textId="77777777" w:rsidR="0088525B" w:rsidRPr="00E12497" w:rsidRDefault="0088525B" w:rsidP="0057721D">
      <w:pPr>
        <w:spacing w:after="0" w:line="240" w:lineRule="auto"/>
        <w:ind w:firstLine="709"/>
        <w:rPr>
          <w:rFonts w:ascii="Arial" w:hAnsi="Arial" w:cs="Arial"/>
          <w:sz w:val="24"/>
          <w:szCs w:val="24"/>
        </w:rPr>
      </w:pPr>
      <w:r w:rsidRPr="00E12497">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w:t>
      </w:r>
      <w:r w:rsidR="00C810EF" w:rsidRPr="00E12497">
        <w:rPr>
          <w:rFonts w:ascii="Arial" w:hAnsi="Arial" w:cs="Arial"/>
          <w:sz w:val="24"/>
          <w:szCs w:val="24"/>
        </w:rPr>
        <w:t>ится. Финансирование программы</w:t>
      </w:r>
      <w:r w:rsidRPr="00E12497">
        <w:rPr>
          <w:rFonts w:ascii="Arial" w:hAnsi="Arial" w:cs="Arial"/>
          <w:sz w:val="24"/>
          <w:szCs w:val="24"/>
        </w:rPr>
        <w:t xml:space="preserve"> по годам построено</w:t>
      </w:r>
      <w:r w:rsidR="00776055" w:rsidRPr="00E12497">
        <w:rPr>
          <w:rFonts w:ascii="Arial" w:hAnsi="Arial" w:cs="Arial"/>
          <w:sz w:val="24"/>
          <w:szCs w:val="24"/>
        </w:rPr>
        <w:t>,</w:t>
      </w:r>
      <w:r w:rsidRPr="00E12497">
        <w:rPr>
          <w:rFonts w:ascii="Arial" w:hAnsi="Arial" w:cs="Arial"/>
          <w:sz w:val="24"/>
          <w:szCs w:val="24"/>
        </w:rPr>
        <w:t xml:space="preserve"> исходя из принципа реалистичности реализации мероприятий.</w:t>
      </w:r>
    </w:p>
    <w:p w14:paraId="2C6EC762" w14:textId="77777777"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w:t>
      </w:r>
      <w:r w:rsidR="000D6362" w:rsidRPr="00E12497">
        <w:rPr>
          <w:rFonts w:ascii="Arial" w:hAnsi="Arial" w:cs="Arial"/>
          <w:sz w:val="24"/>
          <w:szCs w:val="24"/>
        </w:rPr>
        <w:t>осуществляется</w:t>
      </w:r>
      <w:r w:rsidRPr="00E12497">
        <w:rPr>
          <w:rFonts w:ascii="Arial" w:hAnsi="Arial" w:cs="Arial"/>
          <w:sz w:val="24"/>
          <w:szCs w:val="24"/>
        </w:rPr>
        <w:t xml:space="preserve">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w:t>
      </w:r>
      <w:r w:rsidR="002E3EC0" w:rsidRPr="00E12497">
        <w:rPr>
          <w:rFonts w:ascii="Arial" w:hAnsi="Arial" w:cs="Arial"/>
          <w:sz w:val="24"/>
          <w:szCs w:val="24"/>
        </w:rPr>
        <w:t>. О</w:t>
      </w:r>
      <w:r w:rsidRPr="00E12497">
        <w:rPr>
          <w:rFonts w:ascii="Arial" w:hAnsi="Arial" w:cs="Arial"/>
          <w:sz w:val="24"/>
          <w:szCs w:val="24"/>
        </w:rPr>
        <w:t>сновн</w:t>
      </w:r>
      <w:r w:rsidR="00A42835" w:rsidRPr="00E12497">
        <w:rPr>
          <w:rFonts w:ascii="Arial" w:hAnsi="Arial" w:cs="Arial"/>
          <w:sz w:val="24"/>
          <w:szCs w:val="24"/>
        </w:rPr>
        <w:t>ой</w:t>
      </w:r>
      <w:r w:rsidRPr="00E12497">
        <w:rPr>
          <w:rFonts w:ascii="Arial" w:hAnsi="Arial" w:cs="Arial"/>
          <w:sz w:val="24"/>
          <w:szCs w:val="24"/>
        </w:rPr>
        <w:t xml:space="preserve"> цел</w:t>
      </w:r>
      <w:r w:rsidR="00A42835" w:rsidRPr="00E12497">
        <w:rPr>
          <w:rFonts w:ascii="Arial" w:hAnsi="Arial" w:cs="Arial"/>
          <w:sz w:val="24"/>
          <w:szCs w:val="24"/>
        </w:rPr>
        <w:t>ью</w:t>
      </w:r>
      <w:r w:rsidRPr="00E12497">
        <w:rPr>
          <w:rFonts w:ascii="Arial" w:hAnsi="Arial" w:cs="Arial"/>
          <w:sz w:val="24"/>
          <w:szCs w:val="24"/>
        </w:rPr>
        <w:t xml:space="preserve"> программы</w:t>
      </w:r>
      <w:r w:rsidR="00A42835" w:rsidRPr="00E12497">
        <w:rPr>
          <w:rFonts w:ascii="Arial" w:hAnsi="Arial" w:cs="Arial"/>
          <w:sz w:val="24"/>
          <w:szCs w:val="24"/>
        </w:rPr>
        <w:t xml:space="preserve">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r w:rsidRPr="00E12497">
        <w:rPr>
          <w:rFonts w:ascii="Arial" w:hAnsi="Arial" w:cs="Arial"/>
          <w:sz w:val="24"/>
          <w:szCs w:val="24"/>
        </w:rPr>
        <w:t>.</w:t>
      </w:r>
    </w:p>
    <w:p w14:paraId="30E3B7E5" w14:textId="77777777"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lastRenderedPageBreak/>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14:paraId="2B1295FF" w14:textId="77777777"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14:paraId="03112E42" w14:textId="77777777"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E12497">
        <w:rPr>
          <w:rFonts w:ascii="Arial" w:hAnsi="Arial" w:cs="Arial"/>
          <w:iCs/>
          <w:sz w:val="24"/>
          <w:szCs w:val="24"/>
        </w:rPr>
        <w:t>риска срывов сроков принятия документов</w:t>
      </w:r>
      <w:r w:rsidRPr="00E12497">
        <w:rPr>
          <w:rFonts w:ascii="Arial" w:hAnsi="Arial" w:cs="Arial"/>
          <w:sz w:val="24"/>
          <w:szCs w:val="24"/>
        </w:rPr>
        <w:t>.</w:t>
      </w:r>
    </w:p>
    <w:p w14:paraId="45284C8E" w14:textId="77777777" w:rsidR="0088525B" w:rsidRPr="00E12497" w:rsidRDefault="0088525B"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 целом 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14:paraId="360DAE5E" w14:textId="77777777"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00CD01ED" w:rsidRPr="00E12497">
        <w:rPr>
          <w:rFonts w:ascii="Arial" w:hAnsi="Arial" w:cs="Arial"/>
          <w:sz w:val="24"/>
          <w:szCs w:val="24"/>
        </w:rPr>
        <w:t xml:space="preserve"> </w:t>
      </w:r>
      <w:r w:rsidR="009143D4" w:rsidRPr="00E12497">
        <w:rPr>
          <w:rFonts w:ascii="Arial" w:hAnsi="Arial" w:cs="Arial"/>
          <w:sz w:val="24"/>
          <w:szCs w:val="24"/>
        </w:rPr>
        <w:t>Уже заключен</w:t>
      </w:r>
      <w:r w:rsidR="00CD6FFA">
        <w:rPr>
          <w:rFonts w:ascii="Arial" w:hAnsi="Arial" w:cs="Arial"/>
          <w:sz w:val="24"/>
          <w:szCs w:val="24"/>
        </w:rPr>
        <w:t>ы</w:t>
      </w:r>
      <w:r w:rsidR="009143D4" w:rsidRPr="00E12497">
        <w:rPr>
          <w:rFonts w:ascii="Arial" w:hAnsi="Arial" w:cs="Arial"/>
          <w:sz w:val="24"/>
          <w:szCs w:val="24"/>
        </w:rPr>
        <w:t xml:space="preserve"> </w:t>
      </w:r>
      <w:r w:rsidR="00085BAA">
        <w:rPr>
          <w:rFonts w:ascii="Arial" w:hAnsi="Arial" w:cs="Arial"/>
          <w:sz w:val="24"/>
          <w:szCs w:val="24"/>
        </w:rPr>
        <w:t xml:space="preserve">3 отдельных </w:t>
      </w:r>
      <w:r w:rsidR="009143D4" w:rsidRPr="00E12497">
        <w:rPr>
          <w:rFonts w:ascii="Arial" w:hAnsi="Arial" w:cs="Arial"/>
          <w:sz w:val="24"/>
          <w:szCs w:val="24"/>
        </w:rPr>
        <w:t>концессионн</w:t>
      </w:r>
      <w:r w:rsidR="00CD6FFA">
        <w:rPr>
          <w:rFonts w:ascii="Arial" w:hAnsi="Arial" w:cs="Arial"/>
          <w:sz w:val="24"/>
          <w:szCs w:val="24"/>
        </w:rPr>
        <w:t>ы</w:t>
      </w:r>
      <w:r w:rsidR="00085BAA">
        <w:rPr>
          <w:rFonts w:ascii="Arial" w:hAnsi="Arial" w:cs="Arial"/>
          <w:sz w:val="24"/>
          <w:szCs w:val="24"/>
        </w:rPr>
        <w:t>х</w:t>
      </w:r>
      <w:r w:rsidR="009143D4" w:rsidRPr="00E12497">
        <w:rPr>
          <w:rFonts w:ascii="Arial" w:hAnsi="Arial" w:cs="Arial"/>
          <w:sz w:val="24"/>
          <w:szCs w:val="24"/>
        </w:rPr>
        <w:t xml:space="preserve"> соглашени</w:t>
      </w:r>
      <w:r w:rsidR="00CD6FFA">
        <w:rPr>
          <w:rFonts w:ascii="Arial" w:hAnsi="Arial" w:cs="Arial"/>
          <w:sz w:val="24"/>
          <w:szCs w:val="24"/>
        </w:rPr>
        <w:t>я</w:t>
      </w:r>
      <w:r w:rsidR="009143D4" w:rsidRPr="00E12497">
        <w:rPr>
          <w:rFonts w:ascii="Arial" w:hAnsi="Arial" w:cs="Arial"/>
          <w:sz w:val="24"/>
          <w:szCs w:val="24"/>
        </w:rPr>
        <w:t xml:space="preserve"> по объектам и сетям </w:t>
      </w:r>
      <w:r w:rsidR="00085BAA">
        <w:rPr>
          <w:rFonts w:ascii="Arial" w:hAnsi="Arial" w:cs="Arial"/>
          <w:sz w:val="24"/>
          <w:szCs w:val="24"/>
        </w:rPr>
        <w:t xml:space="preserve">в сфере </w:t>
      </w:r>
      <w:r w:rsidR="009143D4" w:rsidRPr="00E12497">
        <w:rPr>
          <w:rFonts w:ascii="Arial" w:hAnsi="Arial" w:cs="Arial"/>
          <w:sz w:val="24"/>
          <w:szCs w:val="24"/>
        </w:rPr>
        <w:t>теплоснабжения</w:t>
      </w:r>
      <w:r w:rsidR="00085BAA">
        <w:rPr>
          <w:rFonts w:ascii="Arial" w:hAnsi="Arial" w:cs="Arial"/>
          <w:sz w:val="24"/>
          <w:szCs w:val="24"/>
        </w:rPr>
        <w:t xml:space="preserve">, </w:t>
      </w:r>
      <w:r w:rsidR="00CD01ED" w:rsidRPr="00E12497">
        <w:rPr>
          <w:rFonts w:ascii="Arial" w:hAnsi="Arial" w:cs="Arial"/>
          <w:sz w:val="24"/>
          <w:szCs w:val="24"/>
        </w:rPr>
        <w:t>водоснабжени</w:t>
      </w:r>
      <w:r w:rsidR="004B02B9" w:rsidRPr="00E12497">
        <w:rPr>
          <w:rFonts w:ascii="Arial" w:hAnsi="Arial" w:cs="Arial"/>
          <w:sz w:val="24"/>
          <w:szCs w:val="24"/>
        </w:rPr>
        <w:t>я</w:t>
      </w:r>
      <w:r w:rsidR="00CD01ED" w:rsidRPr="00E12497">
        <w:rPr>
          <w:rFonts w:ascii="Arial" w:hAnsi="Arial" w:cs="Arial"/>
          <w:sz w:val="24"/>
          <w:szCs w:val="24"/>
        </w:rPr>
        <w:t xml:space="preserve"> и водоотведени</w:t>
      </w:r>
      <w:r w:rsidR="004B02B9" w:rsidRPr="00E12497">
        <w:rPr>
          <w:rFonts w:ascii="Arial" w:hAnsi="Arial" w:cs="Arial"/>
          <w:sz w:val="24"/>
          <w:szCs w:val="24"/>
        </w:rPr>
        <w:t>я</w:t>
      </w:r>
      <w:r w:rsidR="00CD01ED" w:rsidRPr="00E12497">
        <w:rPr>
          <w:rFonts w:ascii="Arial" w:hAnsi="Arial" w:cs="Arial"/>
          <w:sz w:val="24"/>
          <w:szCs w:val="24"/>
        </w:rPr>
        <w:t>.</w:t>
      </w:r>
    </w:p>
    <w:p w14:paraId="45E72144" w14:textId="77777777"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 xml:space="preserve">Работа по реформированию </w:t>
      </w:r>
      <w:r w:rsidR="00E167C1" w:rsidRPr="00E12497">
        <w:rPr>
          <w:rFonts w:ascii="Arial" w:hAnsi="Arial" w:cs="Arial"/>
          <w:sz w:val="24"/>
          <w:szCs w:val="24"/>
        </w:rPr>
        <w:t>ЖКХ</w:t>
      </w:r>
      <w:r w:rsidRPr="00E12497">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4EF414BB" w14:textId="77777777" w:rsidR="0070292C" w:rsidRPr="00E12497" w:rsidRDefault="0070292C" w:rsidP="0057721D">
      <w:pPr>
        <w:autoSpaceDE w:val="0"/>
        <w:autoSpaceDN w:val="0"/>
        <w:adjustRightInd w:val="0"/>
        <w:spacing w:after="0" w:line="240" w:lineRule="auto"/>
        <w:ind w:firstLine="709"/>
        <w:outlineLvl w:val="1"/>
        <w:rPr>
          <w:rFonts w:ascii="Arial" w:hAnsi="Arial" w:cs="Arial"/>
          <w:sz w:val="24"/>
          <w:szCs w:val="24"/>
        </w:rPr>
      </w:pPr>
    </w:p>
    <w:p w14:paraId="04CC1A69" w14:textId="77777777" w:rsidR="008629D2" w:rsidRPr="00E12497" w:rsidRDefault="008629D2"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3. </w:t>
      </w:r>
      <w:r w:rsidR="00D1217C" w:rsidRPr="00E12497">
        <w:rPr>
          <w:rFonts w:ascii="Arial" w:hAnsi="Arial" w:cs="Arial"/>
          <w:sz w:val="24"/>
          <w:szCs w:val="24"/>
        </w:rPr>
        <w:t xml:space="preserve">ПРИОРИТЕТЫ И </w:t>
      </w:r>
      <w:r w:rsidRPr="00E12497">
        <w:rPr>
          <w:rFonts w:ascii="Arial" w:hAnsi="Arial" w:cs="Arial"/>
          <w:sz w:val="24"/>
          <w:szCs w:val="24"/>
        </w:rPr>
        <w:t>ЦЕЛИ СО</w:t>
      </w:r>
      <w:r w:rsidR="0075187C" w:rsidRPr="00E12497">
        <w:rPr>
          <w:rFonts w:ascii="Arial" w:hAnsi="Arial" w:cs="Arial"/>
          <w:sz w:val="24"/>
          <w:szCs w:val="24"/>
        </w:rPr>
        <w:t>ЦИАЛЬНО-ЭКОНОМИЧЕСКОГО РАЗВИТИЯ</w:t>
      </w:r>
    </w:p>
    <w:p w14:paraId="251DE4C5" w14:textId="77777777" w:rsidR="008629D2" w:rsidRPr="00E12497" w:rsidRDefault="008629D2"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В ЖИЛИЩНО-КОММУНАЛЬНОМ ХОЗЯЙСТВЕ, ОПИСАНИЕ ОСНОВНЫХ ЦЕЛЕЙ И ЗАДАЧ ПРОГРАММЫ, ПРОГНОЗ РАЗВИТИЯ ЖИЛИЩНО-КОММУНАЛЬНОГО ХОЗЯЙСТВА</w:t>
      </w:r>
    </w:p>
    <w:p w14:paraId="06DE1D01" w14:textId="77777777" w:rsidR="0080276F" w:rsidRPr="00E12497" w:rsidRDefault="0080276F" w:rsidP="0057721D">
      <w:pPr>
        <w:pStyle w:val="12"/>
        <w:shd w:val="clear" w:color="auto" w:fill="auto"/>
        <w:spacing w:after="0" w:line="240" w:lineRule="auto"/>
        <w:ind w:firstLine="709"/>
        <w:rPr>
          <w:rFonts w:ascii="Arial" w:hAnsi="Arial" w:cs="Arial"/>
          <w:sz w:val="24"/>
          <w:szCs w:val="24"/>
        </w:rPr>
      </w:pPr>
    </w:p>
    <w:p w14:paraId="120B7520" w14:textId="77777777" w:rsidR="0070292C" w:rsidRPr="00E12497" w:rsidRDefault="0070292C" w:rsidP="0057721D">
      <w:pPr>
        <w:pStyle w:val="12"/>
        <w:shd w:val="clear" w:color="auto" w:fill="auto"/>
        <w:spacing w:after="0" w:line="240" w:lineRule="auto"/>
        <w:ind w:firstLine="709"/>
        <w:rPr>
          <w:rStyle w:val="9pt"/>
          <w:rFonts w:ascii="Arial" w:hAnsi="Arial" w:cs="Arial"/>
          <w:b w:val="0"/>
          <w:sz w:val="24"/>
          <w:szCs w:val="24"/>
        </w:rPr>
      </w:pPr>
      <w:r w:rsidRPr="00E12497">
        <w:rPr>
          <w:rFonts w:ascii="Arial"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w:t>
      </w:r>
      <w:r w:rsidR="00587CE6" w:rsidRPr="00E12497">
        <w:rPr>
          <w:rFonts w:ascii="Arial" w:hAnsi="Arial" w:cs="Arial"/>
          <w:sz w:val="24"/>
          <w:szCs w:val="24"/>
        </w:rPr>
        <w:t> </w:t>
      </w:r>
      <w:r w:rsidR="006178D0" w:rsidRPr="00E12497">
        <w:rPr>
          <w:rFonts w:ascii="Arial" w:hAnsi="Arial" w:cs="Arial"/>
          <w:sz w:val="24"/>
          <w:szCs w:val="24"/>
        </w:rPr>
        <w:t xml:space="preserve">г. </w:t>
      </w:r>
      <w:r w:rsidRPr="00E12497">
        <w:rPr>
          <w:rFonts w:ascii="Arial" w:hAnsi="Arial" w:cs="Arial"/>
          <w:sz w:val="24"/>
          <w:szCs w:val="24"/>
        </w:rPr>
        <w:t>№</w:t>
      </w:r>
      <w:r w:rsidR="00587CE6" w:rsidRPr="00E12497">
        <w:rPr>
          <w:rFonts w:ascii="Arial" w:hAnsi="Arial" w:cs="Arial"/>
          <w:sz w:val="24"/>
          <w:szCs w:val="24"/>
        </w:rPr>
        <w:t> </w:t>
      </w:r>
      <w:r w:rsidRPr="00E12497">
        <w:rPr>
          <w:rFonts w:ascii="Arial" w:hAnsi="Arial" w:cs="Arial"/>
          <w:sz w:val="24"/>
          <w:szCs w:val="24"/>
        </w:rPr>
        <w:t>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w:t>
      </w:r>
      <w:r w:rsidR="00422695" w:rsidRPr="00E12497">
        <w:rPr>
          <w:rFonts w:ascii="Arial" w:hAnsi="Arial" w:cs="Arial"/>
          <w:sz w:val="24"/>
          <w:szCs w:val="24"/>
        </w:rPr>
        <w:t>–</w:t>
      </w:r>
      <w:r w:rsidRPr="00E12497">
        <w:rPr>
          <w:rFonts w:ascii="Arial" w:hAnsi="Arial" w:cs="Arial"/>
          <w:sz w:val="24"/>
          <w:szCs w:val="24"/>
        </w:rPr>
        <w:t xml:space="preserve">экономического развития Российской Федерации на период до 2020 года, утвержденной </w:t>
      </w:r>
      <w:r w:rsidR="00BE31A6" w:rsidRPr="00E12497">
        <w:rPr>
          <w:rFonts w:ascii="Arial" w:hAnsi="Arial" w:cs="Arial"/>
          <w:sz w:val="24"/>
          <w:szCs w:val="24"/>
        </w:rPr>
        <w:t>Р</w:t>
      </w:r>
      <w:r w:rsidRPr="00E12497">
        <w:rPr>
          <w:rFonts w:ascii="Arial" w:hAnsi="Arial" w:cs="Arial"/>
          <w:sz w:val="24"/>
          <w:szCs w:val="24"/>
        </w:rPr>
        <w:t>аспоряжением Правительства Российской Федерации от 17.11.2008</w:t>
      </w:r>
      <w:r w:rsidR="00FF2843" w:rsidRPr="00E12497">
        <w:rPr>
          <w:rFonts w:ascii="Arial" w:hAnsi="Arial" w:cs="Arial"/>
          <w:sz w:val="24"/>
          <w:szCs w:val="24"/>
        </w:rPr>
        <w:t xml:space="preserve"> г. </w:t>
      </w:r>
      <w:r w:rsidRPr="00E12497">
        <w:rPr>
          <w:rStyle w:val="9pt"/>
          <w:rFonts w:ascii="Arial" w:hAnsi="Arial" w:cs="Arial"/>
          <w:b w:val="0"/>
          <w:sz w:val="24"/>
          <w:szCs w:val="24"/>
        </w:rPr>
        <w:t>№ 1662</w:t>
      </w:r>
      <w:r w:rsidR="00422695" w:rsidRPr="00E12497">
        <w:rPr>
          <w:rStyle w:val="9pt"/>
          <w:rFonts w:ascii="Arial" w:hAnsi="Arial" w:cs="Arial"/>
          <w:b w:val="0"/>
          <w:sz w:val="24"/>
          <w:szCs w:val="24"/>
        </w:rPr>
        <w:t>–</w:t>
      </w:r>
      <w:r w:rsidRPr="00E12497">
        <w:rPr>
          <w:rStyle w:val="9pt"/>
          <w:rFonts w:ascii="Arial" w:hAnsi="Arial" w:cs="Arial"/>
          <w:b w:val="0"/>
          <w:sz w:val="24"/>
          <w:szCs w:val="24"/>
        </w:rPr>
        <w:t>р.</w:t>
      </w:r>
    </w:p>
    <w:p w14:paraId="5C990438" w14:textId="77777777"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14:paraId="7543D000" w14:textId="77777777"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по:</w:t>
      </w:r>
    </w:p>
    <w:p w14:paraId="458F9346" w14:textId="77777777"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14:paraId="3011C743" w14:textId="77777777"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14:paraId="35161F38" w14:textId="77777777"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lastRenderedPageBreak/>
        <w:t>развитию конкуренции в сфере предоставления услуг по управлению многоквартирными домами;</w:t>
      </w:r>
    </w:p>
    <w:p w14:paraId="2CB884EE" w14:textId="77777777"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E12497">
        <w:rPr>
          <w:rFonts w:ascii="Arial" w:hAnsi="Arial" w:cs="Arial"/>
          <w:sz w:val="24"/>
          <w:szCs w:val="24"/>
        </w:rPr>
        <w:t>энергоресурсосбережению</w:t>
      </w:r>
      <w:proofErr w:type="spellEnd"/>
      <w:r w:rsidRPr="00E12497">
        <w:rPr>
          <w:rFonts w:ascii="Arial" w:hAnsi="Arial" w:cs="Arial"/>
          <w:sz w:val="24"/>
          <w:szCs w:val="24"/>
        </w:rPr>
        <w:t xml:space="preserve"> и повышению эффективности мер социальной поддержки населения;</w:t>
      </w:r>
    </w:p>
    <w:p w14:paraId="3DD07348" w14:textId="77777777" w:rsidR="00B62E56" w:rsidRPr="00E12497" w:rsidRDefault="00B62E56" w:rsidP="0057721D">
      <w:pPr>
        <w:pStyle w:val="12"/>
        <w:numPr>
          <w:ilvl w:val="0"/>
          <w:numId w:val="7"/>
        </w:numPr>
        <w:spacing w:after="0" w:line="240" w:lineRule="auto"/>
        <w:rPr>
          <w:rFonts w:ascii="Arial" w:hAnsi="Arial" w:cs="Arial"/>
          <w:sz w:val="24"/>
          <w:szCs w:val="24"/>
        </w:rPr>
      </w:pPr>
      <w:r w:rsidRPr="00E12497">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14:paraId="00E35C50" w14:textId="77777777"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w:t>
      </w:r>
      <w:r w:rsidR="00D95F95" w:rsidRPr="00E12497">
        <w:rPr>
          <w:rFonts w:ascii="Arial" w:hAnsi="Arial" w:cs="Arial"/>
          <w:sz w:val="24"/>
          <w:szCs w:val="24"/>
        </w:rPr>
        <w:t xml:space="preserve"> </w:t>
      </w:r>
      <w:r w:rsidRPr="00E12497">
        <w:rPr>
          <w:rFonts w:ascii="Arial" w:hAnsi="Arial" w:cs="Arial"/>
          <w:sz w:val="24"/>
          <w:szCs w:val="24"/>
        </w:rPr>
        <w:t>информационно-разъяснительной работы, популяризации лучших практик.</w:t>
      </w:r>
    </w:p>
    <w:p w14:paraId="2D5923A8" w14:textId="77777777"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Органами местного самоуправления будут сформированы необходимые правовые основы для создания на территории</w:t>
      </w:r>
      <w:r w:rsidR="00D95F95" w:rsidRPr="00E12497">
        <w:rPr>
          <w:rFonts w:ascii="Arial" w:hAnsi="Arial" w:cs="Arial"/>
          <w:sz w:val="24"/>
          <w:szCs w:val="24"/>
        </w:rPr>
        <w:t xml:space="preserve"> </w:t>
      </w:r>
      <w:r w:rsidRPr="00E12497">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
    <w:p w14:paraId="4FB9BF85" w14:textId="77777777"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объектов коммунального хозяйства.</w:t>
      </w:r>
    </w:p>
    <w:p w14:paraId="23F52E58" w14:textId="77777777"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Будет также продолжено внедрение ресурсосберегающих технологий (</w:t>
      </w:r>
      <w:r w:rsidR="0071798E" w:rsidRPr="00E12497">
        <w:rPr>
          <w:rFonts w:ascii="Arial" w:hAnsi="Arial" w:cs="Arial"/>
          <w:sz w:val="24"/>
          <w:szCs w:val="24"/>
        </w:rPr>
        <w:t xml:space="preserve">например, </w:t>
      </w:r>
      <w:r w:rsidRPr="00E12497">
        <w:rPr>
          <w:rFonts w:ascii="Arial" w:hAnsi="Arial" w:cs="Arial"/>
          <w:sz w:val="24"/>
          <w:szCs w:val="24"/>
        </w:rPr>
        <w:t>установка ЧРП на объектах теплоэнергетики).</w:t>
      </w:r>
    </w:p>
    <w:p w14:paraId="0FFF99AC" w14:textId="77777777" w:rsidR="00B62E56" w:rsidRPr="00E12497" w:rsidRDefault="00B62E56" w:rsidP="0057721D">
      <w:pPr>
        <w:pStyle w:val="12"/>
        <w:spacing w:after="0" w:line="240" w:lineRule="auto"/>
        <w:ind w:firstLine="709"/>
        <w:rPr>
          <w:rFonts w:ascii="Arial" w:hAnsi="Arial" w:cs="Arial"/>
          <w:sz w:val="24"/>
          <w:szCs w:val="24"/>
        </w:rPr>
      </w:pPr>
      <w:r w:rsidRPr="00E12497">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5BB71BB2" w14:textId="77777777" w:rsidR="00B62E56" w:rsidRPr="00E12497" w:rsidRDefault="00B62E56"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E12497">
        <w:rPr>
          <w:rFonts w:ascii="Arial" w:hAnsi="Arial" w:cs="Arial"/>
          <w:sz w:val="24"/>
          <w:szCs w:val="24"/>
        </w:rPr>
        <w:t>энергоэффективных</w:t>
      </w:r>
      <w:proofErr w:type="spellEnd"/>
      <w:r w:rsidRPr="00E12497">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14:paraId="1AAE6F0E" w14:textId="77777777"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Цел</w:t>
      </w:r>
      <w:r w:rsidR="00654283" w:rsidRPr="00E12497">
        <w:rPr>
          <w:rFonts w:ascii="Arial" w:hAnsi="Arial" w:cs="Arial"/>
          <w:sz w:val="24"/>
          <w:szCs w:val="24"/>
        </w:rPr>
        <w:t>ью</w:t>
      </w:r>
      <w:r w:rsidRPr="00E12497">
        <w:rPr>
          <w:rFonts w:ascii="Arial" w:hAnsi="Arial" w:cs="Arial"/>
          <w:sz w:val="24"/>
          <w:szCs w:val="24"/>
        </w:rPr>
        <w:t xml:space="preserve"> муниципальной программы явля</w:t>
      </w:r>
      <w:r w:rsidR="00654283" w:rsidRPr="00E12497">
        <w:rPr>
          <w:rFonts w:ascii="Arial" w:hAnsi="Arial" w:cs="Arial"/>
          <w:sz w:val="24"/>
          <w:szCs w:val="24"/>
        </w:rPr>
        <w:t>е</w:t>
      </w:r>
      <w:r w:rsidRPr="00E12497">
        <w:rPr>
          <w:rFonts w:ascii="Arial" w:hAnsi="Arial" w:cs="Arial"/>
          <w:sz w:val="24"/>
          <w:szCs w:val="24"/>
        </w:rPr>
        <w:t>тся</w:t>
      </w:r>
      <w:r w:rsidR="00654283" w:rsidRPr="00E12497">
        <w:rPr>
          <w:rFonts w:ascii="Arial" w:hAnsi="Arial" w:cs="Arial"/>
          <w:sz w:val="24"/>
          <w:szCs w:val="24"/>
        </w:rPr>
        <w:t xml:space="preserve">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14:paraId="30E73B70" w14:textId="77777777"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Обеспечение нормативного качества жилищно-коммунальных </w:t>
      </w:r>
      <w:r w:rsidR="004C38A2" w:rsidRPr="00E12497">
        <w:rPr>
          <w:rFonts w:ascii="Arial" w:hAnsi="Arial" w:cs="Arial"/>
          <w:sz w:val="24"/>
          <w:szCs w:val="24"/>
        </w:rPr>
        <w:t>услуг,</w:t>
      </w:r>
      <w:r w:rsidR="00A029EF" w:rsidRPr="00E12497">
        <w:rPr>
          <w:rFonts w:ascii="Arial" w:hAnsi="Arial" w:cs="Arial"/>
          <w:sz w:val="24"/>
          <w:szCs w:val="24"/>
        </w:rPr>
        <w:t xml:space="preserve"> </w:t>
      </w:r>
      <w:r w:rsidR="004C38A2" w:rsidRPr="00E12497">
        <w:rPr>
          <w:rFonts w:ascii="Arial" w:hAnsi="Arial" w:cs="Arial"/>
          <w:sz w:val="24"/>
          <w:szCs w:val="24"/>
        </w:rPr>
        <w:t>возможно,</w:t>
      </w:r>
      <w:r w:rsidRPr="00E12497">
        <w:rPr>
          <w:rFonts w:ascii="Arial" w:hAnsi="Arial" w:cs="Arial"/>
          <w:sz w:val="24"/>
          <w:szCs w:val="24"/>
        </w:rPr>
        <w:t xml:space="preserve"> достигнуть за счет повышения надежности систем коммунальной инфраструктуры и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14:paraId="31DFF8E0" w14:textId="77777777" w:rsidR="0070292C" w:rsidRPr="00E12497" w:rsidRDefault="0070292C"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Достижение цел</w:t>
      </w:r>
      <w:r w:rsidR="00654283" w:rsidRPr="00E12497">
        <w:rPr>
          <w:rFonts w:ascii="Arial" w:hAnsi="Arial" w:cs="Arial"/>
          <w:sz w:val="24"/>
          <w:szCs w:val="24"/>
        </w:rPr>
        <w:t>и</w:t>
      </w:r>
      <w:r w:rsidRPr="00E12497">
        <w:rPr>
          <w:rFonts w:ascii="Arial" w:hAnsi="Arial" w:cs="Arial"/>
          <w:sz w:val="24"/>
          <w:szCs w:val="24"/>
        </w:rPr>
        <w:t xml:space="preserve"> программы осуществляется путем решения следующих задач:</w:t>
      </w:r>
    </w:p>
    <w:p w14:paraId="785B8443" w14:textId="77777777" w:rsidR="0070292C" w:rsidRPr="004D21F8" w:rsidRDefault="0070292C"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4D21F8">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6952EB" w:rsidRPr="004D21F8">
        <w:rPr>
          <w:rFonts w:ascii="Arial" w:hAnsi="Arial" w:cs="Arial"/>
          <w:sz w:val="24"/>
          <w:szCs w:val="24"/>
        </w:rPr>
        <w:t xml:space="preserve">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w:t>
      </w:r>
      <w:r w:rsidR="00086EA2" w:rsidRPr="004D21F8">
        <w:rPr>
          <w:rFonts w:ascii="Arial" w:hAnsi="Arial" w:cs="Arial"/>
          <w:sz w:val="24"/>
          <w:szCs w:val="24"/>
        </w:rPr>
        <w:t xml:space="preserve"> </w:t>
      </w:r>
      <w:r w:rsidR="006952EB" w:rsidRPr="004D21F8">
        <w:rPr>
          <w:rFonts w:ascii="Arial" w:hAnsi="Arial" w:cs="Arial"/>
          <w:sz w:val="24"/>
          <w:szCs w:val="24"/>
        </w:rPr>
        <w:t>муниципального образования город Бородино»</w:t>
      </w:r>
      <w:r w:rsidR="00086EA2" w:rsidRPr="004D21F8">
        <w:rPr>
          <w:rFonts w:ascii="Arial" w:hAnsi="Arial" w:cs="Arial"/>
          <w:sz w:val="24"/>
          <w:szCs w:val="24"/>
        </w:rPr>
        <w:t>.</w:t>
      </w:r>
    </w:p>
    <w:p w14:paraId="69EDE4D7" w14:textId="77777777" w:rsidR="0070292C" w:rsidRPr="004D21F8" w:rsidRDefault="0070292C"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4D21F8">
        <w:rPr>
          <w:rFonts w:ascii="Arial" w:hAnsi="Arial" w:cs="Arial"/>
          <w:sz w:val="24"/>
          <w:szCs w:val="24"/>
        </w:rPr>
        <w:t xml:space="preserve">Повышение энергосбережения и </w:t>
      </w:r>
      <w:proofErr w:type="spellStart"/>
      <w:r w:rsidRPr="004D21F8">
        <w:rPr>
          <w:rFonts w:ascii="Arial" w:hAnsi="Arial" w:cs="Arial"/>
          <w:sz w:val="24"/>
          <w:szCs w:val="24"/>
        </w:rPr>
        <w:t>энергоэффективности</w:t>
      </w:r>
      <w:proofErr w:type="spellEnd"/>
      <w:r w:rsidRPr="004D21F8">
        <w:rPr>
          <w:rFonts w:ascii="Arial" w:hAnsi="Arial" w:cs="Arial"/>
          <w:sz w:val="24"/>
          <w:szCs w:val="24"/>
        </w:rPr>
        <w:t xml:space="preserve"> на территории города Бородино</w:t>
      </w:r>
      <w:r w:rsidR="006952EB" w:rsidRPr="004D21F8">
        <w:rPr>
          <w:rFonts w:ascii="Arial" w:hAnsi="Arial" w:cs="Arial"/>
          <w:sz w:val="24"/>
          <w:szCs w:val="24"/>
        </w:rPr>
        <w:t xml:space="preserve"> – через реализацию мероприятий подпрограммы 2 </w:t>
      </w:r>
      <w:r w:rsidR="006952EB" w:rsidRPr="004D21F8">
        <w:rPr>
          <w:rFonts w:ascii="Arial" w:hAnsi="Arial" w:cs="Arial"/>
          <w:sz w:val="24"/>
          <w:szCs w:val="24"/>
        </w:rPr>
        <w:lastRenderedPageBreak/>
        <w:t>«Энергосбережение и повышение энергетической эффективности в городе Бородино»</w:t>
      </w:r>
      <w:r w:rsidR="00086EA2" w:rsidRPr="004D21F8">
        <w:rPr>
          <w:rFonts w:ascii="Arial" w:hAnsi="Arial" w:cs="Arial"/>
          <w:sz w:val="24"/>
          <w:szCs w:val="24"/>
        </w:rPr>
        <w:t>.</w:t>
      </w:r>
    </w:p>
    <w:p w14:paraId="6670F886" w14:textId="77777777" w:rsidR="0070292C" w:rsidRPr="004D21F8" w:rsidRDefault="00587AAD"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4D21F8">
        <w:rPr>
          <w:rFonts w:ascii="Arial" w:hAnsi="Arial" w:cs="Arial"/>
          <w:sz w:val="24"/>
          <w:szCs w:val="2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r w:rsidR="006952EB" w:rsidRPr="004D21F8">
        <w:rPr>
          <w:rFonts w:ascii="Arial" w:hAnsi="Arial" w:cs="Arial"/>
          <w:sz w:val="24"/>
          <w:szCs w:val="24"/>
        </w:rPr>
        <w:t xml:space="preserve">– через реализацию мероприятий подпрограммы 3 </w:t>
      </w:r>
      <w:r w:rsidR="006952EB" w:rsidRPr="004D21F8">
        <w:rPr>
          <w:rFonts w:ascii="Arial" w:hAnsi="Arial" w:cs="Arial"/>
          <w:bCs/>
          <w:sz w:val="24"/>
          <w:szCs w:val="24"/>
        </w:rPr>
        <w:t>«Обеспечение реализации муниципальных программ и прочие мероприятия»</w:t>
      </w:r>
      <w:r w:rsidR="0070292C" w:rsidRPr="004D21F8">
        <w:rPr>
          <w:rFonts w:ascii="Arial" w:hAnsi="Arial" w:cs="Arial"/>
          <w:sz w:val="24"/>
          <w:szCs w:val="24"/>
        </w:rPr>
        <w:t>.</w:t>
      </w:r>
    </w:p>
    <w:p w14:paraId="16FB2684" w14:textId="77777777" w:rsidR="00900479" w:rsidRPr="004D21F8" w:rsidRDefault="001875EE" w:rsidP="004D21F8">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4D21F8">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900479" w:rsidRPr="004D21F8">
        <w:rPr>
          <w:rFonts w:ascii="Arial" w:hAnsi="Arial" w:cs="Arial"/>
          <w:sz w:val="24"/>
          <w:szCs w:val="24"/>
        </w:rPr>
        <w:t xml:space="preserve"> </w:t>
      </w:r>
      <w:r w:rsidR="001A541A" w:rsidRPr="004D21F8">
        <w:rPr>
          <w:rFonts w:ascii="Arial" w:hAnsi="Arial" w:cs="Arial"/>
          <w:sz w:val="24"/>
          <w:szCs w:val="24"/>
        </w:rPr>
        <w:t>–</w:t>
      </w:r>
      <w:r w:rsidR="00900479" w:rsidRPr="004D21F8">
        <w:rPr>
          <w:rFonts w:ascii="Arial" w:hAnsi="Arial" w:cs="Arial"/>
          <w:sz w:val="24"/>
          <w:szCs w:val="24"/>
        </w:rPr>
        <w:t xml:space="preserve"> через реализацию мероприятий подпрограммы 4 «Чистая вода».</w:t>
      </w:r>
    </w:p>
    <w:p w14:paraId="3C0156C4" w14:textId="77777777" w:rsidR="002F740B" w:rsidRPr="002F740B" w:rsidRDefault="002F740B" w:rsidP="003C770E">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2F740B">
        <w:rPr>
          <w:rFonts w:ascii="Arial" w:hAnsi="Arial" w:cs="Arial"/>
          <w:color w:val="000000"/>
          <w:sz w:val="24"/>
          <w:szCs w:val="24"/>
        </w:rPr>
        <w:t>Улучшение деятельности муниципальной бани и обеспечение населения города качественными жилищно-коммунальными услугами</w:t>
      </w:r>
      <w:r w:rsidR="00312237">
        <w:rPr>
          <w:rFonts w:ascii="Arial" w:hAnsi="Arial" w:cs="Arial"/>
          <w:color w:val="000000"/>
          <w:sz w:val="24"/>
          <w:szCs w:val="24"/>
        </w:rPr>
        <w:t xml:space="preserve"> – через реализацию отдельного мероприятия программы </w:t>
      </w:r>
      <w:r w:rsidR="003C770E">
        <w:rPr>
          <w:rFonts w:ascii="Arial" w:hAnsi="Arial" w:cs="Arial"/>
          <w:color w:val="000000"/>
          <w:sz w:val="24"/>
          <w:szCs w:val="24"/>
        </w:rPr>
        <w:t>«</w:t>
      </w:r>
      <w:r w:rsidR="003C770E" w:rsidRPr="00E12497">
        <w:rPr>
          <w:rFonts w:ascii="Arial" w:hAnsi="Arial" w:cs="Arial"/>
          <w:sz w:val="24"/>
          <w:szCs w:val="24"/>
        </w:rPr>
        <w:t>Предоставление субсидий за счет средств местного бюджета на содержание городской бани</w:t>
      </w:r>
      <w:r w:rsidR="003C770E">
        <w:rPr>
          <w:rFonts w:ascii="Arial" w:hAnsi="Arial" w:cs="Arial"/>
          <w:sz w:val="24"/>
          <w:szCs w:val="24"/>
        </w:rPr>
        <w:t>»</w:t>
      </w:r>
      <w:r w:rsidRPr="002F740B">
        <w:rPr>
          <w:rFonts w:ascii="Arial" w:hAnsi="Arial" w:cs="Arial"/>
          <w:color w:val="000000"/>
          <w:sz w:val="24"/>
          <w:szCs w:val="24"/>
        </w:rPr>
        <w:t>.</w:t>
      </w:r>
    </w:p>
    <w:p w14:paraId="1A6A7B9E" w14:textId="77777777" w:rsidR="002F740B" w:rsidRPr="002F740B" w:rsidRDefault="002F740B" w:rsidP="003C770E">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2F740B">
        <w:rPr>
          <w:rFonts w:ascii="Arial" w:hAnsi="Arial" w:cs="Arial"/>
          <w:color w:val="000000"/>
          <w:sz w:val="24"/>
          <w:szCs w:val="24"/>
        </w:rPr>
        <w:t>Ограничение роста оплаты жилищно-коммунальных услуг</w:t>
      </w:r>
      <w:r w:rsidR="003C770E">
        <w:rPr>
          <w:rFonts w:ascii="Arial" w:hAnsi="Arial" w:cs="Arial"/>
          <w:color w:val="000000"/>
          <w:sz w:val="24"/>
          <w:szCs w:val="24"/>
        </w:rPr>
        <w:t xml:space="preserve"> – через реализацию отдельного мероприятия программы «</w:t>
      </w:r>
      <w:r w:rsidR="003C770E" w:rsidRPr="00E12497">
        <w:rPr>
          <w:rFonts w:ascii="Arial" w:hAnsi="Arial" w:cs="Arial"/>
          <w:sz w:val="24"/>
          <w:szCs w:val="24"/>
        </w:rPr>
        <w:t>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3C770E">
        <w:rPr>
          <w:rFonts w:ascii="Arial" w:hAnsi="Arial" w:cs="Arial"/>
          <w:sz w:val="24"/>
          <w:szCs w:val="24"/>
        </w:rPr>
        <w:t>я</w:t>
      </w:r>
      <w:r w:rsidR="003C770E" w:rsidRPr="00E12497">
        <w:rPr>
          <w:rFonts w:ascii="Arial" w:hAnsi="Arial" w:cs="Arial"/>
          <w:sz w:val="24"/>
          <w:szCs w:val="24"/>
        </w:rPr>
        <w:t xml:space="preserve"> жилищно-коммунального хозяйства и повышение энергетической эффективности</w:t>
      </w:r>
      <w:r w:rsidR="003C770E">
        <w:rPr>
          <w:rFonts w:ascii="Arial" w:hAnsi="Arial" w:cs="Arial"/>
          <w:sz w:val="24"/>
          <w:szCs w:val="24"/>
        </w:rPr>
        <w:t>»</w:t>
      </w:r>
      <w:r w:rsidRPr="002F740B">
        <w:rPr>
          <w:rFonts w:ascii="Arial" w:hAnsi="Arial" w:cs="Arial"/>
          <w:sz w:val="24"/>
          <w:szCs w:val="24"/>
          <w:lang w:eastAsia="ar-SA"/>
        </w:rPr>
        <w:t>.</w:t>
      </w:r>
    </w:p>
    <w:p w14:paraId="02150AC8" w14:textId="77777777" w:rsidR="004D21F8" w:rsidRPr="00992A07" w:rsidRDefault="002F740B" w:rsidP="00992A07">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992A07">
        <w:rPr>
          <w:rFonts w:ascii="Arial" w:hAnsi="Arial" w:cs="Arial"/>
          <w:sz w:val="24"/>
          <w:szCs w:val="24"/>
        </w:rPr>
        <w:t>Повышение эффективного функционирования и развития систем теплоснабжения, водоснабжения, водоотведения</w:t>
      </w:r>
      <w:r w:rsidR="00992A07" w:rsidRPr="00992A07">
        <w:rPr>
          <w:rFonts w:ascii="Arial" w:hAnsi="Arial" w:cs="Arial"/>
          <w:sz w:val="24"/>
          <w:szCs w:val="24"/>
        </w:rPr>
        <w:t xml:space="preserve"> –</w:t>
      </w:r>
      <w:r w:rsidR="00992A07" w:rsidRPr="00992A07">
        <w:rPr>
          <w:rFonts w:ascii="Arial" w:hAnsi="Arial" w:cs="Arial"/>
          <w:color w:val="000000"/>
          <w:sz w:val="24"/>
          <w:szCs w:val="24"/>
        </w:rPr>
        <w:t xml:space="preserve"> </w:t>
      </w:r>
      <w:r w:rsidR="00992A07">
        <w:rPr>
          <w:rFonts w:ascii="Arial" w:hAnsi="Arial" w:cs="Arial"/>
          <w:color w:val="000000"/>
          <w:sz w:val="24"/>
          <w:szCs w:val="24"/>
        </w:rPr>
        <w:t>через реализацию отдельного мероприятия программы «</w:t>
      </w:r>
      <w:r w:rsidR="003C770E" w:rsidRPr="00992A07">
        <w:rPr>
          <w:rFonts w:ascii="Arial" w:hAnsi="Arial" w:cs="Arial"/>
          <w:sz w:val="24"/>
          <w:szCs w:val="24"/>
        </w:rPr>
        <w:t>Актуализация схем теплоснабжения, водоснабжения и водоотведения города Бородино</w:t>
      </w:r>
      <w:r w:rsidR="00992A07">
        <w:rPr>
          <w:rFonts w:ascii="Arial" w:hAnsi="Arial" w:cs="Arial"/>
          <w:sz w:val="24"/>
          <w:szCs w:val="24"/>
        </w:rPr>
        <w:t>»</w:t>
      </w:r>
      <w:r w:rsidR="003C770E" w:rsidRPr="00992A07">
        <w:rPr>
          <w:rFonts w:ascii="Arial" w:hAnsi="Arial" w:cs="Arial"/>
          <w:sz w:val="24"/>
          <w:szCs w:val="24"/>
        </w:rPr>
        <w:t>.</w:t>
      </w:r>
    </w:p>
    <w:p w14:paraId="7C4B5ED6" w14:textId="77777777"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sidR="00916217" w:rsidRPr="00E12497">
        <w:rPr>
          <w:rFonts w:ascii="Arial" w:hAnsi="Arial" w:cs="Arial"/>
          <w:sz w:val="24"/>
          <w:szCs w:val="24"/>
        </w:rPr>
        <w:t>города</w:t>
      </w:r>
      <w:r w:rsidRPr="00E12497">
        <w:rPr>
          <w:rFonts w:ascii="Arial" w:hAnsi="Arial" w:cs="Arial"/>
          <w:sz w:val="24"/>
          <w:szCs w:val="24"/>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w:t>
      </w:r>
      <w:r w:rsidR="00086EA2" w:rsidRPr="00E12497">
        <w:rPr>
          <w:rFonts w:ascii="Arial" w:hAnsi="Arial" w:cs="Arial"/>
          <w:sz w:val="24"/>
          <w:szCs w:val="24"/>
        </w:rPr>
        <w:t xml:space="preserve"> </w:t>
      </w:r>
      <w:r w:rsidRPr="00E12497">
        <w:rPr>
          <w:rFonts w:ascii="Arial" w:hAnsi="Arial" w:cs="Arial"/>
          <w:sz w:val="24"/>
          <w:szCs w:val="24"/>
        </w:rPr>
        <w:t xml:space="preserve">образования, эффективного использования энергоресурсов, развития </w:t>
      </w:r>
      <w:proofErr w:type="spellStart"/>
      <w:r w:rsidRPr="00E12497">
        <w:rPr>
          <w:rFonts w:ascii="Arial" w:hAnsi="Arial" w:cs="Arial"/>
          <w:sz w:val="24"/>
          <w:szCs w:val="24"/>
        </w:rPr>
        <w:t>энергоресурсосбережения</w:t>
      </w:r>
      <w:proofErr w:type="spellEnd"/>
      <w:r w:rsidRPr="00E12497">
        <w:rPr>
          <w:rFonts w:ascii="Arial" w:hAnsi="Arial" w:cs="Arial"/>
          <w:sz w:val="24"/>
          <w:szCs w:val="24"/>
        </w:rPr>
        <w:t xml:space="preserve"> в коммунальном хозяйстве. </w:t>
      </w:r>
    </w:p>
    <w:p w14:paraId="7282432F" w14:textId="77777777"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Дальнейшее решение задач восстановления основных фондов инженерной инфраструктуры коммунального комплекса территории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0A585432" w14:textId="77777777"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Нормативная потребность в</w:t>
      </w:r>
      <w:r w:rsidR="00A029EF" w:rsidRPr="00E12497">
        <w:rPr>
          <w:rFonts w:ascii="Arial" w:hAnsi="Arial" w:cs="Arial"/>
          <w:sz w:val="24"/>
          <w:szCs w:val="24"/>
        </w:rPr>
        <w:t xml:space="preserve"> </w:t>
      </w:r>
      <w:r w:rsidR="003F1C6A" w:rsidRPr="00E12497">
        <w:rPr>
          <w:rFonts w:ascii="Arial" w:hAnsi="Arial" w:cs="Arial"/>
          <w:sz w:val="24"/>
          <w:szCs w:val="24"/>
        </w:rPr>
        <w:t>специализированной</w:t>
      </w:r>
      <w:r w:rsidRPr="00E12497">
        <w:rPr>
          <w:rFonts w:ascii="Arial" w:hAnsi="Arial" w:cs="Arial"/>
          <w:sz w:val="24"/>
          <w:szCs w:val="24"/>
        </w:rPr>
        <w:t xml:space="preserve"> технике для эксплуатации и ремонта объектов коммунальной инфраструктуры в городе превышает</w:t>
      </w:r>
      <w:r w:rsidR="00086EA2" w:rsidRPr="00E12497">
        <w:rPr>
          <w:rFonts w:ascii="Arial" w:hAnsi="Arial" w:cs="Arial"/>
          <w:sz w:val="24"/>
          <w:szCs w:val="24"/>
        </w:rPr>
        <w:t xml:space="preserve"> </w:t>
      </w:r>
      <w:r w:rsidRPr="00E12497">
        <w:rPr>
          <w:rFonts w:ascii="Arial" w:hAnsi="Arial" w:cs="Arial"/>
          <w:sz w:val="24"/>
          <w:szCs w:val="24"/>
        </w:rPr>
        <w:t xml:space="preserve">фактическое ее наличие. </w:t>
      </w:r>
      <w:r w:rsidR="008D3F7C" w:rsidRPr="00E12497">
        <w:rPr>
          <w:rFonts w:ascii="Arial" w:hAnsi="Arial" w:cs="Arial"/>
          <w:sz w:val="24"/>
          <w:szCs w:val="24"/>
        </w:rPr>
        <w:t>Имеющая</w:t>
      </w:r>
      <w:r w:rsidR="00381845" w:rsidRPr="00E12497">
        <w:rPr>
          <w:rFonts w:ascii="Arial" w:hAnsi="Arial" w:cs="Arial"/>
          <w:sz w:val="24"/>
          <w:szCs w:val="24"/>
        </w:rPr>
        <w:t xml:space="preserve">ся </w:t>
      </w:r>
      <w:r w:rsidRPr="00E12497">
        <w:rPr>
          <w:rFonts w:ascii="Arial" w:hAnsi="Arial" w:cs="Arial"/>
          <w:sz w:val="24"/>
          <w:szCs w:val="24"/>
        </w:rPr>
        <w:t>техник</w:t>
      </w:r>
      <w:r w:rsidR="008D3F7C" w:rsidRPr="00E12497">
        <w:rPr>
          <w:rFonts w:ascii="Arial" w:hAnsi="Arial" w:cs="Arial"/>
          <w:sz w:val="24"/>
          <w:szCs w:val="24"/>
        </w:rPr>
        <w:t xml:space="preserve">а </w:t>
      </w:r>
      <w:r w:rsidR="00E80CEA" w:rsidRPr="00E12497">
        <w:rPr>
          <w:rFonts w:ascii="Arial" w:hAnsi="Arial" w:cs="Arial"/>
          <w:sz w:val="24"/>
          <w:szCs w:val="24"/>
        </w:rPr>
        <w:t xml:space="preserve">обладает высоким </w:t>
      </w:r>
      <w:r w:rsidR="00A226B8" w:rsidRPr="00E12497">
        <w:rPr>
          <w:rFonts w:ascii="Arial" w:hAnsi="Arial" w:cs="Arial"/>
          <w:sz w:val="24"/>
          <w:szCs w:val="24"/>
        </w:rPr>
        <w:t>процентом износа</w:t>
      </w:r>
      <w:r w:rsidR="00E80CEA" w:rsidRPr="00E12497">
        <w:rPr>
          <w:rFonts w:ascii="Arial" w:hAnsi="Arial" w:cs="Arial"/>
          <w:sz w:val="24"/>
          <w:szCs w:val="24"/>
        </w:rPr>
        <w:t xml:space="preserve"> </w:t>
      </w:r>
      <w:r w:rsidR="00E62D54" w:rsidRPr="00E12497">
        <w:rPr>
          <w:rFonts w:ascii="Arial" w:hAnsi="Arial" w:cs="Arial"/>
          <w:sz w:val="24"/>
          <w:szCs w:val="24"/>
        </w:rPr>
        <w:t>и требует замены.</w:t>
      </w:r>
      <w:r w:rsidRPr="00E12497">
        <w:rPr>
          <w:rFonts w:ascii="Arial" w:hAnsi="Arial" w:cs="Arial"/>
          <w:sz w:val="24"/>
          <w:szCs w:val="24"/>
        </w:rPr>
        <w:t xml:space="preserve"> </w:t>
      </w:r>
      <w:r w:rsidR="00CE287D" w:rsidRPr="00E12497">
        <w:rPr>
          <w:rFonts w:ascii="Arial" w:hAnsi="Arial" w:cs="Arial"/>
          <w:sz w:val="24"/>
          <w:szCs w:val="24"/>
        </w:rPr>
        <w:t>Также отсутствует узко специализированная техника</w:t>
      </w:r>
      <w:r w:rsidRPr="00E12497">
        <w:rPr>
          <w:rFonts w:ascii="Arial" w:hAnsi="Arial" w:cs="Arial"/>
          <w:sz w:val="24"/>
          <w:szCs w:val="24"/>
        </w:rPr>
        <w:t>.</w:t>
      </w:r>
    </w:p>
    <w:p w14:paraId="79A2A7DA" w14:textId="1C5E136A"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w:t>
      </w:r>
      <w:r w:rsidR="004D64B6">
        <w:rPr>
          <w:rFonts w:ascii="Arial" w:hAnsi="Arial" w:cs="Arial"/>
          <w:sz w:val="24"/>
          <w:szCs w:val="24"/>
        </w:rPr>
        <w:t>,</w:t>
      </w:r>
      <w:r w:rsidRPr="00E12497">
        <w:rPr>
          <w:rFonts w:ascii="Arial" w:hAnsi="Arial" w:cs="Arial"/>
          <w:sz w:val="24"/>
          <w:szCs w:val="24"/>
        </w:rPr>
        <w:t xml:space="preserve"> заключается и в дорожной, уборочной технике</w:t>
      </w:r>
      <w:proofErr w:type="gramStart"/>
      <w:r w:rsidR="0028571D">
        <w:rPr>
          <w:rFonts w:ascii="Arial" w:hAnsi="Arial" w:cs="Arial"/>
          <w:sz w:val="24"/>
          <w:szCs w:val="24"/>
        </w:rPr>
        <w:t>.</w:t>
      </w:r>
      <w:proofErr w:type="gramEnd"/>
      <w:r w:rsidR="0028571D">
        <w:rPr>
          <w:rFonts w:ascii="Arial" w:hAnsi="Arial" w:cs="Arial"/>
          <w:sz w:val="24"/>
          <w:szCs w:val="24"/>
        </w:rPr>
        <w:t xml:space="preserve">  </w:t>
      </w:r>
      <w:proofErr w:type="gramStart"/>
      <w:r w:rsidR="0028571D">
        <w:rPr>
          <w:rFonts w:ascii="Arial" w:hAnsi="Arial" w:cs="Arial"/>
          <w:sz w:val="24"/>
          <w:szCs w:val="24"/>
        </w:rPr>
        <w:t>и</w:t>
      </w:r>
      <w:proofErr w:type="gramEnd"/>
    </w:p>
    <w:p w14:paraId="700E3E0B" w14:textId="77777777"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 связи с участившимися случаями возникновения крупных засоров на канализационных сетях города Бородино,</w:t>
      </w:r>
      <w:r w:rsidR="00A029EF" w:rsidRPr="00E12497">
        <w:rPr>
          <w:rFonts w:ascii="Arial" w:hAnsi="Arial" w:cs="Arial"/>
          <w:sz w:val="24"/>
          <w:szCs w:val="24"/>
        </w:rPr>
        <w:t xml:space="preserve"> </w:t>
      </w:r>
      <w:r w:rsidRPr="00E12497">
        <w:rPr>
          <w:rFonts w:ascii="Arial" w:hAnsi="Arial" w:cs="Arial"/>
          <w:sz w:val="24"/>
          <w:szCs w:val="24"/>
        </w:rPr>
        <w:t xml:space="preserve">возникла острая необходимость приобретения </w:t>
      </w:r>
      <w:r w:rsidR="00984EB5" w:rsidRPr="00E12497">
        <w:rPr>
          <w:rFonts w:ascii="Arial" w:hAnsi="Arial" w:cs="Arial"/>
          <w:sz w:val="24"/>
          <w:szCs w:val="24"/>
        </w:rPr>
        <w:t xml:space="preserve">специализированной техники, </w:t>
      </w:r>
      <w:r w:rsidRPr="00E12497">
        <w:rPr>
          <w:rFonts w:ascii="Arial" w:hAnsi="Arial" w:cs="Arial"/>
          <w:sz w:val="24"/>
          <w:szCs w:val="24"/>
        </w:rPr>
        <w:t>способной ликвидировать засоры в трубах, а также производить очистку колодцев и трубопроводов городской канализации.</w:t>
      </w:r>
      <w:r w:rsidR="00A8641F" w:rsidRPr="00E12497">
        <w:rPr>
          <w:rFonts w:ascii="Arial" w:hAnsi="Arial" w:cs="Arial"/>
          <w:sz w:val="24"/>
          <w:szCs w:val="24"/>
        </w:rPr>
        <w:t xml:space="preserve"> </w:t>
      </w:r>
      <w:r w:rsidRPr="00E12497">
        <w:rPr>
          <w:rFonts w:ascii="Arial" w:hAnsi="Arial" w:cs="Arial"/>
          <w:sz w:val="24"/>
          <w:szCs w:val="24"/>
        </w:rPr>
        <w:t xml:space="preserve">Ввиду отсутствия в городе эффективной специализированной </w:t>
      </w:r>
      <w:r w:rsidRPr="00E12497">
        <w:rPr>
          <w:rFonts w:ascii="Arial" w:hAnsi="Arial" w:cs="Arial"/>
          <w:sz w:val="24"/>
          <w:szCs w:val="24"/>
        </w:rPr>
        <w:lastRenderedPageBreak/>
        <w:t>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14:paraId="6D6F22E8" w14:textId="77777777" w:rsidR="00E238DF" w:rsidRPr="00E12497" w:rsidRDefault="00E238DF"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 износа.</w:t>
      </w:r>
      <w:r w:rsidR="00316B49" w:rsidRPr="00E12497">
        <w:rPr>
          <w:rFonts w:ascii="Arial" w:hAnsi="Arial" w:cs="Arial"/>
          <w:sz w:val="24"/>
          <w:szCs w:val="24"/>
        </w:rPr>
        <w:t xml:space="preserve"> </w:t>
      </w:r>
      <w:r w:rsidRPr="00E12497">
        <w:rPr>
          <w:rFonts w:ascii="Arial" w:hAnsi="Arial" w:cs="Arial"/>
          <w:sz w:val="24"/>
          <w:szCs w:val="24"/>
        </w:rPr>
        <w:t xml:space="preserve">При наличии </w:t>
      </w:r>
      <w:r w:rsidR="00E701A3" w:rsidRPr="00E12497">
        <w:rPr>
          <w:rFonts w:ascii="Arial" w:hAnsi="Arial" w:cs="Arial"/>
          <w:sz w:val="24"/>
          <w:szCs w:val="24"/>
        </w:rPr>
        <w:t>специализированной техники</w:t>
      </w:r>
      <w:r w:rsidRPr="00E12497">
        <w:rPr>
          <w:rFonts w:ascii="Arial" w:hAnsi="Arial" w:cs="Arial"/>
          <w:sz w:val="24"/>
          <w:szCs w:val="24"/>
        </w:rPr>
        <w:t xml:space="preserve">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w:t>
      </w:r>
      <w:r w:rsidR="00FE4899" w:rsidRPr="00E12497">
        <w:rPr>
          <w:rFonts w:ascii="Arial" w:hAnsi="Arial" w:cs="Arial"/>
          <w:sz w:val="24"/>
          <w:szCs w:val="24"/>
        </w:rPr>
        <w:t xml:space="preserve">. </w:t>
      </w:r>
      <w:r w:rsidR="00D96BA8" w:rsidRPr="00E12497">
        <w:rPr>
          <w:rFonts w:ascii="Arial" w:hAnsi="Arial" w:cs="Arial"/>
          <w:sz w:val="24"/>
          <w:szCs w:val="24"/>
        </w:rPr>
        <w:t>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14:paraId="5B9B024F" w14:textId="77777777" w:rsidR="003C4616" w:rsidRPr="00E12497" w:rsidRDefault="003C4616"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Реализация мероприятий по реконструкции, модернизации объектов коммунальной инфраструктуры</w:t>
      </w:r>
      <w:r w:rsidR="00A029EF" w:rsidRPr="00E12497">
        <w:rPr>
          <w:rFonts w:ascii="Arial" w:hAnsi="Arial" w:cs="Arial"/>
          <w:sz w:val="24"/>
          <w:szCs w:val="24"/>
        </w:rPr>
        <w:t xml:space="preserve"> </w:t>
      </w:r>
      <w:r w:rsidRPr="00E12497">
        <w:rPr>
          <w:rFonts w:ascii="Arial" w:hAnsi="Arial" w:cs="Arial"/>
          <w:sz w:val="24"/>
          <w:szCs w:val="24"/>
        </w:rPr>
        <w:t xml:space="preserve">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на территории города.</w:t>
      </w:r>
    </w:p>
    <w:p w14:paraId="64B47D6B" w14:textId="77777777" w:rsidR="003E5946" w:rsidRPr="00E12497" w:rsidRDefault="003E5946" w:rsidP="0057721D">
      <w:pPr>
        <w:pStyle w:val="a4"/>
        <w:autoSpaceDE w:val="0"/>
        <w:autoSpaceDN w:val="0"/>
        <w:adjustRightInd w:val="0"/>
        <w:spacing w:after="0" w:line="240" w:lineRule="auto"/>
        <w:ind w:left="0" w:firstLine="709"/>
        <w:outlineLvl w:val="1"/>
        <w:rPr>
          <w:rFonts w:ascii="Arial" w:hAnsi="Arial" w:cs="Arial"/>
          <w:sz w:val="24"/>
          <w:szCs w:val="24"/>
        </w:rPr>
      </w:pPr>
    </w:p>
    <w:p w14:paraId="7B3C6136" w14:textId="77777777" w:rsidR="00550187" w:rsidRPr="00E12497" w:rsidRDefault="00550187"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4. МЕХАНИЗМ РЕАЛИЗАЦИИ ОТДЕЛЬНЫХ МЕРОПРИЯТИЙ ПРОГРАММЫ (ССЫЛКА НА НОРМАТИВНЫЙ АКТ, РЕГЛАМЕНТИРУЮЩИЙ РЕАЛИЗАЦИЮ СООТВЕТСТВУЮЩИХ МЕРОПРИЯТИЙ)</w:t>
      </w:r>
    </w:p>
    <w:p w14:paraId="566A51AC" w14:textId="77777777" w:rsidR="00550187" w:rsidRPr="00E12497" w:rsidRDefault="00550187" w:rsidP="0057721D">
      <w:pPr>
        <w:pStyle w:val="a4"/>
        <w:autoSpaceDE w:val="0"/>
        <w:autoSpaceDN w:val="0"/>
        <w:adjustRightInd w:val="0"/>
        <w:spacing w:after="0" w:line="240" w:lineRule="auto"/>
        <w:ind w:left="0" w:firstLine="709"/>
        <w:outlineLvl w:val="1"/>
        <w:rPr>
          <w:rFonts w:ascii="Arial" w:hAnsi="Arial" w:cs="Arial"/>
          <w:sz w:val="24"/>
          <w:szCs w:val="24"/>
        </w:rPr>
      </w:pPr>
    </w:p>
    <w:p w14:paraId="47CC1378" w14:textId="77777777" w:rsidR="00900479"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6D76B3" w:rsidRPr="00E12497">
        <w:rPr>
          <w:rFonts w:ascii="Arial" w:hAnsi="Arial" w:cs="Arial"/>
          <w:sz w:val="24"/>
          <w:szCs w:val="24"/>
        </w:rPr>
        <w:t xml:space="preserve"> (срок </w:t>
      </w:r>
      <w:r w:rsidR="00F15255" w:rsidRPr="00E12497">
        <w:rPr>
          <w:rFonts w:ascii="Arial" w:hAnsi="Arial" w:cs="Arial"/>
          <w:sz w:val="24"/>
          <w:szCs w:val="24"/>
        </w:rPr>
        <w:t xml:space="preserve">действия с 01.01.2014 г. по </w:t>
      </w:r>
      <w:r w:rsidR="006D76B3" w:rsidRPr="00E12497">
        <w:rPr>
          <w:rFonts w:ascii="Arial" w:hAnsi="Arial" w:cs="Arial"/>
          <w:sz w:val="24"/>
          <w:szCs w:val="24"/>
        </w:rPr>
        <w:t>01.05.2020</w:t>
      </w:r>
      <w:r w:rsidR="00601FEA">
        <w:rPr>
          <w:rFonts w:ascii="Arial" w:hAnsi="Arial" w:cs="Arial"/>
          <w:sz w:val="24"/>
          <w:szCs w:val="24"/>
        </w:rPr>
        <w:t xml:space="preserve"> г.</w:t>
      </w:r>
      <w:r w:rsidR="006D76B3" w:rsidRPr="00E12497">
        <w:rPr>
          <w:rFonts w:ascii="Arial" w:hAnsi="Arial" w:cs="Arial"/>
          <w:sz w:val="24"/>
          <w:szCs w:val="24"/>
        </w:rPr>
        <w:t>)</w:t>
      </w:r>
      <w:r w:rsidRPr="00E12497">
        <w:rPr>
          <w:rFonts w:ascii="Arial" w:hAnsi="Arial" w:cs="Arial"/>
          <w:sz w:val="24"/>
          <w:szCs w:val="24"/>
        </w:rPr>
        <w:t>.</w:t>
      </w:r>
    </w:p>
    <w:p w14:paraId="7B13B037" w14:textId="77777777" w:rsidR="0020342B"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Мероприятие было разработано в соответствии с постановление</w:t>
      </w:r>
      <w:r w:rsidR="00403C60" w:rsidRPr="00E12497">
        <w:rPr>
          <w:rFonts w:ascii="Arial" w:hAnsi="Arial" w:cs="Arial"/>
          <w:sz w:val="24"/>
          <w:szCs w:val="24"/>
        </w:rPr>
        <w:t>м</w:t>
      </w:r>
      <w:r w:rsidRPr="00E12497">
        <w:rPr>
          <w:rFonts w:ascii="Arial" w:hAnsi="Arial" w:cs="Arial"/>
          <w:sz w:val="24"/>
          <w:szCs w:val="24"/>
        </w:rPr>
        <w:t xml:space="preserve"> </w:t>
      </w:r>
      <w:r w:rsidR="00AF5931" w:rsidRPr="00E12497">
        <w:rPr>
          <w:rFonts w:ascii="Arial" w:hAnsi="Arial" w:cs="Arial"/>
          <w:sz w:val="24"/>
          <w:szCs w:val="24"/>
        </w:rPr>
        <w:t>Администрации города Бородино от 23.11.2016 г. № 871</w:t>
      </w:r>
      <w:r w:rsidR="00EB3E69">
        <w:rPr>
          <w:rFonts w:ascii="Arial" w:hAnsi="Arial" w:cs="Arial"/>
          <w:sz w:val="24"/>
          <w:szCs w:val="24"/>
        </w:rPr>
        <w:t xml:space="preserve"> «</w:t>
      </w:r>
      <w:r w:rsidR="00EB3E69" w:rsidRPr="00EB3E69">
        <w:rPr>
          <w:rFonts w:ascii="Arial" w:hAnsi="Arial" w:cs="Arial"/>
          <w:sz w:val="24"/>
          <w:szCs w:val="24"/>
        </w:rPr>
        <w:t>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w:t>
      </w:r>
      <w:r w:rsidR="00EB3E69">
        <w:rPr>
          <w:rFonts w:ascii="Arial" w:hAnsi="Arial" w:cs="Arial"/>
          <w:sz w:val="24"/>
          <w:szCs w:val="24"/>
        </w:rPr>
        <w:t>ирование и модернизация жилищно</w:t>
      </w:r>
      <w:r w:rsidR="00EB3E69" w:rsidRPr="00EB3E69">
        <w:rPr>
          <w:rFonts w:ascii="Arial" w:hAnsi="Arial" w:cs="Arial"/>
          <w:sz w:val="24"/>
          <w:szCs w:val="24"/>
        </w:rPr>
        <w:t>-коммунального хозяйства и повышение энергетической эффективности»</w:t>
      </w:r>
      <w:r w:rsidR="00412483">
        <w:rPr>
          <w:rFonts w:ascii="Arial" w:hAnsi="Arial" w:cs="Arial"/>
          <w:sz w:val="24"/>
          <w:szCs w:val="24"/>
        </w:rPr>
        <w:t>.</w:t>
      </w:r>
    </w:p>
    <w:p w14:paraId="3D5C3514" w14:textId="77777777" w:rsidR="00900479" w:rsidRPr="00E12497" w:rsidRDefault="00D1631D" w:rsidP="0057721D">
      <w:pPr>
        <w:spacing w:after="0" w:line="240" w:lineRule="auto"/>
        <w:ind w:firstLine="709"/>
        <w:rPr>
          <w:rFonts w:ascii="Arial" w:hAnsi="Arial" w:cs="Arial"/>
          <w:sz w:val="24"/>
          <w:szCs w:val="24"/>
        </w:rPr>
      </w:pPr>
      <w:r w:rsidRPr="00E12497">
        <w:rPr>
          <w:rFonts w:ascii="Arial" w:hAnsi="Arial" w:cs="Arial"/>
          <w:sz w:val="24"/>
          <w:szCs w:val="24"/>
        </w:rPr>
        <w:t xml:space="preserve">Мероприятие 2. </w:t>
      </w:r>
      <w:r w:rsidR="00900479" w:rsidRPr="00E12497">
        <w:rPr>
          <w:rFonts w:ascii="Arial" w:hAnsi="Arial" w:cs="Arial"/>
          <w:sz w:val="24"/>
          <w:szCs w:val="24"/>
        </w:rPr>
        <w:t>Предоставление субсидий за счет средств местного бюджета на содержание городской бани.</w:t>
      </w:r>
    </w:p>
    <w:p w14:paraId="156D06ED" w14:textId="77777777" w:rsidR="00900479" w:rsidRPr="00E12497" w:rsidRDefault="00900479" w:rsidP="0057721D">
      <w:pPr>
        <w:spacing w:after="0" w:line="240" w:lineRule="auto"/>
        <w:ind w:firstLine="709"/>
        <w:rPr>
          <w:rFonts w:ascii="Arial" w:hAnsi="Arial" w:cs="Arial"/>
          <w:sz w:val="24"/>
          <w:szCs w:val="24"/>
        </w:rPr>
      </w:pPr>
      <w:r w:rsidRPr="00E12497">
        <w:rPr>
          <w:rFonts w:ascii="Arial" w:hAnsi="Arial" w:cs="Arial"/>
          <w:sz w:val="24"/>
          <w:szCs w:val="24"/>
        </w:rPr>
        <w:t>Мероприятие разработано в соответствии с постановление</w:t>
      </w:r>
      <w:r w:rsidR="00702B08">
        <w:rPr>
          <w:rFonts w:ascii="Arial" w:hAnsi="Arial" w:cs="Arial"/>
          <w:sz w:val="24"/>
          <w:szCs w:val="24"/>
        </w:rPr>
        <w:t>м</w:t>
      </w:r>
      <w:r w:rsidRPr="00E12497">
        <w:rPr>
          <w:rFonts w:ascii="Arial" w:hAnsi="Arial" w:cs="Arial"/>
          <w:sz w:val="24"/>
          <w:szCs w:val="24"/>
        </w:rPr>
        <w:t xml:space="preserve"> Администрации города Бородино от 25.04.2017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ЖКХ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
    <w:p w14:paraId="12AF7097" w14:textId="77777777" w:rsidR="00900479" w:rsidRPr="00E12497" w:rsidRDefault="00900479" w:rsidP="0057721D">
      <w:pPr>
        <w:spacing w:after="0" w:line="240" w:lineRule="auto"/>
        <w:ind w:firstLine="709"/>
        <w:rPr>
          <w:rFonts w:ascii="Arial" w:hAnsi="Arial" w:cs="Arial"/>
          <w:sz w:val="24"/>
          <w:szCs w:val="24"/>
        </w:rPr>
      </w:pPr>
      <w:r w:rsidRPr="00E12497">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w:t>
      </w:r>
      <w:r w:rsidR="000D5AF6" w:rsidRPr="00E12497">
        <w:rPr>
          <w:rFonts w:ascii="Arial" w:hAnsi="Arial" w:cs="Arial"/>
          <w:sz w:val="24"/>
          <w:szCs w:val="24"/>
        </w:rPr>
        <w:t xml:space="preserve"> – исключено</w:t>
      </w:r>
      <w:r w:rsidRPr="00E12497">
        <w:rPr>
          <w:rFonts w:ascii="Arial" w:hAnsi="Arial" w:cs="Arial"/>
          <w:sz w:val="24"/>
          <w:szCs w:val="24"/>
        </w:rPr>
        <w:t>.</w:t>
      </w:r>
    </w:p>
    <w:p w14:paraId="6F7F1710" w14:textId="77777777" w:rsidR="00900479" w:rsidRPr="00E12497" w:rsidRDefault="00900479" w:rsidP="0057721D">
      <w:pPr>
        <w:spacing w:after="0" w:line="240" w:lineRule="auto"/>
        <w:ind w:firstLine="709"/>
        <w:rPr>
          <w:rFonts w:ascii="Arial" w:hAnsi="Arial" w:cs="Arial"/>
          <w:sz w:val="24"/>
          <w:szCs w:val="24"/>
        </w:rPr>
      </w:pPr>
      <w:r w:rsidRPr="00E12497">
        <w:rPr>
          <w:rFonts w:ascii="Arial" w:hAnsi="Arial" w:cs="Arial"/>
          <w:sz w:val="24"/>
          <w:szCs w:val="24"/>
        </w:rPr>
        <w:t>Мероприятие было разработано согласно стать</w:t>
      </w:r>
      <w:r w:rsidR="00325892" w:rsidRPr="00E12497">
        <w:rPr>
          <w:rFonts w:ascii="Arial" w:hAnsi="Arial" w:cs="Arial"/>
          <w:sz w:val="24"/>
          <w:szCs w:val="24"/>
        </w:rPr>
        <w:t>е</w:t>
      </w:r>
      <w:r w:rsidRPr="00E12497">
        <w:rPr>
          <w:rFonts w:ascii="Arial" w:hAnsi="Arial" w:cs="Arial"/>
          <w:sz w:val="24"/>
          <w:szCs w:val="24"/>
        </w:rPr>
        <w:t xml:space="preserve"> 11 Закона Красноярского края от 27.06.2013 № 4-1451 «Об организации проведения капитального ремонта </w:t>
      </w:r>
      <w:r w:rsidRPr="00E12497">
        <w:rPr>
          <w:rFonts w:ascii="Arial" w:hAnsi="Arial" w:cs="Arial"/>
          <w:sz w:val="24"/>
          <w:szCs w:val="24"/>
        </w:rPr>
        <w:lastRenderedPageBreak/>
        <w:t>общего имущества в многоквартирных домах, расположенных на территории Красноярского края».</w:t>
      </w:r>
    </w:p>
    <w:p w14:paraId="79A4A237" w14:textId="77777777" w:rsidR="00900479"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r w:rsidR="008A3F97" w:rsidRPr="00E12497">
        <w:rPr>
          <w:rFonts w:ascii="Arial" w:hAnsi="Arial" w:cs="Arial"/>
          <w:sz w:val="24"/>
          <w:szCs w:val="24"/>
        </w:rPr>
        <w:t xml:space="preserve"> </w:t>
      </w:r>
      <w:r w:rsidRPr="00E12497">
        <w:rPr>
          <w:rFonts w:ascii="Arial" w:hAnsi="Arial" w:cs="Arial"/>
          <w:sz w:val="24"/>
          <w:szCs w:val="24"/>
        </w:rPr>
        <w:t>-разработка схем водоснабжения и водоотведения города Бородино на период с 2013 года до 2023 года</w:t>
      </w:r>
      <w:r w:rsidR="008A3F97" w:rsidRPr="00E12497">
        <w:rPr>
          <w:rFonts w:ascii="Arial" w:hAnsi="Arial" w:cs="Arial"/>
          <w:sz w:val="24"/>
          <w:szCs w:val="24"/>
        </w:rPr>
        <w:t xml:space="preserve"> (срок действия с 01.01.2014</w:t>
      </w:r>
      <w:r w:rsidR="004178ED">
        <w:rPr>
          <w:rFonts w:ascii="Arial" w:hAnsi="Arial" w:cs="Arial"/>
          <w:sz w:val="24"/>
          <w:szCs w:val="24"/>
        </w:rPr>
        <w:t> </w:t>
      </w:r>
      <w:r w:rsidR="008A3F97" w:rsidRPr="00E12497">
        <w:rPr>
          <w:rFonts w:ascii="Arial" w:hAnsi="Arial" w:cs="Arial"/>
          <w:sz w:val="24"/>
          <w:szCs w:val="24"/>
        </w:rPr>
        <w:t>г. по 31.12.2018 г.)</w:t>
      </w:r>
      <w:r w:rsidRPr="00E12497">
        <w:rPr>
          <w:rFonts w:ascii="Arial" w:hAnsi="Arial" w:cs="Arial"/>
          <w:sz w:val="24"/>
          <w:szCs w:val="24"/>
        </w:rPr>
        <w:t>.</w:t>
      </w:r>
    </w:p>
    <w:p w14:paraId="3BF01D47"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было разработано в соответствии с Федеральным законом от 07.12.2011 № 416-ФЗ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14:paraId="05A00C08"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Размещение заказов на выполнение работ и оказание услуг по актуализации схемы </w:t>
      </w:r>
      <w:r w:rsidR="00E4031F" w:rsidRPr="00E12497">
        <w:rPr>
          <w:rFonts w:ascii="Arial" w:hAnsi="Arial" w:cs="Arial"/>
          <w:sz w:val="24"/>
          <w:szCs w:val="24"/>
        </w:rPr>
        <w:t xml:space="preserve">водоснабжения и водоотведения </w:t>
      </w:r>
      <w:r w:rsidRPr="00E12497">
        <w:rPr>
          <w:rFonts w:ascii="Arial" w:hAnsi="Arial" w:cs="Arial"/>
          <w:sz w:val="24"/>
          <w:szCs w:val="24"/>
        </w:rPr>
        <w:t xml:space="preserve">осуществляется в соответствии с порядком, установленным Федеральным законом от 05.04.2013 </w:t>
      </w:r>
      <w:r w:rsidR="00E4031F">
        <w:rPr>
          <w:rFonts w:ascii="Arial" w:hAnsi="Arial" w:cs="Arial"/>
          <w:sz w:val="24"/>
          <w:szCs w:val="24"/>
        </w:rPr>
        <w:t xml:space="preserve">г. </w:t>
      </w:r>
      <w:r w:rsidRPr="00E1249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14:paraId="67FA3D36"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5. Подвоз воды населению в случае временного прекращения или ограничения водоснабжения</w:t>
      </w:r>
      <w:r w:rsidR="00E3649D" w:rsidRPr="00E12497">
        <w:rPr>
          <w:rFonts w:ascii="Arial" w:hAnsi="Arial" w:cs="Arial"/>
          <w:sz w:val="24"/>
          <w:szCs w:val="24"/>
        </w:rPr>
        <w:t xml:space="preserve"> (срок действия с 01.01.2014 </w:t>
      </w:r>
      <w:r w:rsidR="00722825">
        <w:rPr>
          <w:rFonts w:ascii="Arial" w:hAnsi="Arial" w:cs="Arial"/>
          <w:sz w:val="24"/>
          <w:szCs w:val="24"/>
        </w:rPr>
        <w:t xml:space="preserve">г. </w:t>
      </w:r>
      <w:r w:rsidR="00E3649D" w:rsidRPr="00E12497">
        <w:rPr>
          <w:rFonts w:ascii="Arial" w:hAnsi="Arial" w:cs="Arial"/>
          <w:sz w:val="24"/>
          <w:szCs w:val="24"/>
        </w:rPr>
        <w:t>по 31.12.2018</w:t>
      </w:r>
      <w:r w:rsidR="00BD06F9">
        <w:rPr>
          <w:rFonts w:ascii="Arial" w:hAnsi="Arial" w:cs="Arial"/>
          <w:sz w:val="24"/>
          <w:szCs w:val="24"/>
        </w:rPr>
        <w:t xml:space="preserve"> г.</w:t>
      </w:r>
      <w:r w:rsidR="00E3649D" w:rsidRPr="00E12497">
        <w:rPr>
          <w:rFonts w:ascii="Arial" w:hAnsi="Arial" w:cs="Arial"/>
          <w:sz w:val="24"/>
          <w:szCs w:val="24"/>
        </w:rPr>
        <w:t>)</w:t>
      </w:r>
      <w:r w:rsidRPr="00E12497">
        <w:rPr>
          <w:rFonts w:ascii="Arial" w:hAnsi="Arial" w:cs="Arial"/>
          <w:sz w:val="24"/>
          <w:szCs w:val="24"/>
        </w:rPr>
        <w:t>.</w:t>
      </w:r>
    </w:p>
    <w:p w14:paraId="060B2433"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Мероприятие было разработано в соответствии с пунктом 10, статьи 21 Федерального закона от 07.12.2011 </w:t>
      </w:r>
      <w:r w:rsidR="00C42BF1">
        <w:rPr>
          <w:rFonts w:ascii="Arial" w:hAnsi="Arial" w:cs="Arial"/>
          <w:sz w:val="24"/>
          <w:szCs w:val="24"/>
        </w:rPr>
        <w:t xml:space="preserve">г. </w:t>
      </w:r>
      <w:r w:rsidRPr="00E12497">
        <w:rPr>
          <w:rFonts w:ascii="Arial" w:hAnsi="Arial" w:cs="Arial"/>
          <w:sz w:val="24"/>
          <w:szCs w:val="24"/>
        </w:rPr>
        <w:t>№ 416-ФЗ «О водоснабжении и водоотведении».</w:t>
      </w:r>
    </w:p>
    <w:p w14:paraId="74787B5C"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случае прекращения или ограничения водоснабжения по основаниям, указанным в пунктах 1-3 части 1, пунктах 1, 5-7 части 3 21 Федерального закона от 07.12.2011 № 416-ФЗ «О водоснабжении и водоотведении», орган местного самоуправления обязан в течение одних суток обеспечить население питьевой водой, в том числе путем подвоза воды.</w:t>
      </w:r>
    </w:p>
    <w:p w14:paraId="4D217986"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A53B6D">
        <w:rPr>
          <w:rFonts w:ascii="Arial" w:hAnsi="Arial" w:cs="Arial"/>
          <w:sz w:val="24"/>
          <w:szCs w:val="24"/>
        </w:rPr>
        <w:t>я</w:t>
      </w:r>
      <w:r w:rsidRPr="00E12497">
        <w:rPr>
          <w:rFonts w:ascii="Arial" w:hAnsi="Arial" w:cs="Arial"/>
          <w:sz w:val="24"/>
          <w:szCs w:val="24"/>
        </w:rPr>
        <w:t xml:space="preserve"> жилищно-коммунального хозяйства и повышение энергетической эффективности</w:t>
      </w:r>
      <w:r w:rsidR="009C50BC" w:rsidRPr="00E12497">
        <w:rPr>
          <w:rFonts w:ascii="Arial" w:hAnsi="Arial" w:cs="Arial"/>
          <w:sz w:val="24"/>
          <w:szCs w:val="24"/>
        </w:rPr>
        <w:t>»</w:t>
      </w:r>
      <w:r w:rsidRPr="00E12497">
        <w:rPr>
          <w:rFonts w:ascii="Arial" w:hAnsi="Arial" w:cs="Arial"/>
          <w:sz w:val="24"/>
          <w:szCs w:val="24"/>
        </w:rPr>
        <w:t>.</w:t>
      </w:r>
    </w:p>
    <w:p w14:paraId="183FE253" w14:textId="77777777" w:rsidR="00900479" w:rsidRPr="00E12497" w:rsidRDefault="00900479"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Мероприятие разработано в соответствии с Законом края от 01.12.2014 </w:t>
      </w:r>
      <w:r w:rsidR="00860502" w:rsidRPr="00E12497">
        <w:rPr>
          <w:rFonts w:ascii="Arial" w:hAnsi="Arial" w:cs="Arial"/>
          <w:sz w:val="24"/>
          <w:szCs w:val="24"/>
        </w:rPr>
        <w:t xml:space="preserve">г. </w:t>
      </w:r>
      <w:r w:rsidRPr="00E12497">
        <w:rPr>
          <w:rFonts w:ascii="Arial" w:hAnsi="Arial" w:cs="Arial"/>
          <w:sz w:val="24"/>
          <w:szCs w:val="24"/>
        </w:rPr>
        <w:t>№</w:t>
      </w:r>
      <w:r w:rsidR="00676058">
        <w:rPr>
          <w:rFonts w:ascii="Arial" w:hAnsi="Arial" w:cs="Arial"/>
          <w:sz w:val="24"/>
          <w:szCs w:val="24"/>
        </w:rPr>
        <w:t> </w:t>
      </w:r>
      <w:r w:rsidRPr="00E12497">
        <w:rPr>
          <w:rFonts w:ascii="Arial" w:hAnsi="Arial" w:cs="Arial"/>
          <w:sz w:val="24"/>
          <w:szCs w:val="24"/>
        </w:rPr>
        <w:t>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w:t>
      </w:r>
      <w:r w:rsidR="0047489B" w:rsidRPr="00E12497">
        <w:rPr>
          <w:rFonts w:ascii="Arial" w:hAnsi="Arial" w:cs="Arial"/>
          <w:sz w:val="24"/>
          <w:szCs w:val="24"/>
        </w:rPr>
        <w:t xml:space="preserve"> г. </w:t>
      </w:r>
      <w:r w:rsidRPr="00E12497">
        <w:rPr>
          <w:rFonts w:ascii="Arial" w:hAnsi="Arial" w:cs="Arial"/>
          <w:sz w:val="24"/>
          <w:szCs w:val="24"/>
        </w:rPr>
        <w:t>№ 7-2835 «Об отдельных мерах по обеспечению ограничения платы граждан за коммунальные услуги», Постановлением Правительства Красноярского края от 09.04.2015</w:t>
      </w:r>
      <w:r w:rsidR="00202E53" w:rsidRPr="00E12497">
        <w:rPr>
          <w:rFonts w:ascii="Arial" w:hAnsi="Arial" w:cs="Arial"/>
          <w:sz w:val="24"/>
          <w:szCs w:val="24"/>
        </w:rPr>
        <w:t xml:space="preserve"> г.</w:t>
      </w:r>
      <w:r w:rsidRPr="00E12497">
        <w:rPr>
          <w:rFonts w:ascii="Arial" w:hAnsi="Arial" w:cs="Arial"/>
          <w:sz w:val="24"/>
          <w:szCs w:val="24"/>
        </w:rPr>
        <w:t xml:space="preserve"> № 165-П «О реализации отдельных мер по обеспечению ограничения платы граждан за коммунальные услуги», Постановлением администрации города Бородино от 29.05.2015 </w:t>
      </w:r>
      <w:r w:rsidR="006E187B" w:rsidRPr="00E12497">
        <w:rPr>
          <w:rFonts w:ascii="Arial" w:hAnsi="Arial" w:cs="Arial"/>
          <w:sz w:val="24"/>
          <w:szCs w:val="24"/>
        </w:rPr>
        <w:t xml:space="preserve">г. </w:t>
      </w:r>
      <w:r w:rsidRPr="00E12497">
        <w:rPr>
          <w:rFonts w:ascii="Arial" w:hAnsi="Arial" w:cs="Arial"/>
          <w:sz w:val="24"/>
          <w:szCs w:val="24"/>
        </w:rPr>
        <w:t>№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14:paraId="65DA390E" w14:textId="77777777"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7FCBC30C" w14:textId="77777777"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lastRenderedPageBreak/>
        <w:t>расчет размера компенсации части платы граждан за коммунальные услуги исполнителям коммунальных услуг;</w:t>
      </w:r>
    </w:p>
    <w:p w14:paraId="470691F4" w14:textId="77777777"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621A1B60" w14:textId="77777777"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1E9914A2" w14:textId="77777777" w:rsidR="00900479" w:rsidRPr="00E12497" w:rsidRDefault="00900479" w:rsidP="0057721D">
      <w:pPr>
        <w:pStyle w:val="a4"/>
        <w:numPr>
          <w:ilvl w:val="0"/>
          <w:numId w:val="22"/>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71B94DC3"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Постановлением администрации города Бородино от 29.05.2015 № 476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Бородино, а также возврата субсидий в случае нарушения условий их предоставления.</w:t>
      </w:r>
    </w:p>
    <w:p w14:paraId="6CE9138B"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F775D4" w:rsidRPr="00E12497">
        <w:rPr>
          <w:rFonts w:ascii="Arial" w:hAnsi="Arial" w:cs="Arial"/>
          <w:sz w:val="24"/>
          <w:szCs w:val="24"/>
        </w:rPr>
        <w:t xml:space="preserve"> –</w:t>
      </w:r>
      <w:r w:rsidR="00A46CBA" w:rsidRPr="00E12497">
        <w:rPr>
          <w:rFonts w:ascii="Arial" w:hAnsi="Arial" w:cs="Arial"/>
          <w:sz w:val="24"/>
          <w:szCs w:val="24"/>
        </w:rPr>
        <w:t xml:space="preserve"> </w:t>
      </w:r>
      <w:r w:rsidR="00F775D4" w:rsidRPr="00E12497">
        <w:rPr>
          <w:rFonts w:ascii="Arial" w:hAnsi="Arial" w:cs="Arial"/>
          <w:sz w:val="24"/>
          <w:szCs w:val="24"/>
        </w:rPr>
        <w:t>исключено</w:t>
      </w:r>
      <w:r w:rsidRPr="00E12497">
        <w:rPr>
          <w:rFonts w:ascii="Arial" w:hAnsi="Arial" w:cs="Arial"/>
          <w:sz w:val="24"/>
          <w:szCs w:val="24"/>
        </w:rPr>
        <w:t>.</w:t>
      </w:r>
    </w:p>
    <w:p w14:paraId="449FB64E"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Ответственным за эффективное и целевое использование бюджетных средств являлся Отдел по управлению муниципальным имуществом города Бородино Красноярского края, который несет ответственность за выполнение мероприятия 7.</w:t>
      </w:r>
    </w:p>
    <w:p w14:paraId="3E219D16"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целях реализации мероприятия 7 Отдел по управлению муниципальным имуществом города Бородино Красноярского края проводил работу в следующих направлениях:</w:t>
      </w:r>
    </w:p>
    <w:p w14:paraId="2A942B29" w14:textId="77777777" w:rsidR="00900479" w:rsidRPr="00E1249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техническая инвентаризация муниципального имущества, а также выявление в порядке проведенной технической инвентаризации бесхозяйного имущества (Приказ Министерства экономического развития Российской Федерации от 22.11.2013</w:t>
      </w:r>
      <w:r w:rsidR="00CF2FCF" w:rsidRPr="00E12497">
        <w:rPr>
          <w:rFonts w:ascii="Arial" w:hAnsi="Arial" w:cs="Arial"/>
          <w:sz w:val="24"/>
          <w:szCs w:val="24"/>
        </w:rPr>
        <w:t xml:space="preserve"> г.</w:t>
      </w:r>
      <w:r w:rsidRPr="00E12497">
        <w:rPr>
          <w:rFonts w:ascii="Arial" w:hAnsi="Arial" w:cs="Arial"/>
          <w:sz w:val="24"/>
          <w:szCs w:val="24"/>
        </w:rPr>
        <w:t xml:space="preserve"> № 701 «Об установлении порядка принятия на учет бесхозяйных недвижимых вещей»);</w:t>
      </w:r>
    </w:p>
    <w:p w14:paraId="11489964" w14:textId="77777777" w:rsidR="00900479" w:rsidRPr="00E1249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размещение муниципального заказа на выполнение работ по паспортизации муниципального имущества (Федеральный закон от 05.04.2013 </w:t>
      </w:r>
      <w:r w:rsidR="00CF2FCF" w:rsidRPr="00E12497">
        <w:rPr>
          <w:rFonts w:ascii="Arial" w:hAnsi="Arial" w:cs="Arial"/>
          <w:sz w:val="24"/>
          <w:szCs w:val="24"/>
        </w:rPr>
        <w:t>г. №</w:t>
      </w:r>
      <w:r w:rsidRPr="00E12497">
        <w:rPr>
          <w:rFonts w:ascii="Arial" w:hAnsi="Arial" w:cs="Arial"/>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29314E79" w14:textId="77777777" w:rsidR="00900479" w:rsidRPr="00E1249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государственная регистрация права муниципальной собственности на объекты коммунальной инфраструктуры (Федеральный закон от 21.07.1997 </w:t>
      </w:r>
      <w:r w:rsidR="00CF2FCF" w:rsidRPr="00E12497">
        <w:rPr>
          <w:rFonts w:ascii="Arial" w:hAnsi="Arial" w:cs="Arial"/>
          <w:sz w:val="24"/>
          <w:szCs w:val="24"/>
        </w:rPr>
        <w:t xml:space="preserve">г. </w:t>
      </w:r>
      <w:r w:rsidRPr="00E12497">
        <w:rPr>
          <w:rFonts w:ascii="Arial" w:hAnsi="Arial" w:cs="Arial"/>
          <w:sz w:val="24"/>
          <w:szCs w:val="24"/>
        </w:rPr>
        <w:t>№ 122-ФЗ «О государственной регистрации прав на недвижимое имущество и сделок с ним»);</w:t>
      </w:r>
    </w:p>
    <w:p w14:paraId="639C33D3" w14:textId="77777777" w:rsidR="00900479" w:rsidRPr="00E12497" w:rsidRDefault="00900479" w:rsidP="0057721D">
      <w:pPr>
        <w:pStyle w:val="a4"/>
        <w:numPr>
          <w:ilvl w:val="0"/>
          <w:numId w:val="2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14:paraId="7A7D0482"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Мероприятие 8. Актуализация схем теплоснабжения, водоснабжения и водоотведения города Бородино.</w:t>
      </w:r>
    </w:p>
    <w:p w14:paraId="2922EDC8" w14:textId="77777777" w:rsidR="00900479" w:rsidRPr="00E12497" w:rsidRDefault="00900479" w:rsidP="0057721D">
      <w:pPr>
        <w:spacing w:after="0" w:line="240" w:lineRule="auto"/>
        <w:ind w:firstLine="709"/>
        <w:rPr>
          <w:rFonts w:ascii="Arial" w:hAnsi="Arial" w:cs="Arial"/>
          <w:sz w:val="24"/>
          <w:szCs w:val="24"/>
        </w:rPr>
      </w:pPr>
      <w:r w:rsidRPr="00E12497">
        <w:rPr>
          <w:rFonts w:ascii="Arial" w:hAnsi="Arial" w:cs="Arial"/>
          <w:sz w:val="24"/>
          <w:szCs w:val="24"/>
        </w:rPr>
        <w:t>Мероприятие разработано в соответствии с Федеральным законом от 27.07.2010</w:t>
      </w:r>
      <w:r w:rsidR="00CC108C" w:rsidRPr="00E12497">
        <w:rPr>
          <w:rFonts w:ascii="Arial" w:hAnsi="Arial" w:cs="Arial"/>
          <w:sz w:val="24"/>
          <w:szCs w:val="24"/>
        </w:rPr>
        <w:t xml:space="preserve"> г.</w:t>
      </w:r>
      <w:r w:rsidR="008C738D" w:rsidRPr="00E12497">
        <w:rPr>
          <w:rFonts w:ascii="Arial" w:hAnsi="Arial" w:cs="Arial"/>
          <w:sz w:val="24"/>
          <w:szCs w:val="24"/>
        </w:rPr>
        <w:t xml:space="preserve"> № 190-ФЗ «О теплоснабжении», </w:t>
      </w:r>
      <w:r w:rsidRPr="00E12497">
        <w:rPr>
          <w:rFonts w:ascii="Arial" w:hAnsi="Arial" w:cs="Arial"/>
          <w:sz w:val="24"/>
          <w:szCs w:val="24"/>
        </w:rPr>
        <w:t xml:space="preserve">Постановлением Правительства Российской Федерации от 22.02.2012 </w:t>
      </w:r>
      <w:r w:rsidR="00CC108C" w:rsidRPr="00E12497">
        <w:rPr>
          <w:rFonts w:ascii="Arial" w:hAnsi="Arial" w:cs="Arial"/>
          <w:sz w:val="24"/>
          <w:szCs w:val="24"/>
        </w:rPr>
        <w:t xml:space="preserve">г. </w:t>
      </w:r>
      <w:r w:rsidRPr="00E12497">
        <w:rPr>
          <w:rFonts w:ascii="Arial" w:hAnsi="Arial" w:cs="Arial"/>
          <w:sz w:val="24"/>
          <w:szCs w:val="24"/>
        </w:rPr>
        <w:t>№ 154 «О требованиях к схемам теплоснабжения, поряд</w:t>
      </w:r>
      <w:r w:rsidR="00A04B1E" w:rsidRPr="00E12497">
        <w:rPr>
          <w:rFonts w:ascii="Arial" w:hAnsi="Arial" w:cs="Arial"/>
          <w:sz w:val="24"/>
          <w:szCs w:val="24"/>
        </w:rPr>
        <w:t xml:space="preserve">ку из разработки и утверждения», </w:t>
      </w:r>
      <w:r w:rsidR="00105975" w:rsidRPr="00E12497">
        <w:rPr>
          <w:rFonts w:ascii="Arial" w:hAnsi="Arial" w:cs="Arial"/>
          <w:sz w:val="24"/>
          <w:szCs w:val="24"/>
        </w:rPr>
        <w:t xml:space="preserve">Федеральным законом от 07.12.2011 г. № </w:t>
      </w:r>
      <w:r w:rsidR="00560D45" w:rsidRPr="00E12497">
        <w:rPr>
          <w:rFonts w:ascii="Arial" w:hAnsi="Arial" w:cs="Arial"/>
          <w:sz w:val="24"/>
          <w:szCs w:val="24"/>
        </w:rPr>
        <w:t>416</w:t>
      </w:r>
      <w:r w:rsidR="00105975" w:rsidRPr="00E12497">
        <w:rPr>
          <w:rFonts w:ascii="Arial" w:hAnsi="Arial" w:cs="Arial"/>
          <w:sz w:val="24"/>
          <w:szCs w:val="24"/>
        </w:rPr>
        <w:t xml:space="preserve">-ФЗ «О </w:t>
      </w:r>
      <w:r w:rsidR="00560D45" w:rsidRPr="00E12497">
        <w:rPr>
          <w:rFonts w:ascii="Arial" w:hAnsi="Arial" w:cs="Arial"/>
          <w:sz w:val="24"/>
          <w:szCs w:val="24"/>
        </w:rPr>
        <w:t>водоснабжении и водоотведении</w:t>
      </w:r>
      <w:r w:rsidR="00105975" w:rsidRPr="00E12497">
        <w:rPr>
          <w:rFonts w:ascii="Arial" w:hAnsi="Arial" w:cs="Arial"/>
          <w:sz w:val="24"/>
          <w:szCs w:val="24"/>
        </w:rPr>
        <w:t>»</w:t>
      </w:r>
      <w:r w:rsidR="00560D45" w:rsidRPr="00E12497">
        <w:rPr>
          <w:rFonts w:ascii="Arial" w:hAnsi="Arial" w:cs="Arial"/>
          <w:sz w:val="24"/>
          <w:szCs w:val="24"/>
        </w:rPr>
        <w:t xml:space="preserve">, Постановлением Правительства Российской Федерации от 05.09.2013 г. </w:t>
      </w:r>
      <w:r w:rsidR="00ED67D1" w:rsidRPr="00E12497">
        <w:rPr>
          <w:rFonts w:ascii="Arial" w:hAnsi="Arial" w:cs="Arial"/>
          <w:sz w:val="24"/>
          <w:szCs w:val="24"/>
        </w:rPr>
        <w:t>№</w:t>
      </w:r>
      <w:r w:rsidR="00560D45" w:rsidRPr="00E12497">
        <w:rPr>
          <w:rFonts w:ascii="Arial" w:hAnsi="Arial" w:cs="Arial"/>
          <w:sz w:val="24"/>
          <w:szCs w:val="24"/>
        </w:rPr>
        <w:t xml:space="preserve"> 782 </w:t>
      </w:r>
      <w:r w:rsidR="00ED67D1" w:rsidRPr="00E12497">
        <w:rPr>
          <w:rFonts w:ascii="Arial" w:hAnsi="Arial" w:cs="Arial"/>
          <w:sz w:val="24"/>
          <w:szCs w:val="24"/>
        </w:rPr>
        <w:t>«</w:t>
      </w:r>
      <w:r w:rsidR="00560D45" w:rsidRPr="00E12497">
        <w:rPr>
          <w:rFonts w:ascii="Arial" w:hAnsi="Arial" w:cs="Arial"/>
          <w:sz w:val="24"/>
          <w:szCs w:val="24"/>
        </w:rPr>
        <w:t>О схемах водоснабжения и водоотведения</w:t>
      </w:r>
      <w:r w:rsidR="00ED67D1" w:rsidRPr="00E12497">
        <w:rPr>
          <w:rFonts w:ascii="Arial" w:hAnsi="Arial" w:cs="Arial"/>
          <w:sz w:val="24"/>
          <w:szCs w:val="24"/>
        </w:rPr>
        <w:t>».</w:t>
      </w:r>
    </w:p>
    <w:p w14:paraId="3C08E38E" w14:textId="77777777" w:rsidR="00900479" w:rsidRPr="00E12497" w:rsidRDefault="00900479" w:rsidP="0057721D">
      <w:pPr>
        <w:spacing w:after="0" w:line="240" w:lineRule="auto"/>
        <w:ind w:firstLine="709"/>
        <w:rPr>
          <w:rFonts w:ascii="Arial" w:hAnsi="Arial" w:cs="Arial"/>
          <w:sz w:val="24"/>
          <w:szCs w:val="24"/>
        </w:rPr>
      </w:pPr>
      <w:r w:rsidRPr="00E12497">
        <w:rPr>
          <w:rFonts w:ascii="Arial" w:hAnsi="Arial" w:cs="Arial"/>
          <w:sz w:val="24"/>
          <w:szCs w:val="24"/>
        </w:rPr>
        <w:lastRenderedPageBreak/>
        <w:t xml:space="preserve">Главным распорядителем бюджетных средств программы является администрация города Бородино, получателем средств </w:t>
      </w:r>
      <w:r w:rsidR="00260441" w:rsidRPr="00E12497">
        <w:rPr>
          <w:rFonts w:ascii="Arial" w:hAnsi="Arial" w:cs="Arial"/>
          <w:sz w:val="24"/>
          <w:szCs w:val="24"/>
        </w:rPr>
        <w:t>–</w:t>
      </w:r>
      <w:r w:rsidRPr="00E12497">
        <w:rPr>
          <w:rFonts w:ascii="Arial" w:hAnsi="Arial" w:cs="Arial"/>
          <w:sz w:val="24"/>
          <w:szCs w:val="24"/>
        </w:rPr>
        <w:t xml:space="preserve"> МКУ «Служба единого заказчика».</w:t>
      </w:r>
    </w:p>
    <w:p w14:paraId="3C0E8685" w14:textId="77777777" w:rsidR="00900479" w:rsidRPr="00E12497" w:rsidRDefault="0090047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Размещение заказов на выполнение работ и оказ</w:t>
      </w:r>
      <w:r w:rsidR="00966215">
        <w:rPr>
          <w:rFonts w:ascii="Arial" w:hAnsi="Arial" w:cs="Arial"/>
          <w:sz w:val="24"/>
          <w:szCs w:val="24"/>
        </w:rPr>
        <w:t>ание услуг по актуализации схем</w:t>
      </w:r>
      <w:r w:rsidRPr="00E12497">
        <w:rPr>
          <w:rFonts w:ascii="Arial" w:hAnsi="Arial" w:cs="Arial"/>
          <w:sz w:val="24"/>
          <w:szCs w:val="24"/>
        </w:rPr>
        <w:t xml:space="preserve"> теплоснабжения, водоснабжения и водоотведения осуществляется в соответствии с порядком, установленным Федеральным законом от 05.04.2013 </w:t>
      </w:r>
      <w:r w:rsidR="00021E63" w:rsidRPr="00E12497">
        <w:rPr>
          <w:rFonts w:ascii="Arial" w:hAnsi="Arial" w:cs="Arial"/>
          <w:sz w:val="24"/>
          <w:szCs w:val="24"/>
        </w:rPr>
        <w:t xml:space="preserve">г. </w:t>
      </w:r>
      <w:r w:rsidRPr="00E12497">
        <w:rPr>
          <w:rFonts w:ascii="Arial" w:hAnsi="Arial" w:cs="Arial"/>
          <w:sz w:val="24"/>
          <w:szCs w:val="24"/>
        </w:rPr>
        <w:t>№</w:t>
      </w:r>
      <w:r w:rsidR="00021E63" w:rsidRPr="00E12497">
        <w:rPr>
          <w:rFonts w:ascii="Arial" w:hAnsi="Arial" w:cs="Arial"/>
          <w:sz w:val="24"/>
          <w:szCs w:val="24"/>
        </w:rPr>
        <w:t> </w:t>
      </w:r>
      <w:r w:rsidRPr="00E1249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
    <w:p w14:paraId="144B5E2E" w14:textId="77777777" w:rsidR="0080276F" w:rsidRPr="00E12497" w:rsidRDefault="0080276F" w:rsidP="0057721D">
      <w:pPr>
        <w:pStyle w:val="a4"/>
        <w:autoSpaceDE w:val="0"/>
        <w:autoSpaceDN w:val="0"/>
        <w:adjustRightInd w:val="0"/>
        <w:spacing w:after="0" w:line="240" w:lineRule="auto"/>
        <w:ind w:left="0" w:firstLine="709"/>
        <w:outlineLvl w:val="1"/>
        <w:rPr>
          <w:rFonts w:ascii="Arial" w:hAnsi="Arial" w:cs="Arial"/>
          <w:sz w:val="24"/>
          <w:szCs w:val="24"/>
        </w:rPr>
      </w:pPr>
    </w:p>
    <w:p w14:paraId="2A68D797" w14:textId="77777777" w:rsidR="0070292C" w:rsidRPr="00E1249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w:t>
      </w:r>
      <w:r w:rsidR="003B2D1C" w:rsidRPr="00E12497">
        <w:rPr>
          <w:rFonts w:ascii="Arial" w:hAnsi="Arial" w:cs="Arial"/>
          <w:sz w:val="24"/>
          <w:szCs w:val="24"/>
        </w:rPr>
        <w:t xml:space="preserve"> </w:t>
      </w:r>
      <w:r w:rsidRPr="00E12497">
        <w:rPr>
          <w:rFonts w:ascii="Arial" w:hAnsi="Arial" w:cs="Arial"/>
          <w:sz w:val="24"/>
          <w:szCs w:val="24"/>
        </w:rPr>
        <w:t>ГОРОДА БОРОДИНО</w:t>
      </w:r>
    </w:p>
    <w:p w14:paraId="13237D45" w14:textId="77777777" w:rsidR="0070292C" w:rsidRPr="00E12497" w:rsidRDefault="0070292C" w:rsidP="0057721D">
      <w:pPr>
        <w:pStyle w:val="12"/>
        <w:shd w:val="clear" w:color="auto" w:fill="auto"/>
        <w:spacing w:after="0" w:line="240" w:lineRule="auto"/>
        <w:ind w:firstLine="709"/>
        <w:rPr>
          <w:rFonts w:ascii="Arial" w:hAnsi="Arial" w:cs="Arial"/>
          <w:sz w:val="24"/>
          <w:szCs w:val="24"/>
        </w:rPr>
      </w:pPr>
    </w:p>
    <w:p w14:paraId="5389897F" w14:textId="77777777"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14:paraId="5E6CA746" w14:textId="77777777"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В результате реализации программы к 20</w:t>
      </w:r>
      <w:r w:rsidR="005D0BA3" w:rsidRPr="00E12497">
        <w:rPr>
          <w:rFonts w:ascii="Arial" w:hAnsi="Arial" w:cs="Arial"/>
          <w:sz w:val="24"/>
          <w:szCs w:val="24"/>
        </w:rPr>
        <w:t>30</w:t>
      </w:r>
      <w:r w:rsidRPr="00E12497">
        <w:rPr>
          <w:rFonts w:ascii="Arial" w:hAnsi="Arial" w:cs="Arial"/>
          <w:sz w:val="24"/>
          <w:szCs w:val="24"/>
        </w:rPr>
        <w:t xml:space="preserve"> году должен сложиться качественно новый уровень состояния </w:t>
      </w:r>
      <w:r w:rsidR="00800385" w:rsidRPr="00E12497">
        <w:rPr>
          <w:rFonts w:ascii="Arial" w:hAnsi="Arial" w:cs="Arial"/>
          <w:sz w:val="24"/>
          <w:szCs w:val="24"/>
        </w:rPr>
        <w:t>жилищно</w:t>
      </w:r>
      <w:r w:rsidR="00011822">
        <w:rPr>
          <w:rFonts w:ascii="Arial" w:hAnsi="Arial" w:cs="Arial"/>
          <w:sz w:val="24"/>
          <w:szCs w:val="24"/>
        </w:rPr>
        <w:t>-</w:t>
      </w:r>
      <w:r w:rsidRPr="00E12497">
        <w:rPr>
          <w:rFonts w:ascii="Arial" w:hAnsi="Arial" w:cs="Arial"/>
          <w:sz w:val="24"/>
          <w:szCs w:val="24"/>
        </w:rPr>
        <w:t>коммунальной сферы со следующими характеристиками:</w:t>
      </w:r>
    </w:p>
    <w:p w14:paraId="095A15FA" w14:textId="77777777"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w:t>
      </w:r>
      <w:r w:rsidR="003A13F0" w:rsidRPr="00E12497">
        <w:rPr>
          <w:rFonts w:ascii="Arial" w:hAnsi="Arial" w:cs="Arial"/>
          <w:sz w:val="24"/>
          <w:szCs w:val="24"/>
        </w:rPr>
        <w:t xml:space="preserve"> (от 0–31</w:t>
      </w:r>
      <w:r w:rsidR="00E469A9" w:rsidRPr="00E12497">
        <w:rPr>
          <w:rFonts w:ascii="Arial" w:hAnsi="Arial" w:cs="Arial"/>
          <w:sz w:val="24"/>
          <w:szCs w:val="24"/>
        </w:rPr>
        <w:t> </w:t>
      </w:r>
      <w:r w:rsidR="003A13F0" w:rsidRPr="00E12497">
        <w:rPr>
          <w:rFonts w:ascii="Arial" w:hAnsi="Arial" w:cs="Arial"/>
          <w:sz w:val="24"/>
          <w:szCs w:val="24"/>
        </w:rPr>
        <w:t>%)</w:t>
      </w:r>
      <w:r w:rsidRPr="00E12497">
        <w:rPr>
          <w:rFonts w:ascii="Arial" w:hAnsi="Arial" w:cs="Arial"/>
          <w:sz w:val="24"/>
          <w:szCs w:val="24"/>
        </w:rPr>
        <w:t>;</w:t>
      </w:r>
    </w:p>
    <w:p w14:paraId="6009E0B9" w14:textId="77777777" w:rsidR="0070292C" w:rsidRPr="009A512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 xml:space="preserve">снижение уровня потерь при производстве, транспортировке и </w:t>
      </w:r>
      <w:r w:rsidRPr="009A5127">
        <w:rPr>
          <w:rFonts w:ascii="Arial" w:hAnsi="Arial" w:cs="Arial"/>
          <w:sz w:val="24"/>
          <w:szCs w:val="24"/>
        </w:rPr>
        <w:t>распределении коммунальных ресурсов</w:t>
      </w:r>
      <w:r w:rsidR="005D0BA3" w:rsidRPr="009A5127">
        <w:rPr>
          <w:rFonts w:ascii="Arial" w:hAnsi="Arial" w:cs="Arial"/>
          <w:sz w:val="24"/>
          <w:szCs w:val="24"/>
        </w:rPr>
        <w:t xml:space="preserve"> до 15</w:t>
      </w:r>
      <w:r w:rsidR="00D12381" w:rsidRPr="009A5127">
        <w:rPr>
          <w:rFonts w:ascii="Arial" w:hAnsi="Arial" w:cs="Arial"/>
          <w:sz w:val="24"/>
          <w:szCs w:val="24"/>
        </w:rPr>
        <w:t> </w:t>
      </w:r>
      <w:r w:rsidR="005D0BA3" w:rsidRPr="009A5127">
        <w:rPr>
          <w:rFonts w:ascii="Arial" w:hAnsi="Arial" w:cs="Arial"/>
          <w:sz w:val="24"/>
          <w:szCs w:val="24"/>
        </w:rPr>
        <w:t>%</w:t>
      </w:r>
      <w:r w:rsidRPr="009A5127">
        <w:rPr>
          <w:rFonts w:ascii="Arial" w:hAnsi="Arial" w:cs="Arial"/>
          <w:sz w:val="24"/>
          <w:szCs w:val="24"/>
        </w:rPr>
        <w:t>;</w:t>
      </w:r>
    </w:p>
    <w:p w14:paraId="75FF0F4B" w14:textId="77777777" w:rsidR="0070292C" w:rsidRPr="009A5127" w:rsidRDefault="0070292C" w:rsidP="0057721D">
      <w:pPr>
        <w:pStyle w:val="12"/>
        <w:shd w:val="clear" w:color="auto" w:fill="auto"/>
        <w:spacing w:after="0" w:line="240" w:lineRule="auto"/>
        <w:ind w:firstLine="709"/>
        <w:rPr>
          <w:rFonts w:ascii="Arial" w:hAnsi="Arial" w:cs="Arial"/>
          <w:sz w:val="24"/>
          <w:szCs w:val="24"/>
        </w:rPr>
      </w:pPr>
      <w:r w:rsidRPr="009A5127">
        <w:rPr>
          <w:rFonts w:ascii="Arial" w:hAnsi="Arial" w:cs="Arial"/>
          <w:sz w:val="24"/>
          <w:szCs w:val="24"/>
        </w:rPr>
        <w:t xml:space="preserve">повышение удовлетворенности населения </w:t>
      </w:r>
      <w:r w:rsidR="005D4124" w:rsidRPr="009A5127">
        <w:rPr>
          <w:rFonts w:ascii="Arial" w:hAnsi="Arial" w:cs="Arial"/>
          <w:sz w:val="24"/>
          <w:szCs w:val="24"/>
        </w:rPr>
        <w:t>города</w:t>
      </w:r>
      <w:r w:rsidRPr="009A5127">
        <w:rPr>
          <w:rFonts w:ascii="Arial" w:hAnsi="Arial" w:cs="Arial"/>
          <w:sz w:val="24"/>
          <w:szCs w:val="24"/>
        </w:rPr>
        <w:t xml:space="preserve"> уровнем жилищно-коммунального обслуживания</w:t>
      </w:r>
      <w:r w:rsidR="005E2CED" w:rsidRPr="009A5127">
        <w:rPr>
          <w:rFonts w:ascii="Arial" w:hAnsi="Arial" w:cs="Arial"/>
          <w:sz w:val="24"/>
          <w:szCs w:val="24"/>
        </w:rPr>
        <w:t xml:space="preserve"> до</w:t>
      </w:r>
      <w:r w:rsidR="00B635A3" w:rsidRPr="009A5127">
        <w:rPr>
          <w:rFonts w:ascii="Arial" w:hAnsi="Arial" w:cs="Arial"/>
          <w:sz w:val="24"/>
          <w:szCs w:val="24"/>
        </w:rPr>
        <w:t xml:space="preserve"> </w:t>
      </w:r>
      <w:r w:rsidR="0000619A" w:rsidRPr="009A5127">
        <w:rPr>
          <w:rFonts w:ascii="Arial" w:hAnsi="Arial" w:cs="Arial"/>
          <w:sz w:val="24"/>
          <w:szCs w:val="24"/>
        </w:rPr>
        <w:t>6</w:t>
      </w:r>
      <w:r w:rsidR="00B635A3" w:rsidRPr="009A5127">
        <w:rPr>
          <w:rFonts w:ascii="Arial" w:hAnsi="Arial" w:cs="Arial"/>
          <w:sz w:val="24"/>
          <w:szCs w:val="24"/>
        </w:rPr>
        <w:t xml:space="preserve">0 % от </w:t>
      </w:r>
      <w:r w:rsidR="00185BF6" w:rsidRPr="009A5127">
        <w:rPr>
          <w:rFonts w:ascii="Arial" w:hAnsi="Arial" w:cs="Arial"/>
          <w:sz w:val="24"/>
          <w:szCs w:val="24"/>
        </w:rPr>
        <w:t>общей численности населения</w:t>
      </w:r>
      <w:r w:rsidRPr="009A5127">
        <w:rPr>
          <w:rFonts w:ascii="Arial" w:hAnsi="Arial" w:cs="Arial"/>
          <w:sz w:val="24"/>
          <w:szCs w:val="24"/>
        </w:rPr>
        <w:t>;</w:t>
      </w:r>
    </w:p>
    <w:p w14:paraId="54FA9446" w14:textId="77777777" w:rsidR="0070292C" w:rsidRPr="00E12497" w:rsidRDefault="0070292C" w:rsidP="0057721D">
      <w:pPr>
        <w:pStyle w:val="12"/>
        <w:shd w:val="clear" w:color="auto" w:fill="auto"/>
        <w:spacing w:after="0" w:line="240" w:lineRule="auto"/>
        <w:ind w:firstLine="709"/>
        <w:rPr>
          <w:rFonts w:ascii="Arial" w:hAnsi="Arial" w:cs="Arial"/>
          <w:sz w:val="24"/>
          <w:szCs w:val="24"/>
        </w:rPr>
      </w:pPr>
      <w:r w:rsidRPr="009A5127">
        <w:rPr>
          <w:rFonts w:ascii="Arial" w:hAnsi="Arial" w:cs="Arial"/>
          <w:sz w:val="24"/>
          <w:szCs w:val="24"/>
        </w:rPr>
        <w:t>утверждение программ комплексного развития систем коммунальной</w:t>
      </w:r>
      <w:r w:rsidRPr="00E12497">
        <w:rPr>
          <w:rFonts w:ascii="Arial" w:hAnsi="Arial" w:cs="Arial"/>
          <w:sz w:val="24"/>
          <w:szCs w:val="24"/>
        </w:rPr>
        <w:t xml:space="preserve"> инфраструктуры и входящих в их состав схем</w:t>
      </w:r>
      <w:r w:rsidR="00871A73">
        <w:rPr>
          <w:rFonts w:ascii="Arial" w:hAnsi="Arial" w:cs="Arial"/>
          <w:sz w:val="24"/>
          <w:szCs w:val="24"/>
        </w:rPr>
        <w:t>ы</w:t>
      </w:r>
      <w:r w:rsidRPr="00E12497">
        <w:rPr>
          <w:rFonts w:ascii="Arial" w:hAnsi="Arial" w:cs="Arial"/>
          <w:sz w:val="24"/>
          <w:szCs w:val="24"/>
        </w:rPr>
        <w:t xml:space="preserve"> водоснабжения и водоотведения и </w:t>
      </w:r>
      <w:r w:rsidR="00871A73" w:rsidRPr="00E12497">
        <w:rPr>
          <w:rFonts w:ascii="Arial" w:hAnsi="Arial" w:cs="Arial"/>
          <w:sz w:val="24"/>
          <w:szCs w:val="24"/>
        </w:rPr>
        <w:t>схем</w:t>
      </w:r>
      <w:r w:rsidR="00871A73">
        <w:rPr>
          <w:rFonts w:ascii="Arial" w:hAnsi="Arial" w:cs="Arial"/>
          <w:sz w:val="24"/>
          <w:szCs w:val="24"/>
        </w:rPr>
        <w:t>ы</w:t>
      </w:r>
      <w:r w:rsidR="00871A73" w:rsidRPr="00E12497">
        <w:rPr>
          <w:rFonts w:ascii="Arial" w:hAnsi="Arial" w:cs="Arial"/>
          <w:sz w:val="24"/>
          <w:szCs w:val="24"/>
        </w:rPr>
        <w:t xml:space="preserve"> </w:t>
      </w:r>
      <w:r w:rsidRPr="00E12497">
        <w:rPr>
          <w:rFonts w:ascii="Arial" w:hAnsi="Arial" w:cs="Arial"/>
          <w:sz w:val="24"/>
          <w:szCs w:val="24"/>
        </w:rPr>
        <w:t>теплоснабжения</w:t>
      </w:r>
      <w:r w:rsidR="005D0BA3" w:rsidRPr="00E12497">
        <w:rPr>
          <w:rFonts w:ascii="Arial" w:hAnsi="Arial" w:cs="Arial"/>
          <w:sz w:val="24"/>
          <w:szCs w:val="24"/>
        </w:rPr>
        <w:t xml:space="preserve"> до 202</w:t>
      </w:r>
      <w:r w:rsidR="00CD01ED" w:rsidRPr="00E12497">
        <w:rPr>
          <w:rFonts w:ascii="Arial" w:hAnsi="Arial" w:cs="Arial"/>
          <w:sz w:val="24"/>
          <w:szCs w:val="24"/>
        </w:rPr>
        <w:t>5</w:t>
      </w:r>
      <w:r w:rsidR="005D0BA3" w:rsidRPr="00E12497">
        <w:rPr>
          <w:rFonts w:ascii="Arial" w:hAnsi="Arial" w:cs="Arial"/>
          <w:sz w:val="24"/>
          <w:szCs w:val="24"/>
        </w:rPr>
        <w:t xml:space="preserve"> года</w:t>
      </w:r>
      <w:r w:rsidRPr="00E12497">
        <w:rPr>
          <w:rFonts w:ascii="Arial" w:hAnsi="Arial" w:cs="Arial"/>
          <w:sz w:val="24"/>
          <w:szCs w:val="24"/>
        </w:rPr>
        <w:t>;</w:t>
      </w:r>
    </w:p>
    <w:p w14:paraId="2C172E27" w14:textId="77777777" w:rsidR="0070292C" w:rsidRPr="00484469" w:rsidRDefault="0070292C" w:rsidP="0057721D">
      <w:pPr>
        <w:pStyle w:val="12"/>
        <w:shd w:val="clear" w:color="auto" w:fill="auto"/>
        <w:spacing w:after="0" w:line="240" w:lineRule="auto"/>
        <w:ind w:firstLine="709"/>
        <w:rPr>
          <w:rFonts w:ascii="Arial" w:hAnsi="Arial" w:cs="Arial"/>
          <w:sz w:val="24"/>
          <w:szCs w:val="24"/>
        </w:rPr>
      </w:pPr>
      <w:r w:rsidRPr="00484469">
        <w:rPr>
          <w:rFonts w:ascii="Arial" w:hAnsi="Arial" w:cs="Arial"/>
          <w:sz w:val="24"/>
          <w:szCs w:val="24"/>
        </w:rPr>
        <w:t xml:space="preserve">формирование конкурентного профессионального рынка услуг по управлению </w:t>
      </w:r>
      <w:r w:rsidR="00C64A8E" w:rsidRPr="00484469">
        <w:rPr>
          <w:rFonts w:ascii="Arial" w:hAnsi="Arial" w:cs="Arial"/>
          <w:sz w:val="24"/>
          <w:szCs w:val="24"/>
        </w:rPr>
        <w:t>мног</w:t>
      </w:r>
      <w:r w:rsidR="005E3343" w:rsidRPr="00484469">
        <w:rPr>
          <w:rFonts w:ascii="Arial" w:hAnsi="Arial" w:cs="Arial"/>
          <w:sz w:val="24"/>
          <w:szCs w:val="24"/>
        </w:rPr>
        <w:t>ок</w:t>
      </w:r>
      <w:r w:rsidR="00C64A8E" w:rsidRPr="00484469">
        <w:rPr>
          <w:rFonts w:ascii="Arial" w:hAnsi="Arial" w:cs="Arial"/>
          <w:sz w:val="24"/>
          <w:szCs w:val="24"/>
        </w:rPr>
        <w:t>вартирными домами</w:t>
      </w:r>
      <w:r w:rsidR="00FC02E6" w:rsidRPr="00484469">
        <w:rPr>
          <w:rFonts w:ascii="Arial" w:hAnsi="Arial" w:cs="Arial"/>
          <w:sz w:val="24"/>
          <w:szCs w:val="24"/>
        </w:rPr>
        <w:t xml:space="preserve"> со </w:t>
      </w:r>
      <w:r w:rsidR="00AB2452" w:rsidRPr="00484469">
        <w:rPr>
          <w:rFonts w:ascii="Arial" w:hAnsi="Arial" w:cs="Arial"/>
          <w:sz w:val="24"/>
          <w:szCs w:val="24"/>
        </w:rPr>
        <w:t>100 % охват</w:t>
      </w:r>
      <w:r w:rsidR="00FC02E6" w:rsidRPr="00484469">
        <w:rPr>
          <w:rFonts w:ascii="Arial" w:hAnsi="Arial" w:cs="Arial"/>
          <w:sz w:val="24"/>
          <w:szCs w:val="24"/>
        </w:rPr>
        <w:t>ом</w:t>
      </w:r>
      <w:r w:rsidR="00AB2452" w:rsidRPr="00484469">
        <w:rPr>
          <w:rFonts w:ascii="Arial" w:hAnsi="Arial" w:cs="Arial"/>
          <w:sz w:val="24"/>
          <w:szCs w:val="24"/>
        </w:rPr>
        <w:t xml:space="preserve"> многоквартирных домов</w:t>
      </w:r>
      <w:r w:rsidR="00D70655" w:rsidRPr="00484469">
        <w:rPr>
          <w:rFonts w:ascii="Arial" w:hAnsi="Arial" w:cs="Arial"/>
          <w:sz w:val="24"/>
          <w:szCs w:val="24"/>
        </w:rPr>
        <w:t>, расположенных на территории города</w:t>
      </w:r>
      <w:r w:rsidRPr="00484469">
        <w:rPr>
          <w:rFonts w:ascii="Arial" w:hAnsi="Arial" w:cs="Arial"/>
          <w:sz w:val="24"/>
          <w:szCs w:val="24"/>
        </w:rPr>
        <w:t>;</w:t>
      </w:r>
    </w:p>
    <w:p w14:paraId="10525727" w14:textId="77777777" w:rsidR="0070292C" w:rsidRPr="005259BB" w:rsidRDefault="0070292C" w:rsidP="0057721D">
      <w:pPr>
        <w:pStyle w:val="12"/>
        <w:shd w:val="clear" w:color="auto" w:fill="auto"/>
        <w:spacing w:after="0" w:line="240" w:lineRule="auto"/>
        <w:ind w:firstLine="709"/>
        <w:rPr>
          <w:rFonts w:ascii="Arial" w:hAnsi="Arial" w:cs="Arial"/>
          <w:sz w:val="24"/>
          <w:szCs w:val="24"/>
        </w:rPr>
      </w:pPr>
      <w:r w:rsidRPr="00484469">
        <w:rPr>
          <w:rFonts w:ascii="Arial" w:hAnsi="Arial" w:cs="Arial"/>
          <w:sz w:val="24"/>
          <w:szCs w:val="24"/>
        </w:rPr>
        <w:t>переход организаций коммунального комплекса</w:t>
      </w:r>
      <w:r w:rsidRPr="00E12497">
        <w:rPr>
          <w:rFonts w:ascii="Arial" w:hAnsi="Arial" w:cs="Arial"/>
          <w:sz w:val="24"/>
          <w:szCs w:val="24"/>
        </w:rPr>
        <w:t xml:space="preserve"> на долгосрочное тарифное </w:t>
      </w:r>
      <w:r w:rsidRPr="005259BB">
        <w:rPr>
          <w:rFonts w:ascii="Arial" w:hAnsi="Arial" w:cs="Arial"/>
          <w:sz w:val="24"/>
          <w:szCs w:val="24"/>
        </w:rPr>
        <w:t>регулирование;</w:t>
      </w:r>
    </w:p>
    <w:p w14:paraId="41E6237F" w14:textId="77777777" w:rsidR="0070292C" w:rsidRPr="005259BB" w:rsidRDefault="0070292C" w:rsidP="0057721D">
      <w:pPr>
        <w:pStyle w:val="12"/>
        <w:shd w:val="clear" w:color="auto" w:fill="auto"/>
        <w:spacing w:after="0" w:line="240" w:lineRule="auto"/>
        <w:ind w:firstLine="709"/>
        <w:rPr>
          <w:rFonts w:ascii="Arial" w:hAnsi="Arial" w:cs="Arial"/>
          <w:sz w:val="24"/>
          <w:szCs w:val="24"/>
        </w:rPr>
      </w:pPr>
      <w:r w:rsidRPr="005259BB">
        <w:rPr>
          <w:rFonts w:ascii="Arial" w:hAnsi="Arial" w:cs="Arial"/>
          <w:sz w:val="24"/>
          <w:szCs w:val="24"/>
        </w:rPr>
        <w:t xml:space="preserve">улучшение показателей качества, надежности, безопасности и </w:t>
      </w:r>
      <w:proofErr w:type="spellStart"/>
      <w:r w:rsidRPr="005259BB">
        <w:rPr>
          <w:rFonts w:ascii="Arial" w:hAnsi="Arial" w:cs="Arial"/>
          <w:sz w:val="24"/>
          <w:szCs w:val="24"/>
        </w:rPr>
        <w:t>энергоэффективности</w:t>
      </w:r>
      <w:proofErr w:type="spellEnd"/>
      <w:r w:rsidRPr="005259BB">
        <w:rPr>
          <w:rFonts w:ascii="Arial" w:hAnsi="Arial" w:cs="Arial"/>
          <w:sz w:val="24"/>
          <w:szCs w:val="24"/>
        </w:rPr>
        <w:t xml:space="preserve"> поставляемых коммунальных ресурсов</w:t>
      </w:r>
      <w:r w:rsidR="004E3F05" w:rsidRPr="005259BB">
        <w:rPr>
          <w:rFonts w:ascii="Arial" w:hAnsi="Arial" w:cs="Arial"/>
          <w:sz w:val="24"/>
          <w:szCs w:val="24"/>
        </w:rPr>
        <w:t xml:space="preserve"> </w:t>
      </w:r>
      <w:r w:rsidR="00DC0191" w:rsidRPr="005259BB">
        <w:rPr>
          <w:rFonts w:ascii="Arial" w:hAnsi="Arial" w:cs="Arial"/>
          <w:sz w:val="24"/>
          <w:szCs w:val="24"/>
        </w:rPr>
        <w:t>не менее 50 % от общего объёма коммунальных ресурсов</w:t>
      </w:r>
      <w:r w:rsidRPr="005259BB">
        <w:rPr>
          <w:rFonts w:ascii="Arial" w:hAnsi="Arial" w:cs="Arial"/>
          <w:sz w:val="24"/>
          <w:szCs w:val="24"/>
        </w:rPr>
        <w:t>;</w:t>
      </w:r>
    </w:p>
    <w:p w14:paraId="34EC9F0C" w14:textId="77777777" w:rsidR="0070292C" w:rsidRPr="00E12497" w:rsidRDefault="0070292C" w:rsidP="0057721D">
      <w:pPr>
        <w:pStyle w:val="12"/>
        <w:shd w:val="clear" w:color="auto" w:fill="auto"/>
        <w:spacing w:after="0" w:line="240" w:lineRule="auto"/>
        <w:ind w:firstLine="709"/>
        <w:rPr>
          <w:rFonts w:ascii="Arial" w:hAnsi="Arial" w:cs="Arial"/>
          <w:sz w:val="24"/>
          <w:szCs w:val="24"/>
        </w:rPr>
      </w:pPr>
      <w:r w:rsidRPr="005259BB">
        <w:rPr>
          <w:rFonts w:ascii="Arial" w:hAnsi="Arial" w:cs="Arial"/>
          <w:sz w:val="24"/>
          <w:szCs w:val="24"/>
        </w:rPr>
        <w:t xml:space="preserve">снижение издержек при производстве и поставке коммунальных ресурсов за счет повышения </w:t>
      </w:r>
      <w:proofErr w:type="spellStart"/>
      <w:r w:rsidRPr="005259BB">
        <w:rPr>
          <w:rFonts w:ascii="Arial" w:hAnsi="Arial" w:cs="Arial"/>
          <w:sz w:val="24"/>
          <w:szCs w:val="24"/>
        </w:rPr>
        <w:t>энергоэффективности</w:t>
      </w:r>
      <w:proofErr w:type="spellEnd"/>
      <w:r w:rsidRPr="005259BB">
        <w:rPr>
          <w:rFonts w:ascii="Arial" w:hAnsi="Arial" w:cs="Arial"/>
          <w:sz w:val="24"/>
          <w:szCs w:val="24"/>
        </w:rPr>
        <w:t>, внедрения современных форм управления и, как следствие, снижение с</w:t>
      </w:r>
      <w:r w:rsidR="005D0BA3" w:rsidRPr="005259BB">
        <w:rPr>
          <w:rFonts w:ascii="Arial" w:hAnsi="Arial" w:cs="Arial"/>
          <w:sz w:val="24"/>
          <w:szCs w:val="24"/>
        </w:rPr>
        <w:t>ебестоимости коммунальных услуг на 10-15</w:t>
      </w:r>
      <w:r w:rsidR="009B2A0E" w:rsidRPr="005259BB">
        <w:rPr>
          <w:rFonts w:ascii="Arial" w:hAnsi="Arial" w:cs="Arial"/>
          <w:sz w:val="24"/>
          <w:szCs w:val="24"/>
        </w:rPr>
        <w:t> </w:t>
      </w:r>
      <w:r w:rsidR="005D0BA3" w:rsidRPr="005259BB">
        <w:rPr>
          <w:rFonts w:ascii="Arial" w:hAnsi="Arial" w:cs="Arial"/>
          <w:sz w:val="24"/>
          <w:szCs w:val="24"/>
        </w:rPr>
        <w:t>% к 2030</w:t>
      </w:r>
      <w:r w:rsidR="009B2A0E" w:rsidRPr="005259BB">
        <w:rPr>
          <w:rFonts w:ascii="Arial" w:hAnsi="Arial" w:cs="Arial"/>
          <w:sz w:val="24"/>
          <w:szCs w:val="24"/>
        </w:rPr>
        <w:t> </w:t>
      </w:r>
      <w:r w:rsidR="005D0BA3" w:rsidRPr="005259BB">
        <w:rPr>
          <w:rFonts w:ascii="Arial" w:hAnsi="Arial" w:cs="Arial"/>
          <w:sz w:val="24"/>
          <w:szCs w:val="24"/>
        </w:rPr>
        <w:t>году.</w:t>
      </w:r>
    </w:p>
    <w:p w14:paraId="749E5604" w14:textId="77777777" w:rsidR="0070292C" w:rsidRPr="00E12497" w:rsidRDefault="0070292C" w:rsidP="0057721D">
      <w:pPr>
        <w:pStyle w:val="12"/>
        <w:shd w:val="clear" w:color="auto" w:fill="auto"/>
        <w:spacing w:after="0" w:line="240" w:lineRule="auto"/>
        <w:ind w:firstLine="709"/>
        <w:rPr>
          <w:rFonts w:ascii="Arial" w:hAnsi="Arial" w:cs="Arial"/>
          <w:sz w:val="24"/>
          <w:szCs w:val="24"/>
        </w:rPr>
      </w:pPr>
      <w:r w:rsidRPr="00E12497">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1" w:name="bookmark48"/>
    </w:p>
    <w:p w14:paraId="7956BC4E" w14:textId="77777777" w:rsidR="005D0BA3" w:rsidRPr="00E12497" w:rsidRDefault="005D0BA3" w:rsidP="0057721D">
      <w:pPr>
        <w:pStyle w:val="12"/>
        <w:shd w:val="clear" w:color="auto" w:fill="auto"/>
        <w:spacing w:after="0" w:line="240" w:lineRule="auto"/>
        <w:ind w:firstLine="709"/>
        <w:rPr>
          <w:rFonts w:ascii="Arial" w:hAnsi="Arial" w:cs="Arial"/>
          <w:sz w:val="24"/>
          <w:szCs w:val="24"/>
        </w:rPr>
      </w:pPr>
    </w:p>
    <w:bookmarkEnd w:id="1"/>
    <w:p w14:paraId="0F82E90F" w14:textId="77777777" w:rsidR="0070292C" w:rsidRPr="00E12497" w:rsidRDefault="0070292C" w:rsidP="0057721D">
      <w:pPr>
        <w:pStyle w:val="a4"/>
        <w:autoSpaceDE w:val="0"/>
        <w:autoSpaceDN w:val="0"/>
        <w:adjustRightInd w:val="0"/>
        <w:spacing w:after="0" w:line="240" w:lineRule="auto"/>
        <w:ind w:left="0"/>
        <w:jc w:val="center"/>
        <w:outlineLvl w:val="1"/>
        <w:rPr>
          <w:rFonts w:ascii="Arial" w:hAnsi="Arial" w:cs="Arial"/>
          <w:sz w:val="24"/>
          <w:szCs w:val="24"/>
        </w:rPr>
      </w:pPr>
      <w:r w:rsidRPr="00E12497">
        <w:rPr>
          <w:rFonts w:ascii="Arial" w:hAnsi="Arial" w:cs="Arial"/>
          <w:sz w:val="24"/>
          <w:szCs w:val="24"/>
        </w:rPr>
        <w:t>6. ПЕРЕЧЕНЬ ПОДПРОГРАММ С УКАЗАНИЕМ СРОКОВ ИХ РЕАЛИЗАЦИИ И ОЖИДАЕМЫХ РЕЗУЛЬТАТОВ</w:t>
      </w:r>
    </w:p>
    <w:p w14:paraId="2C33AD81" w14:textId="77777777" w:rsidR="0070292C" w:rsidRPr="00E12497" w:rsidRDefault="0070292C" w:rsidP="0057721D">
      <w:pPr>
        <w:pStyle w:val="a4"/>
        <w:autoSpaceDE w:val="0"/>
        <w:autoSpaceDN w:val="0"/>
        <w:adjustRightInd w:val="0"/>
        <w:spacing w:after="0" w:line="240" w:lineRule="auto"/>
        <w:ind w:left="0" w:firstLine="709"/>
        <w:outlineLvl w:val="1"/>
        <w:rPr>
          <w:rFonts w:ascii="Arial" w:hAnsi="Arial" w:cs="Arial"/>
          <w:sz w:val="24"/>
          <w:szCs w:val="24"/>
        </w:rPr>
      </w:pPr>
    </w:p>
    <w:p w14:paraId="55940B86" w14:textId="77777777"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iCs/>
          <w:sz w:val="24"/>
          <w:szCs w:val="24"/>
        </w:rPr>
        <w:lastRenderedPageBreak/>
        <w:t>Подпрограмма 1.</w:t>
      </w:r>
      <w:r w:rsidR="007D1477" w:rsidRPr="00E12497">
        <w:rPr>
          <w:rFonts w:ascii="Arial" w:hAnsi="Arial" w:cs="Arial"/>
          <w:iCs/>
          <w:sz w:val="24"/>
          <w:szCs w:val="24"/>
        </w:rPr>
        <w:t xml:space="preserve"> </w:t>
      </w:r>
      <w:r w:rsidRPr="00E1249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AE5DDE" w:rsidRPr="00E12497">
        <w:rPr>
          <w:rFonts w:ascii="Arial" w:hAnsi="Arial" w:cs="Arial"/>
          <w:sz w:val="24"/>
          <w:szCs w:val="24"/>
        </w:rPr>
        <w:t xml:space="preserve"> </w:t>
      </w:r>
      <w:r w:rsidRPr="00E12497">
        <w:rPr>
          <w:rFonts w:ascii="Arial" w:hAnsi="Arial" w:cs="Arial"/>
          <w:sz w:val="24"/>
          <w:szCs w:val="24"/>
        </w:rPr>
        <w:t xml:space="preserve">муниципального образования город Бородино» (приложение </w:t>
      </w:r>
      <w:r w:rsidR="00626280">
        <w:rPr>
          <w:rFonts w:ascii="Arial" w:hAnsi="Arial" w:cs="Arial"/>
          <w:sz w:val="24"/>
          <w:szCs w:val="24"/>
        </w:rPr>
        <w:t>1 к муниципальной программе)</w:t>
      </w:r>
      <w:r w:rsidR="00CC16AE" w:rsidRPr="00E12497">
        <w:rPr>
          <w:rFonts w:ascii="Arial" w:hAnsi="Arial" w:cs="Arial"/>
          <w:sz w:val="24"/>
          <w:szCs w:val="24"/>
        </w:rPr>
        <w:t>.</w:t>
      </w:r>
    </w:p>
    <w:p w14:paraId="2B8AEF78" w14:textId="77777777"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Срок реализации подпрограммы – 2014</w:t>
      </w:r>
      <w:r w:rsidR="004260BF" w:rsidRPr="00E12497">
        <w:rPr>
          <w:rFonts w:ascii="Arial" w:hAnsi="Arial" w:cs="Arial"/>
          <w:sz w:val="24"/>
          <w:szCs w:val="24"/>
        </w:rPr>
        <w:t>–</w:t>
      </w:r>
      <w:r w:rsidRPr="00E12497">
        <w:rPr>
          <w:rFonts w:ascii="Arial" w:hAnsi="Arial" w:cs="Arial"/>
          <w:sz w:val="24"/>
          <w:szCs w:val="24"/>
        </w:rPr>
        <w:t>202</w:t>
      </w:r>
      <w:r w:rsidR="008F14DE">
        <w:rPr>
          <w:rFonts w:ascii="Arial" w:hAnsi="Arial" w:cs="Arial"/>
          <w:sz w:val="24"/>
          <w:szCs w:val="24"/>
        </w:rPr>
        <w:t>4</w:t>
      </w:r>
      <w:r w:rsidRPr="00E12497">
        <w:rPr>
          <w:rFonts w:ascii="Arial" w:hAnsi="Arial" w:cs="Arial"/>
          <w:sz w:val="24"/>
          <w:szCs w:val="24"/>
        </w:rPr>
        <w:t xml:space="preserve"> годы.</w:t>
      </w:r>
    </w:p>
    <w:p w14:paraId="0C1195A1" w14:textId="77777777" w:rsidR="007163A2" w:rsidRPr="00E12497" w:rsidRDefault="003E5946" w:rsidP="0057721D">
      <w:pPr>
        <w:autoSpaceDE w:val="0"/>
        <w:autoSpaceDN w:val="0"/>
        <w:adjustRightInd w:val="0"/>
        <w:spacing w:after="0" w:line="240" w:lineRule="auto"/>
        <w:ind w:firstLine="709"/>
        <w:rPr>
          <w:rFonts w:ascii="Arial" w:hAnsi="Arial" w:cs="Arial"/>
          <w:iCs/>
          <w:sz w:val="24"/>
          <w:szCs w:val="24"/>
        </w:rPr>
      </w:pPr>
      <w:r w:rsidRPr="00E12497">
        <w:rPr>
          <w:rFonts w:ascii="Arial" w:hAnsi="Arial" w:cs="Arial"/>
          <w:iCs/>
          <w:sz w:val="24"/>
          <w:szCs w:val="24"/>
        </w:rPr>
        <w:t>За время</w:t>
      </w:r>
      <w:r w:rsidR="007163A2" w:rsidRPr="00E12497">
        <w:rPr>
          <w:rFonts w:ascii="Arial" w:hAnsi="Arial" w:cs="Arial"/>
          <w:iCs/>
          <w:sz w:val="24"/>
          <w:szCs w:val="24"/>
        </w:rPr>
        <w:t xml:space="preserve"> реализации мероприятий подпрограммы </w:t>
      </w:r>
      <w:r w:rsidRPr="00E12497">
        <w:rPr>
          <w:rFonts w:ascii="Arial" w:hAnsi="Arial" w:cs="Arial"/>
          <w:iCs/>
          <w:sz w:val="24"/>
          <w:szCs w:val="24"/>
        </w:rPr>
        <w:t>были достигнуты следующие результаты</w:t>
      </w:r>
      <w:r w:rsidR="007163A2" w:rsidRPr="00E12497">
        <w:rPr>
          <w:rFonts w:ascii="Arial" w:hAnsi="Arial" w:cs="Arial"/>
          <w:iCs/>
          <w:sz w:val="24"/>
          <w:szCs w:val="24"/>
        </w:rPr>
        <w:t>:</w:t>
      </w:r>
    </w:p>
    <w:p w14:paraId="19A5FC76" w14:textId="77777777"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Объем потерь энергоресурсов в инженерных сетях </w:t>
      </w:r>
      <w:r w:rsidR="00217E44" w:rsidRPr="00E12497">
        <w:rPr>
          <w:rFonts w:ascii="Arial" w:hAnsi="Arial" w:cs="Arial"/>
          <w:sz w:val="24"/>
          <w:szCs w:val="24"/>
        </w:rPr>
        <w:t>по годам:</w:t>
      </w:r>
    </w:p>
    <w:p w14:paraId="0FD2EC79" w14:textId="77777777"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2013 </w:t>
      </w:r>
      <w:r w:rsidR="006C0201" w:rsidRPr="00E12497">
        <w:rPr>
          <w:rFonts w:ascii="Arial" w:hAnsi="Arial" w:cs="Arial"/>
          <w:sz w:val="24"/>
          <w:szCs w:val="24"/>
        </w:rPr>
        <w:t>–</w:t>
      </w:r>
      <w:r w:rsidR="005D3E93">
        <w:rPr>
          <w:rFonts w:ascii="Arial" w:hAnsi="Arial" w:cs="Arial"/>
          <w:sz w:val="24"/>
          <w:szCs w:val="24"/>
        </w:rPr>
        <w:t xml:space="preserve"> 605,3</w:t>
      </w:r>
      <w:r w:rsidRPr="00E12497">
        <w:rPr>
          <w:rFonts w:ascii="Arial" w:hAnsi="Arial" w:cs="Arial"/>
          <w:sz w:val="24"/>
          <w:szCs w:val="24"/>
        </w:rPr>
        <w:t xml:space="preserve"> тыс.м</w:t>
      </w:r>
      <w:r w:rsidR="00217E44" w:rsidRPr="00E12497">
        <w:rPr>
          <w:rFonts w:ascii="Arial" w:hAnsi="Arial" w:cs="Arial"/>
          <w:sz w:val="24"/>
          <w:szCs w:val="24"/>
          <w:vertAlign w:val="superscript"/>
        </w:rPr>
        <w:t>3</w:t>
      </w:r>
      <w:r w:rsidR="005D3E93">
        <w:rPr>
          <w:rFonts w:ascii="Arial" w:hAnsi="Arial" w:cs="Arial"/>
          <w:sz w:val="24"/>
          <w:szCs w:val="24"/>
        </w:rPr>
        <w:t>,</w:t>
      </w:r>
    </w:p>
    <w:p w14:paraId="29C69AE0" w14:textId="77777777"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2014 – 701,74 тыс.м</w:t>
      </w:r>
      <w:r w:rsidR="00217E44" w:rsidRPr="00E12497">
        <w:rPr>
          <w:rFonts w:ascii="Arial" w:hAnsi="Arial" w:cs="Arial"/>
          <w:sz w:val="24"/>
          <w:szCs w:val="24"/>
          <w:vertAlign w:val="superscript"/>
        </w:rPr>
        <w:t>3</w:t>
      </w:r>
      <w:r w:rsidR="00217E44" w:rsidRPr="00E12497">
        <w:rPr>
          <w:rFonts w:ascii="Arial" w:hAnsi="Arial" w:cs="Arial"/>
          <w:sz w:val="24"/>
          <w:szCs w:val="24"/>
        </w:rPr>
        <w:t>,</w:t>
      </w:r>
    </w:p>
    <w:p w14:paraId="433050B3" w14:textId="77777777"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2015 – 585,4 тыс.м</w:t>
      </w:r>
      <w:r w:rsidR="00217E44" w:rsidRPr="00E12497">
        <w:rPr>
          <w:rFonts w:ascii="Arial" w:hAnsi="Arial" w:cs="Arial"/>
          <w:sz w:val="24"/>
          <w:szCs w:val="24"/>
          <w:vertAlign w:val="superscript"/>
        </w:rPr>
        <w:t>3</w:t>
      </w:r>
      <w:r w:rsidR="00217E44" w:rsidRPr="00E12497">
        <w:rPr>
          <w:rFonts w:ascii="Arial" w:hAnsi="Arial" w:cs="Arial"/>
          <w:sz w:val="24"/>
          <w:szCs w:val="24"/>
        </w:rPr>
        <w:t>,</w:t>
      </w:r>
    </w:p>
    <w:p w14:paraId="2F94CE40" w14:textId="77777777"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2016</w:t>
      </w:r>
      <w:r w:rsidR="00217E44" w:rsidRPr="00E12497">
        <w:rPr>
          <w:rFonts w:ascii="Arial" w:hAnsi="Arial" w:cs="Arial"/>
          <w:sz w:val="24"/>
          <w:szCs w:val="24"/>
        </w:rPr>
        <w:t xml:space="preserve"> </w:t>
      </w:r>
      <w:r w:rsidRPr="00E12497">
        <w:rPr>
          <w:rFonts w:ascii="Arial" w:hAnsi="Arial" w:cs="Arial"/>
          <w:sz w:val="24"/>
          <w:szCs w:val="24"/>
        </w:rPr>
        <w:t>– 575,9 тыс.м</w:t>
      </w:r>
      <w:r w:rsidR="00217E44" w:rsidRPr="00E12497">
        <w:rPr>
          <w:rFonts w:ascii="Arial" w:hAnsi="Arial" w:cs="Arial"/>
          <w:sz w:val="24"/>
          <w:szCs w:val="24"/>
          <w:vertAlign w:val="superscript"/>
        </w:rPr>
        <w:t>3</w:t>
      </w:r>
      <w:r w:rsidRPr="00E12497">
        <w:rPr>
          <w:rFonts w:ascii="Arial" w:hAnsi="Arial" w:cs="Arial"/>
          <w:sz w:val="24"/>
          <w:szCs w:val="24"/>
        </w:rPr>
        <w:t>,</w:t>
      </w:r>
    </w:p>
    <w:p w14:paraId="7AB94450" w14:textId="77777777" w:rsidR="00217E44"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2017</w:t>
      </w:r>
      <w:r w:rsidR="004C29C2" w:rsidRPr="00E12497">
        <w:rPr>
          <w:rFonts w:ascii="Arial" w:hAnsi="Arial" w:cs="Arial"/>
          <w:sz w:val="24"/>
          <w:szCs w:val="24"/>
        </w:rPr>
        <w:t xml:space="preserve"> </w:t>
      </w:r>
      <w:r w:rsidR="001E356F" w:rsidRPr="00E12497">
        <w:rPr>
          <w:rFonts w:ascii="Arial" w:hAnsi="Arial" w:cs="Arial"/>
          <w:sz w:val="24"/>
          <w:szCs w:val="24"/>
        </w:rPr>
        <w:t>–</w:t>
      </w:r>
      <w:r w:rsidR="00217E44" w:rsidRPr="00E12497">
        <w:rPr>
          <w:rFonts w:ascii="Arial" w:hAnsi="Arial" w:cs="Arial"/>
          <w:sz w:val="24"/>
          <w:szCs w:val="24"/>
        </w:rPr>
        <w:t xml:space="preserve"> </w:t>
      </w:r>
      <w:r w:rsidR="004C29C2" w:rsidRPr="00E12497">
        <w:rPr>
          <w:rFonts w:ascii="Arial" w:hAnsi="Arial" w:cs="Arial"/>
          <w:sz w:val="24"/>
          <w:szCs w:val="24"/>
        </w:rPr>
        <w:t>217,5 тыс.м</w:t>
      </w:r>
      <w:r w:rsidR="00217E44" w:rsidRPr="00E12497">
        <w:rPr>
          <w:rFonts w:ascii="Arial" w:hAnsi="Arial" w:cs="Arial"/>
          <w:sz w:val="24"/>
          <w:szCs w:val="24"/>
          <w:vertAlign w:val="superscript"/>
        </w:rPr>
        <w:t>3</w:t>
      </w:r>
      <w:r w:rsidR="00627ABC" w:rsidRPr="00E12497">
        <w:rPr>
          <w:rFonts w:ascii="Arial" w:hAnsi="Arial" w:cs="Arial"/>
          <w:sz w:val="24"/>
          <w:szCs w:val="24"/>
        </w:rPr>
        <w:t>,</w:t>
      </w:r>
    </w:p>
    <w:p w14:paraId="307EB3D0" w14:textId="77777777" w:rsidR="007163A2" w:rsidRPr="001914EF"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1914EF">
        <w:rPr>
          <w:rFonts w:ascii="Arial" w:hAnsi="Arial" w:cs="Arial"/>
          <w:sz w:val="24"/>
          <w:szCs w:val="24"/>
        </w:rPr>
        <w:t>2018</w:t>
      </w:r>
      <w:r w:rsidR="004C29C2" w:rsidRPr="001914EF">
        <w:rPr>
          <w:rFonts w:ascii="Arial" w:hAnsi="Arial" w:cs="Arial"/>
          <w:sz w:val="24"/>
          <w:szCs w:val="24"/>
        </w:rPr>
        <w:t xml:space="preserve"> – 91,98 тыс.м</w:t>
      </w:r>
      <w:r w:rsidR="00217E44" w:rsidRPr="001914EF">
        <w:rPr>
          <w:rFonts w:ascii="Arial" w:hAnsi="Arial" w:cs="Arial"/>
          <w:sz w:val="24"/>
          <w:szCs w:val="24"/>
          <w:vertAlign w:val="superscript"/>
        </w:rPr>
        <w:t>3</w:t>
      </w:r>
      <w:r w:rsidR="00217E44" w:rsidRPr="001914EF">
        <w:rPr>
          <w:rFonts w:ascii="Arial" w:hAnsi="Arial" w:cs="Arial"/>
          <w:sz w:val="24"/>
          <w:szCs w:val="24"/>
        </w:rPr>
        <w:t>,</w:t>
      </w:r>
    </w:p>
    <w:p w14:paraId="07C50B0E" w14:textId="77777777" w:rsidR="00217E44" w:rsidRPr="001914EF" w:rsidRDefault="00217E44"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1914EF">
        <w:rPr>
          <w:rFonts w:ascii="Arial" w:hAnsi="Arial" w:cs="Arial"/>
          <w:sz w:val="24"/>
          <w:szCs w:val="24"/>
        </w:rPr>
        <w:t xml:space="preserve">2019 </w:t>
      </w:r>
      <w:r w:rsidR="001E356F" w:rsidRPr="001914EF">
        <w:rPr>
          <w:rFonts w:ascii="Arial" w:hAnsi="Arial" w:cs="Arial"/>
          <w:sz w:val="24"/>
          <w:szCs w:val="24"/>
        </w:rPr>
        <w:t>–</w:t>
      </w:r>
      <w:r w:rsidRPr="001914EF">
        <w:rPr>
          <w:rFonts w:ascii="Arial" w:hAnsi="Arial" w:cs="Arial"/>
          <w:sz w:val="24"/>
          <w:szCs w:val="24"/>
        </w:rPr>
        <w:t xml:space="preserve"> </w:t>
      </w:r>
      <w:r w:rsidR="00F84002" w:rsidRPr="001914EF">
        <w:rPr>
          <w:rFonts w:ascii="Arial" w:hAnsi="Arial" w:cs="Arial"/>
          <w:sz w:val="24"/>
          <w:szCs w:val="24"/>
        </w:rPr>
        <w:t>210,6</w:t>
      </w:r>
      <w:r w:rsidRPr="001914EF">
        <w:rPr>
          <w:rFonts w:ascii="Arial" w:hAnsi="Arial" w:cs="Arial"/>
          <w:sz w:val="24"/>
          <w:szCs w:val="24"/>
        </w:rPr>
        <w:t xml:space="preserve"> тыс.м</w:t>
      </w:r>
      <w:r w:rsidRPr="001914EF">
        <w:rPr>
          <w:rFonts w:ascii="Arial" w:hAnsi="Arial" w:cs="Arial"/>
          <w:sz w:val="24"/>
          <w:szCs w:val="24"/>
          <w:vertAlign w:val="superscript"/>
        </w:rPr>
        <w:t>3</w:t>
      </w:r>
      <w:r w:rsidR="00646810" w:rsidRPr="001914EF">
        <w:rPr>
          <w:rFonts w:ascii="Arial" w:hAnsi="Arial" w:cs="Arial"/>
          <w:sz w:val="24"/>
          <w:szCs w:val="24"/>
        </w:rPr>
        <w:t>,</w:t>
      </w:r>
    </w:p>
    <w:p w14:paraId="2D45DF6B" w14:textId="77777777" w:rsidR="00627ABC" w:rsidRPr="001914EF" w:rsidRDefault="00627ABC" w:rsidP="00383E4F">
      <w:pPr>
        <w:overflowPunct w:val="0"/>
        <w:autoSpaceDE w:val="0"/>
        <w:autoSpaceDN w:val="0"/>
        <w:adjustRightInd w:val="0"/>
        <w:spacing w:after="0" w:line="240" w:lineRule="auto"/>
        <w:ind w:firstLine="709"/>
        <w:textAlignment w:val="baseline"/>
        <w:rPr>
          <w:rFonts w:ascii="Arial" w:hAnsi="Arial" w:cs="Arial"/>
          <w:sz w:val="24"/>
          <w:szCs w:val="24"/>
        </w:rPr>
      </w:pPr>
      <w:r w:rsidRPr="001914EF">
        <w:rPr>
          <w:rFonts w:ascii="Arial" w:hAnsi="Arial" w:cs="Arial"/>
          <w:sz w:val="24"/>
          <w:szCs w:val="24"/>
        </w:rPr>
        <w:t>2020 –</w:t>
      </w:r>
      <w:r w:rsidR="00644C8D" w:rsidRPr="001914EF">
        <w:rPr>
          <w:rFonts w:ascii="Arial" w:hAnsi="Arial" w:cs="Arial"/>
          <w:sz w:val="24"/>
          <w:szCs w:val="24"/>
        </w:rPr>
        <w:t xml:space="preserve"> </w:t>
      </w:r>
      <w:r w:rsidR="00F84002" w:rsidRPr="001914EF">
        <w:rPr>
          <w:rFonts w:ascii="Arial" w:hAnsi="Arial" w:cs="Arial"/>
          <w:sz w:val="24"/>
          <w:szCs w:val="24"/>
        </w:rPr>
        <w:t>204,67</w:t>
      </w:r>
      <w:r w:rsidR="00383E4F" w:rsidRPr="001914EF">
        <w:rPr>
          <w:rFonts w:ascii="Arial" w:hAnsi="Arial" w:cs="Arial"/>
          <w:sz w:val="24"/>
          <w:szCs w:val="24"/>
        </w:rPr>
        <w:t xml:space="preserve"> тыс.м</w:t>
      </w:r>
      <w:r w:rsidR="00383E4F" w:rsidRPr="001914EF">
        <w:rPr>
          <w:rFonts w:ascii="Arial" w:hAnsi="Arial" w:cs="Arial"/>
          <w:sz w:val="24"/>
          <w:szCs w:val="24"/>
          <w:vertAlign w:val="superscript"/>
        </w:rPr>
        <w:t>3</w:t>
      </w:r>
      <w:r w:rsidR="0072171C" w:rsidRPr="001914EF">
        <w:rPr>
          <w:rFonts w:ascii="Arial" w:hAnsi="Arial" w:cs="Arial"/>
          <w:sz w:val="24"/>
          <w:szCs w:val="24"/>
        </w:rPr>
        <w:t>,</w:t>
      </w:r>
    </w:p>
    <w:p w14:paraId="6C98E2B6" w14:textId="14246AC1" w:rsidR="0072171C" w:rsidRPr="001914EF" w:rsidRDefault="0072171C" w:rsidP="00383E4F">
      <w:pPr>
        <w:overflowPunct w:val="0"/>
        <w:autoSpaceDE w:val="0"/>
        <w:autoSpaceDN w:val="0"/>
        <w:adjustRightInd w:val="0"/>
        <w:spacing w:after="0" w:line="240" w:lineRule="auto"/>
        <w:ind w:firstLine="709"/>
        <w:textAlignment w:val="baseline"/>
        <w:rPr>
          <w:rFonts w:ascii="Arial" w:hAnsi="Arial" w:cs="Arial"/>
          <w:sz w:val="24"/>
          <w:szCs w:val="24"/>
        </w:rPr>
      </w:pPr>
      <w:r w:rsidRPr="001914EF">
        <w:rPr>
          <w:rFonts w:ascii="Arial" w:hAnsi="Arial" w:cs="Arial"/>
          <w:sz w:val="24"/>
          <w:szCs w:val="24"/>
        </w:rPr>
        <w:t>2021</w:t>
      </w:r>
      <w:r w:rsidR="003264EA" w:rsidRPr="001914EF">
        <w:rPr>
          <w:rFonts w:ascii="Arial" w:hAnsi="Arial" w:cs="Arial"/>
          <w:sz w:val="24"/>
          <w:szCs w:val="24"/>
        </w:rPr>
        <w:t xml:space="preserve"> –</w:t>
      </w:r>
      <w:r w:rsidRPr="001914EF">
        <w:rPr>
          <w:rFonts w:ascii="Arial" w:hAnsi="Arial" w:cs="Arial"/>
          <w:sz w:val="24"/>
          <w:szCs w:val="24"/>
        </w:rPr>
        <w:t xml:space="preserve"> </w:t>
      </w:r>
      <w:r w:rsidR="00822097" w:rsidRPr="001914EF">
        <w:rPr>
          <w:rFonts w:ascii="Arial" w:hAnsi="Arial" w:cs="Arial"/>
          <w:sz w:val="24"/>
          <w:szCs w:val="24"/>
        </w:rPr>
        <w:t>184,91</w:t>
      </w:r>
      <w:r w:rsidR="003264EA" w:rsidRPr="001914EF">
        <w:rPr>
          <w:rFonts w:ascii="Arial" w:hAnsi="Arial" w:cs="Arial"/>
          <w:sz w:val="24"/>
          <w:szCs w:val="24"/>
        </w:rPr>
        <w:t xml:space="preserve"> тыс</w:t>
      </w:r>
      <w:proofErr w:type="gramStart"/>
      <w:r w:rsidR="003264EA" w:rsidRPr="001914EF">
        <w:rPr>
          <w:rFonts w:ascii="Arial" w:hAnsi="Arial" w:cs="Arial"/>
          <w:sz w:val="24"/>
          <w:szCs w:val="24"/>
        </w:rPr>
        <w:t>.м</w:t>
      </w:r>
      <w:proofErr w:type="gramEnd"/>
      <w:r w:rsidR="003264EA" w:rsidRPr="001914EF">
        <w:rPr>
          <w:rFonts w:ascii="Arial" w:hAnsi="Arial" w:cs="Arial"/>
          <w:sz w:val="24"/>
          <w:szCs w:val="24"/>
          <w:vertAlign w:val="superscript"/>
        </w:rPr>
        <w:t xml:space="preserve">3 </w:t>
      </w:r>
      <w:r w:rsidR="00994495" w:rsidRPr="001914EF">
        <w:rPr>
          <w:rFonts w:ascii="Arial" w:hAnsi="Arial" w:cs="Arial"/>
          <w:sz w:val="24"/>
          <w:szCs w:val="24"/>
          <w:vertAlign w:val="superscript"/>
        </w:rPr>
        <w:t>.</w:t>
      </w:r>
    </w:p>
    <w:p w14:paraId="403E4DF6" w14:textId="69599123" w:rsidR="00C64600" w:rsidRPr="00E12497" w:rsidRDefault="00C64600"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В </w:t>
      </w:r>
      <w:r w:rsidR="005A329A" w:rsidRPr="00E12497">
        <w:rPr>
          <w:rFonts w:ascii="Arial" w:hAnsi="Arial" w:cs="Arial"/>
          <w:sz w:val="24"/>
          <w:szCs w:val="24"/>
        </w:rPr>
        <w:t>20</w:t>
      </w:r>
      <w:r w:rsidR="00B10F7C" w:rsidRPr="00E12497">
        <w:rPr>
          <w:rFonts w:ascii="Arial" w:hAnsi="Arial" w:cs="Arial"/>
          <w:sz w:val="24"/>
          <w:szCs w:val="24"/>
        </w:rPr>
        <w:t>2</w:t>
      </w:r>
      <w:r w:rsidR="003264EA">
        <w:rPr>
          <w:rFonts w:ascii="Arial" w:hAnsi="Arial" w:cs="Arial"/>
          <w:sz w:val="24"/>
          <w:szCs w:val="24"/>
        </w:rPr>
        <w:t>2</w:t>
      </w:r>
      <w:r w:rsidR="00B10F7C" w:rsidRPr="00E12497">
        <w:rPr>
          <w:rFonts w:ascii="Arial" w:hAnsi="Arial" w:cs="Arial"/>
          <w:sz w:val="24"/>
          <w:szCs w:val="24"/>
        </w:rPr>
        <w:t>–</w:t>
      </w:r>
      <w:r w:rsidR="005A329A" w:rsidRPr="00E12497">
        <w:rPr>
          <w:rFonts w:ascii="Arial" w:hAnsi="Arial" w:cs="Arial"/>
          <w:sz w:val="24"/>
          <w:szCs w:val="24"/>
        </w:rPr>
        <w:t>202</w:t>
      </w:r>
      <w:r w:rsidR="008202EB">
        <w:rPr>
          <w:rFonts w:ascii="Arial" w:hAnsi="Arial" w:cs="Arial"/>
          <w:sz w:val="24"/>
          <w:szCs w:val="24"/>
        </w:rPr>
        <w:t>4</w:t>
      </w:r>
      <w:r w:rsidR="005A329A" w:rsidRPr="00E12497">
        <w:rPr>
          <w:rFonts w:ascii="Arial" w:hAnsi="Arial" w:cs="Arial"/>
          <w:sz w:val="24"/>
          <w:szCs w:val="24"/>
        </w:rPr>
        <w:t xml:space="preserve"> годах</w:t>
      </w:r>
      <w:r w:rsidRPr="00E12497">
        <w:rPr>
          <w:rFonts w:ascii="Arial" w:hAnsi="Arial" w:cs="Arial"/>
          <w:sz w:val="24"/>
          <w:szCs w:val="24"/>
        </w:rPr>
        <w:t xml:space="preserve"> объем потерь энергоресурсов</w:t>
      </w:r>
      <w:r w:rsidR="005A329A" w:rsidRPr="00E12497">
        <w:rPr>
          <w:rFonts w:ascii="Arial" w:hAnsi="Arial" w:cs="Arial"/>
          <w:sz w:val="24"/>
          <w:szCs w:val="24"/>
        </w:rPr>
        <w:t xml:space="preserve"> планируется </w:t>
      </w:r>
      <w:r w:rsidR="004C36DF" w:rsidRPr="00E12497">
        <w:rPr>
          <w:rFonts w:ascii="Arial" w:hAnsi="Arial" w:cs="Arial"/>
          <w:sz w:val="24"/>
          <w:szCs w:val="24"/>
        </w:rPr>
        <w:t xml:space="preserve">на уровне </w:t>
      </w:r>
      <w:r w:rsidR="00B10F7C" w:rsidRPr="00E12497">
        <w:rPr>
          <w:rFonts w:ascii="Arial" w:hAnsi="Arial" w:cs="Arial"/>
          <w:sz w:val="24"/>
          <w:szCs w:val="24"/>
        </w:rPr>
        <w:t xml:space="preserve">не более </w:t>
      </w:r>
      <w:r w:rsidR="00EA6BD2">
        <w:rPr>
          <w:rFonts w:ascii="Arial" w:hAnsi="Arial" w:cs="Arial"/>
          <w:sz w:val="24"/>
          <w:szCs w:val="24"/>
        </w:rPr>
        <w:t>180,00</w:t>
      </w:r>
      <w:r w:rsidR="00B10F7C" w:rsidRPr="00E12497">
        <w:rPr>
          <w:rFonts w:ascii="Arial" w:hAnsi="Arial" w:cs="Arial"/>
          <w:sz w:val="24"/>
          <w:szCs w:val="24"/>
        </w:rPr>
        <w:t> </w:t>
      </w:r>
      <w:r w:rsidR="00217E44" w:rsidRPr="00E12497">
        <w:rPr>
          <w:rFonts w:ascii="Arial" w:hAnsi="Arial" w:cs="Arial"/>
          <w:sz w:val="24"/>
          <w:szCs w:val="24"/>
        </w:rPr>
        <w:t>тыс.</w:t>
      </w:r>
      <w:r w:rsidR="00E12E0D" w:rsidRPr="00E12497">
        <w:rPr>
          <w:rFonts w:ascii="Arial" w:hAnsi="Arial" w:cs="Arial"/>
          <w:sz w:val="24"/>
          <w:szCs w:val="24"/>
        </w:rPr>
        <w:t> </w:t>
      </w:r>
      <w:r w:rsidR="00217E44" w:rsidRPr="00E12497">
        <w:rPr>
          <w:rFonts w:ascii="Arial" w:hAnsi="Arial" w:cs="Arial"/>
          <w:sz w:val="24"/>
          <w:szCs w:val="24"/>
        </w:rPr>
        <w:t>м</w:t>
      </w:r>
      <w:r w:rsidR="00217E44" w:rsidRPr="00E12497">
        <w:rPr>
          <w:rFonts w:ascii="Arial" w:hAnsi="Arial" w:cs="Arial"/>
          <w:sz w:val="24"/>
          <w:szCs w:val="24"/>
          <w:vertAlign w:val="superscript"/>
        </w:rPr>
        <w:t>3</w:t>
      </w:r>
      <w:r w:rsidR="005A329A" w:rsidRPr="00E12497">
        <w:rPr>
          <w:rFonts w:ascii="Arial" w:hAnsi="Arial" w:cs="Arial"/>
          <w:sz w:val="24"/>
          <w:szCs w:val="24"/>
        </w:rPr>
        <w:t>/год.</w:t>
      </w:r>
    </w:p>
    <w:p w14:paraId="3141BB4C" w14:textId="77777777" w:rsidR="00DE469D" w:rsidRPr="00E12497"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Протяженность капитально отремонтированных участков инженерных сетей в 2013 – 1,3 км, в 2014 – </w:t>
      </w:r>
      <w:r w:rsidR="00BB2297" w:rsidRPr="00E12497">
        <w:rPr>
          <w:rFonts w:ascii="Arial" w:hAnsi="Arial" w:cs="Arial"/>
          <w:sz w:val="24"/>
          <w:szCs w:val="24"/>
        </w:rPr>
        <w:t>2</w:t>
      </w:r>
      <w:r w:rsidRPr="00E12497">
        <w:rPr>
          <w:rFonts w:ascii="Arial" w:hAnsi="Arial" w:cs="Arial"/>
          <w:sz w:val="24"/>
          <w:szCs w:val="24"/>
        </w:rPr>
        <w:t>,</w:t>
      </w:r>
      <w:r w:rsidR="00BB2297" w:rsidRPr="00E12497">
        <w:rPr>
          <w:rFonts w:ascii="Arial" w:hAnsi="Arial" w:cs="Arial"/>
          <w:sz w:val="24"/>
          <w:szCs w:val="24"/>
        </w:rPr>
        <w:t>79</w:t>
      </w:r>
      <w:r w:rsidRPr="00E12497">
        <w:rPr>
          <w:rFonts w:ascii="Arial" w:hAnsi="Arial" w:cs="Arial"/>
          <w:sz w:val="24"/>
          <w:szCs w:val="24"/>
        </w:rPr>
        <w:t xml:space="preserve"> км, в 2015 – </w:t>
      </w:r>
      <w:r w:rsidR="00BB2297" w:rsidRPr="00E12497">
        <w:rPr>
          <w:rFonts w:ascii="Arial" w:hAnsi="Arial" w:cs="Arial"/>
          <w:sz w:val="24"/>
          <w:szCs w:val="24"/>
        </w:rPr>
        <w:t>5</w:t>
      </w:r>
      <w:r w:rsidRPr="00E12497">
        <w:rPr>
          <w:rFonts w:ascii="Arial" w:hAnsi="Arial" w:cs="Arial"/>
          <w:sz w:val="24"/>
          <w:szCs w:val="24"/>
        </w:rPr>
        <w:t>,</w:t>
      </w:r>
      <w:r w:rsidR="00BB2297" w:rsidRPr="00E12497">
        <w:rPr>
          <w:rFonts w:ascii="Arial" w:hAnsi="Arial" w:cs="Arial"/>
          <w:sz w:val="24"/>
          <w:szCs w:val="24"/>
        </w:rPr>
        <w:t>73</w:t>
      </w:r>
      <w:r w:rsidRPr="00E12497">
        <w:rPr>
          <w:rFonts w:ascii="Arial" w:hAnsi="Arial" w:cs="Arial"/>
          <w:sz w:val="24"/>
          <w:szCs w:val="24"/>
        </w:rPr>
        <w:t xml:space="preserve"> км, в 2016 – 0,</w:t>
      </w:r>
      <w:r w:rsidR="00D522BA" w:rsidRPr="00E12497">
        <w:rPr>
          <w:rFonts w:ascii="Arial" w:hAnsi="Arial" w:cs="Arial"/>
          <w:sz w:val="24"/>
          <w:szCs w:val="24"/>
        </w:rPr>
        <w:t>48</w:t>
      </w:r>
      <w:r w:rsidRPr="00E12497">
        <w:rPr>
          <w:rFonts w:ascii="Arial" w:hAnsi="Arial" w:cs="Arial"/>
          <w:sz w:val="24"/>
          <w:szCs w:val="24"/>
        </w:rPr>
        <w:t xml:space="preserve"> км, в 2017 – 0,993 км, в 2018 – 0,</w:t>
      </w:r>
      <w:r w:rsidR="004C29C2" w:rsidRPr="00E12497">
        <w:rPr>
          <w:rFonts w:ascii="Arial" w:hAnsi="Arial" w:cs="Arial"/>
          <w:sz w:val="24"/>
          <w:szCs w:val="24"/>
        </w:rPr>
        <w:t>5</w:t>
      </w:r>
      <w:r w:rsidR="000504C0" w:rsidRPr="00E12497">
        <w:rPr>
          <w:rFonts w:ascii="Arial" w:hAnsi="Arial" w:cs="Arial"/>
          <w:sz w:val="24"/>
          <w:szCs w:val="24"/>
        </w:rPr>
        <w:t>75</w:t>
      </w:r>
      <w:r w:rsidRPr="00E12497">
        <w:rPr>
          <w:rFonts w:ascii="Arial" w:hAnsi="Arial" w:cs="Arial"/>
          <w:sz w:val="24"/>
          <w:szCs w:val="24"/>
        </w:rPr>
        <w:t xml:space="preserve"> км</w:t>
      </w:r>
      <w:r w:rsidR="00646810" w:rsidRPr="00E12497">
        <w:rPr>
          <w:rFonts w:ascii="Arial" w:hAnsi="Arial" w:cs="Arial"/>
          <w:sz w:val="24"/>
          <w:szCs w:val="24"/>
        </w:rPr>
        <w:t xml:space="preserve">, в 2019 – </w:t>
      </w:r>
      <w:r w:rsidR="00231EA3">
        <w:rPr>
          <w:rFonts w:ascii="Arial" w:hAnsi="Arial" w:cs="Arial"/>
          <w:sz w:val="24"/>
          <w:szCs w:val="24"/>
        </w:rPr>
        <w:t>1,0</w:t>
      </w:r>
      <w:r w:rsidR="00B57421">
        <w:rPr>
          <w:rFonts w:ascii="Arial" w:hAnsi="Arial" w:cs="Arial"/>
          <w:sz w:val="24"/>
          <w:szCs w:val="24"/>
        </w:rPr>
        <w:t>2</w:t>
      </w:r>
      <w:r w:rsidR="00646810" w:rsidRPr="00E12497">
        <w:rPr>
          <w:rFonts w:ascii="Arial" w:hAnsi="Arial" w:cs="Arial"/>
          <w:sz w:val="24"/>
          <w:szCs w:val="24"/>
        </w:rPr>
        <w:t xml:space="preserve"> км</w:t>
      </w:r>
      <w:r w:rsidR="00DE469D" w:rsidRPr="00E12497">
        <w:rPr>
          <w:rFonts w:ascii="Arial" w:hAnsi="Arial" w:cs="Arial"/>
          <w:sz w:val="24"/>
          <w:szCs w:val="24"/>
        </w:rPr>
        <w:t>, в 2020 –</w:t>
      </w:r>
      <w:r w:rsidR="0027305F" w:rsidRPr="00E12497">
        <w:rPr>
          <w:rFonts w:ascii="Arial" w:hAnsi="Arial" w:cs="Arial"/>
          <w:sz w:val="24"/>
          <w:szCs w:val="24"/>
        </w:rPr>
        <w:t xml:space="preserve"> </w:t>
      </w:r>
      <w:r w:rsidR="005114D3">
        <w:rPr>
          <w:rFonts w:ascii="Arial" w:hAnsi="Arial" w:cs="Arial"/>
          <w:sz w:val="24"/>
          <w:szCs w:val="24"/>
        </w:rPr>
        <w:t>1,01</w:t>
      </w:r>
      <w:r w:rsidR="0072171C">
        <w:rPr>
          <w:rFonts w:ascii="Arial" w:hAnsi="Arial" w:cs="Arial"/>
          <w:sz w:val="24"/>
          <w:szCs w:val="24"/>
        </w:rPr>
        <w:t xml:space="preserve"> км, в 202</w:t>
      </w:r>
      <w:r w:rsidR="00350ED9">
        <w:rPr>
          <w:rFonts w:ascii="Arial" w:hAnsi="Arial" w:cs="Arial"/>
          <w:sz w:val="24"/>
          <w:szCs w:val="24"/>
        </w:rPr>
        <w:t>1</w:t>
      </w:r>
      <w:r w:rsidR="0072171C">
        <w:rPr>
          <w:rFonts w:ascii="Arial" w:hAnsi="Arial" w:cs="Arial"/>
          <w:sz w:val="24"/>
          <w:szCs w:val="24"/>
        </w:rPr>
        <w:t xml:space="preserve"> </w:t>
      </w:r>
      <w:r w:rsidR="00350ED9">
        <w:rPr>
          <w:rFonts w:ascii="Arial" w:hAnsi="Arial" w:cs="Arial"/>
          <w:sz w:val="24"/>
          <w:szCs w:val="24"/>
        </w:rPr>
        <w:t>-</w:t>
      </w:r>
      <w:r w:rsidR="005114D3">
        <w:rPr>
          <w:rFonts w:ascii="Arial" w:hAnsi="Arial" w:cs="Arial"/>
          <w:sz w:val="24"/>
          <w:szCs w:val="24"/>
        </w:rPr>
        <w:t>1,174 км.</w:t>
      </w:r>
    </w:p>
    <w:p w14:paraId="41BB1FC9" w14:textId="77777777" w:rsidR="007163A2" w:rsidRPr="00E12497" w:rsidRDefault="005A329A"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В плановом периоде протяженность капитально отремонтированных участков инженерных сетей ожидается </w:t>
      </w:r>
      <w:r w:rsidR="007163A2" w:rsidRPr="00E12497">
        <w:rPr>
          <w:rFonts w:ascii="Arial" w:hAnsi="Arial" w:cs="Arial"/>
          <w:sz w:val="24"/>
          <w:szCs w:val="24"/>
        </w:rPr>
        <w:t>0,5</w:t>
      </w:r>
      <w:r w:rsidR="00250F1F" w:rsidRPr="00E12497">
        <w:rPr>
          <w:rFonts w:ascii="Arial" w:hAnsi="Arial" w:cs="Arial"/>
          <w:sz w:val="24"/>
          <w:szCs w:val="24"/>
        </w:rPr>
        <w:t>8</w:t>
      </w:r>
      <w:r w:rsidR="007163A2" w:rsidRPr="00E12497">
        <w:rPr>
          <w:rFonts w:ascii="Arial" w:hAnsi="Arial" w:cs="Arial"/>
          <w:sz w:val="24"/>
          <w:szCs w:val="24"/>
        </w:rPr>
        <w:t xml:space="preserve"> км</w:t>
      </w:r>
      <w:r w:rsidR="00DC3844" w:rsidRPr="00E12497">
        <w:rPr>
          <w:rFonts w:ascii="Arial" w:hAnsi="Arial" w:cs="Arial"/>
          <w:sz w:val="24"/>
          <w:szCs w:val="24"/>
        </w:rPr>
        <w:t xml:space="preserve"> </w:t>
      </w:r>
      <w:r w:rsidR="00100D00" w:rsidRPr="00E12497">
        <w:rPr>
          <w:rFonts w:ascii="Arial" w:hAnsi="Arial" w:cs="Arial"/>
          <w:sz w:val="24"/>
          <w:szCs w:val="24"/>
        </w:rPr>
        <w:t>ежегодно</w:t>
      </w:r>
      <w:r w:rsidRPr="00E12497">
        <w:rPr>
          <w:rFonts w:ascii="Arial" w:hAnsi="Arial" w:cs="Arial"/>
          <w:sz w:val="24"/>
          <w:szCs w:val="24"/>
        </w:rPr>
        <w:t>.</w:t>
      </w:r>
    </w:p>
    <w:p w14:paraId="42BF3F4E" w14:textId="0FFE2843" w:rsidR="007163A2" w:rsidRPr="009741E2" w:rsidRDefault="007163A2"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 xml:space="preserve">Доля водопроводной </w:t>
      </w:r>
      <w:r w:rsidRPr="009741E2">
        <w:rPr>
          <w:rFonts w:ascii="Arial" w:hAnsi="Arial" w:cs="Arial"/>
          <w:sz w:val="24"/>
          <w:szCs w:val="24"/>
        </w:rPr>
        <w:t>сети, нуждающейся в замене в 2013</w:t>
      </w:r>
      <w:r w:rsidR="00E9412C" w:rsidRPr="009741E2">
        <w:rPr>
          <w:rFonts w:ascii="Arial" w:hAnsi="Arial" w:cs="Arial"/>
          <w:sz w:val="24"/>
          <w:szCs w:val="24"/>
        </w:rPr>
        <w:t>–</w:t>
      </w:r>
      <w:r w:rsidR="005A329A" w:rsidRPr="009741E2">
        <w:rPr>
          <w:rFonts w:ascii="Arial" w:hAnsi="Arial" w:cs="Arial"/>
          <w:sz w:val="24"/>
          <w:szCs w:val="24"/>
        </w:rPr>
        <w:t>201</w:t>
      </w:r>
      <w:r w:rsidR="004C29C2" w:rsidRPr="009741E2">
        <w:rPr>
          <w:rFonts w:ascii="Arial" w:hAnsi="Arial" w:cs="Arial"/>
          <w:sz w:val="24"/>
          <w:szCs w:val="24"/>
        </w:rPr>
        <w:t>7</w:t>
      </w:r>
      <w:r w:rsidRPr="009741E2">
        <w:rPr>
          <w:rFonts w:ascii="Arial" w:hAnsi="Arial" w:cs="Arial"/>
          <w:sz w:val="24"/>
          <w:szCs w:val="24"/>
        </w:rPr>
        <w:t xml:space="preserve"> годах</w:t>
      </w:r>
      <w:r w:rsidR="00100D00" w:rsidRPr="009741E2">
        <w:rPr>
          <w:rFonts w:ascii="Arial" w:hAnsi="Arial" w:cs="Arial"/>
          <w:sz w:val="24"/>
          <w:szCs w:val="24"/>
        </w:rPr>
        <w:t>,</w:t>
      </w:r>
      <w:r w:rsidRPr="009741E2">
        <w:rPr>
          <w:rFonts w:ascii="Arial" w:hAnsi="Arial" w:cs="Arial"/>
          <w:sz w:val="24"/>
          <w:szCs w:val="24"/>
        </w:rPr>
        <w:t xml:space="preserve"> состави</w:t>
      </w:r>
      <w:r w:rsidR="005A329A" w:rsidRPr="009741E2">
        <w:rPr>
          <w:rFonts w:ascii="Arial" w:hAnsi="Arial" w:cs="Arial"/>
          <w:sz w:val="24"/>
          <w:szCs w:val="24"/>
        </w:rPr>
        <w:t>ла</w:t>
      </w:r>
      <w:r w:rsidR="00100D00" w:rsidRPr="009741E2">
        <w:rPr>
          <w:rFonts w:ascii="Arial" w:hAnsi="Arial" w:cs="Arial"/>
          <w:sz w:val="24"/>
          <w:szCs w:val="24"/>
        </w:rPr>
        <w:t xml:space="preserve"> 56,83</w:t>
      </w:r>
      <w:r w:rsidR="00E9412C" w:rsidRPr="009741E2">
        <w:rPr>
          <w:rFonts w:ascii="Arial" w:hAnsi="Arial" w:cs="Arial"/>
          <w:sz w:val="24"/>
          <w:szCs w:val="24"/>
        </w:rPr>
        <w:t> </w:t>
      </w:r>
      <w:r w:rsidR="00100D00" w:rsidRPr="009741E2">
        <w:rPr>
          <w:rFonts w:ascii="Arial" w:hAnsi="Arial" w:cs="Arial"/>
          <w:sz w:val="24"/>
          <w:szCs w:val="24"/>
        </w:rPr>
        <w:t>%.</w:t>
      </w:r>
      <w:r w:rsidR="004C29C2" w:rsidRPr="009741E2">
        <w:rPr>
          <w:rFonts w:ascii="Arial" w:hAnsi="Arial" w:cs="Arial"/>
          <w:sz w:val="24"/>
          <w:szCs w:val="24"/>
        </w:rPr>
        <w:t xml:space="preserve"> В 2018 году за счет инвентаризации объектов данный показатель увеличился до 76,04%.</w:t>
      </w:r>
      <w:r w:rsidR="002431EC" w:rsidRPr="009741E2">
        <w:rPr>
          <w:rFonts w:ascii="Arial" w:hAnsi="Arial" w:cs="Arial"/>
          <w:sz w:val="24"/>
          <w:szCs w:val="24"/>
        </w:rPr>
        <w:t xml:space="preserve"> </w:t>
      </w:r>
      <w:r w:rsidR="00AA6E77" w:rsidRPr="009741E2">
        <w:rPr>
          <w:rFonts w:ascii="Arial" w:hAnsi="Arial" w:cs="Arial"/>
          <w:sz w:val="24"/>
          <w:szCs w:val="24"/>
        </w:rPr>
        <w:t>В ходе реализованных мероприятий</w:t>
      </w:r>
      <w:r w:rsidR="00D946BA" w:rsidRPr="009741E2">
        <w:rPr>
          <w:rFonts w:ascii="Arial" w:hAnsi="Arial" w:cs="Arial"/>
          <w:sz w:val="24"/>
          <w:szCs w:val="24"/>
        </w:rPr>
        <w:t xml:space="preserve"> в 20</w:t>
      </w:r>
      <w:r w:rsidR="00791D2E" w:rsidRPr="009741E2">
        <w:rPr>
          <w:rFonts w:ascii="Arial" w:hAnsi="Arial" w:cs="Arial"/>
          <w:sz w:val="24"/>
          <w:szCs w:val="24"/>
        </w:rPr>
        <w:t>1</w:t>
      </w:r>
      <w:r w:rsidR="00D946BA" w:rsidRPr="009741E2">
        <w:rPr>
          <w:rFonts w:ascii="Arial" w:hAnsi="Arial" w:cs="Arial"/>
          <w:sz w:val="24"/>
          <w:szCs w:val="24"/>
        </w:rPr>
        <w:t>9 году данный показатель снизился до 6</w:t>
      </w:r>
      <w:r w:rsidR="002B325D">
        <w:rPr>
          <w:rFonts w:ascii="Arial" w:hAnsi="Arial" w:cs="Arial"/>
          <w:sz w:val="24"/>
          <w:szCs w:val="24"/>
        </w:rPr>
        <w:t>6</w:t>
      </w:r>
      <w:r w:rsidR="00D946BA" w:rsidRPr="009741E2">
        <w:rPr>
          <w:rFonts w:ascii="Arial" w:hAnsi="Arial" w:cs="Arial"/>
          <w:sz w:val="24"/>
          <w:szCs w:val="24"/>
        </w:rPr>
        <w:t>,</w:t>
      </w:r>
      <w:r w:rsidR="002B325D">
        <w:rPr>
          <w:rFonts w:ascii="Arial" w:hAnsi="Arial" w:cs="Arial"/>
          <w:sz w:val="24"/>
          <w:szCs w:val="24"/>
        </w:rPr>
        <w:t>9</w:t>
      </w:r>
      <w:r w:rsidR="00786557" w:rsidRPr="009741E2">
        <w:rPr>
          <w:rFonts w:ascii="Arial" w:hAnsi="Arial" w:cs="Arial"/>
          <w:sz w:val="24"/>
          <w:szCs w:val="24"/>
        </w:rPr>
        <w:t>9</w:t>
      </w:r>
      <w:r w:rsidR="00D946BA" w:rsidRPr="009741E2">
        <w:rPr>
          <w:rFonts w:ascii="Arial" w:hAnsi="Arial" w:cs="Arial"/>
          <w:sz w:val="24"/>
          <w:szCs w:val="24"/>
        </w:rPr>
        <w:t xml:space="preserve"> %, </w:t>
      </w:r>
      <w:proofErr w:type="gramStart"/>
      <w:r w:rsidR="00791D2E" w:rsidRPr="009741E2">
        <w:rPr>
          <w:rFonts w:ascii="Arial" w:hAnsi="Arial" w:cs="Arial"/>
          <w:sz w:val="24"/>
          <w:szCs w:val="24"/>
        </w:rPr>
        <w:t>в</w:t>
      </w:r>
      <w:proofErr w:type="gramEnd"/>
      <w:r w:rsidR="00791D2E" w:rsidRPr="009741E2">
        <w:rPr>
          <w:rFonts w:ascii="Arial" w:hAnsi="Arial" w:cs="Arial"/>
          <w:sz w:val="24"/>
          <w:szCs w:val="24"/>
        </w:rPr>
        <w:t xml:space="preserve"> 2020 </w:t>
      </w:r>
      <w:r w:rsidR="009374CF">
        <w:rPr>
          <w:rFonts w:ascii="Arial" w:hAnsi="Arial" w:cs="Arial"/>
          <w:sz w:val="24"/>
          <w:szCs w:val="24"/>
        </w:rPr>
        <w:t>составил</w:t>
      </w:r>
      <w:r w:rsidR="00786557" w:rsidRPr="009741E2">
        <w:rPr>
          <w:rFonts w:ascii="Arial" w:hAnsi="Arial" w:cs="Arial"/>
          <w:sz w:val="24"/>
          <w:szCs w:val="24"/>
        </w:rPr>
        <w:t xml:space="preserve"> 6</w:t>
      </w:r>
      <w:r w:rsidR="002B325D">
        <w:rPr>
          <w:rFonts w:ascii="Arial" w:hAnsi="Arial" w:cs="Arial"/>
          <w:sz w:val="24"/>
          <w:szCs w:val="24"/>
        </w:rPr>
        <w:t>6,</w:t>
      </w:r>
      <w:r w:rsidR="00786557" w:rsidRPr="009741E2">
        <w:rPr>
          <w:rFonts w:ascii="Arial" w:hAnsi="Arial" w:cs="Arial"/>
          <w:sz w:val="24"/>
          <w:szCs w:val="24"/>
        </w:rPr>
        <w:t>9</w:t>
      </w:r>
      <w:r w:rsidR="002B325D">
        <w:rPr>
          <w:rFonts w:ascii="Arial" w:hAnsi="Arial" w:cs="Arial"/>
          <w:sz w:val="24"/>
          <w:szCs w:val="24"/>
        </w:rPr>
        <w:t>0</w:t>
      </w:r>
      <w:r w:rsidR="00786557" w:rsidRPr="009741E2">
        <w:rPr>
          <w:rFonts w:ascii="Arial" w:hAnsi="Arial" w:cs="Arial"/>
          <w:sz w:val="24"/>
          <w:szCs w:val="24"/>
        </w:rPr>
        <w:t> %</w:t>
      </w:r>
      <w:r w:rsidR="00994495">
        <w:rPr>
          <w:rFonts w:ascii="Arial" w:hAnsi="Arial" w:cs="Arial"/>
          <w:sz w:val="24"/>
          <w:szCs w:val="24"/>
        </w:rPr>
        <w:t>, в 2021-66,</w:t>
      </w:r>
      <w:r w:rsidR="00CA1D96">
        <w:rPr>
          <w:rFonts w:ascii="Arial" w:hAnsi="Arial" w:cs="Arial"/>
          <w:sz w:val="24"/>
          <w:szCs w:val="24"/>
        </w:rPr>
        <w:t>90</w:t>
      </w:r>
      <w:r w:rsidR="009374CF">
        <w:rPr>
          <w:rFonts w:ascii="Arial" w:hAnsi="Arial" w:cs="Arial"/>
          <w:sz w:val="24"/>
          <w:szCs w:val="24"/>
        </w:rPr>
        <w:t>%</w:t>
      </w:r>
      <w:r w:rsidR="00786557" w:rsidRPr="009741E2">
        <w:rPr>
          <w:rFonts w:ascii="Arial" w:hAnsi="Arial" w:cs="Arial"/>
          <w:sz w:val="24"/>
          <w:szCs w:val="24"/>
        </w:rPr>
        <w:t>.</w:t>
      </w:r>
      <w:r w:rsidR="000007F9" w:rsidRPr="009741E2">
        <w:rPr>
          <w:rFonts w:ascii="Arial" w:hAnsi="Arial" w:cs="Arial"/>
          <w:sz w:val="24"/>
          <w:szCs w:val="24"/>
        </w:rPr>
        <w:t xml:space="preserve"> </w:t>
      </w:r>
    </w:p>
    <w:p w14:paraId="3DEC72A5" w14:textId="77777777"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9741E2">
        <w:rPr>
          <w:rFonts w:ascii="Arial" w:hAnsi="Arial" w:cs="Arial"/>
          <w:sz w:val="24"/>
          <w:szCs w:val="24"/>
        </w:rPr>
        <w:t>Подпрограмма 2. «Энергосбережение</w:t>
      </w:r>
      <w:r w:rsidRPr="00E12497">
        <w:rPr>
          <w:rFonts w:ascii="Arial" w:hAnsi="Arial" w:cs="Arial"/>
          <w:sz w:val="24"/>
          <w:szCs w:val="24"/>
        </w:rPr>
        <w:t xml:space="preserve"> и повышение энергетической эффективности в </w:t>
      </w:r>
      <w:r w:rsidR="00355511" w:rsidRPr="00E12497">
        <w:rPr>
          <w:rFonts w:ascii="Arial" w:hAnsi="Arial" w:cs="Arial"/>
          <w:sz w:val="24"/>
          <w:szCs w:val="24"/>
        </w:rPr>
        <w:t>го</w:t>
      </w:r>
      <w:r w:rsidR="00C735AB">
        <w:rPr>
          <w:rFonts w:ascii="Arial" w:hAnsi="Arial" w:cs="Arial"/>
          <w:sz w:val="24"/>
          <w:szCs w:val="24"/>
        </w:rPr>
        <w:t>ро</w:t>
      </w:r>
      <w:r w:rsidR="00355511" w:rsidRPr="00E12497">
        <w:rPr>
          <w:rFonts w:ascii="Arial" w:hAnsi="Arial" w:cs="Arial"/>
          <w:sz w:val="24"/>
          <w:szCs w:val="24"/>
        </w:rPr>
        <w:t>д</w:t>
      </w:r>
      <w:r w:rsidR="00C735AB">
        <w:rPr>
          <w:rFonts w:ascii="Arial" w:hAnsi="Arial" w:cs="Arial"/>
          <w:sz w:val="24"/>
          <w:szCs w:val="24"/>
        </w:rPr>
        <w:t>е</w:t>
      </w:r>
      <w:r w:rsidR="001B1C46" w:rsidRPr="00E12497">
        <w:rPr>
          <w:rFonts w:ascii="Arial" w:hAnsi="Arial" w:cs="Arial"/>
          <w:sz w:val="24"/>
          <w:szCs w:val="24"/>
        </w:rPr>
        <w:t xml:space="preserve"> Бородино» (приложение 2 к </w:t>
      </w:r>
      <w:r w:rsidRPr="00E12497">
        <w:rPr>
          <w:rFonts w:ascii="Arial" w:hAnsi="Arial" w:cs="Arial"/>
          <w:sz w:val="24"/>
          <w:szCs w:val="24"/>
        </w:rPr>
        <w:t>муниципальной программе).</w:t>
      </w:r>
    </w:p>
    <w:p w14:paraId="32F6FF94" w14:textId="77777777"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Срок реализации подпрограммы – 2014</w:t>
      </w:r>
      <w:r w:rsidR="004260BF" w:rsidRPr="00E12497">
        <w:rPr>
          <w:rFonts w:ascii="Arial" w:hAnsi="Arial" w:cs="Arial"/>
          <w:sz w:val="24"/>
          <w:szCs w:val="24"/>
        </w:rPr>
        <w:t>–</w:t>
      </w:r>
      <w:r w:rsidRPr="00E12497">
        <w:rPr>
          <w:rFonts w:ascii="Arial" w:hAnsi="Arial" w:cs="Arial"/>
          <w:sz w:val="24"/>
          <w:szCs w:val="24"/>
        </w:rPr>
        <w:t>202</w:t>
      </w:r>
      <w:r w:rsidR="008F14DE">
        <w:rPr>
          <w:rFonts w:ascii="Arial" w:hAnsi="Arial" w:cs="Arial"/>
          <w:sz w:val="24"/>
          <w:szCs w:val="24"/>
        </w:rPr>
        <w:t>4</w:t>
      </w:r>
      <w:r w:rsidRPr="00E12497">
        <w:rPr>
          <w:rFonts w:ascii="Arial" w:hAnsi="Arial" w:cs="Arial"/>
          <w:sz w:val="24"/>
          <w:szCs w:val="24"/>
        </w:rPr>
        <w:t xml:space="preserve"> годы.</w:t>
      </w:r>
    </w:p>
    <w:p w14:paraId="48B7B039" w14:textId="77777777" w:rsidR="007163A2" w:rsidRPr="00E12497" w:rsidRDefault="007163A2"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Реализация программы позволит достичь следующих результатов:</w:t>
      </w:r>
    </w:p>
    <w:p w14:paraId="49F06448" w14:textId="0E55D9B7" w:rsidR="007163A2" w:rsidRPr="00E12497" w:rsidRDefault="007163A2"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14:paraId="2643F560" w14:textId="2C6D07A8" w:rsidR="007163A2" w:rsidRPr="00E12497" w:rsidRDefault="007163A2" w:rsidP="0057721D">
      <w:pPr>
        <w:pStyle w:val="ConsPlusCell"/>
        <w:numPr>
          <w:ilvl w:val="0"/>
          <w:numId w:val="7"/>
        </w:numPr>
        <w:rPr>
          <w:sz w:val="24"/>
          <w:szCs w:val="24"/>
        </w:rPr>
      </w:pPr>
      <w:r w:rsidRPr="00E12497">
        <w:rPr>
          <w:sz w:val="24"/>
          <w:szCs w:val="24"/>
        </w:rPr>
        <w:t xml:space="preserve">электрической энергии до </w:t>
      </w:r>
      <w:r w:rsidR="00EA6BD2">
        <w:rPr>
          <w:sz w:val="24"/>
          <w:szCs w:val="24"/>
        </w:rPr>
        <w:t>14</w:t>
      </w:r>
      <w:r w:rsidR="00845247" w:rsidRPr="00E12497">
        <w:rPr>
          <w:sz w:val="24"/>
          <w:szCs w:val="24"/>
        </w:rPr>
        <w:t> </w:t>
      </w:r>
      <w:r w:rsidRPr="00E12497">
        <w:rPr>
          <w:sz w:val="24"/>
          <w:szCs w:val="24"/>
        </w:rPr>
        <w:t>%;</w:t>
      </w:r>
    </w:p>
    <w:p w14:paraId="182927D6" w14:textId="33BC5FCD" w:rsidR="007163A2" w:rsidRPr="00E12497" w:rsidRDefault="007163A2" w:rsidP="0057721D">
      <w:pPr>
        <w:pStyle w:val="ConsPlusCell"/>
        <w:numPr>
          <w:ilvl w:val="0"/>
          <w:numId w:val="7"/>
        </w:numPr>
        <w:rPr>
          <w:sz w:val="24"/>
          <w:szCs w:val="24"/>
        </w:rPr>
      </w:pPr>
      <w:r w:rsidRPr="00E12497">
        <w:rPr>
          <w:sz w:val="24"/>
          <w:szCs w:val="24"/>
        </w:rPr>
        <w:t xml:space="preserve">тепловой энергии до </w:t>
      </w:r>
      <w:r w:rsidR="00EA6BD2">
        <w:rPr>
          <w:sz w:val="24"/>
          <w:szCs w:val="24"/>
        </w:rPr>
        <w:t>26</w:t>
      </w:r>
      <w:r w:rsidR="00845247" w:rsidRPr="00E12497">
        <w:rPr>
          <w:sz w:val="24"/>
          <w:szCs w:val="24"/>
        </w:rPr>
        <w:t> </w:t>
      </w:r>
      <w:r w:rsidRPr="00E12497">
        <w:rPr>
          <w:sz w:val="24"/>
          <w:szCs w:val="24"/>
        </w:rPr>
        <w:t>%;</w:t>
      </w:r>
    </w:p>
    <w:p w14:paraId="7DEA0CE9" w14:textId="7FF39A26" w:rsidR="007163A2" w:rsidRDefault="009374CF" w:rsidP="0057721D">
      <w:pPr>
        <w:pStyle w:val="ConsPlusCell"/>
        <w:numPr>
          <w:ilvl w:val="0"/>
          <w:numId w:val="7"/>
        </w:numPr>
        <w:rPr>
          <w:sz w:val="24"/>
          <w:szCs w:val="24"/>
        </w:rPr>
      </w:pPr>
      <w:r>
        <w:rPr>
          <w:sz w:val="24"/>
          <w:szCs w:val="24"/>
        </w:rPr>
        <w:t xml:space="preserve">холодной воды </w:t>
      </w:r>
      <w:r w:rsidR="007163A2" w:rsidRPr="00E12497">
        <w:rPr>
          <w:sz w:val="24"/>
          <w:szCs w:val="24"/>
        </w:rPr>
        <w:t xml:space="preserve"> до </w:t>
      </w:r>
      <w:r w:rsidR="00EA6BD2">
        <w:rPr>
          <w:sz w:val="24"/>
          <w:szCs w:val="24"/>
        </w:rPr>
        <w:t>22</w:t>
      </w:r>
      <w:r w:rsidR="00845247" w:rsidRPr="00E12497">
        <w:rPr>
          <w:sz w:val="24"/>
          <w:szCs w:val="24"/>
        </w:rPr>
        <w:t> </w:t>
      </w:r>
      <w:r w:rsidR="007163A2" w:rsidRPr="00E12497">
        <w:rPr>
          <w:sz w:val="24"/>
          <w:szCs w:val="24"/>
        </w:rPr>
        <w:t>%</w:t>
      </w:r>
      <w:r>
        <w:rPr>
          <w:sz w:val="24"/>
          <w:szCs w:val="24"/>
        </w:rPr>
        <w:t>;</w:t>
      </w:r>
    </w:p>
    <w:p w14:paraId="2E465921" w14:textId="6D8163BA" w:rsidR="009374CF" w:rsidRPr="00E12497" w:rsidRDefault="009374CF" w:rsidP="0057721D">
      <w:pPr>
        <w:pStyle w:val="ConsPlusCell"/>
        <w:numPr>
          <w:ilvl w:val="0"/>
          <w:numId w:val="7"/>
        </w:numPr>
        <w:rPr>
          <w:sz w:val="24"/>
          <w:szCs w:val="24"/>
        </w:rPr>
      </w:pPr>
      <w:r>
        <w:rPr>
          <w:sz w:val="24"/>
          <w:szCs w:val="24"/>
        </w:rPr>
        <w:t xml:space="preserve">горячей воды до </w:t>
      </w:r>
      <w:r w:rsidR="00EA6BD2">
        <w:rPr>
          <w:sz w:val="24"/>
          <w:szCs w:val="24"/>
        </w:rPr>
        <w:t>22</w:t>
      </w:r>
      <w:r w:rsidR="005361DF">
        <w:rPr>
          <w:sz w:val="24"/>
          <w:szCs w:val="24"/>
        </w:rPr>
        <w:t>%.</w:t>
      </w:r>
    </w:p>
    <w:p w14:paraId="16FE547D" w14:textId="39C82991" w:rsidR="007163A2" w:rsidRPr="00E12497" w:rsidRDefault="007D1477" w:rsidP="0057721D">
      <w:pPr>
        <w:pStyle w:val="ConsPlusCell"/>
        <w:shd w:val="clear" w:color="auto" w:fill="FFFFFF"/>
        <w:ind w:firstLine="709"/>
        <w:rPr>
          <w:sz w:val="24"/>
          <w:szCs w:val="24"/>
        </w:rPr>
      </w:pPr>
      <w:r w:rsidRPr="00E12497">
        <w:rPr>
          <w:sz w:val="24"/>
          <w:szCs w:val="24"/>
        </w:rPr>
        <w:t>У</w:t>
      </w:r>
      <w:r w:rsidR="007163A2" w:rsidRPr="00E12497">
        <w:rPr>
          <w:sz w:val="24"/>
          <w:szCs w:val="24"/>
        </w:rPr>
        <w:t xml:space="preserve">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до </w:t>
      </w:r>
      <w:r w:rsidR="00EA6BD2">
        <w:rPr>
          <w:sz w:val="24"/>
          <w:szCs w:val="24"/>
        </w:rPr>
        <w:t>10</w:t>
      </w:r>
      <w:r w:rsidR="007163A2" w:rsidRPr="00E12497">
        <w:rPr>
          <w:sz w:val="24"/>
          <w:szCs w:val="24"/>
        </w:rPr>
        <w:t>0</w:t>
      </w:r>
      <w:r w:rsidR="009A367B" w:rsidRPr="00E12497">
        <w:rPr>
          <w:sz w:val="24"/>
          <w:szCs w:val="24"/>
        </w:rPr>
        <w:t> </w:t>
      </w:r>
      <w:r w:rsidR="007163A2" w:rsidRPr="00E12497">
        <w:rPr>
          <w:sz w:val="24"/>
          <w:szCs w:val="24"/>
        </w:rPr>
        <w:t>% к 202</w:t>
      </w:r>
      <w:r w:rsidR="00CA1D96">
        <w:rPr>
          <w:sz w:val="24"/>
          <w:szCs w:val="24"/>
        </w:rPr>
        <w:t>4</w:t>
      </w:r>
      <w:r w:rsidR="007163A2" w:rsidRPr="00E12497">
        <w:rPr>
          <w:sz w:val="24"/>
          <w:szCs w:val="24"/>
        </w:rPr>
        <w:t xml:space="preserve"> году.</w:t>
      </w:r>
    </w:p>
    <w:p w14:paraId="35FBED0B" w14:textId="77777777" w:rsidR="007163A2" w:rsidRPr="00E12497" w:rsidRDefault="007163A2" w:rsidP="0057721D">
      <w:pPr>
        <w:overflowPunct w:val="0"/>
        <w:autoSpaceDE w:val="0"/>
        <w:autoSpaceDN w:val="0"/>
        <w:adjustRightInd w:val="0"/>
        <w:spacing w:after="0" w:line="240" w:lineRule="auto"/>
        <w:ind w:firstLine="709"/>
        <w:textAlignment w:val="baseline"/>
        <w:rPr>
          <w:rFonts w:ascii="Arial" w:hAnsi="Arial" w:cs="Arial"/>
          <w:bCs/>
          <w:sz w:val="24"/>
          <w:szCs w:val="24"/>
        </w:rPr>
      </w:pPr>
      <w:r w:rsidRPr="00E12497">
        <w:rPr>
          <w:rFonts w:ascii="Arial" w:hAnsi="Arial" w:cs="Arial"/>
          <w:bCs/>
          <w:sz w:val="24"/>
          <w:szCs w:val="24"/>
        </w:rPr>
        <w:t xml:space="preserve">Подпрограмма 3. «Обеспечение реализации муниципальных программ и прочие мероприятия» </w:t>
      </w:r>
      <w:r w:rsidRPr="00E12497">
        <w:rPr>
          <w:rFonts w:ascii="Arial" w:hAnsi="Arial" w:cs="Arial"/>
          <w:sz w:val="24"/>
          <w:szCs w:val="24"/>
        </w:rPr>
        <w:t>(приложение 3 к</w:t>
      </w:r>
      <w:r w:rsidR="00123707" w:rsidRPr="00E12497">
        <w:rPr>
          <w:rFonts w:ascii="Arial" w:hAnsi="Arial" w:cs="Arial"/>
          <w:sz w:val="24"/>
          <w:szCs w:val="24"/>
        </w:rPr>
        <w:t xml:space="preserve"> </w:t>
      </w:r>
      <w:r w:rsidRPr="00E12497">
        <w:rPr>
          <w:rFonts w:ascii="Arial" w:hAnsi="Arial" w:cs="Arial"/>
          <w:sz w:val="24"/>
          <w:szCs w:val="24"/>
        </w:rPr>
        <w:t>муниципальной программе).</w:t>
      </w:r>
    </w:p>
    <w:p w14:paraId="1CC18A3A" w14:textId="77777777" w:rsidR="007163A2" w:rsidRPr="00E12497" w:rsidRDefault="007163A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Срок реализации подпрограммы – 2014</w:t>
      </w:r>
      <w:r w:rsidR="009A367B" w:rsidRPr="00E12497">
        <w:rPr>
          <w:rFonts w:ascii="Arial" w:hAnsi="Arial" w:cs="Arial"/>
          <w:sz w:val="24"/>
          <w:szCs w:val="24"/>
        </w:rPr>
        <w:t>–</w:t>
      </w:r>
      <w:r w:rsidRPr="00E12497">
        <w:rPr>
          <w:rFonts w:ascii="Arial" w:hAnsi="Arial" w:cs="Arial"/>
          <w:sz w:val="24"/>
          <w:szCs w:val="24"/>
        </w:rPr>
        <w:t>202</w:t>
      </w:r>
      <w:r w:rsidR="00F00362">
        <w:rPr>
          <w:rFonts w:ascii="Arial" w:hAnsi="Arial" w:cs="Arial"/>
          <w:sz w:val="24"/>
          <w:szCs w:val="24"/>
        </w:rPr>
        <w:t>4</w:t>
      </w:r>
      <w:r w:rsidRPr="00E12497">
        <w:rPr>
          <w:rFonts w:ascii="Arial" w:hAnsi="Arial" w:cs="Arial"/>
          <w:sz w:val="24"/>
          <w:szCs w:val="24"/>
        </w:rPr>
        <w:t xml:space="preserve"> годы.</w:t>
      </w:r>
    </w:p>
    <w:p w14:paraId="47E094A2" w14:textId="77777777" w:rsidR="007163A2" w:rsidRPr="00E12497" w:rsidRDefault="00100D00"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период р</w:t>
      </w:r>
      <w:r w:rsidR="007163A2" w:rsidRPr="00E12497">
        <w:rPr>
          <w:rFonts w:ascii="Arial" w:hAnsi="Arial" w:cs="Arial"/>
          <w:sz w:val="24"/>
          <w:szCs w:val="24"/>
        </w:rPr>
        <w:t>еализаци</w:t>
      </w:r>
      <w:r w:rsidRPr="00E12497">
        <w:rPr>
          <w:rFonts w:ascii="Arial" w:hAnsi="Arial" w:cs="Arial"/>
          <w:sz w:val="24"/>
          <w:szCs w:val="24"/>
        </w:rPr>
        <w:t>и</w:t>
      </w:r>
      <w:r w:rsidR="007163A2" w:rsidRPr="00E12497">
        <w:rPr>
          <w:rFonts w:ascii="Arial" w:hAnsi="Arial" w:cs="Arial"/>
          <w:sz w:val="24"/>
          <w:szCs w:val="24"/>
        </w:rPr>
        <w:t xml:space="preserve"> программы </w:t>
      </w:r>
      <w:r w:rsidRPr="00E12497">
        <w:rPr>
          <w:rFonts w:ascii="Arial" w:hAnsi="Arial" w:cs="Arial"/>
          <w:sz w:val="24"/>
          <w:szCs w:val="24"/>
        </w:rPr>
        <w:t>были</w:t>
      </w:r>
      <w:r w:rsidR="007163A2" w:rsidRPr="00E12497">
        <w:rPr>
          <w:rFonts w:ascii="Arial" w:hAnsi="Arial" w:cs="Arial"/>
          <w:sz w:val="24"/>
          <w:szCs w:val="24"/>
        </w:rPr>
        <w:t xml:space="preserve"> дости</w:t>
      </w:r>
      <w:r w:rsidRPr="00E12497">
        <w:rPr>
          <w:rFonts w:ascii="Arial" w:hAnsi="Arial" w:cs="Arial"/>
          <w:sz w:val="24"/>
          <w:szCs w:val="24"/>
        </w:rPr>
        <w:t>гнуты такие р</w:t>
      </w:r>
      <w:r w:rsidR="007163A2" w:rsidRPr="00E12497">
        <w:rPr>
          <w:rFonts w:ascii="Arial" w:hAnsi="Arial" w:cs="Arial"/>
          <w:sz w:val="24"/>
          <w:szCs w:val="24"/>
        </w:rPr>
        <w:t>езультат</w:t>
      </w:r>
      <w:r w:rsidRPr="00E12497">
        <w:rPr>
          <w:rFonts w:ascii="Arial" w:hAnsi="Arial" w:cs="Arial"/>
          <w:sz w:val="24"/>
          <w:szCs w:val="24"/>
        </w:rPr>
        <w:t>ы как</w:t>
      </w:r>
      <w:r w:rsidR="007163A2" w:rsidRPr="00E12497">
        <w:rPr>
          <w:rFonts w:ascii="Arial" w:hAnsi="Arial" w:cs="Arial"/>
          <w:sz w:val="24"/>
          <w:szCs w:val="24"/>
        </w:rPr>
        <w:t>:</w:t>
      </w:r>
    </w:p>
    <w:p w14:paraId="0DB2E239" w14:textId="77777777" w:rsidR="007163A2" w:rsidRPr="00E12497" w:rsidRDefault="007163A2" w:rsidP="00F14C9D">
      <w:pPr>
        <w:pStyle w:val="a4"/>
        <w:numPr>
          <w:ilvl w:val="0"/>
          <w:numId w:val="26"/>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lastRenderedPageBreak/>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r w:rsidR="009B7EBD" w:rsidRPr="00E12497">
        <w:rPr>
          <w:rFonts w:ascii="Arial" w:hAnsi="Arial" w:cs="Arial"/>
          <w:sz w:val="24"/>
          <w:szCs w:val="24"/>
        </w:rPr>
        <w:t>;</w:t>
      </w:r>
    </w:p>
    <w:p w14:paraId="229D503E" w14:textId="77777777" w:rsidR="003D3355" w:rsidRDefault="007163A2" w:rsidP="00F14C9D">
      <w:pPr>
        <w:pStyle w:val="a4"/>
        <w:numPr>
          <w:ilvl w:val="0"/>
          <w:numId w:val="26"/>
        </w:numPr>
        <w:spacing w:after="0" w:line="240" w:lineRule="auto"/>
        <w:rPr>
          <w:rFonts w:ascii="Arial" w:hAnsi="Arial" w:cs="Arial"/>
          <w:sz w:val="24"/>
          <w:szCs w:val="24"/>
        </w:rPr>
      </w:pPr>
      <w:r w:rsidRPr="00E12497">
        <w:rPr>
          <w:rFonts w:ascii="Arial" w:hAnsi="Arial" w:cs="Arial"/>
          <w:sz w:val="24"/>
          <w:szCs w:val="24"/>
        </w:rPr>
        <w:t>количество проведенных контрольных и проверочных мероприятий по отношению к запланированным</w:t>
      </w:r>
      <w:r w:rsidR="00123707" w:rsidRPr="00E12497">
        <w:rPr>
          <w:rFonts w:ascii="Arial" w:hAnsi="Arial" w:cs="Arial"/>
          <w:sz w:val="24"/>
          <w:szCs w:val="24"/>
        </w:rPr>
        <w:t xml:space="preserve"> </w:t>
      </w:r>
      <w:r w:rsidR="005809D3" w:rsidRPr="00E12497">
        <w:rPr>
          <w:rFonts w:ascii="Arial" w:hAnsi="Arial" w:cs="Arial"/>
          <w:sz w:val="24"/>
          <w:szCs w:val="24"/>
        </w:rPr>
        <w:t xml:space="preserve">ежегодно составляет </w:t>
      </w:r>
      <w:r w:rsidRPr="00E12497">
        <w:rPr>
          <w:rFonts w:ascii="Arial" w:hAnsi="Arial" w:cs="Arial"/>
          <w:sz w:val="24"/>
          <w:szCs w:val="24"/>
        </w:rPr>
        <w:t>100</w:t>
      </w:r>
      <w:r w:rsidR="00531468" w:rsidRPr="00E12497">
        <w:rPr>
          <w:rFonts w:ascii="Arial" w:hAnsi="Arial" w:cs="Arial"/>
          <w:sz w:val="24"/>
          <w:szCs w:val="24"/>
        </w:rPr>
        <w:t> </w:t>
      </w:r>
      <w:r w:rsidRPr="00E12497">
        <w:rPr>
          <w:rFonts w:ascii="Arial" w:hAnsi="Arial" w:cs="Arial"/>
          <w:sz w:val="24"/>
          <w:szCs w:val="24"/>
        </w:rPr>
        <w:t>%</w:t>
      </w:r>
      <w:r w:rsidR="000F2483">
        <w:rPr>
          <w:rFonts w:ascii="Arial" w:hAnsi="Arial" w:cs="Arial"/>
          <w:sz w:val="24"/>
          <w:szCs w:val="24"/>
        </w:rPr>
        <w:t>;</w:t>
      </w:r>
    </w:p>
    <w:p w14:paraId="081C2275" w14:textId="77777777" w:rsidR="000F2483" w:rsidRPr="00F14C9D" w:rsidRDefault="000F2483" w:rsidP="000C0D7E">
      <w:pPr>
        <w:pStyle w:val="a4"/>
        <w:numPr>
          <w:ilvl w:val="0"/>
          <w:numId w:val="26"/>
        </w:numPr>
        <w:autoSpaceDE w:val="0"/>
        <w:autoSpaceDN w:val="0"/>
        <w:adjustRightInd w:val="0"/>
        <w:spacing w:after="0" w:line="240" w:lineRule="auto"/>
        <w:rPr>
          <w:rFonts w:ascii="Arial" w:hAnsi="Arial" w:cs="Arial"/>
          <w:sz w:val="24"/>
          <w:szCs w:val="24"/>
        </w:rPr>
      </w:pPr>
      <w:r w:rsidRPr="00F14C9D">
        <w:rPr>
          <w:rFonts w:ascii="Arial" w:hAnsi="Arial" w:cs="Arial"/>
          <w:sz w:val="24"/>
          <w:szCs w:val="24"/>
        </w:rPr>
        <w:t>доля исполненных бюджетных ассигнований, предусмотренных в муниципальной подпрограмме, до</w:t>
      </w:r>
      <w:r w:rsidR="00444785" w:rsidRPr="00F14C9D">
        <w:rPr>
          <w:rFonts w:ascii="Arial" w:hAnsi="Arial" w:cs="Arial"/>
          <w:sz w:val="24"/>
          <w:szCs w:val="24"/>
        </w:rPr>
        <w:t xml:space="preserve"> </w:t>
      </w:r>
      <w:r w:rsidRPr="00F14C9D">
        <w:rPr>
          <w:rFonts w:ascii="Arial" w:hAnsi="Arial" w:cs="Arial"/>
          <w:sz w:val="24"/>
          <w:szCs w:val="24"/>
        </w:rPr>
        <w:t>100 </w:t>
      </w:r>
      <w:r w:rsidR="006C4A4D">
        <w:rPr>
          <w:rFonts w:ascii="Arial" w:hAnsi="Arial" w:cs="Arial"/>
          <w:sz w:val="24"/>
          <w:szCs w:val="24"/>
        </w:rPr>
        <w:t>%</w:t>
      </w:r>
      <w:r w:rsidR="0031414A">
        <w:rPr>
          <w:rFonts w:ascii="Arial" w:hAnsi="Arial" w:cs="Arial"/>
          <w:sz w:val="24"/>
          <w:szCs w:val="24"/>
        </w:rPr>
        <w:t xml:space="preserve"> </w:t>
      </w:r>
      <w:r w:rsidR="009D6E55">
        <w:rPr>
          <w:rFonts w:ascii="Arial" w:hAnsi="Arial" w:cs="Arial"/>
          <w:sz w:val="24"/>
          <w:szCs w:val="24"/>
        </w:rPr>
        <w:t>к</w:t>
      </w:r>
      <w:r w:rsidR="0031414A">
        <w:rPr>
          <w:rFonts w:ascii="Arial" w:hAnsi="Arial" w:cs="Arial"/>
          <w:sz w:val="24"/>
          <w:szCs w:val="24"/>
        </w:rPr>
        <w:t xml:space="preserve"> 2024 году</w:t>
      </w:r>
      <w:r w:rsidR="004E3A73">
        <w:rPr>
          <w:rFonts w:ascii="Arial" w:hAnsi="Arial" w:cs="Arial"/>
          <w:sz w:val="24"/>
          <w:szCs w:val="24"/>
        </w:rPr>
        <w:t>.</w:t>
      </w:r>
    </w:p>
    <w:p w14:paraId="3A62A45E" w14:textId="77777777" w:rsidR="00D470E6" w:rsidRPr="00E12497" w:rsidRDefault="00D470E6" w:rsidP="00F14C9D">
      <w:pPr>
        <w:spacing w:after="0" w:line="240" w:lineRule="auto"/>
        <w:ind w:firstLine="709"/>
        <w:rPr>
          <w:rFonts w:ascii="Arial" w:hAnsi="Arial" w:cs="Arial"/>
          <w:sz w:val="24"/>
          <w:szCs w:val="24"/>
        </w:rPr>
      </w:pPr>
      <w:r w:rsidRPr="00E12497">
        <w:rPr>
          <w:rFonts w:ascii="Arial" w:hAnsi="Arial" w:cs="Arial"/>
          <w:sz w:val="24"/>
          <w:szCs w:val="24"/>
        </w:rPr>
        <w:t>Подпрограмма 4. «Чистая вода» (приложение 4 к муниципальной программе).</w:t>
      </w:r>
    </w:p>
    <w:p w14:paraId="75487706" w14:textId="77777777" w:rsidR="00D470E6" w:rsidRPr="00E12497" w:rsidRDefault="00B919B9" w:rsidP="00F14C9D">
      <w:pPr>
        <w:spacing w:after="0" w:line="240" w:lineRule="auto"/>
        <w:ind w:firstLine="709"/>
        <w:rPr>
          <w:rFonts w:ascii="Arial" w:hAnsi="Arial" w:cs="Arial"/>
          <w:sz w:val="24"/>
          <w:szCs w:val="24"/>
        </w:rPr>
      </w:pPr>
      <w:r w:rsidRPr="00E12497">
        <w:rPr>
          <w:rFonts w:ascii="Arial" w:hAnsi="Arial" w:cs="Arial"/>
          <w:sz w:val="24"/>
          <w:szCs w:val="24"/>
        </w:rPr>
        <w:t xml:space="preserve">Срок реализации подпрограммы – </w:t>
      </w:r>
      <w:r w:rsidR="003D3355" w:rsidRPr="00E12497">
        <w:rPr>
          <w:rFonts w:ascii="Arial" w:hAnsi="Arial" w:cs="Arial"/>
          <w:sz w:val="24"/>
          <w:szCs w:val="24"/>
        </w:rPr>
        <w:t>2020</w:t>
      </w:r>
      <w:r w:rsidR="00AB7E52" w:rsidRPr="00E12497">
        <w:rPr>
          <w:rFonts w:ascii="Arial" w:hAnsi="Arial" w:cs="Arial"/>
          <w:sz w:val="24"/>
          <w:szCs w:val="24"/>
        </w:rPr>
        <w:t>–</w:t>
      </w:r>
      <w:r w:rsidR="003D3355" w:rsidRPr="00E12497">
        <w:rPr>
          <w:rFonts w:ascii="Arial" w:hAnsi="Arial" w:cs="Arial"/>
          <w:sz w:val="24"/>
          <w:szCs w:val="24"/>
        </w:rPr>
        <w:t>202</w:t>
      </w:r>
      <w:r w:rsidR="00F00362">
        <w:rPr>
          <w:rFonts w:ascii="Arial" w:hAnsi="Arial" w:cs="Arial"/>
          <w:sz w:val="24"/>
          <w:szCs w:val="24"/>
        </w:rPr>
        <w:t>4</w:t>
      </w:r>
      <w:r w:rsidR="00CF112D" w:rsidRPr="00E12497">
        <w:rPr>
          <w:rFonts w:ascii="Arial" w:hAnsi="Arial" w:cs="Arial"/>
          <w:sz w:val="24"/>
          <w:szCs w:val="24"/>
        </w:rPr>
        <w:t xml:space="preserve"> г</w:t>
      </w:r>
      <w:r w:rsidR="003D3355" w:rsidRPr="00E12497">
        <w:rPr>
          <w:rFonts w:ascii="Arial" w:hAnsi="Arial" w:cs="Arial"/>
          <w:sz w:val="24"/>
          <w:szCs w:val="24"/>
        </w:rPr>
        <w:t>оды.</w:t>
      </w:r>
    </w:p>
    <w:p w14:paraId="780B08F4" w14:textId="2DDD0DB7" w:rsidR="00B919B9" w:rsidRPr="00E12497" w:rsidRDefault="00B919B9" w:rsidP="0057721D">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Реализация </w:t>
      </w:r>
      <w:r w:rsidR="00710A40" w:rsidRPr="00E12497">
        <w:rPr>
          <w:rFonts w:ascii="Arial" w:hAnsi="Arial" w:cs="Arial"/>
          <w:sz w:val="24"/>
          <w:szCs w:val="24"/>
        </w:rPr>
        <w:t>под</w:t>
      </w:r>
      <w:r w:rsidRPr="00E12497">
        <w:rPr>
          <w:rFonts w:ascii="Arial" w:hAnsi="Arial" w:cs="Arial"/>
          <w:sz w:val="24"/>
          <w:szCs w:val="24"/>
        </w:rPr>
        <w:t>программы позволит обеспеч</w:t>
      </w:r>
      <w:r w:rsidR="00A4501A" w:rsidRPr="00E12497">
        <w:rPr>
          <w:rFonts w:ascii="Arial" w:hAnsi="Arial" w:cs="Arial"/>
          <w:sz w:val="24"/>
          <w:szCs w:val="24"/>
        </w:rPr>
        <w:t>ить</w:t>
      </w:r>
      <w:r w:rsidRPr="00E12497">
        <w:rPr>
          <w:rFonts w:ascii="Arial" w:hAnsi="Arial" w:cs="Arial"/>
          <w:sz w:val="24"/>
          <w:szCs w:val="24"/>
        </w:rPr>
        <w:t xml:space="preserve"> </w:t>
      </w:r>
      <w:r w:rsidR="00327DF3">
        <w:rPr>
          <w:rFonts w:ascii="Arial" w:hAnsi="Arial" w:cs="Arial"/>
          <w:sz w:val="24"/>
          <w:szCs w:val="24"/>
        </w:rPr>
        <w:t xml:space="preserve">к </w:t>
      </w:r>
      <w:r w:rsidR="006C587B">
        <w:rPr>
          <w:rFonts w:ascii="Arial" w:hAnsi="Arial" w:cs="Arial"/>
          <w:sz w:val="24"/>
          <w:szCs w:val="24"/>
        </w:rPr>
        <w:t>202</w:t>
      </w:r>
      <w:r w:rsidR="00A31837">
        <w:rPr>
          <w:rFonts w:ascii="Arial" w:hAnsi="Arial" w:cs="Arial"/>
          <w:sz w:val="24"/>
          <w:szCs w:val="24"/>
        </w:rPr>
        <w:t>3</w:t>
      </w:r>
      <w:r w:rsidR="006C587B">
        <w:rPr>
          <w:rFonts w:ascii="Arial" w:hAnsi="Arial" w:cs="Arial"/>
          <w:sz w:val="24"/>
          <w:szCs w:val="24"/>
        </w:rPr>
        <w:t xml:space="preserve"> году </w:t>
      </w:r>
      <w:r w:rsidR="00373D15" w:rsidRPr="00E12497">
        <w:rPr>
          <w:rFonts w:ascii="Arial" w:hAnsi="Arial" w:cs="Arial"/>
          <w:sz w:val="24"/>
          <w:szCs w:val="24"/>
        </w:rPr>
        <w:t xml:space="preserve">100 % </w:t>
      </w:r>
      <w:r w:rsidRPr="00E12497">
        <w:rPr>
          <w:rFonts w:ascii="Arial" w:hAnsi="Arial" w:cs="Arial"/>
          <w:sz w:val="24"/>
          <w:szCs w:val="24"/>
        </w:rPr>
        <w:t>населени</w:t>
      </w:r>
      <w:r w:rsidR="00373D15" w:rsidRPr="00E12497">
        <w:rPr>
          <w:rFonts w:ascii="Arial" w:hAnsi="Arial" w:cs="Arial"/>
          <w:sz w:val="24"/>
          <w:szCs w:val="24"/>
        </w:rPr>
        <w:t>я</w:t>
      </w:r>
      <w:r w:rsidRPr="00E12497">
        <w:rPr>
          <w:rFonts w:ascii="Arial" w:hAnsi="Arial" w:cs="Arial"/>
          <w:sz w:val="24"/>
          <w:szCs w:val="24"/>
        </w:rPr>
        <w:t xml:space="preserve"> города Бородино </w:t>
      </w:r>
      <w:r w:rsidR="00A4501A" w:rsidRPr="00E12497">
        <w:rPr>
          <w:rFonts w:ascii="Arial" w:hAnsi="Arial" w:cs="Arial"/>
          <w:sz w:val="24"/>
          <w:szCs w:val="24"/>
        </w:rPr>
        <w:t xml:space="preserve">чистой </w:t>
      </w:r>
      <w:r w:rsidRPr="00E12497">
        <w:rPr>
          <w:rFonts w:ascii="Arial" w:hAnsi="Arial" w:cs="Arial"/>
          <w:sz w:val="24"/>
          <w:szCs w:val="24"/>
        </w:rPr>
        <w:t>питьевой водой</w:t>
      </w:r>
      <w:r w:rsidR="006E5006" w:rsidRPr="00E12497">
        <w:rPr>
          <w:rFonts w:ascii="Arial" w:hAnsi="Arial" w:cs="Arial"/>
          <w:sz w:val="24"/>
          <w:szCs w:val="24"/>
        </w:rPr>
        <w:t xml:space="preserve"> нормативного качества</w:t>
      </w:r>
      <w:r w:rsidRPr="00E12497">
        <w:rPr>
          <w:rFonts w:ascii="Arial" w:hAnsi="Arial" w:cs="Arial"/>
          <w:sz w:val="24"/>
          <w:szCs w:val="24"/>
        </w:rPr>
        <w:t>.</w:t>
      </w:r>
      <w:r w:rsidR="00A31837">
        <w:rPr>
          <w:rFonts w:ascii="Arial" w:hAnsi="Arial" w:cs="Arial"/>
          <w:sz w:val="24"/>
          <w:szCs w:val="24"/>
        </w:rPr>
        <w:t xml:space="preserve"> В 2024 году сохранится достигнутое значение.</w:t>
      </w:r>
    </w:p>
    <w:p w14:paraId="5A636882" w14:textId="77777777" w:rsidR="0070292C" w:rsidRPr="00E12497" w:rsidRDefault="0070292C" w:rsidP="002D753B">
      <w:pPr>
        <w:spacing w:after="0" w:line="240" w:lineRule="auto"/>
        <w:rPr>
          <w:rFonts w:ascii="Arial" w:hAnsi="Arial" w:cs="Arial"/>
          <w:sz w:val="24"/>
          <w:szCs w:val="24"/>
        </w:rPr>
      </w:pPr>
    </w:p>
    <w:p w14:paraId="32AD2469" w14:textId="77777777" w:rsidR="0070292C" w:rsidRPr="00E12497" w:rsidRDefault="0070292C" w:rsidP="0057721D">
      <w:pPr>
        <w:spacing w:after="0" w:line="240" w:lineRule="auto"/>
        <w:jc w:val="center"/>
        <w:rPr>
          <w:rFonts w:ascii="Arial" w:hAnsi="Arial" w:cs="Arial"/>
          <w:sz w:val="24"/>
          <w:szCs w:val="24"/>
        </w:rPr>
      </w:pPr>
      <w:r w:rsidRPr="00E12497">
        <w:rPr>
          <w:rFonts w:ascii="Arial" w:hAnsi="Arial" w:cs="Arial"/>
          <w:sz w:val="24"/>
          <w:szCs w:val="24"/>
        </w:rPr>
        <w:t>7. ОСНОВНЫЕ МЕРЫ ПРАВОВОГО РЕГУЛИРОВАНИЯ В СООТВЕТСТВУЮЩЕЙ СФЕРЕ, НАПРАВЛЕННЫЕ НА ДОСТИЖЕНИЕ ЦЕЛИ И</w:t>
      </w:r>
      <w:r w:rsidR="00D80420" w:rsidRPr="00E12497">
        <w:rPr>
          <w:rFonts w:ascii="Arial" w:hAnsi="Arial" w:cs="Arial"/>
          <w:sz w:val="24"/>
          <w:szCs w:val="24"/>
        </w:rPr>
        <w:t xml:space="preserve"> КОНЕЧНЫХ РЕЗУЛЬТАТОВ ПРОГРАММЫ</w:t>
      </w:r>
    </w:p>
    <w:p w14:paraId="375A9A2D" w14:textId="77777777" w:rsidR="0070292C" w:rsidRPr="00E12497" w:rsidRDefault="0070292C" w:rsidP="002D753B">
      <w:pPr>
        <w:spacing w:after="0" w:line="240" w:lineRule="auto"/>
        <w:rPr>
          <w:rFonts w:ascii="Arial" w:hAnsi="Arial" w:cs="Arial"/>
          <w:sz w:val="24"/>
          <w:szCs w:val="24"/>
        </w:rPr>
      </w:pPr>
    </w:p>
    <w:p w14:paraId="29D97582" w14:textId="77777777"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Федеральный закон от 23.11.2009 </w:t>
      </w:r>
      <w:r w:rsidR="005D399E" w:rsidRPr="00E12497">
        <w:rPr>
          <w:rFonts w:ascii="Arial" w:hAnsi="Arial" w:cs="Arial"/>
          <w:sz w:val="24"/>
          <w:szCs w:val="24"/>
        </w:rPr>
        <w:t xml:space="preserve">г. </w:t>
      </w:r>
      <w:r w:rsidRPr="00E12497">
        <w:rPr>
          <w:rFonts w:ascii="Arial" w:hAnsi="Arial" w:cs="Arial"/>
          <w:sz w:val="24"/>
          <w:szCs w:val="24"/>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67DC8CE" w14:textId="77777777"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Закон Красноярского края от 27.06.2013 </w:t>
      </w:r>
      <w:r w:rsidR="005D399E" w:rsidRPr="00E12497">
        <w:rPr>
          <w:rFonts w:ascii="Arial" w:hAnsi="Arial" w:cs="Arial"/>
          <w:sz w:val="24"/>
          <w:szCs w:val="24"/>
        </w:rPr>
        <w:t xml:space="preserve">г. </w:t>
      </w:r>
      <w:r w:rsidRPr="00E12497">
        <w:rPr>
          <w:rFonts w:ascii="Arial" w:hAnsi="Arial" w:cs="Arial"/>
          <w:sz w:val="24"/>
          <w:szCs w:val="24"/>
        </w:rPr>
        <w:t>№ 4-1451 «Об организации проведения капитального ремонта общего имущества в многоквартирных домах, расположенных на территории Красноярского края» (подписан Губернатором Красноярского края 11.07.2013</w:t>
      </w:r>
      <w:r w:rsidR="00C538BA" w:rsidRPr="00E12497">
        <w:rPr>
          <w:rFonts w:ascii="Arial" w:hAnsi="Arial" w:cs="Arial"/>
          <w:sz w:val="24"/>
          <w:szCs w:val="24"/>
        </w:rPr>
        <w:t xml:space="preserve"> г.</w:t>
      </w:r>
      <w:r w:rsidRPr="00E12497">
        <w:rPr>
          <w:rFonts w:ascii="Arial" w:hAnsi="Arial" w:cs="Arial"/>
          <w:sz w:val="24"/>
          <w:szCs w:val="24"/>
        </w:rPr>
        <w:t>).</w:t>
      </w:r>
    </w:p>
    <w:p w14:paraId="728D52BC" w14:textId="77777777"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Приказ Минэкономразвития России от 10.12.2015 </w:t>
      </w:r>
      <w:r w:rsidR="005D399E" w:rsidRPr="00E12497">
        <w:rPr>
          <w:rFonts w:ascii="Arial" w:hAnsi="Arial" w:cs="Arial"/>
          <w:sz w:val="24"/>
          <w:szCs w:val="24"/>
        </w:rPr>
        <w:t xml:space="preserve">г. </w:t>
      </w:r>
      <w:r w:rsidRPr="00E12497">
        <w:rPr>
          <w:rFonts w:ascii="Arial" w:hAnsi="Arial" w:cs="Arial"/>
          <w:sz w:val="24"/>
          <w:szCs w:val="24"/>
        </w:rPr>
        <w:t>№ 931 «Об установлении Порядка принятия на учет бесхозяйных недвижимых вещей» (Зарегистрировано в Минюсте России 21.04.2016 № 41899).</w:t>
      </w:r>
    </w:p>
    <w:p w14:paraId="32ABF693" w14:textId="77777777"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Постановление Правительства Красноярского края от 30.09.2013 </w:t>
      </w:r>
      <w:r w:rsidR="005D399E" w:rsidRPr="00E12497">
        <w:rPr>
          <w:rFonts w:ascii="Arial" w:hAnsi="Arial" w:cs="Arial"/>
          <w:sz w:val="24"/>
          <w:szCs w:val="24"/>
        </w:rPr>
        <w:t xml:space="preserve">г. </w:t>
      </w:r>
      <w:r w:rsidRPr="00E12497">
        <w:rPr>
          <w:rFonts w:ascii="Arial" w:hAnsi="Arial" w:cs="Arial"/>
          <w:sz w:val="24"/>
          <w:szCs w:val="24"/>
        </w:rPr>
        <w:t>№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14:paraId="0A1F3E0C" w14:textId="77777777"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Решение Бородинского городского Совета депутатов от 18.12.2018 </w:t>
      </w:r>
      <w:r w:rsidR="005D399E" w:rsidRPr="00E12497">
        <w:rPr>
          <w:rFonts w:ascii="Arial" w:hAnsi="Arial" w:cs="Arial"/>
          <w:sz w:val="24"/>
          <w:szCs w:val="24"/>
        </w:rPr>
        <w:t xml:space="preserve">г. </w:t>
      </w:r>
      <w:r w:rsidR="00145E1A" w:rsidRPr="00E12497">
        <w:rPr>
          <w:rFonts w:ascii="Arial" w:hAnsi="Arial" w:cs="Arial"/>
          <w:sz w:val="24"/>
          <w:szCs w:val="24"/>
        </w:rPr>
        <w:t>№ 26-257р «Об утверждении Стратегии социально-экономического развития города Бородино до 2030 года».</w:t>
      </w:r>
    </w:p>
    <w:p w14:paraId="6B9C0143" w14:textId="77777777"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Постановление администрации города Бородино от </w:t>
      </w:r>
      <w:r w:rsidR="00B662E5" w:rsidRPr="00E12497">
        <w:rPr>
          <w:rFonts w:ascii="Arial" w:hAnsi="Arial" w:cs="Arial"/>
          <w:sz w:val="24"/>
          <w:szCs w:val="24"/>
        </w:rPr>
        <w:t>25.04.2017 г.</w:t>
      </w:r>
      <w:r w:rsidRPr="00E12497">
        <w:rPr>
          <w:rFonts w:ascii="Arial" w:hAnsi="Arial" w:cs="Arial"/>
          <w:sz w:val="24"/>
          <w:szCs w:val="24"/>
        </w:rPr>
        <w:t xml:space="preserve"> № </w:t>
      </w:r>
      <w:r w:rsidR="00B662E5" w:rsidRPr="00E12497">
        <w:rPr>
          <w:rFonts w:ascii="Arial" w:hAnsi="Arial" w:cs="Arial"/>
          <w:sz w:val="24"/>
          <w:szCs w:val="24"/>
        </w:rPr>
        <w:t>248</w:t>
      </w:r>
      <w:r w:rsidRPr="00E12497">
        <w:rPr>
          <w:rFonts w:ascii="Arial" w:hAnsi="Arial" w:cs="Arial"/>
          <w:sz w:val="24"/>
          <w:szCs w:val="24"/>
        </w:rPr>
        <w:t xml:space="preserve"> «</w:t>
      </w:r>
      <w:r w:rsidR="000C7E4D" w:rsidRPr="00E12497">
        <w:rPr>
          <w:rFonts w:ascii="Arial" w:hAnsi="Arial" w:cs="Arial"/>
          <w:sz w:val="24"/>
          <w:szCs w:val="24"/>
        </w:rPr>
        <w:t>Об</w:t>
      </w:r>
      <w:r w:rsidR="006D7A43" w:rsidRPr="00E12497">
        <w:rPr>
          <w:rFonts w:ascii="Arial" w:hAnsi="Arial" w:cs="Arial"/>
          <w:sz w:val="24"/>
          <w:szCs w:val="24"/>
        </w:rPr>
        <w:t> </w:t>
      </w:r>
      <w:r w:rsidR="000C7E4D" w:rsidRPr="00E12497">
        <w:rPr>
          <w:rFonts w:ascii="Arial" w:hAnsi="Arial" w:cs="Arial"/>
          <w:sz w:val="24"/>
          <w:szCs w:val="24"/>
        </w:rPr>
        <w:t>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Pr="00E12497">
        <w:rPr>
          <w:rFonts w:ascii="Arial" w:hAnsi="Arial" w:cs="Arial"/>
          <w:sz w:val="24"/>
          <w:szCs w:val="24"/>
        </w:rPr>
        <w:t>».</w:t>
      </w:r>
    </w:p>
    <w:p w14:paraId="5AE95C4D" w14:textId="77777777"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Постановление администрации города Бородино от 26.06.2012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14:paraId="4586E4A4" w14:textId="77777777" w:rsidR="00BD761F"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Распоряжение администрации города Бородино от 03.06.2013 № 77 «Об утверждении плана мероприятий администрации города Бородино в рамках перехода к программному бюджету».</w:t>
      </w:r>
    </w:p>
    <w:p w14:paraId="62FE4C48" w14:textId="77777777" w:rsidR="007E5919" w:rsidRPr="00E12497" w:rsidRDefault="00BD761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14:paraId="50C144CA" w14:textId="77777777" w:rsidR="00CF7C00" w:rsidRPr="00E12497" w:rsidRDefault="00CF7C00" w:rsidP="0057721D">
      <w:pPr>
        <w:spacing w:after="0" w:line="240" w:lineRule="auto"/>
        <w:ind w:firstLine="709"/>
        <w:rPr>
          <w:rFonts w:ascii="Arial" w:hAnsi="Arial" w:cs="Arial"/>
          <w:sz w:val="24"/>
          <w:szCs w:val="24"/>
        </w:rPr>
      </w:pPr>
    </w:p>
    <w:p w14:paraId="2178E309" w14:textId="77777777" w:rsidR="0070292C" w:rsidRPr="00E12497" w:rsidRDefault="0070292C" w:rsidP="0057721D">
      <w:pPr>
        <w:spacing w:after="0" w:line="240" w:lineRule="auto"/>
        <w:jc w:val="center"/>
        <w:rPr>
          <w:rFonts w:ascii="Arial" w:hAnsi="Arial" w:cs="Arial"/>
          <w:sz w:val="24"/>
          <w:szCs w:val="24"/>
        </w:rPr>
      </w:pPr>
      <w:r w:rsidRPr="00E12497">
        <w:rPr>
          <w:rFonts w:ascii="Arial" w:hAnsi="Arial" w:cs="Arial"/>
          <w:sz w:val="24"/>
          <w:szCs w:val="24"/>
        </w:rPr>
        <w:lastRenderedPageBreak/>
        <w:t xml:space="preserve">8. </w:t>
      </w:r>
      <w:r w:rsidR="00DA406B" w:rsidRPr="00E12497">
        <w:rPr>
          <w:rFonts w:ascii="Arial" w:hAnsi="Arial" w:cs="Arial"/>
          <w:sz w:val="24"/>
          <w:szCs w:val="24"/>
        </w:rPr>
        <w:t>ИНФОРМАЦИЯ О РАСПРЕДЕЛЕНИИ ПЛАНИРУЕМЫХ РАСХОДОВ ПО ОТДЕЛЬНЫМ МЕРОПР</w:t>
      </w:r>
      <w:r w:rsidR="00D80420" w:rsidRPr="00E12497">
        <w:rPr>
          <w:rFonts w:ascii="Arial" w:hAnsi="Arial" w:cs="Arial"/>
          <w:sz w:val="24"/>
          <w:szCs w:val="24"/>
        </w:rPr>
        <w:t>ИЯТИЯМ ПРОГРАММЫ, ПОДПРОГРАММАМ</w:t>
      </w:r>
    </w:p>
    <w:p w14:paraId="35AA8818" w14:textId="77777777" w:rsidR="0070292C" w:rsidRPr="00E12497" w:rsidRDefault="0070292C" w:rsidP="0057721D">
      <w:pPr>
        <w:spacing w:after="0" w:line="240" w:lineRule="auto"/>
        <w:ind w:firstLine="709"/>
        <w:rPr>
          <w:rFonts w:ascii="Arial" w:hAnsi="Arial" w:cs="Arial"/>
          <w:sz w:val="24"/>
          <w:szCs w:val="24"/>
        </w:rPr>
      </w:pPr>
    </w:p>
    <w:p w14:paraId="6A33C08E" w14:textId="77777777" w:rsidR="00704405" w:rsidRPr="00E12497" w:rsidRDefault="004260BF"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Информация о распределении планируемых расходов по отдельным мероприятиям муниципальной программы</w:t>
      </w:r>
      <w:r w:rsidR="001E072A" w:rsidRPr="00E12497">
        <w:rPr>
          <w:rFonts w:ascii="Arial" w:hAnsi="Arial" w:cs="Arial"/>
          <w:sz w:val="24"/>
          <w:szCs w:val="24"/>
        </w:rPr>
        <w:t xml:space="preserve">, </w:t>
      </w:r>
      <w:r w:rsidRPr="00E12497">
        <w:rPr>
          <w:rFonts w:ascii="Arial" w:hAnsi="Arial" w:cs="Arial"/>
          <w:sz w:val="24"/>
          <w:szCs w:val="24"/>
        </w:rPr>
        <w:t xml:space="preserve">подпрограммам </w:t>
      </w:r>
      <w:r w:rsidR="001E072A" w:rsidRPr="00E12497">
        <w:rPr>
          <w:rFonts w:ascii="Arial" w:hAnsi="Arial" w:cs="Arial"/>
          <w:sz w:val="24"/>
          <w:szCs w:val="24"/>
        </w:rPr>
        <w:t xml:space="preserve">и мероприятиям </w:t>
      </w:r>
      <w:r w:rsidRPr="00E12497">
        <w:rPr>
          <w:rFonts w:ascii="Arial" w:hAnsi="Arial" w:cs="Arial"/>
          <w:sz w:val="24"/>
          <w:szCs w:val="24"/>
        </w:rPr>
        <w:t xml:space="preserve">приведена в приложении </w:t>
      </w:r>
      <w:r w:rsidR="00704405" w:rsidRPr="00E12497">
        <w:rPr>
          <w:rFonts w:ascii="Arial" w:hAnsi="Arial" w:cs="Arial"/>
          <w:sz w:val="24"/>
          <w:szCs w:val="24"/>
        </w:rPr>
        <w:t>4</w:t>
      </w:r>
      <w:r w:rsidRPr="00E12497">
        <w:rPr>
          <w:rFonts w:ascii="Arial" w:hAnsi="Arial" w:cs="Arial"/>
          <w:sz w:val="24"/>
          <w:szCs w:val="24"/>
        </w:rPr>
        <w:t xml:space="preserve"> к </w:t>
      </w:r>
      <w:r w:rsidR="001E072A" w:rsidRPr="00E12497">
        <w:rPr>
          <w:rFonts w:ascii="Arial" w:hAnsi="Arial" w:cs="Arial"/>
          <w:sz w:val="24"/>
          <w:szCs w:val="24"/>
        </w:rPr>
        <w:t>муниципальной</w:t>
      </w:r>
      <w:r w:rsidRPr="00E12497">
        <w:rPr>
          <w:rFonts w:ascii="Arial" w:hAnsi="Arial" w:cs="Arial"/>
          <w:sz w:val="24"/>
          <w:szCs w:val="24"/>
        </w:rPr>
        <w:t xml:space="preserve"> программе.</w:t>
      </w:r>
    </w:p>
    <w:p w14:paraId="5E6EFE7F" w14:textId="77777777" w:rsidR="00C97B75" w:rsidRPr="00E12497" w:rsidRDefault="00C97B75" w:rsidP="0057721D">
      <w:pPr>
        <w:spacing w:after="0" w:line="240" w:lineRule="auto"/>
        <w:ind w:firstLine="709"/>
        <w:rPr>
          <w:rFonts w:ascii="Arial" w:hAnsi="Arial" w:cs="Arial"/>
          <w:sz w:val="24"/>
          <w:szCs w:val="24"/>
        </w:rPr>
      </w:pPr>
    </w:p>
    <w:p w14:paraId="63263217" w14:textId="77777777" w:rsidR="0046238C" w:rsidRPr="00E12497" w:rsidRDefault="0046238C" w:rsidP="0057721D">
      <w:pPr>
        <w:spacing w:after="0" w:line="240" w:lineRule="auto"/>
        <w:jc w:val="center"/>
        <w:rPr>
          <w:rFonts w:ascii="Arial" w:hAnsi="Arial" w:cs="Arial"/>
          <w:sz w:val="24"/>
          <w:szCs w:val="24"/>
        </w:rPr>
      </w:pPr>
      <w:r w:rsidRPr="00E12497">
        <w:rPr>
          <w:rFonts w:ascii="Arial" w:hAnsi="Arial" w:cs="Arial"/>
          <w:sz w:val="24"/>
          <w:szCs w:val="24"/>
        </w:rPr>
        <w:t>9. ИНФОРМАЦИЯ ОБ ОБЪЕМЕ БЮДЖЕТНЫХ АССИГНОВАНИЙ, НАПРАВЛЕННЫХ НА РЕАЛИЗАЦИЮ НАУЧНОЙ, НАУЧНО-ТЕХНИЧЕСК</w:t>
      </w:r>
      <w:r w:rsidR="00D80420" w:rsidRPr="00E12497">
        <w:rPr>
          <w:rFonts w:ascii="Arial" w:hAnsi="Arial" w:cs="Arial"/>
          <w:sz w:val="24"/>
          <w:szCs w:val="24"/>
        </w:rPr>
        <w:t>ОЙ И ИННОВАЦИОННОЙ ДЕЯТЕЛЬНОСТИ</w:t>
      </w:r>
    </w:p>
    <w:p w14:paraId="4B5C8208" w14:textId="77777777" w:rsidR="0046238C" w:rsidRPr="00E12497" w:rsidRDefault="0046238C" w:rsidP="0057721D">
      <w:pPr>
        <w:spacing w:after="0" w:line="240" w:lineRule="auto"/>
        <w:ind w:firstLine="709"/>
        <w:rPr>
          <w:rFonts w:ascii="Arial" w:hAnsi="Arial" w:cs="Arial"/>
          <w:sz w:val="24"/>
          <w:szCs w:val="24"/>
        </w:rPr>
      </w:pPr>
    </w:p>
    <w:p w14:paraId="36F55967" w14:textId="77777777" w:rsidR="004F670F" w:rsidRPr="00E12497" w:rsidRDefault="0046238C" w:rsidP="0057721D">
      <w:pPr>
        <w:spacing w:after="0" w:line="240" w:lineRule="auto"/>
        <w:ind w:firstLine="709"/>
        <w:rPr>
          <w:rFonts w:ascii="Arial" w:hAnsi="Arial" w:cs="Arial"/>
          <w:sz w:val="24"/>
          <w:szCs w:val="24"/>
        </w:rPr>
      </w:pPr>
      <w:r w:rsidRPr="00E12497">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14:paraId="7D739EDA" w14:textId="77777777" w:rsidR="00775F69" w:rsidRPr="00E12497" w:rsidRDefault="00775F69" w:rsidP="0057721D">
      <w:pPr>
        <w:spacing w:after="0" w:line="240" w:lineRule="auto"/>
        <w:ind w:firstLine="709"/>
        <w:rPr>
          <w:rFonts w:ascii="Arial" w:hAnsi="Arial" w:cs="Arial"/>
          <w:sz w:val="24"/>
          <w:szCs w:val="24"/>
        </w:rPr>
      </w:pPr>
    </w:p>
    <w:p w14:paraId="57A21A9D" w14:textId="77777777" w:rsidR="003326B3" w:rsidRPr="00E12497" w:rsidRDefault="003326B3" w:rsidP="0057721D">
      <w:pPr>
        <w:spacing w:after="0" w:line="240" w:lineRule="auto"/>
        <w:jc w:val="center"/>
        <w:rPr>
          <w:rFonts w:ascii="Arial" w:hAnsi="Arial" w:cs="Arial"/>
          <w:sz w:val="24"/>
          <w:szCs w:val="24"/>
        </w:rPr>
      </w:pPr>
      <w:r w:rsidRPr="00E12497">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w:t>
      </w:r>
      <w:r w:rsidR="00D80420" w:rsidRPr="00E12497">
        <w:rPr>
          <w:rFonts w:ascii="Arial" w:hAnsi="Arial" w:cs="Arial"/>
          <w:sz w:val="24"/>
          <w:szCs w:val="24"/>
        </w:rPr>
        <w:t>ЕРЕЧЕНЬ РЕАЛИЗУЕМЫХ МЕРОПРИЯТИЙ</w:t>
      </w:r>
    </w:p>
    <w:p w14:paraId="00E3D7F9" w14:textId="77777777" w:rsidR="003326B3" w:rsidRPr="00E12497" w:rsidRDefault="003326B3" w:rsidP="0057721D">
      <w:pPr>
        <w:spacing w:after="0" w:line="240" w:lineRule="auto"/>
        <w:ind w:firstLine="709"/>
        <w:rPr>
          <w:rFonts w:ascii="Arial" w:hAnsi="Arial" w:cs="Arial"/>
          <w:sz w:val="24"/>
          <w:szCs w:val="24"/>
        </w:rPr>
      </w:pPr>
    </w:p>
    <w:p w14:paraId="3FE12441" w14:textId="77777777" w:rsidR="00704405" w:rsidRPr="00E12497" w:rsidRDefault="00704405"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Ресурсное обеспечение и прогнозная оценка расходов на реализацию целей муниципальной программы с учетом источников финансирования, приведены в приложении 5 к муниципальной программе.</w:t>
      </w:r>
    </w:p>
    <w:p w14:paraId="3B389F51" w14:textId="77777777" w:rsidR="00704405" w:rsidRPr="00E12497" w:rsidRDefault="00704405" w:rsidP="0057721D">
      <w:pPr>
        <w:spacing w:after="0" w:line="240" w:lineRule="auto"/>
        <w:ind w:firstLine="709"/>
        <w:jc w:val="left"/>
        <w:rPr>
          <w:rFonts w:ascii="Arial" w:hAnsi="Arial" w:cs="Arial"/>
          <w:sz w:val="24"/>
          <w:szCs w:val="24"/>
        </w:rPr>
        <w:sectPr w:rsidR="00704405" w:rsidRPr="00E12497" w:rsidSect="00BF1B4D">
          <w:pgSz w:w="11905" w:h="16838" w:code="9"/>
          <w:pgMar w:top="1134" w:right="851" w:bottom="1134" w:left="1701" w:header="720" w:footer="720" w:gutter="0"/>
          <w:pgNumType w:start="1"/>
          <w:cols w:space="720"/>
          <w:titlePg/>
          <w:docGrid w:linePitch="299"/>
        </w:sectPr>
      </w:pPr>
    </w:p>
    <w:tbl>
      <w:tblPr>
        <w:tblStyle w:val="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8"/>
        <w:gridCol w:w="6698"/>
      </w:tblGrid>
      <w:tr w:rsidR="000B1436" w:rsidRPr="00E12497" w14:paraId="56A1BD4A" w14:textId="77777777" w:rsidTr="00D51D1E">
        <w:tc>
          <w:tcPr>
            <w:tcW w:w="2735" w:type="pct"/>
          </w:tcPr>
          <w:p w14:paraId="0644B33B" w14:textId="77777777" w:rsidR="000B1436" w:rsidRPr="00E12497" w:rsidRDefault="000B1436" w:rsidP="0057721D">
            <w:pPr>
              <w:spacing w:after="0" w:line="240" w:lineRule="auto"/>
              <w:jc w:val="center"/>
              <w:rPr>
                <w:rFonts w:ascii="Arial" w:hAnsi="Arial" w:cs="Arial"/>
                <w:sz w:val="24"/>
                <w:szCs w:val="24"/>
              </w:rPr>
            </w:pPr>
            <w:r w:rsidRPr="00E12497">
              <w:rPr>
                <w:rFonts w:ascii="Arial" w:hAnsi="Arial" w:cs="Arial"/>
                <w:sz w:val="20"/>
                <w:szCs w:val="24"/>
              </w:rPr>
              <w:lastRenderedPageBreak/>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2265" w:type="pct"/>
            <w:hideMark/>
          </w:tcPr>
          <w:p w14:paraId="149C98E1" w14:textId="77777777" w:rsidR="000B1436" w:rsidRPr="00E12497" w:rsidRDefault="000B1436" w:rsidP="0057721D">
            <w:pPr>
              <w:spacing w:after="0" w:line="240" w:lineRule="auto"/>
              <w:jc w:val="left"/>
              <w:rPr>
                <w:rFonts w:ascii="Arial" w:hAnsi="Arial" w:cs="Arial"/>
                <w:sz w:val="24"/>
                <w:szCs w:val="24"/>
              </w:rPr>
            </w:pPr>
            <w:r w:rsidRPr="00E12497">
              <w:rPr>
                <w:rFonts w:ascii="Arial" w:hAnsi="Arial" w:cs="Arial"/>
                <w:sz w:val="24"/>
                <w:szCs w:val="24"/>
              </w:rPr>
              <w:t>Приложение 1</w:t>
            </w:r>
          </w:p>
        </w:tc>
      </w:tr>
      <w:tr w:rsidR="000B1436" w:rsidRPr="00E12497" w14:paraId="64EA6A3C" w14:textId="77777777" w:rsidTr="00D51D1E">
        <w:tc>
          <w:tcPr>
            <w:tcW w:w="2735" w:type="pct"/>
          </w:tcPr>
          <w:p w14:paraId="15E799A6" w14:textId="77777777" w:rsidR="000B1436" w:rsidRPr="00E12497" w:rsidRDefault="000B1436" w:rsidP="0057721D">
            <w:pPr>
              <w:spacing w:after="0" w:line="240" w:lineRule="auto"/>
              <w:jc w:val="center"/>
              <w:rPr>
                <w:rFonts w:ascii="Arial" w:hAnsi="Arial" w:cs="Arial"/>
                <w:sz w:val="24"/>
                <w:szCs w:val="24"/>
              </w:rPr>
            </w:pPr>
          </w:p>
        </w:tc>
        <w:tc>
          <w:tcPr>
            <w:tcW w:w="2265" w:type="pct"/>
            <w:hideMark/>
          </w:tcPr>
          <w:p w14:paraId="70FE4001" w14:textId="77777777" w:rsidR="000B1436" w:rsidRPr="00E12497" w:rsidRDefault="000B1436" w:rsidP="0057721D">
            <w:pPr>
              <w:spacing w:after="0" w:line="240" w:lineRule="auto"/>
              <w:jc w:val="left"/>
              <w:rPr>
                <w:rFonts w:ascii="Arial" w:hAnsi="Arial" w:cs="Arial"/>
                <w:sz w:val="24"/>
                <w:szCs w:val="24"/>
              </w:rPr>
            </w:pPr>
            <w:r w:rsidRPr="00E12497">
              <w:rPr>
                <w:rFonts w:ascii="Arial" w:hAnsi="Arial" w:cs="Arial"/>
                <w:bCs/>
                <w:sz w:val="24"/>
                <w:szCs w:val="24"/>
              </w:rPr>
              <w:t xml:space="preserve">к </w:t>
            </w:r>
            <w:r w:rsidR="00545FB0" w:rsidRPr="00E12497">
              <w:rPr>
                <w:rFonts w:ascii="Arial" w:hAnsi="Arial" w:cs="Arial"/>
                <w:bCs/>
                <w:sz w:val="24"/>
                <w:szCs w:val="24"/>
              </w:rPr>
              <w:t>П</w:t>
            </w:r>
            <w:r w:rsidRPr="00E12497">
              <w:rPr>
                <w:rFonts w:ascii="Arial" w:hAnsi="Arial" w:cs="Arial"/>
                <w:bCs/>
                <w:sz w:val="24"/>
                <w:szCs w:val="24"/>
              </w:rPr>
              <w:t>аспорту муниципальной программы города Бородино</w:t>
            </w:r>
          </w:p>
        </w:tc>
      </w:tr>
      <w:tr w:rsidR="000B1436" w:rsidRPr="00E12497" w14:paraId="6600DE5E" w14:textId="77777777" w:rsidTr="00D51D1E">
        <w:tc>
          <w:tcPr>
            <w:tcW w:w="2735" w:type="pct"/>
          </w:tcPr>
          <w:p w14:paraId="0FFA7404" w14:textId="77777777" w:rsidR="000B1436" w:rsidRPr="00E12497" w:rsidRDefault="000B1436" w:rsidP="0057721D">
            <w:pPr>
              <w:spacing w:after="0" w:line="240" w:lineRule="auto"/>
              <w:jc w:val="center"/>
              <w:rPr>
                <w:rFonts w:ascii="Arial" w:hAnsi="Arial" w:cs="Arial"/>
                <w:sz w:val="24"/>
                <w:szCs w:val="24"/>
              </w:rPr>
            </w:pPr>
          </w:p>
        </w:tc>
        <w:tc>
          <w:tcPr>
            <w:tcW w:w="2265" w:type="pct"/>
            <w:hideMark/>
          </w:tcPr>
          <w:p w14:paraId="1641665E" w14:textId="77777777" w:rsidR="000B1436" w:rsidRPr="00E12497" w:rsidRDefault="000B1436"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4A5F9B28" w14:textId="77777777" w:rsidR="00451723" w:rsidRPr="00E12497" w:rsidRDefault="00451723" w:rsidP="0057721D">
      <w:pPr>
        <w:spacing w:after="0" w:line="240" w:lineRule="auto"/>
        <w:ind w:firstLine="709"/>
        <w:jc w:val="center"/>
        <w:rPr>
          <w:rFonts w:ascii="Arial" w:hAnsi="Arial" w:cs="Arial"/>
          <w:bCs/>
          <w:sz w:val="24"/>
          <w:szCs w:val="24"/>
        </w:rPr>
      </w:pPr>
    </w:p>
    <w:p w14:paraId="50D033A8" w14:textId="77777777" w:rsidR="00595E96" w:rsidRPr="00E12497" w:rsidRDefault="00451723" w:rsidP="0057721D">
      <w:pPr>
        <w:spacing w:after="0" w:line="240" w:lineRule="auto"/>
        <w:jc w:val="center"/>
        <w:rPr>
          <w:rFonts w:ascii="Arial" w:hAnsi="Arial" w:cs="Arial"/>
          <w:bCs/>
          <w:sz w:val="24"/>
          <w:szCs w:val="24"/>
        </w:rPr>
      </w:pPr>
      <w:r w:rsidRPr="00E12497">
        <w:rPr>
          <w:rFonts w:ascii="Arial" w:hAnsi="Arial" w:cs="Arial"/>
          <w:bCs/>
          <w:sz w:val="24"/>
          <w:szCs w:val="24"/>
        </w:rPr>
        <w:t>Цели, целевые показатели, задачи, показатели результативности</w:t>
      </w:r>
    </w:p>
    <w:p w14:paraId="5E5AA3F9" w14:textId="77777777" w:rsidR="00FA3DA9" w:rsidRPr="00E12497" w:rsidRDefault="00FA3DA9" w:rsidP="00A9048A">
      <w:pPr>
        <w:spacing w:after="0" w:line="240" w:lineRule="auto"/>
        <w:jc w:val="center"/>
        <w:rPr>
          <w:rFonts w:ascii="Arial" w:hAnsi="Arial" w:cs="Arial"/>
          <w:sz w:val="24"/>
          <w:szCs w:val="24"/>
        </w:rPr>
      </w:pPr>
      <w:r w:rsidRPr="00E12497">
        <w:rPr>
          <w:rFonts w:ascii="Arial" w:hAnsi="Arial" w:cs="Arial"/>
          <w:bCs/>
          <w:sz w:val="24"/>
          <w:szCs w:val="24"/>
        </w:rPr>
        <w:t>(показатели развития отрасли, вида экономической деятельности)</w:t>
      </w:r>
    </w:p>
    <w:tbl>
      <w:tblPr>
        <w:tblW w:w="5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20"/>
        <w:gridCol w:w="1121"/>
        <w:gridCol w:w="1161"/>
        <w:gridCol w:w="1545"/>
        <w:gridCol w:w="1706"/>
        <w:gridCol w:w="767"/>
        <w:gridCol w:w="767"/>
        <w:gridCol w:w="767"/>
        <w:gridCol w:w="767"/>
        <w:gridCol w:w="767"/>
        <w:gridCol w:w="767"/>
        <w:gridCol w:w="767"/>
        <w:gridCol w:w="767"/>
        <w:gridCol w:w="767"/>
        <w:gridCol w:w="767"/>
        <w:gridCol w:w="767"/>
      </w:tblGrid>
      <w:tr w:rsidR="00EE4EE7" w:rsidRPr="00F9349F" w14:paraId="7B63F8FF" w14:textId="77777777" w:rsidTr="003177D2">
        <w:trPr>
          <w:cantSplit/>
          <w:trHeight w:val="340"/>
          <w:jc w:val="center"/>
        </w:trPr>
        <w:tc>
          <w:tcPr>
            <w:tcW w:w="201" w:type="pct"/>
            <w:vMerge w:val="restart"/>
            <w:shd w:val="clear" w:color="auto" w:fill="auto"/>
            <w:vAlign w:val="center"/>
          </w:tcPr>
          <w:p w14:paraId="56516F88"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 п</w:t>
            </w:r>
            <w:r w:rsidRPr="00F9349F">
              <w:rPr>
                <w:rFonts w:ascii="Arial" w:hAnsi="Arial" w:cs="Arial"/>
                <w:color w:val="000000" w:themeColor="text1"/>
                <w:sz w:val="18"/>
                <w:szCs w:val="18"/>
                <w:lang w:val="en-US"/>
              </w:rPr>
              <w:t>/</w:t>
            </w:r>
            <w:r w:rsidRPr="00F9349F">
              <w:rPr>
                <w:rFonts w:ascii="Arial" w:hAnsi="Arial" w:cs="Arial"/>
                <w:color w:val="000000" w:themeColor="text1"/>
                <w:sz w:val="18"/>
                <w:szCs w:val="18"/>
              </w:rPr>
              <w:t>п</w:t>
            </w:r>
          </w:p>
        </w:tc>
        <w:tc>
          <w:tcPr>
            <w:tcW w:w="580" w:type="pct"/>
            <w:vMerge w:val="restart"/>
            <w:shd w:val="clear" w:color="auto" w:fill="auto"/>
            <w:vAlign w:val="center"/>
            <w:hideMark/>
          </w:tcPr>
          <w:p w14:paraId="0D3099B6"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Цели, задачи, показатели</w:t>
            </w:r>
          </w:p>
        </w:tc>
        <w:tc>
          <w:tcPr>
            <w:tcW w:w="339" w:type="pct"/>
            <w:vMerge w:val="restart"/>
            <w:shd w:val="clear" w:color="auto" w:fill="auto"/>
            <w:vAlign w:val="center"/>
            <w:hideMark/>
          </w:tcPr>
          <w:p w14:paraId="1C85A4C6"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Единица измерения</w:t>
            </w:r>
          </w:p>
        </w:tc>
        <w:tc>
          <w:tcPr>
            <w:tcW w:w="351" w:type="pct"/>
            <w:vMerge w:val="restart"/>
            <w:shd w:val="clear" w:color="auto" w:fill="auto"/>
            <w:vAlign w:val="center"/>
            <w:hideMark/>
          </w:tcPr>
          <w:p w14:paraId="4E0F089C"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Вес показателя</w:t>
            </w:r>
          </w:p>
        </w:tc>
        <w:tc>
          <w:tcPr>
            <w:tcW w:w="467" w:type="pct"/>
            <w:vMerge w:val="restart"/>
            <w:shd w:val="clear" w:color="auto" w:fill="auto"/>
            <w:vAlign w:val="center"/>
            <w:hideMark/>
          </w:tcPr>
          <w:p w14:paraId="31CA29DB"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Источник информации</w:t>
            </w:r>
          </w:p>
        </w:tc>
        <w:tc>
          <w:tcPr>
            <w:tcW w:w="515" w:type="pct"/>
            <w:vMerge w:val="restart"/>
            <w:shd w:val="clear" w:color="auto" w:fill="auto"/>
            <w:vAlign w:val="center"/>
            <w:hideMark/>
          </w:tcPr>
          <w:p w14:paraId="33B48097"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eastAsiaTheme="minorHAnsi" w:hAnsi="Arial" w:cs="Arial"/>
                <w:sz w:val="18"/>
                <w:szCs w:val="18"/>
                <w:lang w:eastAsia="en-US"/>
              </w:rPr>
              <w:t>Год, предшествующий реализации муниципальной программы</w:t>
            </w:r>
            <w:r w:rsidRPr="00F9349F">
              <w:rPr>
                <w:rFonts w:ascii="Arial" w:hAnsi="Arial" w:cs="Arial"/>
                <w:color w:val="000000" w:themeColor="text1"/>
                <w:sz w:val="18"/>
                <w:szCs w:val="18"/>
              </w:rPr>
              <w:t xml:space="preserve"> 2013 год</w:t>
            </w:r>
          </w:p>
        </w:tc>
        <w:tc>
          <w:tcPr>
            <w:tcW w:w="1390" w:type="pct"/>
            <w:gridSpan w:val="6"/>
            <w:shd w:val="clear" w:color="auto" w:fill="auto"/>
            <w:vAlign w:val="center"/>
            <w:hideMark/>
          </w:tcPr>
          <w:p w14:paraId="2EB5E604"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Годы начала действия муниципальной программы</w:t>
            </w:r>
          </w:p>
        </w:tc>
        <w:tc>
          <w:tcPr>
            <w:tcW w:w="232" w:type="pct"/>
            <w:vMerge w:val="restart"/>
            <w:shd w:val="clear" w:color="auto" w:fill="auto"/>
            <w:vAlign w:val="center"/>
          </w:tcPr>
          <w:p w14:paraId="1345F408"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 xml:space="preserve">2020 </w:t>
            </w:r>
          </w:p>
        </w:tc>
        <w:tc>
          <w:tcPr>
            <w:tcW w:w="232" w:type="pct"/>
            <w:vMerge w:val="restart"/>
            <w:shd w:val="clear" w:color="auto" w:fill="auto"/>
            <w:vAlign w:val="center"/>
          </w:tcPr>
          <w:p w14:paraId="7DAFA2CE"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2021</w:t>
            </w:r>
          </w:p>
        </w:tc>
        <w:tc>
          <w:tcPr>
            <w:tcW w:w="232" w:type="pct"/>
            <w:vMerge w:val="restart"/>
            <w:shd w:val="clear" w:color="auto" w:fill="auto"/>
            <w:vAlign w:val="center"/>
          </w:tcPr>
          <w:p w14:paraId="5605B91D"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2022</w:t>
            </w:r>
          </w:p>
        </w:tc>
        <w:tc>
          <w:tcPr>
            <w:tcW w:w="232" w:type="pct"/>
            <w:vMerge w:val="restart"/>
            <w:shd w:val="clear" w:color="auto" w:fill="auto"/>
            <w:vAlign w:val="center"/>
          </w:tcPr>
          <w:p w14:paraId="349B662D"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2023</w:t>
            </w:r>
          </w:p>
        </w:tc>
        <w:tc>
          <w:tcPr>
            <w:tcW w:w="232" w:type="pct"/>
            <w:vMerge w:val="restart"/>
            <w:shd w:val="clear" w:color="auto" w:fill="auto"/>
            <w:vAlign w:val="center"/>
          </w:tcPr>
          <w:p w14:paraId="48ABA19E"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2024</w:t>
            </w:r>
          </w:p>
        </w:tc>
      </w:tr>
      <w:tr w:rsidR="00EE4EE7" w:rsidRPr="00F9349F" w14:paraId="0B1AD0B0" w14:textId="77777777" w:rsidTr="003177D2">
        <w:trPr>
          <w:cantSplit/>
          <w:trHeight w:val="1191"/>
          <w:jc w:val="center"/>
        </w:trPr>
        <w:tc>
          <w:tcPr>
            <w:tcW w:w="201" w:type="pct"/>
            <w:vMerge/>
            <w:shd w:val="clear" w:color="auto" w:fill="auto"/>
            <w:vAlign w:val="center"/>
          </w:tcPr>
          <w:p w14:paraId="45543D3B"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p>
        </w:tc>
        <w:tc>
          <w:tcPr>
            <w:tcW w:w="580" w:type="pct"/>
            <w:vMerge/>
            <w:shd w:val="clear" w:color="auto" w:fill="auto"/>
            <w:vAlign w:val="center"/>
            <w:hideMark/>
          </w:tcPr>
          <w:p w14:paraId="4BBDDE2B" w14:textId="77777777" w:rsidR="00EE4EE7" w:rsidRPr="00F9349F" w:rsidRDefault="00EE4EE7" w:rsidP="00E4681B">
            <w:pPr>
              <w:spacing w:after="0" w:line="240" w:lineRule="auto"/>
              <w:contextualSpacing/>
              <w:jc w:val="left"/>
              <w:rPr>
                <w:rFonts w:ascii="Arial" w:hAnsi="Arial" w:cs="Arial"/>
                <w:color w:val="000000" w:themeColor="text1"/>
                <w:sz w:val="18"/>
                <w:szCs w:val="18"/>
              </w:rPr>
            </w:pPr>
          </w:p>
        </w:tc>
        <w:tc>
          <w:tcPr>
            <w:tcW w:w="339" w:type="pct"/>
            <w:vMerge/>
            <w:shd w:val="clear" w:color="auto" w:fill="auto"/>
            <w:vAlign w:val="center"/>
            <w:hideMark/>
          </w:tcPr>
          <w:p w14:paraId="4E00FA60"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p>
        </w:tc>
        <w:tc>
          <w:tcPr>
            <w:tcW w:w="351" w:type="pct"/>
            <w:vMerge/>
            <w:shd w:val="clear" w:color="auto" w:fill="auto"/>
            <w:vAlign w:val="center"/>
            <w:hideMark/>
          </w:tcPr>
          <w:p w14:paraId="16921E27"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p>
        </w:tc>
        <w:tc>
          <w:tcPr>
            <w:tcW w:w="467" w:type="pct"/>
            <w:vMerge/>
            <w:shd w:val="clear" w:color="auto" w:fill="auto"/>
            <w:vAlign w:val="center"/>
            <w:hideMark/>
          </w:tcPr>
          <w:p w14:paraId="7E9B7982"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p>
        </w:tc>
        <w:tc>
          <w:tcPr>
            <w:tcW w:w="515" w:type="pct"/>
            <w:vMerge/>
            <w:shd w:val="clear" w:color="auto" w:fill="auto"/>
            <w:textDirection w:val="btLr"/>
            <w:vAlign w:val="center"/>
            <w:hideMark/>
          </w:tcPr>
          <w:p w14:paraId="2D916B09" w14:textId="77777777" w:rsidR="00EE4EE7" w:rsidRPr="00F9349F" w:rsidRDefault="00EE4EE7" w:rsidP="00E4681B">
            <w:pPr>
              <w:spacing w:after="0" w:line="240" w:lineRule="auto"/>
              <w:contextualSpacing/>
              <w:rPr>
                <w:rFonts w:ascii="Arial" w:hAnsi="Arial" w:cs="Arial"/>
                <w:color w:val="000000" w:themeColor="text1"/>
                <w:sz w:val="18"/>
                <w:szCs w:val="18"/>
              </w:rPr>
            </w:pPr>
          </w:p>
        </w:tc>
        <w:tc>
          <w:tcPr>
            <w:tcW w:w="232" w:type="pct"/>
            <w:shd w:val="clear" w:color="auto" w:fill="auto"/>
            <w:vAlign w:val="center"/>
            <w:hideMark/>
          </w:tcPr>
          <w:p w14:paraId="3EC40705"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2014</w:t>
            </w:r>
          </w:p>
        </w:tc>
        <w:tc>
          <w:tcPr>
            <w:tcW w:w="232" w:type="pct"/>
            <w:shd w:val="clear" w:color="auto" w:fill="auto"/>
            <w:vAlign w:val="center"/>
            <w:hideMark/>
          </w:tcPr>
          <w:p w14:paraId="014E20FD"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 xml:space="preserve">2015 </w:t>
            </w:r>
          </w:p>
        </w:tc>
        <w:tc>
          <w:tcPr>
            <w:tcW w:w="232" w:type="pct"/>
            <w:shd w:val="clear" w:color="auto" w:fill="auto"/>
            <w:vAlign w:val="center"/>
            <w:hideMark/>
          </w:tcPr>
          <w:p w14:paraId="2D54390B"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 xml:space="preserve">2016 </w:t>
            </w:r>
          </w:p>
        </w:tc>
        <w:tc>
          <w:tcPr>
            <w:tcW w:w="232" w:type="pct"/>
            <w:shd w:val="clear" w:color="auto" w:fill="auto"/>
            <w:vAlign w:val="center"/>
          </w:tcPr>
          <w:p w14:paraId="131D1824"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2017</w:t>
            </w:r>
          </w:p>
        </w:tc>
        <w:tc>
          <w:tcPr>
            <w:tcW w:w="232" w:type="pct"/>
            <w:shd w:val="clear" w:color="auto" w:fill="auto"/>
            <w:vAlign w:val="center"/>
          </w:tcPr>
          <w:p w14:paraId="5E33E472"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2018</w:t>
            </w:r>
          </w:p>
        </w:tc>
        <w:tc>
          <w:tcPr>
            <w:tcW w:w="232" w:type="pct"/>
            <w:shd w:val="clear" w:color="auto" w:fill="auto"/>
            <w:vAlign w:val="center"/>
          </w:tcPr>
          <w:p w14:paraId="07CFD6ED" w14:textId="77777777" w:rsidR="00EE4EE7" w:rsidRPr="00F9349F" w:rsidRDefault="00EE4EE7"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2019</w:t>
            </w:r>
          </w:p>
        </w:tc>
        <w:tc>
          <w:tcPr>
            <w:tcW w:w="232" w:type="pct"/>
            <w:vMerge/>
            <w:shd w:val="clear" w:color="auto" w:fill="auto"/>
            <w:textDirection w:val="btLr"/>
            <w:vAlign w:val="center"/>
          </w:tcPr>
          <w:p w14:paraId="4B74F44D" w14:textId="77777777" w:rsidR="00EE4EE7" w:rsidRPr="00F9349F" w:rsidRDefault="00EE4EE7" w:rsidP="00E4681B">
            <w:pPr>
              <w:spacing w:after="0" w:line="240" w:lineRule="auto"/>
              <w:contextualSpacing/>
              <w:rPr>
                <w:rFonts w:ascii="Arial" w:hAnsi="Arial" w:cs="Arial"/>
                <w:color w:val="000000" w:themeColor="text1"/>
                <w:sz w:val="18"/>
                <w:szCs w:val="18"/>
              </w:rPr>
            </w:pPr>
          </w:p>
        </w:tc>
        <w:tc>
          <w:tcPr>
            <w:tcW w:w="232" w:type="pct"/>
            <w:vMerge/>
            <w:shd w:val="clear" w:color="auto" w:fill="auto"/>
            <w:textDirection w:val="btLr"/>
          </w:tcPr>
          <w:p w14:paraId="60CCFC45" w14:textId="77777777" w:rsidR="00EE4EE7" w:rsidRPr="00F9349F" w:rsidRDefault="00EE4EE7" w:rsidP="00E4681B">
            <w:pPr>
              <w:spacing w:after="0" w:line="240" w:lineRule="auto"/>
              <w:contextualSpacing/>
              <w:rPr>
                <w:rFonts w:ascii="Arial" w:hAnsi="Arial" w:cs="Arial"/>
                <w:color w:val="000000" w:themeColor="text1"/>
                <w:sz w:val="18"/>
                <w:szCs w:val="18"/>
              </w:rPr>
            </w:pPr>
          </w:p>
        </w:tc>
        <w:tc>
          <w:tcPr>
            <w:tcW w:w="232" w:type="pct"/>
            <w:vMerge/>
            <w:shd w:val="clear" w:color="auto" w:fill="auto"/>
            <w:textDirection w:val="btLr"/>
          </w:tcPr>
          <w:p w14:paraId="32F6DC27" w14:textId="77777777" w:rsidR="00EE4EE7" w:rsidRPr="00F9349F" w:rsidRDefault="00EE4EE7" w:rsidP="00E4681B">
            <w:pPr>
              <w:spacing w:after="0" w:line="240" w:lineRule="auto"/>
              <w:contextualSpacing/>
              <w:rPr>
                <w:rFonts w:ascii="Arial" w:hAnsi="Arial" w:cs="Arial"/>
                <w:color w:val="000000" w:themeColor="text1"/>
                <w:sz w:val="18"/>
                <w:szCs w:val="18"/>
              </w:rPr>
            </w:pPr>
          </w:p>
        </w:tc>
        <w:tc>
          <w:tcPr>
            <w:tcW w:w="232" w:type="pct"/>
            <w:vMerge/>
            <w:shd w:val="clear" w:color="auto" w:fill="auto"/>
            <w:textDirection w:val="btLr"/>
          </w:tcPr>
          <w:p w14:paraId="43688C06" w14:textId="77777777" w:rsidR="00EE4EE7" w:rsidRPr="00F9349F" w:rsidRDefault="00EE4EE7" w:rsidP="00E4681B">
            <w:pPr>
              <w:spacing w:after="0" w:line="240" w:lineRule="auto"/>
              <w:contextualSpacing/>
              <w:rPr>
                <w:rFonts w:ascii="Arial" w:hAnsi="Arial" w:cs="Arial"/>
                <w:color w:val="000000" w:themeColor="text1"/>
                <w:sz w:val="18"/>
                <w:szCs w:val="18"/>
              </w:rPr>
            </w:pPr>
          </w:p>
        </w:tc>
        <w:tc>
          <w:tcPr>
            <w:tcW w:w="232" w:type="pct"/>
            <w:vMerge/>
            <w:shd w:val="clear" w:color="auto" w:fill="auto"/>
            <w:textDirection w:val="btLr"/>
          </w:tcPr>
          <w:p w14:paraId="1CD0A370" w14:textId="77777777" w:rsidR="00EE4EE7" w:rsidRPr="00F9349F" w:rsidRDefault="00EE4EE7" w:rsidP="00E4681B">
            <w:pPr>
              <w:spacing w:after="0" w:line="240" w:lineRule="auto"/>
              <w:contextualSpacing/>
              <w:rPr>
                <w:rFonts w:ascii="Arial" w:hAnsi="Arial" w:cs="Arial"/>
                <w:color w:val="000000" w:themeColor="text1"/>
                <w:sz w:val="18"/>
                <w:szCs w:val="18"/>
              </w:rPr>
            </w:pPr>
          </w:p>
        </w:tc>
      </w:tr>
      <w:tr w:rsidR="001001C6" w:rsidRPr="00F9349F" w14:paraId="20BCFB50" w14:textId="77777777" w:rsidTr="003177D2">
        <w:trPr>
          <w:trHeight w:val="340"/>
          <w:jc w:val="center"/>
        </w:trPr>
        <w:tc>
          <w:tcPr>
            <w:tcW w:w="201" w:type="pct"/>
            <w:shd w:val="clear" w:color="auto" w:fill="auto"/>
            <w:vAlign w:val="center"/>
          </w:tcPr>
          <w:p w14:paraId="1EC4B0FA" w14:textId="77777777" w:rsidR="001001C6" w:rsidRPr="00F9349F" w:rsidRDefault="001001C6"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w:t>
            </w:r>
          </w:p>
        </w:tc>
        <w:tc>
          <w:tcPr>
            <w:tcW w:w="4799" w:type="pct"/>
            <w:gridSpan w:val="16"/>
            <w:shd w:val="clear" w:color="auto" w:fill="auto"/>
            <w:vAlign w:val="center"/>
            <w:hideMark/>
          </w:tcPr>
          <w:p w14:paraId="7AC633C5" w14:textId="77777777" w:rsidR="001001C6" w:rsidRPr="00F9349F" w:rsidRDefault="001001C6" w:rsidP="00E4681B">
            <w:pPr>
              <w:overflowPunct w:val="0"/>
              <w:autoSpaceDE w:val="0"/>
              <w:autoSpaceDN w:val="0"/>
              <w:adjustRightInd w:val="0"/>
              <w:spacing w:after="0" w:line="240" w:lineRule="auto"/>
              <w:contextualSpacing/>
              <w:jc w:val="left"/>
              <w:textAlignment w:val="baseline"/>
              <w:rPr>
                <w:rFonts w:ascii="Arial" w:hAnsi="Arial" w:cs="Arial"/>
                <w:color w:val="000000" w:themeColor="text1"/>
                <w:sz w:val="18"/>
                <w:szCs w:val="18"/>
              </w:rPr>
            </w:pPr>
            <w:r w:rsidRPr="00F9349F">
              <w:rPr>
                <w:rFonts w:ascii="Arial" w:hAnsi="Arial" w:cs="Arial"/>
                <w:color w:val="000000" w:themeColor="text1"/>
                <w:sz w:val="18"/>
                <w:szCs w:val="18"/>
              </w:rPr>
              <w:t xml:space="preserve">Цель: </w:t>
            </w:r>
            <w:r w:rsidRPr="00F9349F">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A330D9" w:rsidRPr="00F9349F" w14:paraId="15669A00" w14:textId="77777777" w:rsidTr="003177D2">
        <w:trPr>
          <w:trHeight w:val="1134"/>
          <w:jc w:val="center"/>
        </w:trPr>
        <w:tc>
          <w:tcPr>
            <w:tcW w:w="201" w:type="pct"/>
            <w:shd w:val="clear" w:color="auto" w:fill="auto"/>
          </w:tcPr>
          <w:p w14:paraId="0D01F186" w14:textId="77777777" w:rsidR="00A330D9" w:rsidRPr="00F9349F" w:rsidRDefault="00A330D9"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1E9B63C5" w14:textId="77777777" w:rsidR="00A330D9" w:rsidRPr="00F9349F" w:rsidRDefault="00A330D9"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Целевой показатель 1.</w:t>
            </w:r>
          </w:p>
          <w:p w14:paraId="4A4F37FC" w14:textId="77777777" w:rsidR="00A330D9" w:rsidRPr="00F9349F" w:rsidRDefault="00A330D9"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 xml:space="preserve">Износ объектов коммунальной инфраструктуры </w:t>
            </w:r>
          </w:p>
        </w:tc>
        <w:tc>
          <w:tcPr>
            <w:tcW w:w="339" w:type="pct"/>
            <w:shd w:val="clear" w:color="auto" w:fill="auto"/>
            <w:vAlign w:val="center"/>
            <w:hideMark/>
          </w:tcPr>
          <w:p w14:paraId="5C2399F5" w14:textId="77777777" w:rsidR="00A330D9" w:rsidRPr="00F9349F" w:rsidRDefault="00A330D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noWrap/>
            <w:vAlign w:val="center"/>
            <w:hideMark/>
          </w:tcPr>
          <w:p w14:paraId="5CD63CEB" w14:textId="77777777" w:rsidR="00A330D9" w:rsidRPr="00F9349F" w:rsidRDefault="00A330D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х</w:t>
            </w:r>
          </w:p>
        </w:tc>
        <w:tc>
          <w:tcPr>
            <w:tcW w:w="467" w:type="pct"/>
            <w:shd w:val="clear" w:color="auto" w:fill="auto"/>
            <w:vAlign w:val="center"/>
            <w:hideMark/>
          </w:tcPr>
          <w:p w14:paraId="21EBF94F" w14:textId="2A9FD0CA" w:rsidR="00A330D9" w:rsidRPr="00F9349F" w:rsidRDefault="00A330D9" w:rsidP="00E4681B">
            <w:pPr>
              <w:spacing w:after="0" w:line="240" w:lineRule="auto"/>
              <w:contextualSpacing/>
              <w:jc w:val="left"/>
              <w:rPr>
                <w:rFonts w:ascii="Arial" w:hAnsi="Arial" w:cs="Arial"/>
                <w:color w:val="000000" w:themeColor="text1"/>
                <w:sz w:val="18"/>
                <w:szCs w:val="18"/>
              </w:rPr>
            </w:pPr>
            <w:r>
              <w:rPr>
                <w:rFonts w:ascii="Arial" w:hAnsi="Arial" w:cs="Arial"/>
                <w:color w:val="000000" w:themeColor="text1"/>
                <w:sz w:val="18"/>
                <w:szCs w:val="18"/>
              </w:rPr>
              <w:t>Собственник имущества (ОУМИ, концессионер)</w:t>
            </w:r>
          </w:p>
        </w:tc>
        <w:tc>
          <w:tcPr>
            <w:tcW w:w="515" w:type="pct"/>
            <w:shd w:val="clear" w:color="auto" w:fill="auto"/>
            <w:vAlign w:val="center"/>
            <w:hideMark/>
          </w:tcPr>
          <w:p w14:paraId="74C821CA" w14:textId="77777777"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59,74</w:t>
            </w:r>
          </w:p>
        </w:tc>
        <w:tc>
          <w:tcPr>
            <w:tcW w:w="232" w:type="pct"/>
            <w:shd w:val="clear" w:color="auto" w:fill="auto"/>
            <w:vAlign w:val="center"/>
            <w:hideMark/>
          </w:tcPr>
          <w:p w14:paraId="3CC53745" w14:textId="77777777"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59,72</w:t>
            </w:r>
          </w:p>
        </w:tc>
        <w:tc>
          <w:tcPr>
            <w:tcW w:w="232" w:type="pct"/>
            <w:shd w:val="clear" w:color="auto" w:fill="auto"/>
            <w:vAlign w:val="center"/>
            <w:hideMark/>
          </w:tcPr>
          <w:p w14:paraId="74E639B0" w14:textId="77777777"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59,71</w:t>
            </w:r>
          </w:p>
        </w:tc>
        <w:tc>
          <w:tcPr>
            <w:tcW w:w="232" w:type="pct"/>
            <w:shd w:val="clear" w:color="auto" w:fill="auto"/>
            <w:vAlign w:val="center"/>
            <w:hideMark/>
          </w:tcPr>
          <w:p w14:paraId="3F401D28" w14:textId="77777777"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60,00</w:t>
            </w:r>
          </w:p>
        </w:tc>
        <w:tc>
          <w:tcPr>
            <w:tcW w:w="232" w:type="pct"/>
            <w:shd w:val="clear" w:color="auto" w:fill="auto"/>
            <w:vAlign w:val="center"/>
          </w:tcPr>
          <w:p w14:paraId="19AB6A11" w14:textId="77777777"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60,00</w:t>
            </w:r>
          </w:p>
        </w:tc>
        <w:tc>
          <w:tcPr>
            <w:tcW w:w="232" w:type="pct"/>
            <w:shd w:val="clear" w:color="auto" w:fill="auto"/>
            <w:vAlign w:val="center"/>
          </w:tcPr>
          <w:p w14:paraId="6010BC2E" w14:textId="77777777"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64,60</w:t>
            </w:r>
          </w:p>
        </w:tc>
        <w:tc>
          <w:tcPr>
            <w:tcW w:w="232" w:type="pct"/>
            <w:shd w:val="clear" w:color="auto" w:fill="auto"/>
            <w:vAlign w:val="center"/>
          </w:tcPr>
          <w:p w14:paraId="7D101EC7" w14:textId="77777777"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62,50</w:t>
            </w:r>
          </w:p>
        </w:tc>
        <w:tc>
          <w:tcPr>
            <w:tcW w:w="232" w:type="pct"/>
            <w:shd w:val="clear" w:color="auto" w:fill="auto"/>
            <w:vAlign w:val="center"/>
          </w:tcPr>
          <w:p w14:paraId="6E79B1F9" w14:textId="77777777"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66,00</w:t>
            </w:r>
          </w:p>
        </w:tc>
        <w:tc>
          <w:tcPr>
            <w:tcW w:w="232" w:type="pct"/>
            <w:shd w:val="clear" w:color="auto" w:fill="auto"/>
            <w:vAlign w:val="center"/>
          </w:tcPr>
          <w:p w14:paraId="4DAD9D0F" w14:textId="75ADBBAD" w:rsidR="00A330D9" w:rsidRPr="00F9349F" w:rsidRDefault="00A330D9"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66,00</w:t>
            </w:r>
          </w:p>
        </w:tc>
        <w:tc>
          <w:tcPr>
            <w:tcW w:w="232" w:type="pct"/>
            <w:shd w:val="clear" w:color="auto" w:fill="auto"/>
            <w:vAlign w:val="center"/>
          </w:tcPr>
          <w:p w14:paraId="186F2F2E" w14:textId="19C74F7F" w:rsidR="00A330D9" w:rsidRPr="00F9349F" w:rsidRDefault="00A330D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58,00</w:t>
            </w:r>
          </w:p>
        </w:tc>
        <w:tc>
          <w:tcPr>
            <w:tcW w:w="232" w:type="pct"/>
            <w:shd w:val="clear" w:color="auto" w:fill="auto"/>
            <w:vAlign w:val="center"/>
          </w:tcPr>
          <w:p w14:paraId="7C71AC4F" w14:textId="03539FA3" w:rsidR="00A330D9" w:rsidRPr="00F9349F" w:rsidRDefault="00A330D9" w:rsidP="00E4681B">
            <w:pPr>
              <w:spacing w:after="0" w:line="240" w:lineRule="auto"/>
              <w:contextualSpacing/>
              <w:jc w:val="right"/>
              <w:rPr>
                <w:rFonts w:ascii="Arial" w:hAnsi="Arial" w:cs="Arial"/>
                <w:sz w:val="18"/>
                <w:szCs w:val="18"/>
              </w:rPr>
            </w:pPr>
            <w:r w:rsidRPr="00F9349F">
              <w:rPr>
                <w:rFonts w:ascii="Arial" w:hAnsi="Arial" w:cs="Arial"/>
                <w:sz w:val="18"/>
                <w:szCs w:val="18"/>
              </w:rPr>
              <w:t>57,00</w:t>
            </w:r>
          </w:p>
        </w:tc>
        <w:tc>
          <w:tcPr>
            <w:tcW w:w="232" w:type="pct"/>
            <w:shd w:val="clear" w:color="auto" w:fill="auto"/>
            <w:vAlign w:val="center"/>
          </w:tcPr>
          <w:p w14:paraId="2FEC402C" w14:textId="73C81679" w:rsidR="00A330D9" w:rsidRPr="00F9349F" w:rsidRDefault="00A330D9" w:rsidP="00E4681B">
            <w:pPr>
              <w:spacing w:after="0" w:line="240" w:lineRule="auto"/>
              <w:contextualSpacing/>
              <w:jc w:val="right"/>
              <w:rPr>
                <w:rFonts w:ascii="Arial" w:hAnsi="Arial" w:cs="Arial"/>
                <w:sz w:val="18"/>
                <w:szCs w:val="18"/>
              </w:rPr>
            </w:pPr>
            <w:r w:rsidRPr="00F9349F">
              <w:rPr>
                <w:rFonts w:ascii="Arial" w:hAnsi="Arial" w:cs="Arial"/>
                <w:sz w:val="18"/>
                <w:szCs w:val="18"/>
              </w:rPr>
              <w:t>56,00</w:t>
            </w:r>
          </w:p>
        </w:tc>
      </w:tr>
      <w:tr w:rsidR="0078478D" w:rsidRPr="00F9349F" w14:paraId="4C2A601F" w14:textId="77777777" w:rsidTr="003177D2">
        <w:trPr>
          <w:trHeight w:val="1134"/>
          <w:jc w:val="center"/>
        </w:trPr>
        <w:tc>
          <w:tcPr>
            <w:tcW w:w="201" w:type="pct"/>
            <w:shd w:val="clear" w:color="auto" w:fill="auto"/>
          </w:tcPr>
          <w:p w14:paraId="1C2EA674" w14:textId="77777777" w:rsidR="0078478D" w:rsidRPr="00F9349F" w:rsidRDefault="0078478D"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44B46950" w14:textId="77777777" w:rsidR="0078478D" w:rsidRPr="00F9349F" w:rsidRDefault="0078478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Целевой показатель 2.</w:t>
            </w:r>
          </w:p>
          <w:p w14:paraId="5838EC3E" w14:textId="77777777" w:rsidR="0078478D" w:rsidRPr="00F9349F" w:rsidRDefault="0078478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 xml:space="preserve">Уровень потерь энергоресурсов в инженерных сетях </w:t>
            </w:r>
          </w:p>
        </w:tc>
        <w:tc>
          <w:tcPr>
            <w:tcW w:w="339" w:type="pct"/>
            <w:shd w:val="clear" w:color="auto" w:fill="auto"/>
            <w:vAlign w:val="center"/>
            <w:hideMark/>
          </w:tcPr>
          <w:p w14:paraId="1ACBD99F" w14:textId="77777777" w:rsidR="0078478D" w:rsidRPr="00F9349F" w:rsidRDefault="0078478D"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vAlign w:val="center"/>
            <w:hideMark/>
          </w:tcPr>
          <w:p w14:paraId="19686D19" w14:textId="77777777" w:rsidR="0078478D" w:rsidRPr="00F9349F" w:rsidRDefault="0078478D"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х</w:t>
            </w:r>
          </w:p>
        </w:tc>
        <w:tc>
          <w:tcPr>
            <w:tcW w:w="467" w:type="pct"/>
            <w:shd w:val="clear" w:color="auto" w:fill="auto"/>
            <w:vAlign w:val="center"/>
            <w:hideMark/>
          </w:tcPr>
          <w:p w14:paraId="562E24BC" w14:textId="77777777" w:rsidR="0078478D" w:rsidRPr="00F9349F" w:rsidRDefault="0078478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Статистическая отчетность</w:t>
            </w:r>
          </w:p>
        </w:tc>
        <w:tc>
          <w:tcPr>
            <w:tcW w:w="515" w:type="pct"/>
            <w:shd w:val="clear" w:color="auto" w:fill="auto"/>
            <w:noWrap/>
            <w:vAlign w:val="center"/>
            <w:hideMark/>
          </w:tcPr>
          <w:p w14:paraId="4344132B" w14:textId="77777777" w:rsidR="0078478D" w:rsidRPr="00F9349F" w:rsidRDefault="0078478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23,0</w:t>
            </w:r>
          </w:p>
        </w:tc>
        <w:tc>
          <w:tcPr>
            <w:tcW w:w="232" w:type="pct"/>
            <w:shd w:val="clear" w:color="auto" w:fill="auto"/>
            <w:noWrap/>
            <w:vAlign w:val="center"/>
            <w:hideMark/>
          </w:tcPr>
          <w:p w14:paraId="25A02E6A" w14:textId="77777777" w:rsidR="0078478D" w:rsidRPr="00F9349F" w:rsidRDefault="0078478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22,15</w:t>
            </w:r>
          </w:p>
        </w:tc>
        <w:tc>
          <w:tcPr>
            <w:tcW w:w="232" w:type="pct"/>
            <w:shd w:val="clear" w:color="auto" w:fill="auto"/>
            <w:noWrap/>
            <w:vAlign w:val="center"/>
            <w:hideMark/>
          </w:tcPr>
          <w:p w14:paraId="0D217187" w14:textId="77777777" w:rsidR="0078478D" w:rsidRPr="00F9349F" w:rsidRDefault="0078478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w:t>
            </w:r>
          </w:p>
        </w:tc>
        <w:tc>
          <w:tcPr>
            <w:tcW w:w="232" w:type="pct"/>
            <w:shd w:val="clear" w:color="auto" w:fill="auto"/>
            <w:noWrap/>
            <w:vAlign w:val="center"/>
            <w:hideMark/>
          </w:tcPr>
          <w:p w14:paraId="570CF36D" w14:textId="77777777" w:rsidR="0078478D" w:rsidRPr="00F9349F" w:rsidRDefault="0078478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21,9</w:t>
            </w:r>
          </w:p>
        </w:tc>
        <w:tc>
          <w:tcPr>
            <w:tcW w:w="232" w:type="pct"/>
            <w:shd w:val="clear" w:color="auto" w:fill="auto"/>
            <w:vAlign w:val="center"/>
          </w:tcPr>
          <w:p w14:paraId="26E37CF5" w14:textId="77777777" w:rsidR="0078478D" w:rsidRPr="00F9349F" w:rsidRDefault="0078478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21,8</w:t>
            </w:r>
          </w:p>
        </w:tc>
        <w:tc>
          <w:tcPr>
            <w:tcW w:w="232" w:type="pct"/>
            <w:shd w:val="clear" w:color="auto" w:fill="auto"/>
            <w:vAlign w:val="center"/>
          </w:tcPr>
          <w:p w14:paraId="003D8D1D" w14:textId="77777777" w:rsidR="0078478D" w:rsidRPr="00F9349F" w:rsidRDefault="0078478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16,84</w:t>
            </w:r>
          </w:p>
        </w:tc>
        <w:tc>
          <w:tcPr>
            <w:tcW w:w="232" w:type="pct"/>
            <w:shd w:val="clear" w:color="auto" w:fill="auto"/>
            <w:vAlign w:val="center"/>
          </w:tcPr>
          <w:p w14:paraId="545B374C" w14:textId="5909B5D2" w:rsidR="0078478D" w:rsidRPr="00F9349F" w:rsidRDefault="0078478D"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14,54</w:t>
            </w:r>
          </w:p>
        </w:tc>
        <w:tc>
          <w:tcPr>
            <w:tcW w:w="232" w:type="pct"/>
            <w:shd w:val="clear" w:color="auto" w:fill="auto"/>
            <w:vAlign w:val="center"/>
          </w:tcPr>
          <w:p w14:paraId="4A654D6E" w14:textId="7DA4CD87" w:rsidR="0078478D" w:rsidRPr="00F9349F" w:rsidRDefault="0078478D"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13,94</w:t>
            </w:r>
          </w:p>
        </w:tc>
        <w:tc>
          <w:tcPr>
            <w:tcW w:w="232" w:type="pct"/>
            <w:shd w:val="clear" w:color="auto" w:fill="auto"/>
            <w:vAlign w:val="center"/>
          </w:tcPr>
          <w:p w14:paraId="2B584FA0" w14:textId="28B88B99" w:rsidR="0078478D" w:rsidRPr="00F9349F" w:rsidRDefault="0078478D" w:rsidP="00E4681B">
            <w:pPr>
              <w:spacing w:after="0" w:line="240" w:lineRule="auto"/>
              <w:contextualSpacing/>
              <w:jc w:val="right"/>
              <w:rPr>
                <w:rFonts w:ascii="Arial" w:hAnsi="Arial" w:cs="Arial"/>
                <w:color w:val="000000" w:themeColor="text1"/>
                <w:sz w:val="18"/>
                <w:szCs w:val="18"/>
              </w:rPr>
            </w:pPr>
            <w:r>
              <w:rPr>
                <w:rFonts w:ascii="Arial" w:hAnsi="Arial" w:cs="Arial"/>
                <w:sz w:val="18"/>
                <w:szCs w:val="18"/>
              </w:rPr>
              <w:t>13,57</w:t>
            </w:r>
          </w:p>
        </w:tc>
        <w:tc>
          <w:tcPr>
            <w:tcW w:w="232" w:type="pct"/>
            <w:shd w:val="clear" w:color="auto" w:fill="auto"/>
            <w:vAlign w:val="center"/>
          </w:tcPr>
          <w:p w14:paraId="75F37EB8" w14:textId="30DA498C" w:rsidR="0078478D" w:rsidRPr="00F9349F" w:rsidRDefault="0078478D" w:rsidP="00E4681B">
            <w:pPr>
              <w:spacing w:after="0" w:line="240" w:lineRule="auto"/>
              <w:contextualSpacing/>
              <w:jc w:val="right"/>
              <w:rPr>
                <w:rFonts w:ascii="Arial" w:hAnsi="Arial" w:cs="Arial"/>
                <w:color w:val="000000" w:themeColor="text1"/>
                <w:sz w:val="18"/>
                <w:szCs w:val="18"/>
              </w:rPr>
            </w:pPr>
            <w:r w:rsidRPr="00E12497">
              <w:rPr>
                <w:rFonts w:ascii="Arial" w:hAnsi="Arial" w:cs="Arial"/>
                <w:sz w:val="18"/>
                <w:szCs w:val="18"/>
              </w:rPr>
              <w:t>20,7</w:t>
            </w:r>
          </w:p>
        </w:tc>
        <w:tc>
          <w:tcPr>
            <w:tcW w:w="232" w:type="pct"/>
            <w:shd w:val="clear" w:color="auto" w:fill="auto"/>
            <w:vAlign w:val="center"/>
          </w:tcPr>
          <w:p w14:paraId="195151A1" w14:textId="76DE71F0" w:rsidR="0078478D" w:rsidRPr="00F9349F" w:rsidRDefault="0078478D" w:rsidP="00E4681B">
            <w:pPr>
              <w:spacing w:after="0" w:line="240" w:lineRule="auto"/>
              <w:contextualSpacing/>
              <w:jc w:val="right"/>
              <w:rPr>
                <w:rFonts w:ascii="Arial" w:hAnsi="Arial" w:cs="Arial"/>
                <w:sz w:val="18"/>
                <w:szCs w:val="18"/>
              </w:rPr>
            </w:pPr>
            <w:r w:rsidRPr="00E12497">
              <w:rPr>
                <w:rFonts w:ascii="Arial" w:hAnsi="Arial" w:cs="Arial"/>
                <w:sz w:val="18"/>
                <w:szCs w:val="18"/>
              </w:rPr>
              <w:t>20,5</w:t>
            </w:r>
          </w:p>
        </w:tc>
        <w:tc>
          <w:tcPr>
            <w:tcW w:w="232" w:type="pct"/>
            <w:shd w:val="clear" w:color="auto" w:fill="auto"/>
            <w:vAlign w:val="center"/>
          </w:tcPr>
          <w:p w14:paraId="5FB55FD5" w14:textId="1B02A057" w:rsidR="0078478D" w:rsidRPr="00F9349F" w:rsidRDefault="0078478D" w:rsidP="00E4681B">
            <w:pPr>
              <w:spacing w:after="0" w:line="240" w:lineRule="auto"/>
              <w:contextualSpacing/>
              <w:jc w:val="right"/>
              <w:rPr>
                <w:rFonts w:ascii="Arial" w:hAnsi="Arial" w:cs="Arial"/>
                <w:sz w:val="18"/>
                <w:szCs w:val="18"/>
              </w:rPr>
            </w:pPr>
            <w:r w:rsidRPr="00E12497">
              <w:rPr>
                <w:rFonts w:ascii="Arial" w:hAnsi="Arial" w:cs="Arial"/>
                <w:sz w:val="18"/>
                <w:szCs w:val="18"/>
              </w:rPr>
              <w:t>20,5</w:t>
            </w:r>
          </w:p>
        </w:tc>
      </w:tr>
      <w:tr w:rsidR="001001C6" w:rsidRPr="00F9349F" w14:paraId="1DAC5561" w14:textId="77777777" w:rsidTr="003177D2">
        <w:trPr>
          <w:trHeight w:val="340"/>
          <w:jc w:val="center"/>
        </w:trPr>
        <w:tc>
          <w:tcPr>
            <w:tcW w:w="201" w:type="pct"/>
            <w:shd w:val="clear" w:color="auto" w:fill="auto"/>
            <w:vAlign w:val="center"/>
          </w:tcPr>
          <w:p w14:paraId="10B654C4" w14:textId="77777777" w:rsidR="001001C6" w:rsidRPr="00F9349F" w:rsidRDefault="001001C6"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1.1.</w:t>
            </w:r>
          </w:p>
        </w:tc>
        <w:tc>
          <w:tcPr>
            <w:tcW w:w="4799" w:type="pct"/>
            <w:gridSpan w:val="16"/>
            <w:shd w:val="clear" w:color="auto" w:fill="auto"/>
            <w:vAlign w:val="center"/>
            <w:hideMark/>
          </w:tcPr>
          <w:p w14:paraId="3DDE8BF7" w14:textId="77777777" w:rsidR="001001C6" w:rsidRPr="00F9349F" w:rsidRDefault="001001C6" w:rsidP="00E4681B">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F9349F">
              <w:rPr>
                <w:rFonts w:ascii="Arial" w:hAnsi="Arial" w:cs="Arial"/>
                <w:bCs/>
                <w:color w:val="000000" w:themeColor="text1"/>
                <w:sz w:val="18"/>
                <w:szCs w:val="18"/>
              </w:rPr>
              <w:t>Задача программы: Развитие, модернизация, капитальный и текущий ремонты объектов коммунальной инфраструктуры и жилищного фонда города Бородино</w:t>
            </w:r>
          </w:p>
        </w:tc>
      </w:tr>
      <w:tr w:rsidR="001001C6" w:rsidRPr="00F9349F" w14:paraId="7A95070F" w14:textId="77777777" w:rsidTr="003177D2">
        <w:trPr>
          <w:trHeight w:val="567"/>
          <w:jc w:val="center"/>
        </w:trPr>
        <w:tc>
          <w:tcPr>
            <w:tcW w:w="201" w:type="pct"/>
            <w:shd w:val="clear" w:color="auto" w:fill="auto"/>
            <w:vAlign w:val="center"/>
          </w:tcPr>
          <w:p w14:paraId="77542B20" w14:textId="77777777" w:rsidR="001001C6" w:rsidRPr="00F9349F" w:rsidRDefault="001001C6"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1.1.1.</w:t>
            </w:r>
          </w:p>
        </w:tc>
        <w:tc>
          <w:tcPr>
            <w:tcW w:w="4799" w:type="pct"/>
            <w:gridSpan w:val="16"/>
            <w:shd w:val="clear" w:color="auto" w:fill="auto"/>
            <w:vAlign w:val="center"/>
            <w:hideMark/>
          </w:tcPr>
          <w:p w14:paraId="73075000" w14:textId="77777777" w:rsidR="001001C6" w:rsidRPr="00F9349F" w:rsidRDefault="001001C6" w:rsidP="00E4681B">
            <w:pPr>
              <w:widowControl w:val="0"/>
              <w:autoSpaceDE w:val="0"/>
              <w:autoSpaceDN w:val="0"/>
              <w:adjustRightInd w:val="0"/>
              <w:spacing w:after="0" w:line="240" w:lineRule="auto"/>
              <w:contextualSpacing/>
              <w:jc w:val="left"/>
              <w:rPr>
                <w:rFonts w:ascii="Arial" w:hAnsi="Arial" w:cs="Arial"/>
                <w:bCs/>
                <w:color w:val="000000" w:themeColor="text1"/>
                <w:sz w:val="18"/>
                <w:szCs w:val="18"/>
              </w:rPr>
            </w:pPr>
            <w:r w:rsidRPr="00F9349F">
              <w:rPr>
                <w:rFonts w:ascii="Arial" w:hAnsi="Arial" w:cs="Arial"/>
                <w:bCs/>
                <w:color w:val="000000" w:themeColor="text1"/>
                <w:sz w:val="18"/>
                <w:szCs w:val="18"/>
              </w:rPr>
              <w:t>Подпрограмма 1.</w:t>
            </w:r>
            <w:r w:rsidR="004351DA" w:rsidRPr="00F9349F">
              <w:rPr>
                <w:rFonts w:ascii="Arial" w:hAnsi="Arial" w:cs="Arial"/>
                <w:bCs/>
                <w:color w:val="000000" w:themeColor="text1"/>
                <w:sz w:val="18"/>
                <w:szCs w:val="18"/>
              </w:rPr>
              <w:t xml:space="preserve"> </w:t>
            </w:r>
            <w:r w:rsidRPr="00F9349F">
              <w:rPr>
                <w:rFonts w:ascii="Arial" w:hAnsi="Arial" w:cs="Arial"/>
                <w:bCs/>
                <w:color w:val="000000" w:themeColor="text1"/>
                <w:sz w:val="18"/>
                <w:szCs w:val="18"/>
              </w:rPr>
              <w:t>«</w:t>
            </w:r>
            <w:r w:rsidRPr="00F9349F">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r>
      <w:tr w:rsidR="000D59DD" w:rsidRPr="00F9349F" w14:paraId="3262603B" w14:textId="77777777" w:rsidTr="003177D2">
        <w:trPr>
          <w:trHeight w:val="1134"/>
          <w:jc w:val="center"/>
        </w:trPr>
        <w:tc>
          <w:tcPr>
            <w:tcW w:w="201" w:type="pct"/>
            <w:shd w:val="clear" w:color="auto" w:fill="auto"/>
            <w:vAlign w:val="center"/>
          </w:tcPr>
          <w:p w14:paraId="423CBC6A" w14:textId="77777777" w:rsidR="000D59DD" w:rsidRPr="00F9349F" w:rsidRDefault="000D59DD"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2F1512FD" w14:textId="77777777" w:rsidR="000D59DD" w:rsidRPr="00F9349F" w:rsidRDefault="000D59D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Показатель результативности 1. Объем потерь энергоресурсов в инженерных сетях</w:t>
            </w:r>
          </w:p>
        </w:tc>
        <w:tc>
          <w:tcPr>
            <w:tcW w:w="339" w:type="pct"/>
            <w:shd w:val="clear" w:color="auto" w:fill="auto"/>
            <w:vAlign w:val="center"/>
            <w:hideMark/>
          </w:tcPr>
          <w:p w14:paraId="56863DA3" w14:textId="77777777" w:rsidR="000D59DD" w:rsidRPr="00F9349F" w:rsidRDefault="000D59DD" w:rsidP="00E4681B">
            <w:pPr>
              <w:spacing w:after="0" w:line="240" w:lineRule="auto"/>
              <w:contextualSpacing/>
              <w:jc w:val="center"/>
              <w:rPr>
                <w:rFonts w:ascii="Arial" w:hAnsi="Arial" w:cs="Arial"/>
                <w:color w:val="000000" w:themeColor="text1"/>
                <w:sz w:val="18"/>
                <w:szCs w:val="18"/>
                <w:vertAlign w:val="superscript"/>
              </w:rPr>
            </w:pPr>
            <w:r w:rsidRPr="00F9349F">
              <w:rPr>
                <w:rFonts w:ascii="Arial" w:hAnsi="Arial" w:cs="Arial"/>
                <w:color w:val="000000" w:themeColor="text1"/>
                <w:sz w:val="18"/>
                <w:szCs w:val="18"/>
              </w:rPr>
              <w:t>тыс. м</w:t>
            </w:r>
            <w:r w:rsidRPr="00F9349F">
              <w:rPr>
                <w:rFonts w:ascii="Arial" w:hAnsi="Arial" w:cs="Arial"/>
                <w:color w:val="000000" w:themeColor="text1"/>
                <w:sz w:val="18"/>
                <w:szCs w:val="18"/>
                <w:vertAlign w:val="superscript"/>
              </w:rPr>
              <w:t>3</w:t>
            </w:r>
          </w:p>
          <w:p w14:paraId="76F78C39" w14:textId="77777777" w:rsidR="000D59DD" w:rsidRPr="00F9349F" w:rsidRDefault="000D59DD"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год</w:t>
            </w:r>
          </w:p>
        </w:tc>
        <w:tc>
          <w:tcPr>
            <w:tcW w:w="351" w:type="pct"/>
            <w:shd w:val="clear" w:color="auto" w:fill="auto"/>
            <w:vAlign w:val="center"/>
            <w:hideMark/>
          </w:tcPr>
          <w:p w14:paraId="11CB6A22" w14:textId="77777777" w:rsidR="000D59DD" w:rsidRPr="00F9349F" w:rsidRDefault="000D59DD"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0,2</w:t>
            </w:r>
          </w:p>
        </w:tc>
        <w:tc>
          <w:tcPr>
            <w:tcW w:w="467" w:type="pct"/>
            <w:shd w:val="clear" w:color="auto" w:fill="auto"/>
            <w:vAlign w:val="center"/>
            <w:hideMark/>
          </w:tcPr>
          <w:p w14:paraId="43B364E8" w14:textId="77777777" w:rsidR="000D59DD" w:rsidRPr="00F9349F" w:rsidRDefault="000D59D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Статистическая отчетность</w:t>
            </w:r>
          </w:p>
        </w:tc>
        <w:tc>
          <w:tcPr>
            <w:tcW w:w="515" w:type="pct"/>
            <w:shd w:val="clear" w:color="auto" w:fill="auto"/>
            <w:vAlign w:val="center"/>
            <w:hideMark/>
          </w:tcPr>
          <w:p w14:paraId="5432E7DB"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605,30</w:t>
            </w:r>
          </w:p>
        </w:tc>
        <w:tc>
          <w:tcPr>
            <w:tcW w:w="232" w:type="pct"/>
            <w:shd w:val="clear" w:color="auto" w:fill="auto"/>
            <w:vAlign w:val="center"/>
            <w:hideMark/>
          </w:tcPr>
          <w:p w14:paraId="3FF592A7"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701,74</w:t>
            </w:r>
          </w:p>
        </w:tc>
        <w:tc>
          <w:tcPr>
            <w:tcW w:w="232" w:type="pct"/>
            <w:shd w:val="clear" w:color="auto" w:fill="auto"/>
            <w:vAlign w:val="center"/>
            <w:hideMark/>
          </w:tcPr>
          <w:p w14:paraId="4B07DF31"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585,40</w:t>
            </w:r>
          </w:p>
        </w:tc>
        <w:tc>
          <w:tcPr>
            <w:tcW w:w="232" w:type="pct"/>
            <w:shd w:val="clear" w:color="auto" w:fill="auto"/>
            <w:vAlign w:val="center"/>
          </w:tcPr>
          <w:p w14:paraId="080A426E"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575,9</w:t>
            </w:r>
          </w:p>
        </w:tc>
        <w:tc>
          <w:tcPr>
            <w:tcW w:w="232" w:type="pct"/>
            <w:shd w:val="clear" w:color="auto" w:fill="auto"/>
            <w:vAlign w:val="center"/>
            <w:hideMark/>
          </w:tcPr>
          <w:p w14:paraId="0CA33175"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217,5</w:t>
            </w:r>
          </w:p>
        </w:tc>
        <w:tc>
          <w:tcPr>
            <w:tcW w:w="232" w:type="pct"/>
            <w:shd w:val="clear" w:color="auto" w:fill="auto"/>
            <w:vAlign w:val="center"/>
          </w:tcPr>
          <w:p w14:paraId="6BAD1185"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91,98</w:t>
            </w:r>
          </w:p>
        </w:tc>
        <w:tc>
          <w:tcPr>
            <w:tcW w:w="232" w:type="pct"/>
            <w:shd w:val="clear" w:color="auto" w:fill="auto"/>
            <w:vAlign w:val="center"/>
          </w:tcPr>
          <w:p w14:paraId="6986081C" w14:textId="747D6550" w:rsidR="000D59DD" w:rsidRPr="00F9349F" w:rsidRDefault="00CA1D96"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210,6</w:t>
            </w:r>
          </w:p>
        </w:tc>
        <w:tc>
          <w:tcPr>
            <w:tcW w:w="232" w:type="pct"/>
            <w:shd w:val="clear" w:color="auto" w:fill="auto"/>
            <w:vAlign w:val="center"/>
          </w:tcPr>
          <w:p w14:paraId="55F2107C" w14:textId="0DFD759C" w:rsidR="000D59DD" w:rsidRPr="00F9349F" w:rsidRDefault="00CA1D96"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204,67</w:t>
            </w:r>
          </w:p>
        </w:tc>
        <w:tc>
          <w:tcPr>
            <w:tcW w:w="232" w:type="pct"/>
            <w:shd w:val="clear" w:color="auto" w:fill="auto"/>
            <w:vAlign w:val="center"/>
          </w:tcPr>
          <w:p w14:paraId="426F379E" w14:textId="4D04FAAC" w:rsidR="000D59DD" w:rsidRPr="00F9349F" w:rsidRDefault="00FF0341"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184,91</w:t>
            </w:r>
          </w:p>
        </w:tc>
        <w:tc>
          <w:tcPr>
            <w:tcW w:w="232" w:type="pct"/>
            <w:shd w:val="clear" w:color="auto" w:fill="auto"/>
            <w:vAlign w:val="center"/>
          </w:tcPr>
          <w:p w14:paraId="3FB588AE" w14:textId="5B32E4D5" w:rsidR="000D59DD" w:rsidRPr="00F9349F" w:rsidRDefault="00EA6BD2"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180,0</w:t>
            </w:r>
          </w:p>
        </w:tc>
        <w:tc>
          <w:tcPr>
            <w:tcW w:w="232" w:type="pct"/>
            <w:shd w:val="clear" w:color="auto" w:fill="auto"/>
            <w:vAlign w:val="center"/>
          </w:tcPr>
          <w:p w14:paraId="324964B6" w14:textId="4A819CD0" w:rsidR="000D59DD" w:rsidRPr="00F9349F" w:rsidRDefault="00EA6BD2"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180,0</w:t>
            </w:r>
          </w:p>
        </w:tc>
        <w:tc>
          <w:tcPr>
            <w:tcW w:w="232" w:type="pct"/>
            <w:shd w:val="clear" w:color="auto" w:fill="auto"/>
            <w:vAlign w:val="center"/>
          </w:tcPr>
          <w:p w14:paraId="44A96A5E" w14:textId="19B00C99" w:rsidR="000D59DD" w:rsidRPr="00F9349F" w:rsidRDefault="00EA6BD2"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180,0</w:t>
            </w:r>
          </w:p>
        </w:tc>
      </w:tr>
      <w:tr w:rsidR="000D59DD" w:rsidRPr="00F9349F" w14:paraId="1ECE2625" w14:textId="77777777" w:rsidTr="003177D2">
        <w:trPr>
          <w:trHeight w:val="624"/>
          <w:jc w:val="center"/>
        </w:trPr>
        <w:tc>
          <w:tcPr>
            <w:tcW w:w="201" w:type="pct"/>
            <w:shd w:val="clear" w:color="auto" w:fill="auto"/>
            <w:vAlign w:val="center"/>
          </w:tcPr>
          <w:p w14:paraId="0312873C" w14:textId="77777777" w:rsidR="000D59DD" w:rsidRPr="00F9349F" w:rsidRDefault="000D59DD"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78DACD6E" w14:textId="77777777" w:rsidR="000D59DD" w:rsidRPr="00F9349F" w:rsidRDefault="000D59D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 xml:space="preserve">Показатель результативности 2. Протяженность капитально </w:t>
            </w:r>
            <w:r w:rsidRPr="00F9349F">
              <w:rPr>
                <w:rFonts w:ascii="Arial" w:hAnsi="Arial" w:cs="Arial"/>
                <w:color w:val="000000" w:themeColor="text1"/>
                <w:sz w:val="18"/>
                <w:szCs w:val="18"/>
              </w:rPr>
              <w:lastRenderedPageBreak/>
              <w:t>отремонтированных участков инженерных сетей</w:t>
            </w:r>
          </w:p>
        </w:tc>
        <w:tc>
          <w:tcPr>
            <w:tcW w:w="339" w:type="pct"/>
            <w:shd w:val="clear" w:color="auto" w:fill="auto"/>
            <w:vAlign w:val="center"/>
            <w:hideMark/>
          </w:tcPr>
          <w:p w14:paraId="7D07DD7C" w14:textId="77777777" w:rsidR="000D59DD" w:rsidRPr="00F9349F" w:rsidRDefault="000D59DD"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lastRenderedPageBreak/>
              <w:t>км</w:t>
            </w:r>
          </w:p>
        </w:tc>
        <w:tc>
          <w:tcPr>
            <w:tcW w:w="351" w:type="pct"/>
            <w:shd w:val="clear" w:color="auto" w:fill="auto"/>
            <w:vAlign w:val="center"/>
            <w:hideMark/>
          </w:tcPr>
          <w:p w14:paraId="31C8DDCD" w14:textId="77777777" w:rsidR="000D59DD" w:rsidRPr="00F9349F" w:rsidRDefault="00411420"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0,1</w:t>
            </w:r>
          </w:p>
        </w:tc>
        <w:tc>
          <w:tcPr>
            <w:tcW w:w="467" w:type="pct"/>
            <w:shd w:val="clear" w:color="auto" w:fill="auto"/>
            <w:vAlign w:val="center"/>
            <w:hideMark/>
          </w:tcPr>
          <w:p w14:paraId="01F1CFC7" w14:textId="77777777" w:rsidR="000D59DD" w:rsidRPr="00F9349F" w:rsidRDefault="000D59D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Статистическая отчетность</w:t>
            </w:r>
          </w:p>
        </w:tc>
        <w:tc>
          <w:tcPr>
            <w:tcW w:w="515" w:type="pct"/>
            <w:shd w:val="clear" w:color="auto" w:fill="auto"/>
            <w:vAlign w:val="center"/>
            <w:hideMark/>
          </w:tcPr>
          <w:p w14:paraId="34BCB1A7"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1,3</w:t>
            </w:r>
          </w:p>
        </w:tc>
        <w:tc>
          <w:tcPr>
            <w:tcW w:w="232" w:type="pct"/>
            <w:shd w:val="clear" w:color="auto" w:fill="auto"/>
            <w:vAlign w:val="center"/>
            <w:hideMark/>
          </w:tcPr>
          <w:p w14:paraId="45F81B87"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2,79</w:t>
            </w:r>
          </w:p>
        </w:tc>
        <w:tc>
          <w:tcPr>
            <w:tcW w:w="232" w:type="pct"/>
            <w:shd w:val="clear" w:color="auto" w:fill="auto"/>
            <w:vAlign w:val="center"/>
            <w:hideMark/>
          </w:tcPr>
          <w:p w14:paraId="5A44DBF0"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5,73</w:t>
            </w:r>
          </w:p>
        </w:tc>
        <w:tc>
          <w:tcPr>
            <w:tcW w:w="232" w:type="pct"/>
            <w:shd w:val="clear" w:color="auto" w:fill="auto"/>
            <w:vAlign w:val="center"/>
          </w:tcPr>
          <w:p w14:paraId="1EB6747C"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0,48</w:t>
            </w:r>
          </w:p>
        </w:tc>
        <w:tc>
          <w:tcPr>
            <w:tcW w:w="232" w:type="pct"/>
            <w:shd w:val="clear" w:color="auto" w:fill="auto"/>
            <w:vAlign w:val="center"/>
            <w:hideMark/>
          </w:tcPr>
          <w:p w14:paraId="589F7AE8"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0,993</w:t>
            </w:r>
          </w:p>
        </w:tc>
        <w:tc>
          <w:tcPr>
            <w:tcW w:w="232" w:type="pct"/>
            <w:shd w:val="clear" w:color="auto" w:fill="auto"/>
            <w:vAlign w:val="center"/>
          </w:tcPr>
          <w:p w14:paraId="793B0985"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0,575</w:t>
            </w:r>
          </w:p>
        </w:tc>
        <w:tc>
          <w:tcPr>
            <w:tcW w:w="232" w:type="pct"/>
            <w:shd w:val="clear" w:color="auto" w:fill="auto"/>
            <w:vAlign w:val="center"/>
          </w:tcPr>
          <w:p w14:paraId="68E91B17" w14:textId="77777777" w:rsidR="000D59DD" w:rsidRPr="00F9349F" w:rsidRDefault="00185342"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1,02</w:t>
            </w:r>
            <w:r w:rsidR="00085BD9">
              <w:rPr>
                <w:rFonts w:ascii="Arial" w:hAnsi="Arial" w:cs="Arial"/>
                <w:color w:val="000000" w:themeColor="text1"/>
                <w:sz w:val="18"/>
                <w:szCs w:val="18"/>
              </w:rPr>
              <w:t>0</w:t>
            </w:r>
          </w:p>
        </w:tc>
        <w:tc>
          <w:tcPr>
            <w:tcW w:w="232" w:type="pct"/>
            <w:shd w:val="clear" w:color="auto" w:fill="auto"/>
            <w:vAlign w:val="center"/>
          </w:tcPr>
          <w:p w14:paraId="51C13139" w14:textId="77777777" w:rsidR="000D59DD" w:rsidRPr="00F9349F" w:rsidRDefault="00185342"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1,01</w:t>
            </w:r>
            <w:r w:rsidR="00085BD9">
              <w:rPr>
                <w:rFonts w:ascii="Arial" w:hAnsi="Arial" w:cs="Arial"/>
                <w:color w:val="000000" w:themeColor="text1"/>
                <w:sz w:val="18"/>
                <w:szCs w:val="18"/>
              </w:rPr>
              <w:t>0</w:t>
            </w:r>
          </w:p>
        </w:tc>
        <w:tc>
          <w:tcPr>
            <w:tcW w:w="232" w:type="pct"/>
            <w:shd w:val="clear" w:color="auto" w:fill="auto"/>
            <w:vAlign w:val="center"/>
          </w:tcPr>
          <w:p w14:paraId="7B8A38D0" w14:textId="62750821" w:rsidR="000D59DD" w:rsidRPr="00F9349F" w:rsidRDefault="00FF0341"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1,174</w:t>
            </w:r>
          </w:p>
        </w:tc>
        <w:tc>
          <w:tcPr>
            <w:tcW w:w="232" w:type="pct"/>
            <w:shd w:val="clear" w:color="auto" w:fill="auto"/>
            <w:vAlign w:val="center"/>
          </w:tcPr>
          <w:p w14:paraId="00B26CFE"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0,580</w:t>
            </w:r>
          </w:p>
        </w:tc>
        <w:tc>
          <w:tcPr>
            <w:tcW w:w="232" w:type="pct"/>
            <w:shd w:val="clear" w:color="auto" w:fill="auto"/>
            <w:vAlign w:val="center"/>
          </w:tcPr>
          <w:p w14:paraId="580BEF44"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0,580</w:t>
            </w:r>
          </w:p>
        </w:tc>
        <w:tc>
          <w:tcPr>
            <w:tcW w:w="232" w:type="pct"/>
            <w:shd w:val="clear" w:color="auto" w:fill="auto"/>
            <w:vAlign w:val="center"/>
          </w:tcPr>
          <w:p w14:paraId="5CE6D6E0"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0,580</w:t>
            </w:r>
          </w:p>
        </w:tc>
      </w:tr>
      <w:tr w:rsidR="000D59DD" w:rsidRPr="00F9349F" w14:paraId="42D5465B" w14:textId="77777777" w:rsidTr="003177D2">
        <w:trPr>
          <w:trHeight w:val="1417"/>
          <w:jc w:val="center"/>
        </w:trPr>
        <w:tc>
          <w:tcPr>
            <w:tcW w:w="201" w:type="pct"/>
            <w:shd w:val="clear" w:color="auto" w:fill="auto"/>
            <w:vAlign w:val="center"/>
          </w:tcPr>
          <w:p w14:paraId="659A19F4" w14:textId="77777777" w:rsidR="000D59DD" w:rsidRPr="00F9349F" w:rsidRDefault="000D59DD"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63E28E8A" w14:textId="77777777" w:rsidR="000D59DD" w:rsidRPr="00F9349F" w:rsidRDefault="000D59D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Показатель результативности 3. Доля водопроводной сети, нуждающейся в замене</w:t>
            </w:r>
          </w:p>
        </w:tc>
        <w:tc>
          <w:tcPr>
            <w:tcW w:w="339" w:type="pct"/>
            <w:shd w:val="clear" w:color="auto" w:fill="auto"/>
            <w:vAlign w:val="center"/>
            <w:hideMark/>
          </w:tcPr>
          <w:p w14:paraId="0583295D" w14:textId="77777777" w:rsidR="000D59DD" w:rsidRPr="00F9349F" w:rsidRDefault="000D59DD"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vAlign w:val="center"/>
            <w:hideMark/>
          </w:tcPr>
          <w:p w14:paraId="13D69779" w14:textId="77777777" w:rsidR="000D59DD" w:rsidRPr="00F9349F" w:rsidRDefault="00411420"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0,1</w:t>
            </w:r>
          </w:p>
        </w:tc>
        <w:tc>
          <w:tcPr>
            <w:tcW w:w="467" w:type="pct"/>
            <w:shd w:val="clear" w:color="auto" w:fill="auto"/>
            <w:vAlign w:val="center"/>
            <w:hideMark/>
          </w:tcPr>
          <w:p w14:paraId="2A7DC9C3" w14:textId="77777777" w:rsidR="000D59DD" w:rsidRPr="00F9349F" w:rsidRDefault="000D59DD"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Статистическая отчетность</w:t>
            </w:r>
          </w:p>
        </w:tc>
        <w:tc>
          <w:tcPr>
            <w:tcW w:w="515" w:type="pct"/>
            <w:shd w:val="clear" w:color="auto" w:fill="auto"/>
            <w:vAlign w:val="center"/>
            <w:hideMark/>
          </w:tcPr>
          <w:p w14:paraId="36B1F849"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63,54</w:t>
            </w:r>
          </w:p>
        </w:tc>
        <w:tc>
          <w:tcPr>
            <w:tcW w:w="232" w:type="pct"/>
            <w:shd w:val="clear" w:color="auto" w:fill="auto"/>
            <w:vAlign w:val="center"/>
            <w:hideMark/>
          </w:tcPr>
          <w:p w14:paraId="648ED612"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56,83</w:t>
            </w:r>
          </w:p>
        </w:tc>
        <w:tc>
          <w:tcPr>
            <w:tcW w:w="232" w:type="pct"/>
            <w:shd w:val="clear" w:color="auto" w:fill="auto"/>
            <w:vAlign w:val="center"/>
            <w:hideMark/>
          </w:tcPr>
          <w:p w14:paraId="56B74A4D"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56,83</w:t>
            </w:r>
          </w:p>
        </w:tc>
        <w:tc>
          <w:tcPr>
            <w:tcW w:w="232" w:type="pct"/>
            <w:shd w:val="clear" w:color="auto" w:fill="auto"/>
            <w:vAlign w:val="center"/>
          </w:tcPr>
          <w:p w14:paraId="50AA5D0A"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56,83</w:t>
            </w:r>
          </w:p>
        </w:tc>
        <w:tc>
          <w:tcPr>
            <w:tcW w:w="232" w:type="pct"/>
            <w:shd w:val="clear" w:color="auto" w:fill="auto"/>
            <w:vAlign w:val="center"/>
            <w:hideMark/>
          </w:tcPr>
          <w:p w14:paraId="32C02625"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56,83</w:t>
            </w:r>
          </w:p>
        </w:tc>
        <w:tc>
          <w:tcPr>
            <w:tcW w:w="232" w:type="pct"/>
            <w:shd w:val="clear" w:color="auto" w:fill="auto"/>
            <w:vAlign w:val="center"/>
          </w:tcPr>
          <w:p w14:paraId="1084274C" w14:textId="77777777" w:rsidR="000D59DD" w:rsidRPr="00F9349F" w:rsidRDefault="000D59DD"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76,04</w:t>
            </w:r>
          </w:p>
        </w:tc>
        <w:tc>
          <w:tcPr>
            <w:tcW w:w="232" w:type="pct"/>
            <w:shd w:val="clear" w:color="auto" w:fill="auto"/>
            <w:vAlign w:val="center"/>
          </w:tcPr>
          <w:p w14:paraId="38E43785" w14:textId="77777777" w:rsidR="000D59DD" w:rsidRPr="00F9349F" w:rsidRDefault="00F228AE"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66,99</w:t>
            </w:r>
          </w:p>
        </w:tc>
        <w:tc>
          <w:tcPr>
            <w:tcW w:w="232" w:type="pct"/>
            <w:shd w:val="clear" w:color="auto" w:fill="auto"/>
            <w:vAlign w:val="center"/>
          </w:tcPr>
          <w:p w14:paraId="2632C9E7" w14:textId="77777777" w:rsidR="000D59DD" w:rsidRPr="00F9349F" w:rsidRDefault="00F05187"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66,9</w:t>
            </w:r>
            <w:r w:rsidR="00F228AE">
              <w:rPr>
                <w:rFonts w:ascii="Arial" w:hAnsi="Arial" w:cs="Arial"/>
                <w:color w:val="000000" w:themeColor="text1"/>
                <w:sz w:val="18"/>
                <w:szCs w:val="18"/>
              </w:rPr>
              <w:t>0</w:t>
            </w:r>
          </w:p>
        </w:tc>
        <w:tc>
          <w:tcPr>
            <w:tcW w:w="232" w:type="pct"/>
            <w:shd w:val="clear" w:color="auto" w:fill="auto"/>
            <w:vAlign w:val="center"/>
          </w:tcPr>
          <w:p w14:paraId="05785B91" w14:textId="306DD145" w:rsidR="000D59DD" w:rsidRPr="00F9349F" w:rsidRDefault="0094376A"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66,9</w:t>
            </w:r>
          </w:p>
        </w:tc>
        <w:tc>
          <w:tcPr>
            <w:tcW w:w="232" w:type="pct"/>
            <w:shd w:val="clear" w:color="auto" w:fill="auto"/>
            <w:vAlign w:val="center"/>
          </w:tcPr>
          <w:p w14:paraId="755D8970" w14:textId="7AC003A6" w:rsidR="000D59DD" w:rsidRPr="00F9349F" w:rsidRDefault="0083021E"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66,9</w:t>
            </w:r>
          </w:p>
        </w:tc>
        <w:tc>
          <w:tcPr>
            <w:tcW w:w="232" w:type="pct"/>
            <w:shd w:val="clear" w:color="auto" w:fill="auto"/>
            <w:vAlign w:val="center"/>
          </w:tcPr>
          <w:p w14:paraId="206E7DA2" w14:textId="73F16C71" w:rsidR="000D59DD" w:rsidRPr="00F9349F" w:rsidRDefault="0083021E"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66,9</w:t>
            </w:r>
          </w:p>
        </w:tc>
        <w:tc>
          <w:tcPr>
            <w:tcW w:w="232" w:type="pct"/>
            <w:shd w:val="clear" w:color="auto" w:fill="auto"/>
            <w:vAlign w:val="center"/>
          </w:tcPr>
          <w:p w14:paraId="49D671B7" w14:textId="3CA3B1DA" w:rsidR="000D59DD" w:rsidRPr="00F9349F" w:rsidRDefault="0083021E"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66,9</w:t>
            </w:r>
          </w:p>
        </w:tc>
      </w:tr>
      <w:tr w:rsidR="001001C6" w:rsidRPr="00F9349F" w14:paraId="1773B920" w14:textId="77777777" w:rsidTr="003177D2">
        <w:trPr>
          <w:trHeight w:val="340"/>
          <w:jc w:val="center"/>
        </w:trPr>
        <w:tc>
          <w:tcPr>
            <w:tcW w:w="201" w:type="pct"/>
            <w:shd w:val="clear" w:color="auto" w:fill="auto"/>
            <w:vAlign w:val="center"/>
          </w:tcPr>
          <w:p w14:paraId="0AF8F8D6" w14:textId="77777777" w:rsidR="001001C6" w:rsidRPr="00F9349F" w:rsidRDefault="001001C6"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br w:type="page"/>
              <w:t>1.2.</w:t>
            </w:r>
          </w:p>
        </w:tc>
        <w:tc>
          <w:tcPr>
            <w:tcW w:w="4799" w:type="pct"/>
            <w:gridSpan w:val="16"/>
            <w:shd w:val="clear" w:color="auto" w:fill="auto"/>
            <w:vAlign w:val="center"/>
            <w:hideMark/>
          </w:tcPr>
          <w:p w14:paraId="0C6EF32D" w14:textId="77777777" w:rsidR="001001C6" w:rsidRPr="00F9349F" w:rsidRDefault="001001C6" w:rsidP="00E4681B">
            <w:pPr>
              <w:spacing w:after="0" w:line="240" w:lineRule="auto"/>
              <w:contextualSpacing/>
              <w:jc w:val="left"/>
              <w:rPr>
                <w:rFonts w:ascii="Arial" w:hAnsi="Arial" w:cs="Arial"/>
                <w:bCs/>
                <w:color w:val="000000" w:themeColor="text1"/>
                <w:sz w:val="18"/>
                <w:szCs w:val="18"/>
              </w:rPr>
            </w:pPr>
            <w:r w:rsidRPr="00F9349F">
              <w:rPr>
                <w:rFonts w:ascii="Arial" w:hAnsi="Arial" w:cs="Arial"/>
                <w:bCs/>
                <w:color w:val="000000" w:themeColor="text1"/>
                <w:sz w:val="18"/>
                <w:szCs w:val="18"/>
              </w:rPr>
              <w:t xml:space="preserve">Задача программы: Повышение энергосбережения и </w:t>
            </w:r>
            <w:proofErr w:type="spellStart"/>
            <w:r w:rsidRPr="00F9349F">
              <w:rPr>
                <w:rFonts w:ascii="Arial" w:hAnsi="Arial" w:cs="Arial"/>
                <w:bCs/>
                <w:color w:val="000000" w:themeColor="text1"/>
                <w:sz w:val="18"/>
                <w:szCs w:val="18"/>
              </w:rPr>
              <w:t>энергоэффективности</w:t>
            </w:r>
            <w:proofErr w:type="spellEnd"/>
            <w:r w:rsidRPr="00F9349F">
              <w:rPr>
                <w:rFonts w:ascii="Arial" w:hAnsi="Arial" w:cs="Arial"/>
                <w:bCs/>
                <w:color w:val="000000" w:themeColor="text1"/>
                <w:sz w:val="18"/>
                <w:szCs w:val="18"/>
              </w:rPr>
              <w:t xml:space="preserve"> на территории города Бородино</w:t>
            </w:r>
          </w:p>
        </w:tc>
      </w:tr>
      <w:tr w:rsidR="001001C6" w:rsidRPr="00F9349F" w14:paraId="7AEEF087" w14:textId="77777777" w:rsidTr="003177D2">
        <w:trPr>
          <w:trHeight w:val="340"/>
          <w:jc w:val="center"/>
        </w:trPr>
        <w:tc>
          <w:tcPr>
            <w:tcW w:w="201" w:type="pct"/>
            <w:shd w:val="clear" w:color="auto" w:fill="auto"/>
            <w:vAlign w:val="center"/>
          </w:tcPr>
          <w:p w14:paraId="4D91C7CE" w14:textId="77777777" w:rsidR="001001C6" w:rsidRPr="00F9349F" w:rsidRDefault="001001C6"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1.2.1.</w:t>
            </w:r>
          </w:p>
        </w:tc>
        <w:tc>
          <w:tcPr>
            <w:tcW w:w="4799" w:type="pct"/>
            <w:gridSpan w:val="16"/>
            <w:shd w:val="clear" w:color="auto" w:fill="auto"/>
            <w:vAlign w:val="center"/>
            <w:hideMark/>
          </w:tcPr>
          <w:p w14:paraId="6CAB191A" w14:textId="77777777" w:rsidR="001001C6" w:rsidRPr="00F9349F" w:rsidRDefault="001001C6" w:rsidP="00E4681B">
            <w:pPr>
              <w:spacing w:after="0" w:line="240" w:lineRule="auto"/>
              <w:contextualSpacing/>
              <w:jc w:val="left"/>
              <w:rPr>
                <w:rFonts w:ascii="Arial" w:hAnsi="Arial" w:cs="Arial"/>
                <w:bCs/>
                <w:color w:val="000000" w:themeColor="text1"/>
                <w:sz w:val="18"/>
                <w:szCs w:val="18"/>
              </w:rPr>
            </w:pPr>
            <w:r w:rsidRPr="00F9349F">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r>
      <w:tr w:rsidR="00C10909" w:rsidRPr="00F9349F" w14:paraId="310E4ABA" w14:textId="77777777" w:rsidTr="003177D2">
        <w:trPr>
          <w:trHeight w:val="1644"/>
          <w:jc w:val="center"/>
        </w:trPr>
        <w:tc>
          <w:tcPr>
            <w:tcW w:w="201" w:type="pct"/>
            <w:shd w:val="clear" w:color="auto" w:fill="auto"/>
            <w:vAlign w:val="center"/>
          </w:tcPr>
          <w:p w14:paraId="3B8E7570" w14:textId="77777777" w:rsidR="00C10909" w:rsidRPr="00F9349F" w:rsidRDefault="00C10909"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tcPr>
          <w:p w14:paraId="633C100B" w14:textId="77777777" w:rsidR="00C10909" w:rsidRPr="00F9349F" w:rsidRDefault="00C10909"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Показатель результативности 1. Доля бюджетных учреждений, оборудованных приборами учета тепловой энергии</w:t>
            </w:r>
          </w:p>
        </w:tc>
        <w:tc>
          <w:tcPr>
            <w:tcW w:w="339" w:type="pct"/>
            <w:shd w:val="clear" w:color="auto" w:fill="auto"/>
            <w:vAlign w:val="center"/>
          </w:tcPr>
          <w:p w14:paraId="12406558"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noWrap/>
            <w:vAlign w:val="center"/>
          </w:tcPr>
          <w:p w14:paraId="4B7C914C" w14:textId="77777777" w:rsidR="00C10909" w:rsidRPr="00F9349F" w:rsidRDefault="00411420"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0,05</w:t>
            </w:r>
          </w:p>
        </w:tc>
        <w:tc>
          <w:tcPr>
            <w:tcW w:w="467" w:type="pct"/>
            <w:shd w:val="clear" w:color="auto" w:fill="auto"/>
            <w:vAlign w:val="center"/>
          </w:tcPr>
          <w:p w14:paraId="04DEF086" w14:textId="77777777" w:rsidR="00C10909" w:rsidRPr="00F9349F" w:rsidRDefault="00C10909"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tcPr>
          <w:p w14:paraId="77BDE4F9"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4B06094F"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41A0086C"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336FE037"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65F974AC"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2DFDCA65"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7C4A4B58"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49397A2F"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3D1149CC"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58,00</w:t>
            </w:r>
          </w:p>
        </w:tc>
        <w:tc>
          <w:tcPr>
            <w:tcW w:w="232" w:type="pct"/>
            <w:shd w:val="clear" w:color="auto" w:fill="auto"/>
            <w:vAlign w:val="center"/>
          </w:tcPr>
          <w:p w14:paraId="5B48E017"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58,00</w:t>
            </w:r>
          </w:p>
        </w:tc>
        <w:tc>
          <w:tcPr>
            <w:tcW w:w="232" w:type="pct"/>
            <w:shd w:val="clear" w:color="auto" w:fill="auto"/>
            <w:vAlign w:val="center"/>
          </w:tcPr>
          <w:p w14:paraId="15C9A90D"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58,00</w:t>
            </w:r>
          </w:p>
        </w:tc>
        <w:tc>
          <w:tcPr>
            <w:tcW w:w="232" w:type="pct"/>
            <w:shd w:val="clear" w:color="auto" w:fill="auto"/>
            <w:vAlign w:val="center"/>
          </w:tcPr>
          <w:p w14:paraId="74671144"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58,00</w:t>
            </w:r>
          </w:p>
        </w:tc>
      </w:tr>
      <w:tr w:rsidR="00C10909" w:rsidRPr="00F9349F" w14:paraId="0256E714" w14:textId="77777777" w:rsidTr="003177D2">
        <w:trPr>
          <w:trHeight w:val="1871"/>
          <w:jc w:val="center"/>
        </w:trPr>
        <w:tc>
          <w:tcPr>
            <w:tcW w:w="201" w:type="pct"/>
            <w:shd w:val="clear" w:color="auto" w:fill="auto"/>
            <w:vAlign w:val="center"/>
          </w:tcPr>
          <w:p w14:paraId="0C558024" w14:textId="77777777" w:rsidR="00C10909" w:rsidRPr="00F9349F" w:rsidRDefault="00C10909"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tcPr>
          <w:p w14:paraId="47218BE4" w14:textId="77777777" w:rsidR="00C10909" w:rsidRPr="00F9349F" w:rsidRDefault="00C10909"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Показатель результативности 2. Доля бюджетных учреждений, оборудованных приборами учета горячей воды и холодной воды</w:t>
            </w:r>
          </w:p>
        </w:tc>
        <w:tc>
          <w:tcPr>
            <w:tcW w:w="339" w:type="pct"/>
            <w:shd w:val="clear" w:color="auto" w:fill="auto"/>
            <w:vAlign w:val="center"/>
          </w:tcPr>
          <w:p w14:paraId="6D00871D"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noWrap/>
            <w:vAlign w:val="center"/>
          </w:tcPr>
          <w:p w14:paraId="484C42D8" w14:textId="77777777" w:rsidR="00C10909" w:rsidRPr="00F9349F" w:rsidRDefault="00411420"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0,05</w:t>
            </w:r>
          </w:p>
        </w:tc>
        <w:tc>
          <w:tcPr>
            <w:tcW w:w="467" w:type="pct"/>
            <w:shd w:val="clear" w:color="auto" w:fill="auto"/>
            <w:vAlign w:val="center"/>
          </w:tcPr>
          <w:p w14:paraId="30AD341B" w14:textId="77777777" w:rsidR="00C10909" w:rsidRPr="00F9349F" w:rsidRDefault="00C10909"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tcPr>
          <w:p w14:paraId="7FB4CF44"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56804D47"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13217416"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056F3AED"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17343BCA"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49E675DF"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2944BC69"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4CFCDE29"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1BE3B8D1"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0A35EF50"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522A8B2E"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452A499D"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100,00</w:t>
            </w:r>
          </w:p>
        </w:tc>
      </w:tr>
      <w:tr w:rsidR="009D22E3" w:rsidRPr="00F9349F" w14:paraId="5E6F0124" w14:textId="77777777" w:rsidTr="003177D2">
        <w:trPr>
          <w:trHeight w:val="4309"/>
          <w:jc w:val="center"/>
        </w:trPr>
        <w:tc>
          <w:tcPr>
            <w:tcW w:w="201" w:type="pct"/>
            <w:shd w:val="clear" w:color="auto" w:fill="auto"/>
            <w:vAlign w:val="center"/>
          </w:tcPr>
          <w:p w14:paraId="5AEB91FA" w14:textId="77777777" w:rsidR="009D22E3" w:rsidRPr="00F9349F"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1A4C0801"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 xml:space="preserve">Показатель результативности </w:t>
            </w:r>
            <w:r w:rsidR="002A130C" w:rsidRPr="00F9349F">
              <w:rPr>
                <w:rFonts w:ascii="Arial" w:hAnsi="Arial" w:cs="Arial"/>
                <w:color w:val="000000" w:themeColor="text1"/>
                <w:sz w:val="18"/>
                <w:szCs w:val="18"/>
              </w:rPr>
              <w:t>3</w:t>
            </w:r>
            <w:r w:rsidRPr="00F9349F">
              <w:rPr>
                <w:rFonts w:ascii="Arial" w:hAnsi="Arial" w:cs="Arial"/>
                <w:color w:val="000000" w:themeColor="text1"/>
                <w:sz w:val="18"/>
                <w:szCs w:val="18"/>
              </w:rPr>
              <w:t>. 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339" w:type="pct"/>
            <w:shd w:val="clear" w:color="auto" w:fill="auto"/>
            <w:vAlign w:val="center"/>
            <w:hideMark/>
          </w:tcPr>
          <w:p w14:paraId="71DBD338"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351" w:type="pct"/>
            <w:shd w:val="clear" w:color="auto" w:fill="auto"/>
            <w:noWrap/>
            <w:vAlign w:val="center"/>
            <w:hideMark/>
          </w:tcPr>
          <w:p w14:paraId="194308C7"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467" w:type="pct"/>
            <w:shd w:val="clear" w:color="auto" w:fill="auto"/>
            <w:vAlign w:val="center"/>
            <w:hideMark/>
          </w:tcPr>
          <w:p w14:paraId="3BB47077" w14:textId="77777777" w:rsidR="009D22E3" w:rsidRPr="00F9349F" w:rsidRDefault="009D22E3"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 </w:t>
            </w:r>
          </w:p>
        </w:tc>
        <w:tc>
          <w:tcPr>
            <w:tcW w:w="515" w:type="pct"/>
            <w:shd w:val="clear" w:color="auto" w:fill="auto"/>
            <w:vAlign w:val="center"/>
            <w:hideMark/>
          </w:tcPr>
          <w:p w14:paraId="144B6B96"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hideMark/>
          </w:tcPr>
          <w:p w14:paraId="2C6B119D"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hideMark/>
          </w:tcPr>
          <w:p w14:paraId="228F8FC0"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788A78D0"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hideMark/>
          </w:tcPr>
          <w:p w14:paraId="7349A903"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6BE5D631"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6B570A9D"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053F09C6"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vAlign w:val="center"/>
          </w:tcPr>
          <w:p w14:paraId="5E669139"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tcPr>
          <w:p w14:paraId="1FDE1C90"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tcPr>
          <w:p w14:paraId="26FA8686"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c>
          <w:tcPr>
            <w:tcW w:w="232" w:type="pct"/>
            <w:shd w:val="clear" w:color="auto" w:fill="auto"/>
          </w:tcPr>
          <w:p w14:paraId="74077DB8"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p>
        </w:tc>
      </w:tr>
      <w:tr w:rsidR="009D22E3" w:rsidRPr="00F9349F" w14:paraId="60AB6D5C" w14:textId="77777777" w:rsidTr="003177D2">
        <w:trPr>
          <w:trHeight w:val="375"/>
          <w:jc w:val="center"/>
        </w:trPr>
        <w:tc>
          <w:tcPr>
            <w:tcW w:w="201" w:type="pct"/>
            <w:shd w:val="clear" w:color="auto" w:fill="auto"/>
            <w:vAlign w:val="center"/>
          </w:tcPr>
          <w:p w14:paraId="638BA14F" w14:textId="77777777" w:rsidR="009D22E3" w:rsidRPr="00F9349F"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7EB84EBA"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электрической энергии</w:t>
            </w:r>
          </w:p>
        </w:tc>
        <w:tc>
          <w:tcPr>
            <w:tcW w:w="339" w:type="pct"/>
            <w:shd w:val="clear" w:color="auto" w:fill="auto"/>
            <w:vAlign w:val="center"/>
            <w:hideMark/>
          </w:tcPr>
          <w:p w14:paraId="7FB13F82"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noWrap/>
            <w:vAlign w:val="center"/>
            <w:hideMark/>
          </w:tcPr>
          <w:p w14:paraId="4DDE6DDD"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0,025</w:t>
            </w:r>
          </w:p>
        </w:tc>
        <w:tc>
          <w:tcPr>
            <w:tcW w:w="467" w:type="pct"/>
            <w:shd w:val="clear" w:color="auto" w:fill="auto"/>
            <w:vAlign w:val="center"/>
            <w:hideMark/>
          </w:tcPr>
          <w:p w14:paraId="69299910"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7BE1FC96"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w:t>
            </w:r>
          </w:p>
        </w:tc>
        <w:tc>
          <w:tcPr>
            <w:tcW w:w="232" w:type="pct"/>
            <w:shd w:val="clear" w:color="auto" w:fill="auto"/>
            <w:vAlign w:val="center"/>
            <w:hideMark/>
          </w:tcPr>
          <w:p w14:paraId="27A3F769"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w:t>
            </w:r>
          </w:p>
        </w:tc>
        <w:tc>
          <w:tcPr>
            <w:tcW w:w="232" w:type="pct"/>
            <w:shd w:val="clear" w:color="auto" w:fill="auto"/>
            <w:vAlign w:val="center"/>
            <w:hideMark/>
          </w:tcPr>
          <w:p w14:paraId="585746CB"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w:t>
            </w:r>
          </w:p>
        </w:tc>
        <w:tc>
          <w:tcPr>
            <w:tcW w:w="232" w:type="pct"/>
            <w:shd w:val="clear" w:color="auto" w:fill="auto"/>
            <w:vAlign w:val="center"/>
          </w:tcPr>
          <w:p w14:paraId="2743B6CF"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w:t>
            </w:r>
          </w:p>
        </w:tc>
        <w:tc>
          <w:tcPr>
            <w:tcW w:w="232" w:type="pct"/>
            <w:shd w:val="clear" w:color="auto" w:fill="auto"/>
            <w:vAlign w:val="center"/>
            <w:hideMark/>
          </w:tcPr>
          <w:p w14:paraId="6BC8ED9A"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11,00</w:t>
            </w:r>
          </w:p>
        </w:tc>
        <w:tc>
          <w:tcPr>
            <w:tcW w:w="232" w:type="pct"/>
            <w:shd w:val="clear" w:color="auto" w:fill="auto"/>
            <w:vAlign w:val="center"/>
          </w:tcPr>
          <w:p w14:paraId="165014F3"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12,00</w:t>
            </w:r>
          </w:p>
        </w:tc>
        <w:tc>
          <w:tcPr>
            <w:tcW w:w="232" w:type="pct"/>
            <w:shd w:val="clear" w:color="auto" w:fill="auto"/>
            <w:vAlign w:val="center"/>
          </w:tcPr>
          <w:p w14:paraId="19406640"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13,00</w:t>
            </w:r>
          </w:p>
        </w:tc>
        <w:tc>
          <w:tcPr>
            <w:tcW w:w="232" w:type="pct"/>
            <w:shd w:val="clear" w:color="auto" w:fill="auto"/>
            <w:vAlign w:val="center"/>
          </w:tcPr>
          <w:p w14:paraId="569F7306"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14,00</w:t>
            </w:r>
          </w:p>
        </w:tc>
        <w:tc>
          <w:tcPr>
            <w:tcW w:w="232" w:type="pct"/>
            <w:shd w:val="clear" w:color="auto" w:fill="auto"/>
            <w:vAlign w:val="center"/>
          </w:tcPr>
          <w:p w14:paraId="3E0C9BD9"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14,00</w:t>
            </w:r>
          </w:p>
        </w:tc>
        <w:tc>
          <w:tcPr>
            <w:tcW w:w="232" w:type="pct"/>
            <w:shd w:val="clear" w:color="auto" w:fill="auto"/>
            <w:vAlign w:val="center"/>
          </w:tcPr>
          <w:p w14:paraId="04C3B88A"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14,00</w:t>
            </w:r>
          </w:p>
        </w:tc>
        <w:tc>
          <w:tcPr>
            <w:tcW w:w="232" w:type="pct"/>
            <w:shd w:val="clear" w:color="auto" w:fill="auto"/>
            <w:vAlign w:val="center"/>
          </w:tcPr>
          <w:p w14:paraId="638B3E67"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14,00</w:t>
            </w:r>
          </w:p>
        </w:tc>
        <w:tc>
          <w:tcPr>
            <w:tcW w:w="232" w:type="pct"/>
            <w:shd w:val="clear" w:color="auto" w:fill="auto"/>
            <w:vAlign w:val="center"/>
          </w:tcPr>
          <w:p w14:paraId="6FE5DF10"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14,00</w:t>
            </w:r>
          </w:p>
        </w:tc>
      </w:tr>
      <w:tr w:rsidR="009D22E3" w:rsidRPr="00F9349F" w14:paraId="42505509" w14:textId="77777777" w:rsidTr="003177D2">
        <w:trPr>
          <w:trHeight w:val="375"/>
          <w:jc w:val="center"/>
        </w:trPr>
        <w:tc>
          <w:tcPr>
            <w:tcW w:w="201" w:type="pct"/>
            <w:shd w:val="clear" w:color="auto" w:fill="auto"/>
            <w:vAlign w:val="center"/>
          </w:tcPr>
          <w:p w14:paraId="2B8F48B3" w14:textId="77777777" w:rsidR="009D22E3" w:rsidRPr="00F9349F"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32E4D28B"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тепловой энергии</w:t>
            </w:r>
          </w:p>
        </w:tc>
        <w:tc>
          <w:tcPr>
            <w:tcW w:w="339" w:type="pct"/>
            <w:shd w:val="clear" w:color="auto" w:fill="auto"/>
            <w:vAlign w:val="center"/>
            <w:hideMark/>
          </w:tcPr>
          <w:p w14:paraId="0F6DFE55"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noWrap/>
            <w:vAlign w:val="center"/>
            <w:hideMark/>
          </w:tcPr>
          <w:p w14:paraId="09C2C292"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0,025</w:t>
            </w:r>
          </w:p>
        </w:tc>
        <w:tc>
          <w:tcPr>
            <w:tcW w:w="467" w:type="pct"/>
            <w:shd w:val="clear" w:color="auto" w:fill="auto"/>
            <w:vAlign w:val="center"/>
            <w:hideMark/>
          </w:tcPr>
          <w:p w14:paraId="0FAF1DA7"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4C115580"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20,00</w:t>
            </w:r>
          </w:p>
        </w:tc>
        <w:tc>
          <w:tcPr>
            <w:tcW w:w="232" w:type="pct"/>
            <w:shd w:val="clear" w:color="auto" w:fill="auto"/>
            <w:vAlign w:val="center"/>
            <w:hideMark/>
          </w:tcPr>
          <w:p w14:paraId="5009F46E"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20,00</w:t>
            </w:r>
          </w:p>
        </w:tc>
        <w:tc>
          <w:tcPr>
            <w:tcW w:w="232" w:type="pct"/>
            <w:shd w:val="clear" w:color="auto" w:fill="auto"/>
            <w:vAlign w:val="center"/>
            <w:hideMark/>
          </w:tcPr>
          <w:p w14:paraId="28F2ED24"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0A803501"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hideMark/>
          </w:tcPr>
          <w:p w14:paraId="737E204E"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23,00</w:t>
            </w:r>
          </w:p>
        </w:tc>
        <w:tc>
          <w:tcPr>
            <w:tcW w:w="232" w:type="pct"/>
            <w:shd w:val="clear" w:color="auto" w:fill="auto"/>
            <w:vAlign w:val="center"/>
          </w:tcPr>
          <w:p w14:paraId="48AA5256"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24,00</w:t>
            </w:r>
          </w:p>
        </w:tc>
        <w:tc>
          <w:tcPr>
            <w:tcW w:w="232" w:type="pct"/>
            <w:shd w:val="clear" w:color="auto" w:fill="auto"/>
            <w:vAlign w:val="center"/>
          </w:tcPr>
          <w:p w14:paraId="49258CC7"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25,00</w:t>
            </w:r>
          </w:p>
        </w:tc>
        <w:tc>
          <w:tcPr>
            <w:tcW w:w="232" w:type="pct"/>
            <w:shd w:val="clear" w:color="auto" w:fill="auto"/>
            <w:vAlign w:val="center"/>
          </w:tcPr>
          <w:p w14:paraId="40967879"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26,00</w:t>
            </w:r>
          </w:p>
        </w:tc>
        <w:tc>
          <w:tcPr>
            <w:tcW w:w="232" w:type="pct"/>
            <w:shd w:val="clear" w:color="auto" w:fill="auto"/>
            <w:vAlign w:val="center"/>
          </w:tcPr>
          <w:p w14:paraId="67988D0D"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26,00</w:t>
            </w:r>
          </w:p>
        </w:tc>
        <w:tc>
          <w:tcPr>
            <w:tcW w:w="232" w:type="pct"/>
            <w:shd w:val="clear" w:color="auto" w:fill="auto"/>
            <w:vAlign w:val="center"/>
          </w:tcPr>
          <w:p w14:paraId="6268166B"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26,00</w:t>
            </w:r>
          </w:p>
        </w:tc>
        <w:tc>
          <w:tcPr>
            <w:tcW w:w="232" w:type="pct"/>
            <w:shd w:val="clear" w:color="auto" w:fill="auto"/>
            <w:vAlign w:val="center"/>
          </w:tcPr>
          <w:p w14:paraId="4E30F9E3"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26,00</w:t>
            </w:r>
          </w:p>
        </w:tc>
        <w:tc>
          <w:tcPr>
            <w:tcW w:w="232" w:type="pct"/>
            <w:shd w:val="clear" w:color="auto" w:fill="auto"/>
            <w:vAlign w:val="center"/>
          </w:tcPr>
          <w:p w14:paraId="47EF4C56"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26,00</w:t>
            </w:r>
          </w:p>
        </w:tc>
      </w:tr>
      <w:tr w:rsidR="009D22E3" w:rsidRPr="00F9349F" w14:paraId="32EC6028" w14:textId="77777777" w:rsidTr="003177D2">
        <w:trPr>
          <w:trHeight w:val="375"/>
          <w:jc w:val="center"/>
        </w:trPr>
        <w:tc>
          <w:tcPr>
            <w:tcW w:w="201" w:type="pct"/>
            <w:shd w:val="clear" w:color="auto" w:fill="auto"/>
            <w:vAlign w:val="center"/>
          </w:tcPr>
          <w:p w14:paraId="1EDB1349" w14:textId="77777777" w:rsidR="009D22E3" w:rsidRPr="00F9349F"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557FA944"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холодной воды</w:t>
            </w:r>
          </w:p>
        </w:tc>
        <w:tc>
          <w:tcPr>
            <w:tcW w:w="339" w:type="pct"/>
            <w:shd w:val="clear" w:color="auto" w:fill="auto"/>
            <w:vAlign w:val="center"/>
            <w:hideMark/>
          </w:tcPr>
          <w:p w14:paraId="1D8D7610"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noWrap/>
            <w:vAlign w:val="center"/>
            <w:hideMark/>
          </w:tcPr>
          <w:p w14:paraId="56F70DEA"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0,025</w:t>
            </w:r>
          </w:p>
        </w:tc>
        <w:tc>
          <w:tcPr>
            <w:tcW w:w="467" w:type="pct"/>
            <w:shd w:val="clear" w:color="auto" w:fill="auto"/>
            <w:vAlign w:val="center"/>
            <w:hideMark/>
          </w:tcPr>
          <w:p w14:paraId="5EDDBC7F"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7B9542F4"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hideMark/>
          </w:tcPr>
          <w:p w14:paraId="28367D48"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hideMark/>
          </w:tcPr>
          <w:p w14:paraId="4D7109B3"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tcPr>
          <w:p w14:paraId="048DEA01"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hideMark/>
          </w:tcPr>
          <w:p w14:paraId="5356D0E6"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19,00</w:t>
            </w:r>
          </w:p>
        </w:tc>
        <w:tc>
          <w:tcPr>
            <w:tcW w:w="232" w:type="pct"/>
            <w:shd w:val="clear" w:color="auto" w:fill="auto"/>
            <w:vAlign w:val="center"/>
          </w:tcPr>
          <w:p w14:paraId="4498EBA9"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20,00</w:t>
            </w:r>
          </w:p>
        </w:tc>
        <w:tc>
          <w:tcPr>
            <w:tcW w:w="232" w:type="pct"/>
            <w:shd w:val="clear" w:color="auto" w:fill="auto"/>
            <w:vAlign w:val="center"/>
          </w:tcPr>
          <w:p w14:paraId="39957FA5"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21,00</w:t>
            </w:r>
          </w:p>
        </w:tc>
        <w:tc>
          <w:tcPr>
            <w:tcW w:w="232" w:type="pct"/>
            <w:shd w:val="clear" w:color="auto" w:fill="auto"/>
            <w:vAlign w:val="center"/>
          </w:tcPr>
          <w:p w14:paraId="374EC132"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6356765A"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070736B6"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3ACA99B1"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0976F046"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r>
      <w:tr w:rsidR="009D22E3" w:rsidRPr="00F9349F" w14:paraId="01224CF7" w14:textId="77777777" w:rsidTr="003177D2">
        <w:trPr>
          <w:trHeight w:val="375"/>
          <w:jc w:val="center"/>
        </w:trPr>
        <w:tc>
          <w:tcPr>
            <w:tcW w:w="201" w:type="pct"/>
            <w:shd w:val="clear" w:color="auto" w:fill="auto"/>
            <w:vAlign w:val="center"/>
          </w:tcPr>
          <w:p w14:paraId="3131B73F" w14:textId="77777777" w:rsidR="009D22E3" w:rsidRPr="00F9349F"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5B4FC81F"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горячей воды</w:t>
            </w:r>
          </w:p>
        </w:tc>
        <w:tc>
          <w:tcPr>
            <w:tcW w:w="339" w:type="pct"/>
            <w:shd w:val="clear" w:color="auto" w:fill="auto"/>
            <w:vAlign w:val="center"/>
            <w:hideMark/>
          </w:tcPr>
          <w:p w14:paraId="1EBD3E1B"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noWrap/>
            <w:vAlign w:val="center"/>
            <w:hideMark/>
          </w:tcPr>
          <w:p w14:paraId="5D045A6A"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0,025</w:t>
            </w:r>
          </w:p>
        </w:tc>
        <w:tc>
          <w:tcPr>
            <w:tcW w:w="467" w:type="pct"/>
            <w:shd w:val="clear" w:color="auto" w:fill="auto"/>
            <w:vAlign w:val="center"/>
            <w:hideMark/>
          </w:tcPr>
          <w:p w14:paraId="0B0D6EBA"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1D5D7D5C"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hideMark/>
          </w:tcPr>
          <w:p w14:paraId="269EF735"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hideMark/>
          </w:tcPr>
          <w:p w14:paraId="3B7E7C5A"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tcPr>
          <w:p w14:paraId="7E756933"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hideMark/>
          </w:tcPr>
          <w:p w14:paraId="7951C7EE"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19,00</w:t>
            </w:r>
          </w:p>
        </w:tc>
        <w:tc>
          <w:tcPr>
            <w:tcW w:w="232" w:type="pct"/>
            <w:shd w:val="clear" w:color="auto" w:fill="auto"/>
            <w:vAlign w:val="center"/>
          </w:tcPr>
          <w:p w14:paraId="516FDFC9"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20,00</w:t>
            </w:r>
          </w:p>
        </w:tc>
        <w:tc>
          <w:tcPr>
            <w:tcW w:w="232" w:type="pct"/>
            <w:shd w:val="clear" w:color="auto" w:fill="auto"/>
            <w:vAlign w:val="center"/>
          </w:tcPr>
          <w:p w14:paraId="4BE8F244"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21,00</w:t>
            </w:r>
          </w:p>
        </w:tc>
        <w:tc>
          <w:tcPr>
            <w:tcW w:w="232" w:type="pct"/>
            <w:shd w:val="clear" w:color="auto" w:fill="auto"/>
            <w:vAlign w:val="center"/>
          </w:tcPr>
          <w:p w14:paraId="42A30926"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03A2C69B"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16A9ECF2"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0FF3C214"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c>
          <w:tcPr>
            <w:tcW w:w="232" w:type="pct"/>
            <w:shd w:val="clear" w:color="auto" w:fill="auto"/>
            <w:vAlign w:val="center"/>
          </w:tcPr>
          <w:p w14:paraId="15693BA8"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22,00</w:t>
            </w:r>
          </w:p>
        </w:tc>
      </w:tr>
      <w:tr w:rsidR="009D22E3" w:rsidRPr="00F9349F" w14:paraId="79412E8B" w14:textId="77777777" w:rsidTr="003177D2">
        <w:trPr>
          <w:trHeight w:val="3118"/>
          <w:jc w:val="center"/>
        </w:trPr>
        <w:tc>
          <w:tcPr>
            <w:tcW w:w="201" w:type="pct"/>
            <w:shd w:val="clear" w:color="auto" w:fill="auto"/>
            <w:vAlign w:val="center"/>
          </w:tcPr>
          <w:p w14:paraId="1BEF444C" w14:textId="77777777" w:rsidR="009D22E3" w:rsidRPr="00F9349F" w:rsidRDefault="009D22E3"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451BE3AA"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 xml:space="preserve">Показатель результативности </w:t>
            </w:r>
            <w:r w:rsidR="002A130C" w:rsidRPr="00F9349F">
              <w:rPr>
                <w:rFonts w:ascii="Arial" w:hAnsi="Arial" w:cs="Arial"/>
                <w:color w:val="000000" w:themeColor="text1"/>
                <w:sz w:val="18"/>
                <w:szCs w:val="18"/>
              </w:rPr>
              <w:t>4</w:t>
            </w:r>
            <w:r w:rsidRPr="00F9349F">
              <w:rPr>
                <w:rFonts w:ascii="Arial" w:hAnsi="Arial" w:cs="Arial"/>
                <w:color w:val="000000" w:themeColor="text1"/>
                <w:sz w:val="18"/>
                <w:szCs w:val="18"/>
              </w:rPr>
              <w:t>.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339" w:type="pct"/>
            <w:shd w:val="clear" w:color="auto" w:fill="auto"/>
            <w:vAlign w:val="center"/>
            <w:hideMark/>
          </w:tcPr>
          <w:p w14:paraId="59F9BDBF"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noWrap/>
            <w:vAlign w:val="center"/>
            <w:hideMark/>
          </w:tcPr>
          <w:p w14:paraId="5CF12765" w14:textId="77777777" w:rsidR="009D22E3" w:rsidRPr="00F9349F" w:rsidRDefault="009D22E3"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0,1</w:t>
            </w:r>
          </w:p>
        </w:tc>
        <w:tc>
          <w:tcPr>
            <w:tcW w:w="467" w:type="pct"/>
            <w:shd w:val="clear" w:color="auto" w:fill="auto"/>
            <w:vAlign w:val="center"/>
            <w:hideMark/>
          </w:tcPr>
          <w:p w14:paraId="2A8133D2" w14:textId="77777777" w:rsidR="009D22E3" w:rsidRPr="00F9349F" w:rsidRDefault="009D22E3"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hideMark/>
          </w:tcPr>
          <w:p w14:paraId="39ADC8DF"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18,00</w:t>
            </w:r>
          </w:p>
        </w:tc>
        <w:tc>
          <w:tcPr>
            <w:tcW w:w="232" w:type="pct"/>
            <w:shd w:val="clear" w:color="auto" w:fill="auto"/>
            <w:vAlign w:val="center"/>
            <w:hideMark/>
          </w:tcPr>
          <w:p w14:paraId="5AFFD4B9"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30,00</w:t>
            </w:r>
          </w:p>
        </w:tc>
        <w:tc>
          <w:tcPr>
            <w:tcW w:w="232" w:type="pct"/>
            <w:shd w:val="clear" w:color="auto" w:fill="auto"/>
            <w:vAlign w:val="center"/>
            <w:hideMark/>
          </w:tcPr>
          <w:p w14:paraId="2390A283"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35,00</w:t>
            </w:r>
          </w:p>
        </w:tc>
        <w:tc>
          <w:tcPr>
            <w:tcW w:w="232" w:type="pct"/>
            <w:shd w:val="clear" w:color="auto" w:fill="auto"/>
            <w:vAlign w:val="center"/>
          </w:tcPr>
          <w:p w14:paraId="7EB7453E"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hideMark/>
          </w:tcPr>
          <w:p w14:paraId="57E84A91"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05817E03"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53CBEAB1"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50F76B94"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3EE70075"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3F094D5D"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62E9BFDA"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c>
          <w:tcPr>
            <w:tcW w:w="232" w:type="pct"/>
            <w:shd w:val="clear" w:color="auto" w:fill="auto"/>
            <w:vAlign w:val="center"/>
          </w:tcPr>
          <w:p w14:paraId="3C71EA95" w14:textId="77777777" w:rsidR="009D22E3" w:rsidRPr="00F9349F" w:rsidRDefault="009D22E3"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100,00</w:t>
            </w:r>
          </w:p>
        </w:tc>
      </w:tr>
      <w:tr w:rsidR="00C10909" w:rsidRPr="00F9349F" w14:paraId="6AF3DC52" w14:textId="77777777" w:rsidTr="003177D2">
        <w:trPr>
          <w:trHeight w:val="1701"/>
          <w:jc w:val="center"/>
        </w:trPr>
        <w:tc>
          <w:tcPr>
            <w:tcW w:w="201" w:type="pct"/>
            <w:shd w:val="clear" w:color="auto" w:fill="auto"/>
            <w:vAlign w:val="center"/>
          </w:tcPr>
          <w:p w14:paraId="54A37139" w14:textId="77777777" w:rsidR="00C10909" w:rsidRPr="00F9349F" w:rsidRDefault="00C10909"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tcPr>
          <w:p w14:paraId="1D3B72BF" w14:textId="77777777" w:rsidR="00C10909" w:rsidRPr="00F9349F" w:rsidRDefault="00C10909"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Показатель результативности 5. Экономия электрической энергии в системах коммунальной инфраструктуры</w:t>
            </w:r>
          </w:p>
        </w:tc>
        <w:tc>
          <w:tcPr>
            <w:tcW w:w="339" w:type="pct"/>
            <w:shd w:val="clear" w:color="auto" w:fill="auto"/>
            <w:vAlign w:val="center"/>
          </w:tcPr>
          <w:p w14:paraId="0CADD777"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тыс. кВт*ч</w:t>
            </w:r>
          </w:p>
        </w:tc>
        <w:tc>
          <w:tcPr>
            <w:tcW w:w="351" w:type="pct"/>
            <w:shd w:val="clear" w:color="auto" w:fill="auto"/>
            <w:noWrap/>
            <w:vAlign w:val="center"/>
          </w:tcPr>
          <w:p w14:paraId="042FAE0D" w14:textId="77777777" w:rsidR="00C10909" w:rsidRPr="00F9349F" w:rsidRDefault="00411420"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0,05</w:t>
            </w:r>
          </w:p>
        </w:tc>
        <w:tc>
          <w:tcPr>
            <w:tcW w:w="467" w:type="pct"/>
            <w:shd w:val="clear" w:color="auto" w:fill="auto"/>
            <w:vAlign w:val="center"/>
          </w:tcPr>
          <w:p w14:paraId="3434D694" w14:textId="77777777" w:rsidR="00C10909" w:rsidRPr="00F9349F" w:rsidRDefault="00C10909"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shd w:val="clear" w:color="auto" w:fill="auto"/>
            <w:vAlign w:val="center"/>
          </w:tcPr>
          <w:p w14:paraId="6A18CBE5"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5453121E"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11EAE164"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7AD580A8"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6BB5AA3C"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3350ADB8"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3925314E"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62E13F6C" w14:textId="77777777" w:rsidR="00C10909" w:rsidRPr="00F9349F" w:rsidRDefault="00C10909"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shd w:val="clear" w:color="auto" w:fill="auto"/>
            <w:vAlign w:val="center"/>
          </w:tcPr>
          <w:p w14:paraId="764AF403"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380,00</w:t>
            </w:r>
          </w:p>
        </w:tc>
        <w:tc>
          <w:tcPr>
            <w:tcW w:w="232" w:type="pct"/>
            <w:shd w:val="clear" w:color="auto" w:fill="auto"/>
            <w:vAlign w:val="center"/>
          </w:tcPr>
          <w:p w14:paraId="348018DE"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380,00</w:t>
            </w:r>
          </w:p>
        </w:tc>
        <w:tc>
          <w:tcPr>
            <w:tcW w:w="232" w:type="pct"/>
            <w:shd w:val="clear" w:color="auto" w:fill="auto"/>
            <w:vAlign w:val="center"/>
          </w:tcPr>
          <w:p w14:paraId="3146C734"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380,00</w:t>
            </w:r>
          </w:p>
        </w:tc>
        <w:tc>
          <w:tcPr>
            <w:tcW w:w="232" w:type="pct"/>
            <w:shd w:val="clear" w:color="auto" w:fill="auto"/>
            <w:vAlign w:val="center"/>
          </w:tcPr>
          <w:p w14:paraId="0354E578" w14:textId="77777777" w:rsidR="00C10909" w:rsidRPr="00F9349F" w:rsidRDefault="00C10909"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380,00</w:t>
            </w:r>
          </w:p>
        </w:tc>
      </w:tr>
      <w:tr w:rsidR="00C85096" w:rsidRPr="00F9349F" w14:paraId="596259FB" w14:textId="77777777" w:rsidTr="003177D2">
        <w:trPr>
          <w:trHeight w:val="567"/>
          <w:jc w:val="center"/>
        </w:trPr>
        <w:tc>
          <w:tcPr>
            <w:tcW w:w="201" w:type="pct"/>
            <w:shd w:val="clear" w:color="auto" w:fill="auto"/>
            <w:vAlign w:val="center"/>
          </w:tcPr>
          <w:p w14:paraId="28582AAE" w14:textId="77777777" w:rsidR="00C85096" w:rsidRPr="00F9349F" w:rsidRDefault="00C85096"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1.3.</w:t>
            </w:r>
          </w:p>
        </w:tc>
        <w:tc>
          <w:tcPr>
            <w:tcW w:w="4799" w:type="pct"/>
            <w:gridSpan w:val="16"/>
            <w:shd w:val="clear" w:color="auto" w:fill="auto"/>
            <w:vAlign w:val="center"/>
            <w:hideMark/>
          </w:tcPr>
          <w:p w14:paraId="596A2D8D" w14:textId="77777777" w:rsidR="00C85096" w:rsidRPr="00F9349F" w:rsidRDefault="00C85096" w:rsidP="00E4681B">
            <w:pPr>
              <w:spacing w:after="0" w:line="240" w:lineRule="auto"/>
              <w:contextualSpacing/>
              <w:jc w:val="left"/>
              <w:rPr>
                <w:rFonts w:ascii="Arial" w:hAnsi="Arial" w:cs="Arial"/>
                <w:bCs/>
                <w:color w:val="000000" w:themeColor="text1"/>
                <w:sz w:val="18"/>
                <w:szCs w:val="18"/>
              </w:rPr>
            </w:pPr>
            <w:r w:rsidRPr="00F9349F">
              <w:rPr>
                <w:rFonts w:ascii="Arial" w:hAnsi="Arial" w:cs="Arial"/>
                <w:bCs/>
                <w:color w:val="000000" w:themeColor="text1"/>
                <w:sz w:val="18"/>
                <w:szCs w:val="18"/>
              </w:rPr>
              <w:t>Задача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85096" w:rsidRPr="00F9349F" w14:paraId="74821FEE" w14:textId="77777777" w:rsidTr="003177D2">
        <w:trPr>
          <w:trHeight w:val="340"/>
          <w:jc w:val="center"/>
        </w:trPr>
        <w:tc>
          <w:tcPr>
            <w:tcW w:w="201" w:type="pct"/>
            <w:shd w:val="clear" w:color="auto" w:fill="auto"/>
            <w:vAlign w:val="center"/>
          </w:tcPr>
          <w:p w14:paraId="2D22D145" w14:textId="77777777" w:rsidR="00C85096" w:rsidRPr="00F9349F" w:rsidRDefault="00C85096"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1.3.1.</w:t>
            </w:r>
          </w:p>
        </w:tc>
        <w:tc>
          <w:tcPr>
            <w:tcW w:w="4799" w:type="pct"/>
            <w:gridSpan w:val="16"/>
            <w:shd w:val="clear" w:color="auto" w:fill="auto"/>
            <w:vAlign w:val="center"/>
            <w:hideMark/>
          </w:tcPr>
          <w:p w14:paraId="2BC30ACD" w14:textId="77777777" w:rsidR="00C85096" w:rsidRPr="00F9349F" w:rsidRDefault="00C85096" w:rsidP="00E4681B">
            <w:pPr>
              <w:spacing w:after="0" w:line="240" w:lineRule="auto"/>
              <w:contextualSpacing/>
              <w:jc w:val="left"/>
              <w:rPr>
                <w:rFonts w:ascii="Arial" w:hAnsi="Arial" w:cs="Arial"/>
                <w:bCs/>
                <w:color w:val="000000" w:themeColor="text1"/>
                <w:sz w:val="18"/>
                <w:szCs w:val="18"/>
              </w:rPr>
            </w:pPr>
            <w:r w:rsidRPr="00F9349F">
              <w:rPr>
                <w:rFonts w:ascii="Arial" w:hAnsi="Arial" w:cs="Arial"/>
                <w:bCs/>
                <w:color w:val="000000" w:themeColor="text1"/>
                <w:sz w:val="18"/>
                <w:szCs w:val="18"/>
              </w:rPr>
              <w:t>Подпрограмма 3. «Обеспечение реализации муниципальных программ и прочие мероприятия»</w:t>
            </w:r>
          </w:p>
        </w:tc>
      </w:tr>
      <w:tr w:rsidR="00C85096" w:rsidRPr="00F9349F" w14:paraId="7CF6121D" w14:textId="77777777" w:rsidTr="003177D2">
        <w:trPr>
          <w:trHeight w:val="1984"/>
          <w:jc w:val="center"/>
        </w:trPr>
        <w:tc>
          <w:tcPr>
            <w:tcW w:w="201" w:type="pct"/>
            <w:shd w:val="clear" w:color="auto" w:fill="auto"/>
            <w:vAlign w:val="center"/>
          </w:tcPr>
          <w:p w14:paraId="3F0FD5E9" w14:textId="77777777" w:rsidR="00C85096" w:rsidRPr="00F9349F" w:rsidRDefault="00C85096" w:rsidP="00E4681B">
            <w:pPr>
              <w:spacing w:after="0" w:line="240" w:lineRule="auto"/>
              <w:contextualSpacing/>
              <w:rPr>
                <w:rFonts w:ascii="Arial" w:hAnsi="Arial" w:cs="Arial"/>
                <w:color w:val="000000" w:themeColor="text1"/>
                <w:sz w:val="18"/>
                <w:szCs w:val="18"/>
              </w:rPr>
            </w:pPr>
          </w:p>
        </w:tc>
        <w:tc>
          <w:tcPr>
            <w:tcW w:w="580" w:type="pct"/>
            <w:shd w:val="clear" w:color="auto" w:fill="auto"/>
            <w:vAlign w:val="center"/>
            <w:hideMark/>
          </w:tcPr>
          <w:p w14:paraId="5D8E2D93" w14:textId="77777777" w:rsidR="00C85096" w:rsidRPr="00F9349F" w:rsidRDefault="00C85096"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Показатель результативности 1. Доля исполненных бюджетных ассигнований, предусмотренных в муниципальной программе</w:t>
            </w:r>
          </w:p>
        </w:tc>
        <w:tc>
          <w:tcPr>
            <w:tcW w:w="339" w:type="pct"/>
            <w:shd w:val="clear" w:color="auto" w:fill="auto"/>
            <w:vAlign w:val="center"/>
            <w:hideMark/>
          </w:tcPr>
          <w:p w14:paraId="327749C1" w14:textId="77777777" w:rsidR="00C85096" w:rsidRPr="00F9349F" w:rsidRDefault="00C85096"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shd w:val="clear" w:color="auto" w:fill="auto"/>
            <w:vAlign w:val="center"/>
            <w:hideMark/>
          </w:tcPr>
          <w:p w14:paraId="2555336D" w14:textId="77777777" w:rsidR="00C85096" w:rsidRPr="00F9349F" w:rsidRDefault="00411420"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0,05</w:t>
            </w:r>
          </w:p>
        </w:tc>
        <w:tc>
          <w:tcPr>
            <w:tcW w:w="467" w:type="pct"/>
            <w:shd w:val="clear" w:color="auto" w:fill="auto"/>
            <w:vAlign w:val="center"/>
            <w:hideMark/>
          </w:tcPr>
          <w:p w14:paraId="50A2ACEC" w14:textId="77777777" w:rsidR="00C85096" w:rsidRPr="00F9349F" w:rsidRDefault="00C85096"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Финансовая отчетность</w:t>
            </w:r>
          </w:p>
        </w:tc>
        <w:tc>
          <w:tcPr>
            <w:tcW w:w="515" w:type="pct"/>
            <w:shd w:val="clear" w:color="auto" w:fill="auto"/>
            <w:vAlign w:val="center"/>
            <w:hideMark/>
          </w:tcPr>
          <w:p w14:paraId="0BD0A8CA"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shd w:val="clear" w:color="auto" w:fill="auto"/>
            <w:vAlign w:val="center"/>
            <w:hideMark/>
          </w:tcPr>
          <w:p w14:paraId="5EE7F2B2"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shd w:val="clear" w:color="auto" w:fill="auto"/>
            <w:vAlign w:val="center"/>
            <w:hideMark/>
          </w:tcPr>
          <w:p w14:paraId="0356820A"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shd w:val="clear" w:color="auto" w:fill="auto"/>
            <w:vAlign w:val="center"/>
          </w:tcPr>
          <w:p w14:paraId="28C77846"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shd w:val="clear" w:color="auto" w:fill="auto"/>
            <w:vAlign w:val="center"/>
            <w:hideMark/>
          </w:tcPr>
          <w:p w14:paraId="075DE994"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shd w:val="clear" w:color="auto" w:fill="auto"/>
            <w:vAlign w:val="center"/>
          </w:tcPr>
          <w:p w14:paraId="38D68591"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99,87</w:t>
            </w:r>
          </w:p>
        </w:tc>
        <w:tc>
          <w:tcPr>
            <w:tcW w:w="232" w:type="pct"/>
            <w:shd w:val="clear" w:color="auto" w:fill="auto"/>
            <w:vAlign w:val="center"/>
          </w:tcPr>
          <w:p w14:paraId="18CEEB5D"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89,24</w:t>
            </w:r>
          </w:p>
        </w:tc>
        <w:tc>
          <w:tcPr>
            <w:tcW w:w="232" w:type="pct"/>
            <w:shd w:val="clear" w:color="auto" w:fill="auto"/>
            <w:vAlign w:val="center"/>
          </w:tcPr>
          <w:p w14:paraId="55280089"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90,97</w:t>
            </w:r>
          </w:p>
        </w:tc>
        <w:tc>
          <w:tcPr>
            <w:tcW w:w="232" w:type="pct"/>
            <w:shd w:val="clear" w:color="auto" w:fill="auto"/>
            <w:vAlign w:val="center"/>
          </w:tcPr>
          <w:p w14:paraId="7AA978FC" w14:textId="6AA71172" w:rsidR="00C85096" w:rsidRPr="00F9349F" w:rsidRDefault="0094376A"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91,97</w:t>
            </w:r>
          </w:p>
        </w:tc>
        <w:tc>
          <w:tcPr>
            <w:tcW w:w="232" w:type="pct"/>
            <w:shd w:val="clear" w:color="auto" w:fill="auto"/>
            <w:vAlign w:val="center"/>
          </w:tcPr>
          <w:p w14:paraId="529346FE"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shd w:val="clear" w:color="auto" w:fill="auto"/>
            <w:vAlign w:val="center"/>
          </w:tcPr>
          <w:p w14:paraId="77176A64"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shd w:val="clear" w:color="auto" w:fill="auto"/>
            <w:vAlign w:val="center"/>
          </w:tcPr>
          <w:p w14:paraId="585982A6"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r>
      <w:tr w:rsidR="00C85096" w:rsidRPr="00F9349F" w14:paraId="7A9B803C" w14:textId="77777777" w:rsidTr="003177D2">
        <w:trPr>
          <w:trHeight w:val="3402"/>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0721CD63" w14:textId="77777777" w:rsidR="00C85096" w:rsidRPr="00F9349F" w:rsidRDefault="00C85096"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6D10357" w14:textId="77777777" w:rsidR="00C85096" w:rsidRPr="00F9349F" w:rsidRDefault="00C85096"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Показатель результативности 2. 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B79F92D" w14:textId="77777777" w:rsidR="00C85096" w:rsidRPr="00F9349F" w:rsidRDefault="00C85096"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158DB48" w14:textId="77777777" w:rsidR="00C85096" w:rsidRPr="00F9349F" w:rsidRDefault="00411420"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0,05</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E1523E" w14:textId="77777777" w:rsidR="00C85096" w:rsidRPr="00F9349F" w:rsidRDefault="00C85096"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Годовой отчет</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71CDC61"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93F567E"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DE61722"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F125AC1"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E306B10"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288338E"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E2EBA68"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1B2103B"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7258937"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60DDE78"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D1C731D"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7791159" w14:textId="77777777" w:rsidR="00C85096" w:rsidRPr="00F9349F" w:rsidRDefault="00C85096"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r>
      <w:tr w:rsidR="00C85096" w:rsidRPr="00F9349F" w14:paraId="6D10561D"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A937635" w14:textId="77777777" w:rsidR="00C85096" w:rsidRPr="00F9349F" w:rsidRDefault="00C85096"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1.4.</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2AA532" w14:textId="77777777" w:rsidR="00C85096" w:rsidRPr="00F9349F" w:rsidRDefault="00C85096"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Задача подпрограммы: Развитие и модернизация объектов водоснабжения, повышение качества питьевой воды для населения города Бородино</w:t>
            </w:r>
          </w:p>
        </w:tc>
      </w:tr>
      <w:tr w:rsidR="00C85096" w:rsidRPr="00F9349F" w14:paraId="298823FA"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6C48668" w14:textId="77777777" w:rsidR="00C85096" w:rsidRPr="00F9349F" w:rsidRDefault="00C85096"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1.4.1.</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C64FE99" w14:textId="77777777" w:rsidR="00C85096" w:rsidRPr="00F9349F" w:rsidRDefault="00C85096"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Подпрограмма 4. «Чистая вода»</w:t>
            </w:r>
          </w:p>
        </w:tc>
      </w:tr>
      <w:tr w:rsidR="00212954" w:rsidRPr="00F9349F" w14:paraId="66CB3AFD" w14:textId="77777777" w:rsidTr="003177D2">
        <w:trPr>
          <w:trHeight w:val="2268"/>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6D8F2FA"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2BEE53C3" w14:textId="77777777" w:rsidR="00212954" w:rsidRPr="00F9349F" w:rsidRDefault="00212954" w:rsidP="00E27773">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Показатель результативности. Доля населения города Бородино, обеспеченного качественной питьевой водой из систем централизованного водоснабжения</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1102BBD"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46AF1F1"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5D05CD3"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Годовой отчет</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586064A" w14:textId="77777777" w:rsidR="00212954" w:rsidRPr="00F9349F" w:rsidRDefault="00212954" w:rsidP="002D051F">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1ABED20" w14:textId="77777777" w:rsidR="00212954" w:rsidRPr="00F9349F" w:rsidRDefault="00212954" w:rsidP="002D051F">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BB4867E" w14:textId="77777777" w:rsidR="00212954" w:rsidRPr="00F9349F" w:rsidRDefault="00212954" w:rsidP="002D051F">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7986D84" w14:textId="77777777" w:rsidR="00212954" w:rsidRPr="00F9349F" w:rsidRDefault="00212954" w:rsidP="002D051F">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DAE0DFC" w14:textId="77777777" w:rsidR="00212954" w:rsidRPr="00F9349F" w:rsidRDefault="00212954" w:rsidP="002D051F">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95B5CC2" w14:textId="77777777" w:rsidR="00212954" w:rsidRPr="00F9349F" w:rsidRDefault="00212954" w:rsidP="002D051F">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1023AA5" w14:textId="77777777" w:rsidR="00212954" w:rsidRPr="00F9349F" w:rsidRDefault="00212954" w:rsidP="002D051F">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D90A050" w14:textId="77777777" w:rsidR="00212954" w:rsidRPr="00F9349F" w:rsidRDefault="00212954" w:rsidP="002D051F">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062E4C4"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CEF2CE4"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E99D9B5"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F41B50C"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100</w:t>
            </w:r>
          </w:p>
        </w:tc>
      </w:tr>
      <w:tr w:rsidR="00212954" w:rsidRPr="00F9349F" w14:paraId="19EE3FF7"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DA2ED81" w14:textId="77777777" w:rsidR="00212954" w:rsidRPr="00F9349F" w:rsidRDefault="00212954"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1.5.</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E7E2F6E"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Реализация отдельных мероприятий программы</w:t>
            </w:r>
          </w:p>
        </w:tc>
      </w:tr>
      <w:tr w:rsidR="00212954" w:rsidRPr="00F9349F" w14:paraId="1135B119" w14:textId="77777777" w:rsidTr="003177D2">
        <w:trPr>
          <w:trHeight w:val="56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418B8A0" w14:textId="77777777" w:rsidR="00212954" w:rsidRPr="00F9349F" w:rsidRDefault="00212954"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1.5.1</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36FC06C"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с 01.01.2014 г. по 01.05.2020 г.)</w:t>
            </w:r>
          </w:p>
        </w:tc>
      </w:tr>
      <w:tr w:rsidR="00212954" w:rsidRPr="00F9349F" w14:paraId="1B91B0DA" w14:textId="77777777" w:rsidTr="003177D2">
        <w:trPr>
          <w:trHeight w:val="2665"/>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53D7D8F5"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1AAB16C8"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095C016"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BF6E621"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9E76D88"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E61E9D3"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D542151"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F8ED5DA"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5AED33A"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EEA3966"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A8FC61"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FE71F08"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09E513F"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49FA178"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B0272A7"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7F54677"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79CF5E2"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r>
      <w:tr w:rsidR="00212954" w:rsidRPr="00F9349F" w14:paraId="0EF34A69"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F3A5531" w14:textId="77777777" w:rsidR="00212954" w:rsidRPr="00F9349F" w:rsidRDefault="00212954"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1.5.2</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BE302E8"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Задача программы: Улучшение деятельности муниципальной бани и обеспечение населения города качественными жилищно-коммунальными услугами</w:t>
            </w:r>
          </w:p>
        </w:tc>
      </w:tr>
      <w:tr w:rsidR="00212954" w:rsidRPr="00F9349F" w14:paraId="77C5D719"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67A669A"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0BEEE39"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
        </w:tc>
      </w:tr>
      <w:tr w:rsidR="00212954" w:rsidRPr="00F9349F" w14:paraId="02B687E4" w14:textId="77777777" w:rsidTr="003177D2">
        <w:trPr>
          <w:trHeight w:val="96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BD9C47A"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6C5379D3"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Количество организаций, получивших субсидию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9757715"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A663BF8"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F175CAF"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E4B52E9"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B863FF"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EE1260D"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E7D704D"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D4A20EC"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FDDEDC0"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FF6CDCA"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A41C614"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858C54F"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962B95"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C12E2B3"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B8FB242"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r>
      <w:tr w:rsidR="00212954" w:rsidRPr="00F9349F" w14:paraId="1DF20F29" w14:textId="77777777" w:rsidTr="003177D2">
        <w:trPr>
          <w:trHeight w:val="79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F87D753"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C460D"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Количество посетителей всего</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8225C"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чел.</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B01C2"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F3D41"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DAEEC"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1503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5214"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1503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58189"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1575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474E6B"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1590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83D0E"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1655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D6B284A"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4672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2F56F6F"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4680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CC0B2EB" w14:textId="3ED3B41C" w:rsidR="00212954" w:rsidRPr="00F9349F" w:rsidRDefault="0083021E"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2935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79CA0AF" w14:textId="6370BCC7" w:rsidR="00212954" w:rsidRPr="00F9349F" w:rsidRDefault="0083021E" w:rsidP="00E4681B">
            <w:pPr>
              <w:spacing w:after="0" w:line="240" w:lineRule="auto"/>
              <w:contextualSpacing/>
              <w:jc w:val="right"/>
              <w:rPr>
                <w:rFonts w:ascii="Arial" w:hAnsi="Arial" w:cs="Arial"/>
                <w:color w:val="000000" w:themeColor="text1"/>
                <w:sz w:val="18"/>
                <w:szCs w:val="18"/>
              </w:rPr>
            </w:pPr>
            <w:r>
              <w:rPr>
                <w:rFonts w:ascii="Arial" w:hAnsi="Arial" w:cs="Arial"/>
                <w:color w:val="000000" w:themeColor="text1"/>
                <w:sz w:val="18"/>
                <w:szCs w:val="18"/>
              </w:rPr>
              <w:t>4423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ECD4612"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4680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405FAFB"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4680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47A2BE0"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4680</w:t>
            </w:r>
          </w:p>
        </w:tc>
      </w:tr>
      <w:tr w:rsidR="00212954" w:rsidRPr="00F9349F" w14:paraId="5CE4140E"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A3C691D" w14:textId="77777777" w:rsidR="00212954" w:rsidRPr="00F9349F" w:rsidRDefault="00212954" w:rsidP="00E4681B">
            <w:pPr>
              <w:spacing w:after="0" w:line="240" w:lineRule="auto"/>
              <w:contextualSpacing/>
              <w:rPr>
                <w:rFonts w:ascii="Arial" w:hAnsi="Arial" w:cs="Arial"/>
                <w:sz w:val="18"/>
                <w:szCs w:val="18"/>
              </w:rPr>
            </w:pPr>
            <w:r w:rsidRPr="00F9349F">
              <w:rPr>
                <w:rFonts w:ascii="Arial" w:hAnsi="Arial" w:cs="Arial"/>
                <w:sz w:val="18"/>
                <w:szCs w:val="18"/>
              </w:rPr>
              <w:t>1.5.3</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A9979D8" w14:textId="77777777" w:rsidR="00212954" w:rsidRPr="00F9349F" w:rsidRDefault="00212954" w:rsidP="00E4681B">
            <w:pPr>
              <w:spacing w:after="0" w:line="240" w:lineRule="auto"/>
              <w:contextualSpacing/>
              <w:jc w:val="left"/>
              <w:rPr>
                <w:rFonts w:ascii="Arial" w:hAnsi="Arial" w:cs="Arial"/>
                <w:sz w:val="18"/>
                <w:szCs w:val="18"/>
              </w:rPr>
            </w:pPr>
            <w:r w:rsidRPr="00F9349F">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 – исключено.</w:t>
            </w:r>
          </w:p>
        </w:tc>
      </w:tr>
      <w:tr w:rsidR="00212954" w:rsidRPr="00F9349F" w14:paraId="516ED04A" w14:textId="77777777" w:rsidTr="003177D2">
        <w:trPr>
          <w:trHeight w:val="113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4E24CF4" w14:textId="77777777" w:rsidR="00212954" w:rsidRPr="00F9349F" w:rsidRDefault="00212954" w:rsidP="00E4681B">
            <w:pPr>
              <w:spacing w:after="0" w:line="240" w:lineRule="auto"/>
              <w:contextualSpacing/>
              <w:rPr>
                <w:rFonts w:ascii="Arial" w:hAnsi="Arial" w:cs="Arial"/>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68AF0DBF" w14:textId="77777777" w:rsidR="00212954" w:rsidRPr="00F9349F" w:rsidRDefault="00212954" w:rsidP="00E4681B">
            <w:pPr>
              <w:spacing w:after="0" w:line="240" w:lineRule="auto"/>
              <w:contextualSpacing/>
              <w:jc w:val="left"/>
              <w:rPr>
                <w:rFonts w:ascii="Arial" w:hAnsi="Arial" w:cs="Arial"/>
                <w:sz w:val="18"/>
                <w:szCs w:val="18"/>
              </w:rPr>
            </w:pPr>
            <w:r w:rsidRPr="00F9349F">
              <w:rPr>
                <w:rFonts w:ascii="Arial" w:hAnsi="Arial" w:cs="Arial"/>
                <w:sz w:val="18"/>
                <w:szCs w:val="18"/>
              </w:rPr>
              <w:t>Объем выплаченных средств в отношении к запланированным</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EAF41D0" w14:textId="77777777" w:rsidR="00212954" w:rsidRPr="00F9349F" w:rsidRDefault="00212954" w:rsidP="00E4681B">
            <w:pPr>
              <w:spacing w:after="0" w:line="240" w:lineRule="auto"/>
              <w:contextualSpacing/>
              <w:jc w:val="center"/>
              <w:rPr>
                <w:rFonts w:ascii="Arial" w:hAnsi="Arial" w:cs="Arial"/>
                <w:sz w:val="18"/>
                <w:szCs w:val="18"/>
              </w:rPr>
            </w:pPr>
            <w:r w:rsidRPr="00F9349F">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47C91D8" w14:textId="77777777" w:rsidR="00212954" w:rsidRPr="00F9349F" w:rsidRDefault="00212954" w:rsidP="00E4681B">
            <w:pPr>
              <w:spacing w:after="0" w:line="240" w:lineRule="auto"/>
              <w:contextualSpacing/>
              <w:jc w:val="center"/>
              <w:rPr>
                <w:rFonts w:ascii="Arial" w:hAnsi="Arial" w:cs="Arial"/>
                <w:sz w:val="18"/>
                <w:szCs w:val="18"/>
              </w:rPr>
            </w:pPr>
            <w:r w:rsidRPr="00F9349F">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9F3D7AB" w14:textId="77777777" w:rsidR="00212954" w:rsidRPr="00F9349F" w:rsidRDefault="00212954" w:rsidP="00E4681B">
            <w:pPr>
              <w:spacing w:after="0" w:line="240" w:lineRule="auto"/>
              <w:contextualSpacing/>
              <w:jc w:val="left"/>
              <w:rPr>
                <w:rFonts w:ascii="Arial" w:hAnsi="Arial" w:cs="Arial"/>
                <w:sz w:val="18"/>
                <w:szCs w:val="18"/>
              </w:rPr>
            </w:pPr>
            <w:r w:rsidRPr="00F9349F">
              <w:rPr>
                <w:rFonts w:ascii="Arial" w:hAnsi="Arial" w:cs="Arial"/>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AA5B0E9"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180A2CC"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EF2693E"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4BC3009"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28BB22B"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43F00D9"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96</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0106DE2"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15443E7"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8BDD5B9"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5BD0E1F"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0D39519"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00BD81E"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r>
      <w:tr w:rsidR="00212954" w:rsidRPr="00F9349F" w14:paraId="54681613" w14:textId="77777777" w:rsidTr="003177D2">
        <w:trPr>
          <w:trHeight w:val="788"/>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339751C" w14:textId="77777777" w:rsidR="00212954" w:rsidRPr="00F9349F" w:rsidRDefault="00212954"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1.5.4</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E4E7EEC"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-разработка схем водоснабжения и водоотведения города Бородино на период с 2013 года до 2023 года (срок действия с 01.01.2014 г. по 31.12.2018 г.).</w:t>
            </w:r>
          </w:p>
        </w:tc>
      </w:tr>
      <w:tr w:rsidR="00212954" w:rsidRPr="00F9349F" w14:paraId="193DF31F" w14:textId="77777777" w:rsidTr="003177D2">
        <w:trPr>
          <w:trHeight w:val="1361"/>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823B7EF"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4D542E48"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Количество разработанных и актуализированных схем водоснабжения и водоотведения</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1804D8F"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22C32C7"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A4CF3E"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Годовой отчет</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1AF33ED"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967B9A2"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B49279B"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0816881"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F931F2A"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A1F634D"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1316107"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E644480"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7A4BF1D"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644827D"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D4EF623"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94578F4"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r>
      <w:tr w:rsidR="00212954" w:rsidRPr="00F9349F" w14:paraId="7198266F"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8A4B4DD" w14:textId="77777777" w:rsidR="00212954" w:rsidRPr="00F9349F" w:rsidRDefault="00212954"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1.5.5</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1BB82DC"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 (срок действия с 01.01.2014 по 31.12.2018 г.)</w:t>
            </w:r>
          </w:p>
        </w:tc>
      </w:tr>
      <w:tr w:rsidR="00212954" w:rsidRPr="00F9349F" w14:paraId="11572B77" w14:textId="77777777" w:rsidTr="003177D2">
        <w:trPr>
          <w:trHeight w:val="90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5075B78"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64D0135"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Объем воды, предоставленной населению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3341669"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л.</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04C90E9"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4602185"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Отчетность МКУ «Служба единого заказчика»</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6F2D438"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CC42736"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C21054D"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9D54E24"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7237599"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663431B"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9121216"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54CC76F"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D8BC777"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66FE769"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E0D9669"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A50303C"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w:t>
            </w:r>
          </w:p>
        </w:tc>
      </w:tr>
      <w:tr w:rsidR="00212954" w:rsidRPr="00F9349F" w14:paraId="341C2D8B"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582B3A83" w14:textId="77777777" w:rsidR="00212954" w:rsidRPr="00F9349F" w:rsidRDefault="00212954"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1.5.6</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D709BF8"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Задача программы: Ограничение роста оплаты жилищно-коммунальных услуг</w:t>
            </w:r>
          </w:p>
        </w:tc>
      </w:tr>
      <w:tr w:rsidR="00212954" w:rsidRPr="00F9349F" w14:paraId="1CC23D17" w14:textId="77777777" w:rsidTr="003177D2">
        <w:trPr>
          <w:trHeight w:val="73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80C0D08"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15CB616"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212954" w:rsidRPr="00F9349F" w14:paraId="0B3C3B5D" w14:textId="77777777" w:rsidTr="003177D2">
        <w:trPr>
          <w:trHeight w:val="90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2AE5FB0"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5699D5F4"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Количество организаций, получивших субвенцию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6B1C482"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CCCAB62"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0,02</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2D7A79D"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6462A26"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CCBADCC"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CD75B94"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CE108E5"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1F01A5"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8F0995"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A6F6F86"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0162BB7"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D97E2A0"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6DDD11E"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6AC4031"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9277EE7"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r>
      <w:tr w:rsidR="00212954" w:rsidRPr="00F9349F" w14:paraId="33F5F9E7" w14:textId="77777777" w:rsidTr="003177D2">
        <w:trPr>
          <w:trHeight w:val="56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0BE114A" w14:textId="77777777" w:rsidR="00212954" w:rsidRPr="00F9349F" w:rsidRDefault="00212954" w:rsidP="00E4681B">
            <w:pPr>
              <w:spacing w:after="0" w:line="240" w:lineRule="auto"/>
              <w:contextualSpacing/>
              <w:rPr>
                <w:rFonts w:ascii="Arial" w:hAnsi="Arial" w:cs="Arial"/>
                <w:sz w:val="18"/>
                <w:szCs w:val="18"/>
              </w:rPr>
            </w:pPr>
            <w:r w:rsidRPr="00F9349F">
              <w:rPr>
                <w:rFonts w:ascii="Arial" w:hAnsi="Arial" w:cs="Arial"/>
                <w:sz w:val="18"/>
                <w:szCs w:val="18"/>
              </w:rPr>
              <w:t>1.5.7</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6AA07B2" w14:textId="77777777" w:rsidR="00212954" w:rsidRPr="00F9349F" w:rsidRDefault="00212954" w:rsidP="00E4681B">
            <w:pPr>
              <w:spacing w:after="0" w:line="240" w:lineRule="auto"/>
              <w:contextualSpacing/>
              <w:jc w:val="left"/>
              <w:rPr>
                <w:rFonts w:ascii="Arial" w:hAnsi="Arial" w:cs="Arial"/>
                <w:sz w:val="18"/>
                <w:szCs w:val="18"/>
              </w:rPr>
            </w:pPr>
            <w:r w:rsidRPr="00F9349F">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tc>
      </w:tr>
      <w:tr w:rsidR="00212954" w:rsidRPr="00F9349F" w14:paraId="6E140CA6" w14:textId="77777777" w:rsidTr="003177D2">
        <w:trPr>
          <w:trHeight w:val="1134"/>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E80DC45" w14:textId="77777777" w:rsidR="00212954" w:rsidRPr="00F9349F" w:rsidRDefault="00212954" w:rsidP="00E4681B">
            <w:pPr>
              <w:spacing w:after="0" w:line="240" w:lineRule="auto"/>
              <w:contextualSpacing/>
              <w:rPr>
                <w:rFonts w:ascii="Arial" w:hAnsi="Arial" w:cs="Arial"/>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308F3C9A" w14:textId="77777777" w:rsidR="00212954" w:rsidRPr="00F9349F" w:rsidRDefault="00212954" w:rsidP="00E4681B">
            <w:pPr>
              <w:spacing w:after="0" w:line="240" w:lineRule="auto"/>
              <w:contextualSpacing/>
              <w:jc w:val="left"/>
              <w:rPr>
                <w:rFonts w:ascii="Arial" w:hAnsi="Arial" w:cs="Arial"/>
                <w:sz w:val="18"/>
                <w:szCs w:val="18"/>
              </w:rPr>
            </w:pPr>
            <w:r w:rsidRPr="00F9349F">
              <w:rPr>
                <w:rFonts w:ascii="Arial" w:hAnsi="Arial" w:cs="Arial"/>
                <w:sz w:val="18"/>
                <w:szCs w:val="18"/>
              </w:rPr>
              <w:t>Объем выплаченных средств в отношении к запланированным</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214AB67" w14:textId="77777777" w:rsidR="00212954" w:rsidRPr="00F9349F" w:rsidRDefault="00212954" w:rsidP="00E4681B">
            <w:pPr>
              <w:spacing w:after="0" w:line="240" w:lineRule="auto"/>
              <w:contextualSpacing/>
              <w:rPr>
                <w:rFonts w:ascii="Arial" w:hAnsi="Arial" w:cs="Arial"/>
                <w:sz w:val="18"/>
                <w:szCs w:val="18"/>
              </w:rPr>
            </w:pPr>
            <w:r w:rsidRPr="00F9349F">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E003E85" w14:textId="77777777" w:rsidR="00212954" w:rsidRPr="00F9349F" w:rsidRDefault="00212954" w:rsidP="00E4681B">
            <w:pPr>
              <w:spacing w:after="0" w:line="240" w:lineRule="auto"/>
              <w:contextualSpacing/>
              <w:jc w:val="center"/>
              <w:rPr>
                <w:rFonts w:ascii="Arial" w:hAnsi="Arial" w:cs="Arial"/>
                <w:sz w:val="18"/>
                <w:szCs w:val="18"/>
              </w:rPr>
            </w:pPr>
            <w:r w:rsidRPr="00F9349F">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A6B65B0" w14:textId="77777777" w:rsidR="00212954" w:rsidRPr="00F9349F" w:rsidRDefault="00212954" w:rsidP="00E4681B">
            <w:pPr>
              <w:spacing w:after="0" w:line="240" w:lineRule="auto"/>
              <w:contextualSpacing/>
              <w:jc w:val="left"/>
              <w:rPr>
                <w:rFonts w:ascii="Arial" w:hAnsi="Arial" w:cs="Arial"/>
                <w:sz w:val="18"/>
                <w:szCs w:val="18"/>
              </w:rPr>
            </w:pPr>
            <w:r w:rsidRPr="00F9349F">
              <w:rPr>
                <w:rFonts w:ascii="Arial" w:hAnsi="Arial" w:cs="Arial"/>
                <w:sz w:val="18"/>
                <w:szCs w:val="18"/>
              </w:rPr>
              <w:t>Финансовая отчетность</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528D49A"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A70CC3F"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4585E7C"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D2D8D79"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79906F1"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4AC16EE"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77</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8F877F6"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F1EE77D"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FA39F6B"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327B333"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5127183"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F997B17" w14:textId="77777777" w:rsidR="00212954" w:rsidRPr="00F9349F" w:rsidRDefault="00212954" w:rsidP="00E4681B">
            <w:pPr>
              <w:spacing w:after="0" w:line="240" w:lineRule="auto"/>
              <w:contextualSpacing/>
              <w:jc w:val="right"/>
              <w:rPr>
                <w:rFonts w:ascii="Arial" w:hAnsi="Arial" w:cs="Arial"/>
                <w:sz w:val="18"/>
                <w:szCs w:val="18"/>
              </w:rPr>
            </w:pPr>
            <w:r w:rsidRPr="00F9349F">
              <w:rPr>
                <w:rFonts w:ascii="Arial" w:hAnsi="Arial" w:cs="Arial"/>
                <w:sz w:val="18"/>
                <w:szCs w:val="18"/>
              </w:rPr>
              <w:t>–</w:t>
            </w:r>
          </w:p>
        </w:tc>
      </w:tr>
      <w:tr w:rsidR="00212954" w:rsidRPr="00F9349F" w14:paraId="7B7E12B0"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23640B5" w14:textId="77777777" w:rsidR="00212954" w:rsidRPr="00F9349F" w:rsidRDefault="00212954"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1.5.8</w:t>
            </w: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5D11BB"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Задача программы: Повышение эффективного функционирования и развития систем теплоснабжения, водоснабжения, водоотведения</w:t>
            </w:r>
          </w:p>
        </w:tc>
      </w:tr>
      <w:tr w:rsidR="00212954" w:rsidRPr="00F9349F" w14:paraId="0D5FCB5C" w14:textId="77777777" w:rsidTr="003177D2">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E9FEF63"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479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8AF6FC6"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Мероприятие 8. Актуализация схем теплоснабжения, водоснабжения и водоотведения города Бородино</w:t>
            </w:r>
          </w:p>
        </w:tc>
      </w:tr>
      <w:tr w:rsidR="00212954" w:rsidRPr="00E12497" w14:paraId="5C285751" w14:textId="77777777" w:rsidTr="003177D2">
        <w:trPr>
          <w:trHeight w:val="73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F094664" w14:textId="77777777" w:rsidR="00212954" w:rsidRPr="00F9349F" w:rsidRDefault="00212954" w:rsidP="00E4681B">
            <w:pPr>
              <w:spacing w:after="0" w:line="240" w:lineRule="auto"/>
              <w:contextualSpacing/>
              <w:rPr>
                <w:rFonts w:ascii="Arial" w:hAnsi="Arial" w:cs="Arial"/>
                <w:color w:val="000000" w:themeColor="text1"/>
                <w:sz w:val="18"/>
                <w:szCs w:val="18"/>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11DE2620"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Количество актуализированных схем</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2694B28" w14:textId="77777777" w:rsidR="00212954" w:rsidRPr="00F9349F" w:rsidRDefault="00212954" w:rsidP="00E4681B">
            <w:pPr>
              <w:spacing w:after="0" w:line="240" w:lineRule="auto"/>
              <w:contextualSpacing/>
              <w:rPr>
                <w:rFonts w:ascii="Arial" w:hAnsi="Arial" w:cs="Arial"/>
                <w:color w:val="000000" w:themeColor="text1"/>
                <w:sz w:val="18"/>
                <w:szCs w:val="18"/>
              </w:rPr>
            </w:pPr>
            <w:r w:rsidRPr="00F9349F">
              <w:rPr>
                <w:rFonts w:ascii="Arial" w:hAnsi="Arial" w:cs="Arial"/>
                <w:color w:val="000000" w:themeColor="text1"/>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C74F37A" w14:textId="77777777" w:rsidR="00212954" w:rsidRPr="00F9349F" w:rsidRDefault="00212954" w:rsidP="00E4681B">
            <w:pPr>
              <w:spacing w:after="0" w:line="240" w:lineRule="auto"/>
              <w:contextualSpacing/>
              <w:jc w:val="center"/>
              <w:rPr>
                <w:rFonts w:ascii="Arial" w:hAnsi="Arial" w:cs="Arial"/>
                <w:color w:val="000000" w:themeColor="text1"/>
                <w:sz w:val="18"/>
                <w:szCs w:val="18"/>
              </w:rPr>
            </w:pPr>
            <w:r w:rsidRPr="00F9349F">
              <w:rPr>
                <w:rFonts w:ascii="Arial" w:hAnsi="Arial" w:cs="Arial"/>
                <w:color w:val="000000" w:themeColor="text1"/>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DAD8721" w14:textId="77777777" w:rsidR="00212954" w:rsidRPr="00F9349F" w:rsidRDefault="00212954" w:rsidP="00E4681B">
            <w:pPr>
              <w:spacing w:after="0" w:line="240" w:lineRule="auto"/>
              <w:contextualSpacing/>
              <w:jc w:val="left"/>
              <w:rPr>
                <w:rFonts w:ascii="Arial" w:hAnsi="Arial" w:cs="Arial"/>
                <w:color w:val="000000" w:themeColor="text1"/>
                <w:sz w:val="18"/>
                <w:szCs w:val="18"/>
              </w:rPr>
            </w:pPr>
            <w:r w:rsidRPr="00F9349F">
              <w:rPr>
                <w:rFonts w:ascii="Arial" w:hAnsi="Arial" w:cs="Arial"/>
                <w:color w:val="000000" w:themeColor="text1"/>
                <w:sz w:val="18"/>
                <w:szCs w:val="18"/>
              </w:rPr>
              <w:t>Годовой отчет</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525E7E9"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3EB733"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3070C66"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0737C0C"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96AADC6"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C9987D5"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8FCB670"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1EFF282"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D37169B"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56B06B0"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5EC4143" w14:textId="77777777" w:rsidR="00212954" w:rsidRPr="00F9349F"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3909171" w14:textId="77777777" w:rsidR="00212954" w:rsidRPr="00E12497" w:rsidRDefault="00212954" w:rsidP="00E4681B">
            <w:pPr>
              <w:spacing w:after="0" w:line="240" w:lineRule="auto"/>
              <w:contextualSpacing/>
              <w:jc w:val="right"/>
              <w:rPr>
                <w:rFonts w:ascii="Arial" w:hAnsi="Arial" w:cs="Arial"/>
                <w:color w:val="000000" w:themeColor="text1"/>
                <w:sz w:val="18"/>
                <w:szCs w:val="18"/>
              </w:rPr>
            </w:pPr>
            <w:r w:rsidRPr="00F9349F">
              <w:rPr>
                <w:rFonts w:ascii="Arial" w:hAnsi="Arial" w:cs="Arial"/>
                <w:color w:val="000000" w:themeColor="text1"/>
                <w:sz w:val="18"/>
                <w:szCs w:val="18"/>
              </w:rPr>
              <w:t>1</w:t>
            </w:r>
          </w:p>
        </w:tc>
      </w:tr>
    </w:tbl>
    <w:p w14:paraId="12AAB245" w14:textId="77777777" w:rsidR="00425C48" w:rsidRPr="00E12497" w:rsidRDefault="00EA02DE" w:rsidP="0057721D">
      <w:pPr>
        <w:spacing w:after="0" w:line="240" w:lineRule="auto"/>
        <w:jc w:val="left"/>
        <w:rPr>
          <w:rFonts w:ascii="Arial" w:hAnsi="Arial" w:cs="Arial"/>
          <w:sz w:val="24"/>
          <w:szCs w:val="24"/>
        </w:rPr>
        <w:sectPr w:rsidR="00425C48" w:rsidRPr="00E12497" w:rsidSect="007D1C58">
          <w:pgSz w:w="16838" w:h="11906" w:orient="landscape"/>
          <w:pgMar w:top="1701" w:right="1134" w:bottom="851" w:left="1134" w:header="709" w:footer="709" w:gutter="0"/>
          <w:pgNumType w:start="1"/>
          <w:cols w:space="708"/>
          <w:titlePg/>
          <w:docGrid w:linePitch="360"/>
        </w:sectPr>
      </w:pPr>
      <w:r w:rsidRPr="00E12497">
        <w:rPr>
          <w:rFonts w:ascii="Arial" w:hAnsi="Arial" w:cs="Arial"/>
          <w:sz w:val="24"/>
          <w:szCs w:val="24"/>
        </w:rPr>
        <w:br w:type="page"/>
      </w: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76545C" w:rsidRPr="00E12497" w14:paraId="22F40B4A" w14:textId="77777777" w:rsidTr="009D2E48">
        <w:tc>
          <w:tcPr>
            <w:tcW w:w="8046" w:type="dxa"/>
          </w:tcPr>
          <w:p w14:paraId="3985AD80" w14:textId="77777777" w:rsidR="0076545C" w:rsidRPr="00E12497" w:rsidRDefault="0076545C" w:rsidP="0057721D">
            <w:pPr>
              <w:spacing w:after="0" w:line="240" w:lineRule="auto"/>
              <w:jc w:val="center"/>
              <w:rPr>
                <w:rFonts w:ascii="Arial" w:hAnsi="Arial" w:cs="Arial"/>
                <w:sz w:val="24"/>
                <w:szCs w:val="24"/>
              </w:rPr>
            </w:pPr>
            <w:r w:rsidRPr="00E12497">
              <w:rPr>
                <w:rFonts w:ascii="Arial" w:hAnsi="Arial" w:cs="Arial"/>
                <w:sz w:val="20"/>
                <w:szCs w:val="24"/>
              </w:rPr>
              <w:lastRenderedPageBreak/>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14:paraId="585DD653" w14:textId="77777777" w:rsidR="0076545C" w:rsidRPr="00E12497" w:rsidRDefault="0076545C" w:rsidP="0057721D">
            <w:pPr>
              <w:spacing w:after="0" w:line="240" w:lineRule="auto"/>
              <w:jc w:val="left"/>
              <w:rPr>
                <w:rFonts w:ascii="Arial" w:hAnsi="Arial" w:cs="Arial"/>
                <w:sz w:val="24"/>
                <w:szCs w:val="24"/>
              </w:rPr>
            </w:pPr>
            <w:r w:rsidRPr="00E12497">
              <w:rPr>
                <w:rFonts w:ascii="Arial" w:hAnsi="Arial" w:cs="Arial"/>
                <w:sz w:val="24"/>
                <w:szCs w:val="24"/>
              </w:rPr>
              <w:t>Приложение 2</w:t>
            </w:r>
          </w:p>
        </w:tc>
      </w:tr>
      <w:tr w:rsidR="0076545C" w:rsidRPr="00E12497" w14:paraId="3AA79C7C" w14:textId="77777777" w:rsidTr="009D2E48">
        <w:tc>
          <w:tcPr>
            <w:tcW w:w="8046" w:type="dxa"/>
          </w:tcPr>
          <w:p w14:paraId="0761E742" w14:textId="77777777" w:rsidR="0076545C" w:rsidRPr="00E12497" w:rsidRDefault="0076545C" w:rsidP="0057721D">
            <w:pPr>
              <w:spacing w:after="0" w:line="240" w:lineRule="auto"/>
              <w:jc w:val="center"/>
              <w:rPr>
                <w:rFonts w:ascii="Arial" w:hAnsi="Arial" w:cs="Arial"/>
                <w:sz w:val="24"/>
                <w:szCs w:val="24"/>
              </w:rPr>
            </w:pPr>
          </w:p>
        </w:tc>
        <w:tc>
          <w:tcPr>
            <w:tcW w:w="6663" w:type="dxa"/>
            <w:hideMark/>
          </w:tcPr>
          <w:p w14:paraId="51F18C7E" w14:textId="77777777" w:rsidR="0076545C" w:rsidRPr="00E12497" w:rsidRDefault="0076545C" w:rsidP="0057721D">
            <w:pPr>
              <w:spacing w:after="0" w:line="240" w:lineRule="auto"/>
              <w:jc w:val="left"/>
              <w:rPr>
                <w:rFonts w:ascii="Arial" w:hAnsi="Arial" w:cs="Arial"/>
                <w:sz w:val="24"/>
                <w:szCs w:val="24"/>
              </w:rPr>
            </w:pPr>
            <w:r w:rsidRPr="00E12497">
              <w:rPr>
                <w:rFonts w:ascii="Arial" w:hAnsi="Arial" w:cs="Arial"/>
                <w:bCs/>
                <w:sz w:val="24"/>
                <w:szCs w:val="24"/>
              </w:rPr>
              <w:t>к Паспорту муниципальной программы города Бородино</w:t>
            </w:r>
          </w:p>
        </w:tc>
      </w:tr>
      <w:tr w:rsidR="0076545C" w:rsidRPr="00E12497" w14:paraId="12AD36D9" w14:textId="77777777" w:rsidTr="009D2E48">
        <w:tc>
          <w:tcPr>
            <w:tcW w:w="8046" w:type="dxa"/>
          </w:tcPr>
          <w:p w14:paraId="4B2B0B4D" w14:textId="77777777" w:rsidR="0076545C" w:rsidRPr="00E12497" w:rsidRDefault="0076545C" w:rsidP="0057721D">
            <w:pPr>
              <w:spacing w:after="0" w:line="240" w:lineRule="auto"/>
              <w:jc w:val="center"/>
              <w:rPr>
                <w:rFonts w:ascii="Arial" w:hAnsi="Arial" w:cs="Arial"/>
                <w:sz w:val="24"/>
                <w:szCs w:val="24"/>
              </w:rPr>
            </w:pPr>
          </w:p>
        </w:tc>
        <w:tc>
          <w:tcPr>
            <w:tcW w:w="6663" w:type="dxa"/>
            <w:hideMark/>
          </w:tcPr>
          <w:p w14:paraId="4D5D6309" w14:textId="77777777" w:rsidR="0076545C" w:rsidRPr="00E12497" w:rsidRDefault="0076545C"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1A1DEFDC" w14:textId="77777777" w:rsidR="00843C71" w:rsidRPr="00E12497" w:rsidRDefault="00843C71" w:rsidP="0057721D">
      <w:pPr>
        <w:spacing w:after="0" w:line="240" w:lineRule="auto"/>
        <w:ind w:firstLine="709"/>
        <w:rPr>
          <w:rFonts w:ascii="Arial" w:hAnsi="Arial" w:cs="Arial"/>
          <w:sz w:val="24"/>
          <w:szCs w:val="24"/>
        </w:rPr>
      </w:pPr>
    </w:p>
    <w:p w14:paraId="09879A46" w14:textId="77777777" w:rsidR="00843C71" w:rsidRPr="00E12497" w:rsidRDefault="00843C71" w:rsidP="005F2FAC">
      <w:pPr>
        <w:spacing w:after="0" w:line="240" w:lineRule="auto"/>
        <w:jc w:val="center"/>
        <w:rPr>
          <w:rFonts w:ascii="Arial" w:hAnsi="Arial" w:cs="Arial"/>
          <w:sz w:val="24"/>
          <w:szCs w:val="24"/>
        </w:rPr>
      </w:pPr>
      <w:r w:rsidRPr="00E12497">
        <w:rPr>
          <w:rFonts w:ascii="Arial" w:hAnsi="Arial" w:cs="Arial"/>
          <w:sz w:val="24"/>
          <w:szCs w:val="24"/>
        </w:rPr>
        <w:t>Целевые показатели на долгосрочный период</w:t>
      </w:r>
    </w:p>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08"/>
        <w:gridCol w:w="435"/>
        <w:gridCol w:w="1707"/>
        <w:gridCol w:w="667"/>
        <w:gridCol w:w="639"/>
        <w:gridCol w:w="28"/>
        <w:gridCol w:w="655"/>
        <w:gridCol w:w="12"/>
        <w:gridCol w:w="655"/>
        <w:gridCol w:w="13"/>
        <w:gridCol w:w="627"/>
        <w:gridCol w:w="40"/>
        <w:gridCol w:w="667"/>
        <w:gridCol w:w="667"/>
        <w:gridCol w:w="667"/>
        <w:gridCol w:w="667"/>
        <w:gridCol w:w="667"/>
        <w:gridCol w:w="667"/>
        <w:gridCol w:w="649"/>
        <w:gridCol w:w="18"/>
        <w:gridCol w:w="636"/>
        <w:gridCol w:w="31"/>
        <w:gridCol w:w="624"/>
        <w:gridCol w:w="43"/>
        <w:gridCol w:w="618"/>
        <w:gridCol w:w="49"/>
        <w:gridCol w:w="618"/>
        <w:gridCol w:w="50"/>
        <w:gridCol w:w="667"/>
      </w:tblGrid>
      <w:tr w:rsidR="00042467" w:rsidRPr="00E12497" w14:paraId="6F7433DB" w14:textId="77777777" w:rsidTr="0047360A">
        <w:trPr>
          <w:cantSplit/>
          <w:trHeight w:val="770"/>
        </w:trPr>
        <w:tc>
          <w:tcPr>
            <w:tcW w:w="166" w:type="pct"/>
            <w:vMerge w:val="restart"/>
            <w:vAlign w:val="center"/>
          </w:tcPr>
          <w:p w14:paraId="3236309E" w14:textId="77777777" w:rsidR="00042467" w:rsidRPr="00E12497" w:rsidRDefault="00042467" w:rsidP="00042467">
            <w:pPr>
              <w:pStyle w:val="ConsPlusNormal"/>
              <w:widowControl/>
              <w:ind w:firstLine="0"/>
              <w:jc w:val="center"/>
              <w:rPr>
                <w:sz w:val="18"/>
                <w:szCs w:val="18"/>
              </w:rPr>
            </w:pPr>
            <w:r w:rsidRPr="00E12497">
              <w:rPr>
                <w:sz w:val="18"/>
                <w:szCs w:val="18"/>
              </w:rPr>
              <w:t>№ п/п</w:t>
            </w:r>
          </w:p>
        </w:tc>
        <w:tc>
          <w:tcPr>
            <w:tcW w:w="515" w:type="pct"/>
            <w:vMerge w:val="restart"/>
            <w:vAlign w:val="center"/>
          </w:tcPr>
          <w:p w14:paraId="63F3F849" w14:textId="77777777" w:rsidR="00042467" w:rsidRPr="00E12497" w:rsidRDefault="00042467" w:rsidP="00042467">
            <w:pPr>
              <w:pStyle w:val="ConsPlusNormal"/>
              <w:widowControl/>
              <w:ind w:firstLine="0"/>
              <w:jc w:val="center"/>
              <w:rPr>
                <w:sz w:val="18"/>
                <w:szCs w:val="18"/>
              </w:rPr>
            </w:pPr>
            <w:r w:rsidRPr="00E12497">
              <w:rPr>
                <w:sz w:val="18"/>
                <w:szCs w:val="18"/>
              </w:rPr>
              <w:t>Цели, целевые показатели</w:t>
            </w:r>
          </w:p>
        </w:tc>
        <w:tc>
          <w:tcPr>
            <w:tcW w:w="139" w:type="pct"/>
            <w:vMerge w:val="restart"/>
            <w:textDirection w:val="btLr"/>
            <w:vAlign w:val="center"/>
          </w:tcPr>
          <w:p w14:paraId="2188EF06" w14:textId="77777777" w:rsidR="00042467" w:rsidRPr="00E12497" w:rsidRDefault="00042467" w:rsidP="00042467">
            <w:pPr>
              <w:pStyle w:val="ConsPlusNormal"/>
              <w:widowControl/>
              <w:ind w:firstLine="0"/>
              <w:jc w:val="center"/>
              <w:rPr>
                <w:sz w:val="18"/>
                <w:szCs w:val="18"/>
              </w:rPr>
            </w:pPr>
            <w:r w:rsidRPr="00E12497">
              <w:rPr>
                <w:sz w:val="18"/>
                <w:szCs w:val="18"/>
              </w:rPr>
              <w:t>Единица измерения</w:t>
            </w:r>
          </w:p>
        </w:tc>
        <w:tc>
          <w:tcPr>
            <w:tcW w:w="547" w:type="pct"/>
            <w:vMerge w:val="restart"/>
            <w:vAlign w:val="center"/>
          </w:tcPr>
          <w:p w14:paraId="1D467F3D" w14:textId="77777777" w:rsidR="00042467" w:rsidRPr="00E12497" w:rsidRDefault="00042467" w:rsidP="00042467">
            <w:pPr>
              <w:pStyle w:val="ConsPlusNormal"/>
              <w:widowControl/>
              <w:ind w:firstLine="0"/>
              <w:jc w:val="center"/>
              <w:rPr>
                <w:sz w:val="18"/>
                <w:szCs w:val="18"/>
              </w:rPr>
            </w:pPr>
            <w:r w:rsidRPr="00E12497">
              <w:rPr>
                <w:rFonts w:eastAsia="Calibri"/>
                <w:sz w:val="18"/>
                <w:szCs w:val="18"/>
                <w:lang w:eastAsia="en-US"/>
              </w:rPr>
              <w:t>Год, предшествующий реализации муниципальной программы</w:t>
            </w:r>
          </w:p>
        </w:tc>
        <w:tc>
          <w:tcPr>
            <w:tcW w:w="1282" w:type="pct"/>
            <w:gridSpan w:val="10"/>
            <w:vMerge w:val="restart"/>
            <w:vAlign w:val="center"/>
          </w:tcPr>
          <w:p w14:paraId="348C1AA2" w14:textId="77777777" w:rsidR="00042467" w:rsidRPr="00E12497" w:rsidRDefault="00042467" w:rsidP="00042467">
            <w:pPr>
              <w:pStyle w:val="ConsPlusNormal"/>
              <w:widowControl/>
              <w:ind w:firstLine="0"/>
              <w:jc w:val="center"/>
              <w:rPr>
                <w:sz w:val="18"/>
                <w:szCs w:val="18"/>
              </w:rPr>
            </w:pPr>
            <w:r w:rsidRPr="00E12497">
              <w:rPr>
                <w:sz w:val="18"/>
                <w:szCs w:val="18"/>
              </w:rPr>
              <w:t>Годы начала действия муниципальной программы</w:t>
            </w:r>
          </w:p>
        </w:tc>
        <w:tc>
          <w:tcPr>
            <w:tcW w:w="214" w:type="pct"/>
            <w:vMerge w:val="restart"/>
            <w:vAlign w:val="center"/>
          </w:tcPr>
          <w:p w14:paraId="7DE679A9" w14:textId="77777777" w:rsidR="00042467" w:rsidRPr="00E12497" w:rsidRDefault="00042467" w:rsidP="00042467">
            <w:pPr>
              <w:pStyle w:val="ConsPlusNormal"/>
              <w:ind w:firstLine="0"/>
              <w:jc w:val="center"/>
              <w:rPr>
                <w:sz w:val="18"/>
                <w:szCs w:val="18"/>
              </w:rPr>
            </w:pPr>
            <w:r w:rsidRPr="00E12497">
              <w:rPr>
                <w:color w:val="000000"/>
                <w:sz w:val="18"/>
                <w:szCs w:val="18"/>
              </w:rPr>
              <w:t>2020</w:t>
            </w:r>
          </w:p>
        </w:tc>
        <w:tc>
          <w:tcPr>
            <w:tcW w:w="214" w:type="pct"/>
            <w:vMerge w:val="restart"/>
            <w:vAlign w:val="center"/>
          </w:tcPr>
          <w:p w14:paraId="0DD64D2C" w14:textId="77777777" w:rsidR="00042467" w:rsidRPr="00462131" w:rsidRDefault="00042467" w:rsidP="00042467">
            <w:pPr>
              <w:pStyle w:val="ConsPlusNormal"/>
              <w:ind w:firstLine="0"/>
              <w:jc w:val="center"/>
              <w:rPr>
                <w:sz w:val="18"/>
                <w:szCs w:val="18"/>
              </w:rPr>
            </w:pPr>
            <w:r w:rsidRPr="00462131">
              <w:rPr>
                <w:sz w:val="18"/>
                <w:szCs w:val="18"/>
              </w:rPr>
              <w:t>2021</w:t>
            </w:r>
          </w:p>
        </w:tc>
        <w:tc>
          <w:tcPr>
            <w:tcW w:w="214" w:type="pct"/>
            <w:vMerge w:val="restart"/>
            <w:vAlign w:val="center"/>
          </w:tcPr>
          <w:p w14:paraId="715B3F5D" w14:textId="77777777" w:rsidR="00042467" w:rsidRPr="00462131" w:rsidRDefault="00042467" w:rsidP="00042467">
            <w:pPr>
              <w:pStyle w:val="ConsPlusNormal"/>
              <w:ind w:firstLine="0"/>
              <w:jc w:val="center"/>
              <w:rPr>
                <w:sz w:val="18"/>
                <w:szCs w:val="18"/>
              </w:rPr>
            </w:pPr>
            <w:r w:rsidRPr="00462131">
              <w:rPr>
                <w:sz w:val="18"/>
                <w:szCs w:val="18"/>
              </w:rPr>
              <w:t>2022</w:t>
            </w:r>
          </w:p>
        </w:tc>
        <w:tc>
          <w:tcPr>
            <w:tcW w:w="427" w:type="pct"/>
            <w:gridSpan w:val="2"/>
            <w:vAlign w:val="center"/>
          </w:tcPr>
          <w:p w14:paraId="549ABD55" w14:textId="77777777" w:rsidR="00042467" w:rsidRPr="00462131" w:rsidRDefault="00042467" w:rsidP="00042467">
            <w:pPr>
              <w:pStyle w:val="ConsPlusNormal"/>
              <w:widowControl/>
              <w:ind w:firstLine="0"/>
              <w:jc w:val="center"/>
              <w:rPr>
                <w:sz w:val="18"/>
                <w:szCs w:val="18"/>
              </w:rPr>
            </w:pPr>
            <w:r w:rsidRPr="00462131">
              <w:rPr>
                <w:sz w:val="18"/>
                <w:szCs w:val="18"/>
              </w:rPr>
              <w:t>Плановый период</w:t>
            </w:r>
          </w:p>
        </w:tc>
        <w:tc>
          <w:tcPr>
            <w:tcW w:w="1282" w:type="pct"/>
            <w:gridSpan w:val="11"/>
            <w:vAlign w:val="center"/>
          </w:tcPr>
          <w:p w14:paraId="4F5E4B1B" w14:textId="77777777" w:rsidR="00042467" w:rsidRPr="00E12497" w:rsidRDefault="00042467" w:rsidP="00042467">
            <w:pPr>
              <w:pStyle w:val="ConsPlusNormal"/>
              <w:widowControl/>
              <w:ind w:firstLine="0"/>
              <w:jc w:val="center"/>
              <w:rPr>
                <w:sz w:val="18"/>
                <w:szCs w:val="18"/>
              </w:rPr>
            </w:pPr>
            <w:r w:rsidRPr="00E12497">
              <w:rPr>
                <w:sz w:val="18"/>
                <w:szCs w:val="18"/>
              </w:rPr>
              <w:t>Долгосрочный период по годам</w:t>
            </w:r>
          </w:p>
        </w:tc>
      </w:tr>
      <w:tr w:rsidR="00042467" w:rsidRPr="00E12497" w14:paraId="407FFFF4" w14:textId="77777777" w:rsidTr="00A330D9">
        <w:trPr>
          <w:cantSplit/>
          <w:trHeight w:val="276"/>
        </w:trPr>
        <w:tc>
          <w:tcPr>
            <w:tcW w:w="166" w:type="pct"/>
            <w:vMerge/>
            <w:vAlign w:val="center"/>
          </w:tcPr>
          <w:p w14:paraId="57F64BB9" w14:textId="77777777" w:rsidR="00042467" w:rsidRPr="00E12497" w:rsidRDefault="00042467" w:rsidP="00042467">
            <w:pPr>
              <w:pStyle w:val="ConsPlusNormal"/>
              <w:widowControl/>
              <w:ind w:firstLine="0"/>
              <w:jc w:val="center"/>
              <w:rPr>
                <w:sz w:val="18"/>
                <w:szCs w:val="18"/>
              </w:rPr>
            </w:pPr>
          </w:p>
        </w:tc>
        <w:tc>
          <w:tcPr>
            <w:tcW w:w="515" w:type="pct"/>
            <w:vMerge/>
            <w:vAlign w:val="center"/>
          </w:tcPr>
          <w:p w14:paraId="1EC3D917" w14:textId="77777777" w:rsidR="00042467" w:rsidRPr="00E12497" w:rsidRDefault="00042467" w:rsidP="00042467">
            <w:pPr>
              <w:pStyle w:val="ConsPlusNormal"/>
              <w:widowControl/>
              <w:ind w:firstLine="0"/>
              <w:jc w:val="center"/>
              <w:rPr>
                <w:sz w:val="18"/>
                <w:szCs w:val="18"/>
              </w:rPr>
            </w:pPr>
          </w:p>
        </w:tc>
        <w:tc>
          <w:tcPr>
            <w:tcW w:w="139" w:type="pct"/>
            <w:vMerge/>
            <w:vAlign w:val="center"/>
          </w:tcPr>
          <w:p w14:paraId="5A6C1BE0" w14:textId="77777777" w:rsidR="00042467" w:rsidRPr="00E12497" w:rsidRDefault="00042467" w:rsidP="00042467">
            <w:pPr>
              <w:pStyle w:val="ConsPlusNormal"/>
              <w:widowControl/>
              <w:ind w:firstLine="0"/>
              <w:jc w:val="center"/>
              <w:rPr>
                <w:sz w:val="18"/>
                <w:szCs w:val="18"/>
              </w:rPr>
            </w:pPr>
          </w:p>
        </w:tc>
        <w:tc>
          <w:tcPr>
            <w:tcW w:w="547" w:type="pct"/>
            <w:vMerge/>
          </w:tcPr>
          <w:p w14:paraId="00763606" w14:textId="77777777" w:rsidR="00042467" w:rsidRPr="00E12497" w:rsidRDefault="00042467" w:rsidP="00042467">
            <w:pPr>
              <w:pStyle w:val="ConsPlusNormal"/>
              <w:widowControl/>
              <w:ind w:firstLine="0"/>
              <w:jc w:val="center"/>
              <w:rPr>
                <w:sz w:val="18"/>
                <w:szCs w:val="18"/>
              </w:rPr>
            </w:pPr>
          </w:p>
        </w:tc>
        <w:tc>
          <w:tcPr>
            <w:tcW w:w="1282" w:type="pct"/>
            <w:gridSpan w:val="10"/>
            <w:vMerge/>
          </w:tcPr>
          <w:p w14:paraId="520328E5" w14:textId="77777777" w:rsidR="00042467" w:rsidRPr="00E12497" w:rsidRDefault="00042467" w:rsidP="00042467">
            <w:pPr>
              <w:pStyle w:val="ConsPlusNormal"/>
              <w:widowControl/>
              <w:ind w:firstLine="0"/>
              <w:jc w:val="center"/>
              <w:rPr>
                <w:sz w:val="18"/>
                <w:szCs w:val="18"/>
              </w:rPr>
            </w:pPr>
          </w:p>
        </w:tc>
        <w:tc>
          <w:tcPr>
            <w:tcW w:w="214" w:type="pct"/>
            <w:vMerge/>
            <w:textDirection w:val="btLr"/>
            <w:vAlign w:val="center"/>
          </w:tcPr>
          <w:p w14:paraId="5E44B32E" w14:textId="77777777" w:rsidR="00042467" w:rsidRPr="00E12497" w:rsidRDefault="00042467" w:rsidP="00042467">
            <w:pPr>
              <w:pStyle w:val="ConsPlusNormal"/>
              <w:widowControl/>
              <w:ind w:left="113" w:right="113" w:firstLine="0"/>
              <w:jc w:val="center"/>
              <w:rPr>
                <w:sz w:val="18"/>
                <w:szCs w:val="18"/>
              </w:rPr>
            </w:pPr>
          </w:p>
        </w:tc>
        <w:tc>
          <w:tcPr>
            <w:tcW w:w="214" w:type="pct"/>
            <w:vMerge/>
            <w:textDirection w:val="btLr"/>
            <w:vAlign w:val="center"/>
          </w:tcPr>
          <w:p w14:paraId="0C9AD6C9" w14:textId="77777777" w:rsidR="00042467" w:rsidRPr="00462131" w:rsidRDefault="00042467" w:rsidP="00042467">
            <w:pPr>
              <w:pStyle w:val="ConsPlusNormal"/>
              <w:widowControl/>
              <w:ind w:firstLine="0"/>
              <w:jc w:val="center"/>
              <w:rPr>
                <w:sz w:val="18"/>
                <w:szCs w:val="18"/>
              </w:rPr>
            </w:pPr>
          </w:p>
        </w:tc>
        <w:tc>
          <w:tcPr>
            <w:tcW w:w="214" w:type="pct"/>
            <w:vMerge/>
            <w:vAlign w:val="center"/>
          </w:tcPr>
          <w:p w14:paraId="2B2EA627" w14:textId="77777777" w:rsidR="00042467" w:rsidRPr="00462131" w:rsidRDefault="00042467" w:rsidP="00042467">
            <w:pPr>
              <w:pStyle w:val="ConsPlusNormal"/>
              <w:widowControl/>
              <w:ind w:firstLine="0"/>
              <w:jc w:val="center"/>
              <w:rPr>
                <w:sz w:val="18"/>
                <w:szCs w:val="18"/>
              </w:rPr>
            </w:pPr>
          </w:p>
        </w:tc>
        <w:tc>
          <w:tcPr>
            <w:tcW w:w="214" w:type="pct"/>
            <w:vMerge w:val="restart"/>
            <w:vAlign w:val="center"/>
          </w:tcPr>
          <w:p w14:paraId="37A8E46F" w14:textId="77777777" w:rsidR="00042467" w:rsidRPr="00462131" w:rsidRDefault="00042467" w:rsidP="00042467">
            <w:pPr>
              <w:pStyle w:val="ConsPlusNormal"/>
              <w:widowControl/>
              <w:tabs>
                <w:tab w:val="left" w:pos="125"/>
              </w:tabs>
              <w:ind w:firstLine="0"/>
              <w:jc w:val="center"/>
              <w:rPr>
                <w:sz w:val="18"/>
                <w:szCs w:val="18"/>
              </w:rPr>
            </w:pPr>
            <w:r w:rsidRPr="00462131">
              <w:rPr>
                <w:sz w:val="18"/>
                <w:szCs w:val="18"/>
              </w:rPr>
              <w:t>2023</w:t>
            </w:r>
          </w:p>
        </w:tc>
        <w:tc>
          <w:tcPr>
            <w:tcW w:w="214" w:type="pct"/>
            <w:vMerge w:val="restart"/>
            <w:vAlign w:val="center"/>
          </w:tcPr>
          <w:p w14:paraId="65504DFD" w14:textId="77777777" w:rsidR="00042467" w:rsidRPr="00462131" w:rsidRDefault="00042467" w:rsidP="00042467">
            <w:pPr>
              <w:pStyle w:val="ConsPlusNormal"/>
              <w:widowControl/>
              <w:ind w:firstLine="0"/>
              <w:jc w:val="center"/>
              <w:rPr>
                <w:sz w:val="18"/>
                <w:szCs w:val="18"/>
              </w:rPr>
            </w:pPr>
            <w:r w:rsidRPr="00462131">
              <w:rPr>
                <w:sz w:val="18"/>
                <w:szCs w:val="18"/>
              </w:rPr>
              <w:t>2024</w:t>
            </w:r>
          </w:p>
        </w:tc>
        <w:tc>
          <w:tcPr>
            <w:tcW w:w="208" w:type="pct"/>
            <w:vMerge w:val="restart"/>
            <w:vAlign w:val="center"/>
          </w:tcPr>
          <w:p w14:paraId="54CCD0AE" w14:textId="77777777" w:rsidR="00042467" w:rsidRPr="00E12497" w:rsidRDefault="00042467" w:rsidP="00042467">
            <w:pPr>
              <w:pStyle w:val="ConsPlusNormal"/>
              <w:widowControl/>
              <w:ind w:firstLine="0"/>
              <w:jc w:val="center"/>
              <w:rPr>
                <w:sz w:val="18"/>
                <w:szCs w:val="18"/>
              </w:rPr>
            </w:pPr>
            <w:r w:rsidRPr="00E12497">
              <w:rPr>
                <w:sz w:val="18"/>
                <w:szCs w:val="18"/>
              </w:rPr>
              <w:t>2025</w:t>
            </w:r>
          </w:p>
        </w:tc>
        <w:tc>
          <w:tcPr>
            <w:tcW w:w="210" w:type="pct"/>
            <w:gridSpan w:val="2"/>
            <w:vMerge w:val="restart"/>
            <w:vAlign w:val="center"/>
          </w:tcPr>
          <w:p w14:paraId="506E8105" w14:textId="77777777" w:rsidR="00042467" w:rsidRPr="00E12497" w:rsidRDefault="00042467" w:rsidP="00042467">
            <w:pPr>
              <w:pStyle w:val="ConsPlusNormal"/>
              <w:widowControl/>
              <w:ind w:firstLine="0"/>
              <w:jc w:val="center"/>
              <w:rPr>
                <w:sz w:val="18"/>
                <w:szCs w:val="18"/>
              </w:rPr>
            </w:pPr>
            <w:r w:rsidRPr="00E12497">
              <w:rPr>
                <w:sz w:val="18"/>
                <w:szCs w:val="18"/>
              </w:rPr>
              <w:t>2026</w:t>
            </w:r>
          </w:p>
        </w:tc>
        <w:tc>
          <w:tcPr>
            <w:tcW w:w="210" w:type="pct"/>
            <w:gridSpan w:val="2"/>
            <w:vMerge w:val="restart"/>
            <w:vAlign w:val="center"/>
          </w:tcPr>
          <w:p w14:paraId="3A58868A" w14:textId="77777777" w:rsidR="00042467" w:rsidRPr="00E12497" w:rsidRDefault="00042467" w:rsidP="00042467">
            <w:pPr>
              <w:pStyle w:val="ConsPlusNormal"/>
              <w:widowControl/>
              <w:ind w:firstLine="0"/>
              <w:jc w:val="center"/>
              <w:rPr>
                <w:sz w:val="18"/>
                <w:szCs w:val="18"/>
              </w:rPr>
            </w:pPr>
            <w:r w:rsidRPr="00E12497">
              <w:rPr>
                <w:sz w:val="18"/>
                <w:szCs w:val="18"/>
              </w:rPr>
              <w:t>2027</w:t>
            </w:r>
          </w:p>
        </w:tc>
        <w:tc>
          <w:tcPr>
            <w:tcW w:w="212" w:type="pct"/>
            <w:gridSpan w:val="2"/>
            <w:vMerge w:val="restart"/>
            <w:vAlign w:val="center"/>
          </w:tcPr>
          <w:p w14:paraId="712E4149" w14:textId="77777777" w:rsidR="00042467" w:rsidRPr="00E12497" w:rsidRDefault="00042467" w:rsidP="00042467">
            <w:pPr>
              <w:pStyle w:val="ConsPlusNormal"/>
              <w:widowControl/>
              <w:ind w:firstLine="0"/>
              <w:jc w:val="center"/>
              <w:rPr>
                <w:sz w:val="18"/>
                <w:szCs w:val="18"/>
              </w:rPr>
            </w:pPr>
            <w:r w:rsidRPr="00E12497">
              <w:rPr>
                <w:sz w:val="18"/>
                <w:szCs w:val="18"/>
              </w:rPr>
              <w:t>2028</w:t>
            </w:r>
          </w:p>
        </w:tc>
        <w:tc>
          <w:tcPr>
            <w:tcW w:w="214" w:type="pct"/>
            <w:gridSpan w:val="2"/>
            <w:vMerge w:val="restart"/>
            <w:vAlign w:val="center"/>
          </w:tcPr>
          <w:p w14:paraId="168B6F9B" w14:textId="77777777" w:rsidR="00042467" w:rsidRPr="00E12497" w:rsidRDefault="00042467" w:rsidP="00042467">
            <w:pPr>
              <w:pStyle w:val="ConsPlusNormal"/>
              <w:ind w:firstLine="0"/>
              <w:jc w:val="center"/>
              <w:rPr>
                <w:sz w:val="18"/>
                <w:szCs w:val="18"/>
              </w:rPr>
            </w:pPr>
            <w:r w:rsidRPr="00E12497">
              <w:rPr>
                <w:sz w:val="18"/>
                <w:szCs w:val="18"/>
              </w:rPr>
              <w:t>2029</w:t>
            </w:r>
          </w:p>
        </w:tc>
        <w:tc>
          <w:tcPr>
            <w:tcW w:w="230" w:type="pct"/>
            <w:gridSpan w:val="2"/>
            <w:vMerge w:val="restart"/>
            <w:vAlign w:val="center"/>
          </w:tcPr>
          <w:p w14:paraId="7E4537F0" w14:textId="77777777" w:rsidR="00042467" w:rsidRPr="00E12497" w:rsidRDefault="00042467" w:rsidP="00042467">
            <w:pPr>
              <w:pStyle w:val="ConsPlusNormal"/>
              <w:widowControl/>
              <w:ind w:firstLine="0"/>
              <w:jc w:val="center"/>
              <w:rPr>
                <w:sz w:val="18"/>
                <w:szCs w:val="18"/>
              </w:rPr>
            </w:pPr>
            <w:r w:rsidRPr="00E12497">
              <w:rPr>
                <w:sz w:val="18"/>
                <w:szCs w:val="18"/>
              </w:rPr>
              <w:t>2030</w:t>
            </w:r>
          </w:p>
        </w:tc>
      </w:tr>
      <w:tr w:rsidR="00042467" w:rsidRPr="00E12497" w14:paraId="3F11611A" w14:textId="77777777" w:rsidTr="00A330D9">
        <w:trPr>
          <w:cantSplit/>
          <w:trHeight w:val="567"/>
        </w:trPr>
        <w:tc>
          <w:tcPr>
            <w:tcW w:w="166" w:type="pct"/>
            <w:vMerge/>
          </w:tcPr>
          <w:p w14:paraId="098B0098" w14:textId="77777777" w:rsidR="00042467" w:rsidRPr="00E12497" w:rsidRDefault="00042467" w:rsidP="00042467">
            <w:pPr>
              <w:pStyle w:val="ConsPlusNormal"/>
              <w:widowControl/>
              <w:ind w:firstLine="0"/>
              <w:rPr>
                <w:sz w:val="18"/>
                <w:szCs w:val="18"/>
              </w:rPr>
            </w:pPr>
          </w:p>
        </w:tc>
        <w:tc>
          <w:tcPr>
            <w:tcW w:w="515" w:type="pct"/>
            <w:vMerge/>
          </w:tcPr>
          <w:p w14:paraId="34A28F9A" w14:textId="77777777" w:rsidR="00042467" w:rsidRPr="00E12497" w:rsidRDefault="00042467" w:rsidP="00042467">
            <w:pPr>
              <w:pStyle w:val="ConsPlusNormal"/>
              <w:widowControl/>
              <w:ind w:firstLine="0"/>
              <w:rPr>
                <w:sz w:val="18"/>
                <w:szCs w:val="18"/>
              </w:rPr>
            </w:pPr>
          </w:p>
        </w:tc>
        <w:tc>
          <w:tcPr>
            <w:tcW w:w="139" w:type="pct"/>
            <w:vMerge/>
          </w:tcPr>
          <w:p w14:paraId="5B6BCC41" w14:textId="77777777" w:rsidR="00042467" w:rsidRPr="00E12497" w:rsidRDefault="00042467" w:rsidP="00042467">
            <w:pPr>
              <w:pStyle w:val="ConsPlusNormal"/>
              <w:widowControl/>
              <w:ind w:firstLine="0"/>
              <w:rPr>
                <w:sz w:val="18"/>
                <w:szCs w:val="18"/>
              </w:rPr>
            </w:pPr>
          </w:p>
        </w:tc>
        <w:tc>
          <w:tcPr>
            <w:tcW w:w="547" w:type="pct"/>
            <w:vAlign w:val="center"/>
          </w:tcPr>
          <w:p w14:paraId="5187B420" w14:textId="77777777" w:rsidR="00042467" w:rsidRPr="00E12497" w:rsidRDefault="00042467" w:rsidP="00042467">
            <w:pPr>
              <w:pStyle w:val="ConsPlusNormal"/>
              <w:widowControl/>
              <w:ind w:firstLine="0"/>
              <w:jc w:val="center"/>
              <w:rPr>
                <w:sz w:val="18"/>
                <w:szCs w:val="18"/>
              </w:rPr>
            </w:pPr>
            <w:r w:rsidRPr="00E12497">
              <w:rPr>
                <w:sz w:val="18"/>
                <w:szCs w:val="18"/>
              </w:rPr>
              <w:t>2013</w:t>
            </w:r>
          </w:p>
        </w:tc>
        <w:tc>
          <w:tcPr>
            <w:tcW w:w="214" w:type="pct"/>
            <w:vAlign w:val="center"/>
          </w:tcPr>
          <w:p w14:paraId="5E1619A6" w14:textId="77777777" w:rsidR="00042467" w:rsidRPr="00E12497" w:rsidRDefault="00042467" w:rsidP="00042467">
            <w:pPr>
              <w:pStyle w:val="ConsPlusNormal"/>
              <w:widowControl/>
              <w:ind w:firstLine="0"/>
              <w:jc w:val="center"/>
              <w:rPr>
                <w:sz w:val="18"/>
                <w:szCs w:val="18"/>
              </w:rPr>
            </w:pPr>
            <w:r w:rsidRPr="00E12497">
              <w:rPr>
                <w:sz w:val="18"/>
                <w:szCs w:val="18"/>
              </w:rPr>
              <w:t>2014</w:t>
            </w:r>
          </w:p>
        </w:tc>
        <w:tc>
          <w:tcPr>
            <w:tcW w:w="205" w:type="pct"/>
            <w:vAlign w:val="center"/>
          </w:tcPr>
          <w:p w14:paraId="10E2CFF9" w14:textId="77777777" w:rsidR="00042467" w:rsidRPr="00E12497" w:rsidRDefault="00042467" w:rsidP="00042467">
            <w:pPr>
              <w:pStyle w:val="ConsPlusNormal"/>
              <w:widowControl/>
              <w:ind w:firstLine="0"/>
              <w:jc w:val="center"/>
              <w:rPr>
                <w:sz w:val="18"/>
                <w:szCs w:val="18"/>
              </w:rPr>
            </w:pPr>
            <w:r w:rsidRPr="00E12497">
              <w:rPr>
                <w:sz w:val="18"/>
                <w:szCs w:val="18"/>
              </w:rPr>
              <w:t>2015</w:t>
            </w:r>
          </w:p>
        </w:tc>
        <w:tc>
          <w:tcPr>
            <w:tcW w:w="219" w:type="pct"/>
            <w:gridSpan w:val="2"/>
            <w:vAlign w:val="center"/>
          </w:tcPr>
          <w:p w14:paraId="68512EB0" w14:textId="77777777" w:rsidR="00042467" w:rsidRPr="00E12497" w:rsidRDefault="00042467" w:rsidP="00042467">
            <w:pPr>
              <w:pStyle w:val="ConsPlusNormal"/>
              <w:widowControl/>
              <w:ind w:firstLine="0"/>
              <w:jc w:val="center"/>
              <w:rPr>
                <w:sz w:val="18"/>
                <w:szCs w:val="18"/>
              </w:rPr>
            </w:pPr>
            <w:r w:rsidRPr="00E12497">
              <w:rPr>
                <w:sz w:val="18"/>
                <w:szCs w:val="18"/>
              </w:rPr>
              <w:t>2016</w:t>
            </w:r>
          </w:p>
        </w:tc>
        <w:tc>
          <w:tcPr>
            <w:tcW w:w="214" w:type="pct"/>
            <w:gridSpan w:val="2"/>
            <w:vAlign w:val="center"/>
          </w:tcPr>
          <w:p w14:paraId="0D790EBA" w14:textId="77777777" w:rsidR="00042467" w:rsidRPr="00E12497" w:rsidRDefault="00042467" w:rsidP="00042467">
            <w:pPr>
              <w:pStyle w:val="ConsPlusNormal"/>
              <w:widowControl/>
              <w:ind w:firstLine="0"/>
              <w:jc w:val="center"/>
              <w:rPr>
                <w:sz w:val="18"/>
                <w:szCs w:val="18"/>
              </w:rPr>
            </w:pPr>
            <w:r w:rsidRPr="00E12497">
              <w:rPr>
                <w:sz w:val="18"/>
                <w:szCs w:val="18"/>
              </w:rPr>
              <w:t>2017</w:t>
            </w:r>
          </w:p>
        </w:tc>
        <w:tc>
          <w:tcPr>
            <w:tcW w:w="205" w:type="pct"/>
            <w:gridSpan w:val="2"/>
            <w:vAlign w:val="center"/>
          </w:tcPr>
          <w:p w14:paraId="7836A18D" w14:textId="77777777" w:rsidR="00042467" w:rsidRPr="00E12497" w:rsidRDefault="00042467" w:rsidP="00042467">
            <w:pPr>
              <w:pStyle w:val="ConsPlusNormal"/>
              <w:widowControl/>
              <w:ind w:firstLine="0"/>
              <w:jc w:val="center"/>
              <w:rPr>
                <w:sz w:val="18"/>
                <w:szCs w:val="18"/>
              </w:rPr>
            </w:pPr>
            <w:r w:rsidRPr="00E12497">
              <w:rPr>
                <w:sz w:val="18"/>
                <w:szCs w:val="18"/>
              </w:rPr>
              <w:t>2018</w:t>
            </w:r>
          </w:p>
        </w:tc>
        <w:tc>
          <w:tcPr>
            <w:tcW w:w="226" w:type="pct"/>
            <w:gridSpan w:val="2"/>
            <w:vAlign w:val="center"/>
          </w:tcPr>
          <w:p w14:paraId="62E08FF6" w14:textId="77777777" w:rsidR="00042467" w:rsidRPr="00E12497" w:rsidRDefault="00042467" w:rsidP="00042467">
            <w:pPr>
              <w:pStyle w:val="ConsPlusNormal"/>
              <w:widowControl/>
              <w:ind w:firstLine="0"/>
              <w:jc w:val="center"/>
              <w:rPr>
                <w:sz w:val="18"/>
                <w:szCs w:val="18"/>
              </w:rPr>
            </w:pPr>
            <w:r w:rsidRPr="00E12497">
              <w:rPr>
                <w:sz w:val="18"/>
                <w:szCs w:val="18"/>
              </w:rPr>
              <w:t>2019</w:t>
            </w:r>
          </w:p>
        </w:tc>
        <w:tc>
          <w:tcPr>
            <w:tcW w:w="214" w:type="pct"/>
            <w:vMerge/>
          </w:tcPr>
          <w:p w14:paraId="5BFFC661" w14:textId="77777777" w:rsidR="00042467" w:rsidRPr="00E12497" w:rsidRDefault="00042467" w:rsidP="00042467">
            <w:pPr>
              <w:pStyle w:val="ConsPlusNormal"/>
              <w:widowControl/>
              <w:ind w:firstLine="0"/>
              <w:rPr>
                <w:sz w:val="18"/>
                <w:szCs w:val="18"/>
              </w:rPr>
            </w:pPr>
          </w:p>
        </w:tc>
        <w:tc>
          <w:tcPr>
            <w:tcW w:w="214" w:type="pct"/>
            <w:vMerge/>
          </w:tcPr>
          <w:p w14:paraId="7E6A544C" w14:textId="77777777" w:rsidR="00042467" w:rsidRPr="00E12497" w:rsidRDefault="00042467" w:rsidP="00042467">
            <w:pPr>
              <w:pStyle w:val="ConsPlusNormal"/>
              <w:widowControl/>
              <w:ind w:firstLine="0"/>
              <w:rPr>
                <w:sz w:val="18"/>
                <w:szCs w:val="18"/>
              </w:rPr>
            </w:pPr>
          </w:p>
        </w:tc>
        <w:tc>
          <w:tcPr>
            <w:tcW w:w="214" w:type="pct"/>
            <w:vMerge/>
          </w:tcPr>
          <w:p w14:paraId="5030D860" w14:textId="77777777" w:rsidR="00042467" w:rsidRPr="00E12497" w:rsidRDefault="00042467" w:rsidP="00042467">
            <w:pPr>
              <w:pStyle w:val="ConsPlusNormal"/>
              <w:widowControl/>
              <w:ind w:firstLine="0"/>
              <w:rPr>
                <w:sz w:val="18"/>
                <w:szCs w:val="18"/>
              </w:rPr>
            </w:pPr>
          </w:p>
        </w:tc>
        <w:tc>
          <w:tcPr>
            <w:tcW w:w="214" w:type="pct"/>
            <w:vMerge/>
          </w:tcPr>
          <w:p w14:paraId="7CE9C2F2" w14:textId="77777777" w:rsidR="00042467" w:rsidRPr="00E12497" w:rsidRDefault="00042467" w:rsidP="00042467">
            <w:pPr>
              <w:pStyle w:val="ConsPlusNormal"/>
              <w:widowControl/>
              <w:ind w:firstLine="0"/>
              <w:rPr>
                <w:sz w:val="18"/>
                <w:szCs w:val="18"/>
              </w:rPr>
            </w:pPr>
          </w:p>
        </w:tc>
        <w:tc>
          <w:tcPr>
            <w:tcW w:w="214" w:type="pct"/>
            <w:vMerge/>
          </w:tcPr>
          <w:p w14:paraId="2EE8C995" w14:textId="77777777" w:rsidR="00042467" w:rsidRPr="00E12497" w:rsidRDefault="00042467" w:rsidP="00042467">
            <w:pPr>
              <w:pStyle w:val="ConsPlusNormal"/>
              <w:widowControl/>
              <w:ind w:firstLine="0"/>
              <w:rPr>
                <w:sz w:val="18"/>
                <w:szCs w:val="18"/>
              </w:rPr>
            </w:pPr>
          </w:p>
        </w:tc>
        <w:tc>
          <w:tcPr>
            <w:tcW w:w="208" w:type="pct"/>
            <w:vMerge/>
          </w:tcPr>
          <w:p w14:paraId="338A22C9" w14:textId="77777777" w:rsidR="00042467" w:rsidRPr="00E12497" w:rsidRDefault="00042467" w:rsidP="00042467">
            <w:pPr>
              <w:pStyle w:val="ConsPlusNormal"/>
              <w:widowControl/>
              <w:ind w:firstLine="0"/>
              <w:rPr>
                <w:sz w:val="18"/>
                <w:szCs w:val="18"/>
              </w:rPr>
            </w:pPr>
          </w:p>
        </w:tc>
        <w:tc>
          <w:tcPr>
            <w:tcW w:w="210" w:type="pct"/>
            <w:gridSpan w:val="2"/>
            <w:vMerge/>
          </w:tcPr>
          <w:p w14:paraId="556541B3" w14:textId="77777777" w:rsidR="00042467" w:rsidRPr="00E12497" w:rsidRDefault="00042467" w:rsidP="00042467">
            <w:pPr>
              <w:pStyle w:val="ConsPlusNormal"/>
              <w:widowControl/>
              <w:ind w:firstLine="0"/>
              <w:rPr>
                <w:sz w:val="18"/>
                <w:szCs w:val="18"/>
              </w:rPr>
            </w:pPr>
          </w:p>
        </w:tc>
        <w:tc>
          <w:tcPr>
            <w:tcW w:w="210" w:type="pct"/>
            <w:gridSpan w:val="2"/>
            <w:vMerge/>
          </w:tcPr>
          <w:p w14:paraId="28965136" w14:textId="77777777" w:rsidR="00042467" w:rsidRPr="00E12497" w:rsidRDefault="00042467" w:rsidP="00042467">
            <w:pPr>
              <w:pStyle w:val="ConsPlusNormal"/>
              <w:widowControl/>
              <w:ind w:firstLine="0"/>
              <w:rPr>
                <w:sz w:val="18"/>
                <w:szCs w:val="18"/>
              </w:rPr>
            </w:pPr>
          </w:p>
        </w:tc>
        <w:tc>
          <w:tcPr>
            <w:tcW w:w="212" w:type="pct"/>
            <w:gridSpan w:val="2"/>
            <w:vMerge/>
          </w:tcPr>
          <w:p w14:paraId="29B64EA6" w14:textId="77777777" w:rsidR="00042467" w:rsidRPr="00E12497" w:rsidRDefault="00042467" w:rsidP="00042467">
            <w:pPr>
              <w:pStyle w:val="ConsPlusNormal"/>
              <w:widowControl/>
              <w:ind w:firstLine="0"/>
              <w:rPr>
                <w:sz w:val="18"/>
                <w:szCs w:val="18"/>
              </w:rPr>
            </w:pPr>
          </w:p>
        </w:tc>
        <w:tc>
          <w:tcPr>
            <w:tcW w:w="214" w:type="pct"/>
            <w:gridSpan w:val="2"/>
            <w:vMerge/>
            <w:textDirection w:val="btLr"/>
            <w:vAlign w:val="center"/>
          </w:tcPr>
          <w:p w14:paraId="51F3FB76" w14:textId="77777777" w:rsidR="00042467" w:rsidRPr="00E12497" w:rsidRDefault="00042467" w:rsidP="00042467">
            <w:pPr>
              <w:pStyle w:val="ConsPlusNormal"/>
              <w:widowControl/>
              <w:ind w:firstLine="0"/>
              <w:jc w:val="center"/>
              <w:rPr>
                <w:sz w:val="18"/>
                <w:szCs w:val="18"/>
              </w:rPr>
            </w:pPr>
          </w:p>
        </w:tc>
        <w:tc>
          <w:tcPr>
            <w:tcW w:w="230" w:type="pct"/>
            <w:gridSpan w:val="2"/>
            <w:vMerge/>
          </w:tcPr>
          <w:p w14:paraId="1802D0CF" w14:textId="77777777" w:rsidR="00042467" w:rsidRPr="00E12497" w:rsidRDefault="00042467" w:rsidP="00042467">
            <w:pPr>
              <w:pStyle w:val="ConsPlusNormal"/>
              <w:widowControl/>
              <w:ind w:firstLine="0"/>
              <w:rPr>
                <w:sz w:val="18"/>
                <w:szCs w:val="18"/>
              </w:rPr>
            </w:pPr>
          </w:p>
        </w:tc>
      </w:tr>
      <w:tr w:rsidR="00042467" w:rsidRPr="00E12497" w14:paraId="24CC2E10" w14:textId="77777777" w:rsidTr="0083021E">
        <w:trPr>
          <w:cantSplit/>
          <w:trHeight w:val="567"/>
        </w:trPr>
        <w:tc>
          <w:tcPr>
            <w:tcW w:w="5000" w:type="pct"/>
            <w:gridSpan w:val="30"/>
            <w:vAlign w:val="center"/>
          </w:tcPr>
          <w:p w14:paraId="18C6FC5D" w14:textId="77777777" w:rsidR="00042467" w:rsidRPr="00E12497" w:rsidRDefault="00042467" w:rsidP="00042467">
            <w:pPr>
              <w:pStyle w:val="ConsPlusNormal"/>
              <w:widowControl/>
              <w:ind w:firstLine="0"/>
              <w:jc w:val="left"/>
              <w:rPr>
                <w:sz w:val="18"/>
                <w:szCs w:val="18"/>
              </w:rPr>
            </w:pPr>
            <w:r w:rsidRPr="00E12497">
              <w:rPr>
                <w:sz w:val="18"/>
                <w:szCs w:val="18"/>
              </w:rPr>
              <w:t xml:space="preserve">Цель: </w:t>
            </w:r>
            <w:r w:rsidRPr="00E12497">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A330D9" w:rsidRPr="00E12497" w14:paraId="04A1081B" w14:textId="77777777" w:rsidTr="0083021E">
        <w:trPr>
          <w:cantSplit/>
          <w:trHeight w:val="1417"/>
        </w:trPr>
        <w:tc>
          <w:tcPr>
            <w:tcW w:w="166" w:type="pct"/>
            <w:vAlign w:val="center"/>
          </w:tcPr>
          <w:p w14:paraId="480FF115" w14:textId="77777777" w:rsidR="00A330D9" w:rsidRPr="00E12497" w:rsidRDefault="00A330D9" w:rsidP="00FB712C">
            <w:pPr>
              <w:pStyle w:val="ConsPlusNormal"/>
              <w:widowControl/>
              <w:ind w:firstLine="0"/>
              <w:jc w:val="left"/>
              <w:rPr>
                <w:sz w:val="18"/>
                <w:szCs w:val="18"/>
              </w:rPr>
            </w:pPr>
            <w:r w:rsidRPr="00E12497">
              <w:rPr>
                <w:sz w:val="18"/>
                <w:szCs w:val="18"/>
              </w:rPr>
              <w:t>1.1</w:t>
            </w:r>
          </w:p>
        </w:tc>
        <w:tc>
          <w:tcPr>
            <w:tcW w:w="515" w:type="pct"/>
            <w:vAlign w:val="center"/>
          </w:tcPr>
          <w:p w14:paraId="26A0813B" w14:textId="77777777" w:rsidR="00A330D9" w:rsidRPr="00E12497" w:rsidRDefault="00A330D9" w:rsidP="00042467">
            <w:pPr>
              <w:spacing w:after="0" w:line="240" w:lineRule="auto"/>
              <w:jc w:val="left"/>
              <w:rPr>
                <w:rFonts w:ascii="Arial" w:hAnsi="Arial" w:cs="Arial"/>
                <w:sz w:val="18"/>
                <w:szCs w:val="18"/>
              </w:rPr>
            </w:pPr>
            <w:r w:rsidRPr="00E12497">
              <w:rPr>
                <w:rFonts w:ascii="Arial" w:hAnsi="Arial" w:cs="Arial"/>
                <w:sz w:val="18"/>
                <w:szCs w:val="18"/>
              </w:rPr>
              <w:t>Целевой показатель 1.</w:t>
            </w:r>
          </w:p>
          <w:p w14:paraId="768A7CA9" w14:textId="77777777" w:rsidR="00A330D9" w:rsidRPr="00E12497" w:rsidRDefault="00A330D9" w:rsidP="00042467">
            <w:pPr>
              <w:spacing w:after="0" w:line="240" w:lineRule="auto"/>
              <w:jc w:val="left"/>
              <w:rPr>
                <w:rFonts w:ascii="Arial" w:hAnsi="Arial" w:cs="Arial"/>
                <w:sz w:val="18"/>
                <w:szCs w:val="18"/>
              </w:rPr>
            </w:pPr>
            <w:r w:rsidRPr="00E12497">
              <w:rPr>
                <w:rFonts w:ascii="Arial" w:hAnsi="Arial" w:cs="Arial"/>
                <w:sz w:val="18"/>
                <w:szCs w:val="18"/>
              </w:rPr>
              <w:t xml:space="preserve">Износ объектов коммунальной инфраструктуры </w:t>
            </w:r>
          </w:p>
        </w:tc>
        <w:tc>
          <w:tcPr>
            <w:tcW w:w="139" w:type="pct"/>
            <w:vAlign w:val="center"/>
          </w:tcPr>
          <w:p w14:paraId="39DD637E" w14:textId="77777777" w:rsidR="00A330D9" w:rsidRPr="00E12497" w:rsidRDefault="00A330D9" w:rsidP="00042467">
            <w:pPr>
              <w:pStyle w:val="ConsPlusNormal"/>
              <w:widowControl/>
              <w:ind w:firstLine="0"/>
              <w:jc w:val="center"/>
              <w:rPr>
                <w:sz w:val="18"/>
                <w:szCs w:val="18"/>
              </w:rPr>
            </w:pPr>
            <w:r w:rsidRPr="00E12497">
              <w:rPr>
                <w:sz w:val="18"/>
                <w:szCs w:val="18"/>
              </w:rPr>
              <w:t>%</w:t>
            </w:r>
          </w:p>
        </w:tc>
        <w:tc>
          <w:tcPr>
            <w:tcW w:w="547" w:type="pct"/>
            <w:vAlign w:val="center"/>
          </w:tcPr>
          <w:p w14:paraId="7D3EBB9A" w14:textId="77777777" w:rsidR="00A330D9" w:rsidRPr="00E12497" w:rsidRDefault="00A330D9" w:rsidP="00042467">
            <w:pPr>
              <w:spacing w:after="0" w:line="240" w:lineRule="auto"/>
              <w:jc w:val="right"/>
              <w:rPr>
                <w:rFonts w:ascii="Arial" w:hAnsi="Arial" w:cs="Arial"/>
                <w:sz w:val="18"/>
                <w:szCs w:val="18"/>
              </w:rPr>
            </w:pPr>
            <w:r w:rsidRPr="00E12497">
              <w:rPr>
                <w:rFonts w:ascii="Arial" w:hAnsi="Arial" w:cs="Arial"/>
                <w:sz w:val="18"/>
                <w:szCs w:val="18"/>
              </w:rPr>
              <w:t>59,74</w:t>
            </w:r>
          </w:p>
        </w:tc>
        <w:tc>
          <w:tcPr>
            <w:tcW w:w="214" w:type="pct"/>
            <w:vAlign w:val="center"/>
          </w:tcPr>
          <w:p w14:paraId="6AAFF330" w14:textId="77777777" w:rsidR="00A330D9" w:rsidRPr="00E12497" w:rsidRDefault="00A330D9" w:rsidP="00042467">
            <w:pPr>
              <w:spacing w:after="0" w:line="240" w:lineRule="auto"/>
              <w:jc w:val="right"/>
              <w:rPr>
                <w:rFonts w:ascii="Arial" w:hAnsi="Arial" w:cs="Arial"/>
                <w:sz w:val="18"/>
                <w:szCs w:val="18"/>
              </w:rPr>
            </w:pPr>
            <w:r w:rsidRPr="00E12497">
              <w:rPr>
                <w:rFonts w:ascii="Arial" w:hAnsi="Arial" w:cs="Arial"/>
                <w:sz w:val="18"/>
                <w:szCs w:val="18"/>
              </w:rPr>
              <w:t>59,72</w:t>
            </w:r>
          </w:p>
        </w:tc>
        <w:tc>
          <w:tcPr>
            <w:tcW w:w="214" w:type="pct"/>
            <w:gridSpan w:val="2"/>
            <w:vAlign w:val="center"/>
          </w:tcPr>
          <w:p w14:paraId="7B11562B" w14:textId="77777777" w:rsidR="00A330D9" w:rsidRPr="00E12497" w:rsidRDefault="00A330D9" w:rsidP="00042467">
            <w:pPr>
              <w:spacing w:after="0" w:line="240" w:lineRule="auto"/>
              <w:jc w:val="right"/>
              <w:rPr>
                <w:rFonts w:ascii="Arial" w:hAnsi="Arial" w:cs="Arial"/>
                <w:sz w:val="18"/>
                <w:szCs w:val="18"/>
              </w:rPr>
            </w:pPr>
            <w:r w:rsidRPr="00E12497">
              <w:rPr>
                <w:rFonts w:ascii="Arial" w:hAnsi="Arial" w:cs="Arial"/>
                <w:sz w:val="18"/>
                <w:szCs w:val="18"/>
              </w:rPr>
              <w:t>59,71</w:t>
            </w:r>
          </w:p>
        </w:tc>
        <w:tc>
          <w:tcPr>
            <w:tcW w:w="214" w:type="pct"/>
            <w:gridSpan w:val="2"/>
            <w:vAlign w:val="center"/>
          </w:tcPr>
          <w:p w14:paraId="6323B8BD" w14:textId="77777777" w:rsidR="00A330D9" w:rsidRPr="00E12497" w:rsidRDefault="00A330D9" w:rsidP="00042467">
            <w:pPr>
              <w:spacing w:after="0" w:line="240" w:lineRule="auto"/>
              <w:jc w:val="right"/>
              <w:rPr>
                <w:rFonts w:ascii="Arial" w:hAnsi="Arial" w:cs="Arial"/>
                <w:sz w:val="18"/>
                <w:szCs w:val="18"/>
              </w:rPr>
            </w:pPr>
            <w:r w:rsidRPr="00E12497">
              <w:rPr>
                <w:rFonts w:ascii="Arial" w:hAnsi="Arial" w:cs="Arial"/>
                <w:sz w:val="18"/>
                <w:szCs w:val="18"/>
              </w:rPr>
              <w:t>60,00</w:t>
            </w:r>
          </w:p>
        </w:tc>
        <w:tc>
          <w:tcPr>
            <w:tcW w:w="214" w:type="pct"/>
            <w:gridSpan w:val="2"/>
            <w:vAlign w:val="center"/>
          </w:tcPr>
          <w:p w14:paraId="6C731415" w14:textId="77777777" w:rsidR="00A330D9" w:rsidRPr="00E12497" w:rsidRDefault="00A330D9" w:rsidP="00042467">
            <w:pPr>
              <w:spacing w:after="0" w:line="240" w:lineRule="auto"/>
              <w:jc w:val="right"/>
              <w:rPr>
                <w:rFonts w:ascii="Arial" w:hAnsi="Arial" w:cs="Arial"/>
                <w:sz w:val="18"/>
                <w:szCs w:val="18"/>
              </w:rPr>
            </w:pPr>
            <w:r w:rsidRPr="00E12497">
              <w:rPr>
                <w:rFonts w:ascii="Arial" w:hAnsi="Arial" w:cs="Arial"/>
                <w:sz w:val="18"/>
                <w:szCs w:val="18"/>
              </w:rPr>
              <w:t>60,00</w:t>
            </w:r>
          </w:p>
        </w:tc>
        <w:tc>
          <w:tcPr>
            <w:tcW w:w="214" w:type="pct"/>
            <w:gridSpan w:val="2"/>
            <w:vAlign w:val="center"/>
          </w:tcPr>
          <w:p w14:paraId="15D65946" w14:textId="77777777" w:rsidR="00A330D9" w:rsidRPr="00E12497" w:rsidRDefault="00A330D9" w:rsidP="00042467">
            <w:pPr>
              <w:spacing w:after="0" w:line="240" w:lineRule="auto"/>
              <w:jc w:val="right"/>
              <w:rPr>
                <w:rFonts w:ascii="Arial" w:hAnsi="Arial" w:cs="Arial"/>
                <w:color w:val="000000" w:themeColor="text1"/>
                <w:sz w:val="18"/>
                <w:szCs w:val="18"/>
              </w:rPr>
            </w:pPr>
            <w:r w:rsidRPr="00E12497">
              <w:rPr>
                <w:rFonts w:ascii="Arial" w:hAnsi="Arial" w:cs="Arial"/>
                <w:color w:val="000000" w:themeColor="text1"/>
                <w:sz w:val="18"/>
                <w:szCs w:val="18"/>
              </w:rPr>
              <w:t>64,60</w:t>
            </w:r>
          </w:p>
        </w:tc>
        <w:tc>
          <w:tcPr>
            <w:tcW w:w="214" w:type="pct"/>
            <w:vAlign w:val="center"/>
          </w:tcPr>
          <w:p w14:paraId="5B2B9EC8" w14:textId="77777777" w:rsidR="00A330D9" w:rsidRPr="00E12497" w:rsidRDefault="00A330D9" w:rsidP="00042467">
            <w:pPr>
              <w:spacing w:after="0" w:line="240" w:lineRule="auto"/>
              <w:jc w:val="right"/>
              <w:rPr>
                <w:rFonts w:ascii="Arial" w:hAnsi="Arial" w:cs="Arial"/>
                <w:color w:val="000000" w:themeColor="text1"/>
                <w:sz w:val="18"/>
                <w:szCs w:val="18"/>
              </w:rPr>
            </w:pPr>
            <w:r w:rsidRPr="00E12497">
              <w:rPr>
                <w:rFonts w:ascii="Arial" w:hAnsi="Arial" w:cs="Arial"/>
                <w:color w:val="000000" w:themeColor="text1"/>
                <w:sz w:val="18"/>
                <w:szCs w:val="18"/>
              </w:rPr>
              <w:t>62,50</w:t>
            </w:r>
          </w:p>
        </w:tc>
        <w:tc>
          <w:tcPr>
            <w:tcW w:w="214" w:type="pct"/>
            <w:vAlign w:val="center"/>
          </w:tcPr>
          <w:p w14:paraId="33773C05" w14:textId="77777777" w:rsidR="00A330D9" w:rsidRPr="00E12497" w:rsidRDefault="00A330D9" w:rsidP="00042467">
            <w:pPr>
              <w:spacing w:after="0" w:line="240" w:lineRule="auto"/>
              <w:jc w:val="right"/>
              <w:rPr>
                <w:rFonts w:ascii="Arial" w:hAnsi="Arial" w:cs="Arial"/>
                <w:color w:val="000000" w:themeColor="text1"/>
                <w:sz w:val="18"/>
                <w:szCs w:val="18"/>
              </w:rPr>
            </w:pPr>
            <w:r w:rsidRPr="00E12497">
              <w:rPr>
                <w:rFonts w:ascii="Arial" w:hAnsi="Arial" w:cs="Arial"/>
                <w:color w:val="000000" w:themeColor="text1"/>
                <w:sz w:val="18"/>
                <w:szCs w:val="18"/>
              </w:rPr>
              <w:t>66,00</w:t>
            </w:r>
          </w:p>
        </w:tc>
        <w:tc>
          <w:tcPr>
            <w:tcW w:w="214" w:type="pct"/>
            <w:vAlign w:val="center"/>
          </w:tcPr>
          <w:p w14:paraId="00464BBC" w14:textId="3BF3ABAE" w:rsidR="00A330D9" w:rsidRPr="00E12497" w:rsidRDefault="00A330D9" w:rsidP="0083021E">
            <w:pPr>
              <w:spacing w:after="0" w:line="240" w:lineRule="auto"/>
              <w:jc w:val="center"/>
              <w:rPr>
                <w:rFonts w:ascii="Arial" w:hAnsi="Arial" w:cs="Arial"/>
                <w:color w:val="000000" w:themeColor="text1"/>
                <w:sz w:val="18"/>
                <w:szCs w:val="18"/>
              </w:rPr>
            </w:pPr>
            <w:r w:rsidRPr="00415D90">
              <w:rPr>
                <w:rFonts w:ascii="Arial" w:hAnsi="Arial" w:cs="Arial"/>
                <w:color w:val="000000" w:themeColor="text1"/>
                <w:sz w:val="18"/>
                <w:szCs w:val="18"/>
              </w:rPr>
              <w:t>66,00</w:t>
            </w:r>
          </w:p>
        </w:tc>
        <w:tc>
          <w:tcPr>
            <w:tcW w:w="214" w:type="pct"/>
            <w:vAlign w:val="center"/>
          </w:tcPr>
          <w:p w14:paraId="23D41C74" w14:textId="62FBE8F7" w:rsidR="00A330D9" w:rsidRPr="00E12497" w:rsidRDefault="00A330D9" w:rsidP="0083021E">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58,00</w:t>
            </w:r>
          </w:p>
        </w:tc>
        <w:tc>
          <w:tcPr>
            <w:tcW w:w="214" w:type="pct"/>
            <w:vAlign w:val="center"/>
          </w:tcPr>
          <w:p w14:paraId="1B54479D" w14:textId="2D6CC038" w:rsidR="00A330D9" w:rsidRPr="00E12497" w:rsidRDefault="00A330D9" w:rsidP="0083021E">
            <w:pPr>
              <w:spacing w:after="0" w:line="240" w:lineRule="auto"/>
              <w:jc w:val="center"/>
              <w:rPr>
                <w:rFonts w:ascii="Arial" w:hAnsi="Arial" w:cs="Arial"/>
                <w:sz w:val="18"/>
                <w:szCs w:val="18"/>
              </w:rPr>
            </w:pPr>
            <w:r w:rsidRPr="00E12497">
              <w:rPr>
                <w:rFonts w:ascii="Arial" w:hAnsi="Arial" w:cs="Arial"/>
                <w:sz w:val="18"/>
                <w:szCs w:val="18"/>
              </w:rPr>
              <w:t>57,00</w:t>
            </w:r>
          </w:p>
        </w:tc>
        <w:tc>
          <w:tcPr>
            <w:tcW w:w="214" w:type="pct"/>
            <w:vAlign w:val="center"/>
          </w:tcPr>
          <w:p w14:paraId="0B4C201D" w14:textId="4DA65CCC" w:rsidR="00A330D9" w:rsidRPr="00E12497" w:rsidRDefault="00A330D9" w:rsidP="0083021E">
            <w:pPr>
              <w:spacing w:after="0" w:line="240" w:lineRule="auto"/>
              <w:jc w:val="center"/>
              <w:rPr>
                <w:rFonts w:ascii="Arial" w:hAnsi="Arial" w:cs="Arial"/>
                <w:sz w:val="18"/>
                <w:szCs w:val="18"/>
              </w:rPr>
            </w:pPr>
            <w:r w:rsidRPr="00E12497">
              <w:rPr>
                <w:rFonts w:ascii="Arial" w:hAnsi="Arial" w:cs="Arial"/>
                <w:sz w:val="18"/>
                <w:szCs w:val="18"/>
              </w:rPr>
              <w:t>56,00</w:t>
            </w:r>
          </w:p>
        </w:tc>
        <w:tc>
          <w:tcPr>
            <w:tcW w:w="214" w:type="pct"/>
            <w:gridSpan w:val="2"/>
            <w:vAlign w:val="center"/>
          </w:tcPr>
          <w:p w14:paraId="0278B65B" w14:textId="59A853D8" w:rsidR="00A330D9" w:rsidRPr="00E12497" w:rsidRDefault="00A330D9" w:rsidP="0083021E">
            <w:pPr>
              <w:spacing w:after="0" w:line="240" w:lineRule="auto"/>
              <w:jc w:val="center"/>
              <w:rPr>
                <w:rFonts w:ascii="Arial" w:hAnsi="Arial" w:cs="Arial"/>
                <w:sz w:val="18"/>
                <w:szCs w:val="18"/>
              </w:rPr>
            </w:pPr>
            <w:r w:rsidRPr="00E12497">
              <w:rPr>
                <w:rFonts w:ascii="Arial" w:hAnsi="Arial" w:cs="Arial"/>
                <w:sz w:val="18"/>
                <w:szCs w:val="18"/>
              </w:rPr>
              <w:t>55,00</w:t>
            </w:r>
          </w:p>
        </w:tc>
        <w:tc>
          <w:tcPr>
            <w:tcW w:w="214" w:type="pct"/>
            <w:gridSpan w:val="2"/>
            <w:vAlign w:val="center"/>
          </w:tcPr>
          <w:p w14:paraId="6BF86EEA" w14:textId="4AA1E737" w:rsidR="00A330D9" w:rsidRPr="00E12497" w:rsidRDefault="00A330D9" w:rsidP="0083021E">
            <w:pPr>
              <w:spacing w:after="0" w:line="240" w:lineRule="auto"/>
              <w:jc w:val="center"/>
              <w:rPr>
                <w:rFonts w:ascii="Arial" w:hAnsi="Arial" w:cs="Arial"/>
                <w:sz w:val="18"/>
                <w:szCs w:val="18"/>
              </w:rPr>
            </w:pPr>
            <w:r w:rsidRPr="00E12497">
              <w:rPr>
                <w:rFonts w:ascii="Arial" w:hAnsi="Arial" w:cs="Arial"/>
                <w:sz w:val="18"/>
                <w:szCs w:val="18"/>
              </w:rPr>
              <w:t>54,00</w:t>
            </w:r>
          </w:p>
        </w:tc>
        <w:tc>
          <w:tcPr>
            <w:tcW w:w="214" w:type="pct"/>
            <w:gridSpan w:val="2"/>
            <w:vAlign w:val="center"/>
          </w:tcPr>
          <w:p w14:paraId="34C3E725" w14:textId="0E059729" w:rsidR="00A330D9" w:rsidRPr="00E12497" w:rsidRDefault="00A330D9" w:rsidP="00042467">
            <w:pPr>
              <w:spacing w:after="0" w:line="240" w:lineRule="auto"/>
              <w:jc w:val="right"/>
              <w:rPr>
                <w:rFonts w:ascii="Arial" w:hAnsi="Arial" w:cs="Arial"/>
                <w:sz w:val="18"/>
                <w:szCs w:val="18"/>
              </w:rPr>
            </w:pPr>
            <w:r w:rsidRPr="00E12497">
              <w:rPr>
                <w:rFonts w:ascii="Arial" w:hAnsi="Arial" w:cs="Arial"/>
                <w:sz w:val="18"/>
                <w:szCs w:val="18"/>
              </w:rPr>
              <w:t>53,00</w:t>
            </w:r>
          </w:p>
        </w:tc>
        <w:tc>
          <w:tcPr>
            <w:tcW w:w="214" w:type="pct"/>
            <w:gridSpan w:val="2"/>
            <w:vAlign w:val="center"/>
          </w:tcPr>
          <w:p w14:paraId="5A8742A4" w14:textId="0AEA5DC7" w:rsidR="00A330D9" w:rsidRPr="00E12497" w:rsidRDefault="00A330D9" w:rsidP="00042467">
            <w:pPr>
              <w:spacing w:after="0" w:line="240" w:lineRule="auto"/>
              <w:jc w:val="right"/>
              <w:rPr>
                <w:rFonts w:ascii="Arial" w:hAnsi="Arial" w:cs="Arial"/>
                <w:sz w:val="18"/>
                <w:szCs w:val="18"/>
              </w:rPr>
            </w:pPr>
            <w:r w:rsidRPr="00E12497">
              <w:rPr>
                <w:rFonts w:ascii="Arial" w:hAnsi="Arial" w:cs="Arial"/>
                <w:sz w:val="18"/>
                <w:szCs w:val="18"/>
              </w:rPr>
              <w:t>52,00</w:t>
            </w:r>
          </w:p>
        </w:tc>
        <w:tc>
          <w:tcPr>
            <w:tcW w:w="214" w:type="pct"/>
            <w:gridSpan w:val="2"/>
            <w:vAlign w:val="center"/>
          </w:tcPr>
          <w:p w14:paraId="1214835E" w14:textId="4828A928" w:rsidR="00A330D9" w:rsidRPr="00E12497" w:rsidRDefault="00A330D9" w:rsidP="00475ED9">
            <w:pPr>
              <w:spacing w:after="0" w:line="240" w:lineRule="auto"/>
              <w:jc w:val="right"/>
              <w:rPr>
                <w:rFonts w:ascii="Arial" w:hAnsi="Arial" w:cs="Arial"/>
                <w:sz w:val="18"/>
                <w:szCs w:val="18"/>
              </w:rPr>
            </w:pPr>
            <w:r w:rsidRPr="00E12497">
              <w:rPr>
                <w:rFonts w:ascii="Arial" w:hAnsi="Arial" w:cs="Arial"/>
                <w:sz w:val="18"/>
                <w:szCs w:val="18"/>
              </w:rPr>
              <w:t>51,00</w:t>
            </w:r>
          </w:p>
        </w:tc>
        <w:tc>
          <w:tcPr>
            <w:tcW w:w="214" w:type="pct"/>
            <w:vAlign w:val="center"/>
          </w:tcPr>
          <w:p w14:paraId="3800754E" w14:textId="00CF1606" w:rsidR="00A330D9" w:rsidRPr="00E12497" w:rsidRDefault="00A330D9" w:rsidP="00475ED9">
            <w:pPr>
              <w:spacing w:after="0" w:line="240" w:lineRule="auto"/>
              <w:jc w:val="right"/>
              <w:rPr>
                <w:rFonts w:ascii="Arial" w:hAnsi="Arial" w:cs="Arial"/>
                <w:sz w:val="18"/>
                <w:szCs w:val="18"/>
              </w:rPr>
            </w:pPr>
            <w:r w:rsidRPr="00E12497">
              <w:rPr>
                <w:rFonts w:ascii="Arial" w:hAnsi="Arial" w:cs="Arial"/>
                <w:sz w:val="18"/>
                <w:szCs w:val="18"/>
              </w:rPr>
              <w:t>50,00</w:t>
            </w:r>
          </w:p>
        </w:tc>
      </w:tr>
      <w:tr w:rsidR="0078478D" w:rsidRPr="00E12497" w14:paraId="1B6F3495" w14:textId="77777777" w:rsidTr="0047360A">
        <w:trPr>
          <w:cantSplit/>
          <w:trHeight w:val="1417"/>
        </w:trPr>
        <w:tc>
          <w:tcPr>
            <w:tcW w:w="166" w:type="pct"/>
            <w:vAlign w:val="center"/>
          </w:tcPr>
          <w:p w14:paraId="30C0B453" w14:textId="77777777" w:rsidR="0078478D" w:rsidRPr="00E12497" w:rsidRDefault="0078478D" w:rsidP="00FB712C">
            <w:pPr>
              <w:pStyle w:val="ConsPlusNormal"/>
              <w:widowControl/>
              <w:ind w:firstLine="0"/>
              <w:jc w:val="left"/>
              <w:rPr>
                <w:sz w:val="18"/>
                <w:szCs w:val="18"/>
              </w:rPr>
            </w:pPr>
            <w:r w:rsidRPr="00E12497">
              <w:rPr>
                <w:bCs/>
                <w:sz w:val="18"/>
                <w:szCs w:val="18"/>
              </w:rPr>
              <w:t>1.2.</w:t>
            </w:r>
          </w:p>
        </w:tc>
        <w:tc>
          <w:tcPr>
            <w:tcW w:w="515" w:type="pct"/>
            <w:vAlign w:val="center"/>
          </w:tcPr>
          <w:p w14:paraId="6BD296B0" w14:textId="77777777" w:rsidR="0078478D" w:rsidRPr="00E12497" w:rsidRDefault="0078478D" w:rsidP="00042467">
            <w:pPr>
              <w:spacing w:after="0" w:line="240" w:lineRule="auto"/>
              <w:jc w:val="left"/>
              <w:rPr>
                <w:rFonts w:ascii="Arial" w:hAnsi="Arial" w:cs="Arial"/>
                <w:sz w:val="18"/>
                <w:szCs w:val="18"/>
              </w:rPr>
            </w:pPr>
            <w:r w:rsidRPr="00E12497">
              <w:rPr>
                <w:rFonts w:ascii="Arial" w:hAnsi="Arial" w:cs="Arial"/>
                <w:sz w:val="18"/>
                <w:szCs w:val="18"/>
              </w:rPr>
              <w:t>Целевой показатель 2.</w:t>
            </w:r>
          </w:p>
          <w:p w14:paraId="08EBC32B" w14:textId="77777777" w:rsidR="0078478D" w:rsidRPr="00E12497" w:rsidRDefault="0078478D" w:rsidP="00042467">
            <w:pPr>
              <w:spacing w:after="0" w:line="240" w:lineRule="auto"/>
              <w:jc w:val="left"/>
              <w:rPr>
                <w:rFonts w:ascii="Arial" w:hAnsi="Arial" w:cs="Arial"/>
                <w:sz w:val="18"/>
                <w:szCs w:val="18"/>
              </w:rPr>
            </w:pPr>
            <w:r w:rsidRPr="00E12497">
              <w:rPr>
                <w:rFonts w:ascii="Arial" w:hAnsi="Arial" w:cs="Arial"/>
                <w:sz w:val="18"/>
                <w:szCs w:val="18"/>
              </w:rPr>
              <w:t xml:space="preserve">Уровень потерь энергоресурсов в инженерных сетях </w:t>
            </w:r>
          </w:p>
        </w:tc>
        <w:tc>
          <w:tcPr>
            <w:tcW w:w="139" w:type="pct"/>
            <w:vAlign w:val="center"/>
          </w:tcPr>
          <w:p w14:paraId="57AB0B62" w14:textId="77777777" w:rsidR="0078478D" w:rsidRPr="00E12497" w:rsidRDefault="0078478D" w:rsidP="00042467">
            <w:pPr>
              <w:pStyle w:val="ConsPlusNormal"/>
              <w:widowControl/>
              <w:ind w:firstLine="0"/>
              <w:jc w:val="center"/>
              <w:rPr>
                <w:sz w:val="18"/>
                <w:szCs w:val="18"/>
              </w:rPr>
            </w:pPr>
            <w:r w:rsidRPr="00E12497">
              <w:rPr>
                <w:sz w:val="18"/>
                <w:szCs w:val="18"/>
              </w:rPr>
              <w:t>%</w:t>
            </w:r>
          </w:p>
        </w:tc>
        <w:tc>
          <w:tcPr>
            <w:tcW w:w="547" w:type="pct"/>
            <w:vAlign w:val="center"/>
          </w:tcPr>
          <w:p w14:paraId="57E0825F" w14:textId="77777777"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23,0</w:t>
            </w:r>
          </w:p>
        </w:tc>
        <w:tc>
          <w:tcPr>
            <w:tcW w:w="214" w:type="pct"/>
            <w:vAlign w:val="center"/>
          </w:tcPr>
          <w:p w14:paraId="5AF65332" w14:textId="77777777"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22,15</w:t>
            </w:r>
          </w:p>
        </w:tc>
        <w:tc>
          <w:tcPr>
            <w:tcW w:w="214" w:type="pct"/>
            <w:gridSpan w:val="2"/>
            <w:vAlign w:val="center"/>
          </w:tcPr>
          <w:p w14:paraId="36E29974" w14:textId="77777777"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22,00</w:t>
            </w:r>
          </w:p>
        </w:tc>
        <w:tc>
          <w:tcPr>
            <w:tcW w:w="214" w:type="pct"/>
            <w:gridSpan w:val="2"/>
            <w:vAlign w:val="center"/>
          </w:tcPr>
          <w:p w14:paraId="2E25CD62" w14:textId="77777777"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21,90</w:t>
            </w:r>
          </w:p>
        </w:tc>
        <w:tc>
          <w:tcPr>
            <w:tcW w:w="214" w:type="pct"/>
            <w:gridSpan w:val="2"/>
            <w:vAlign w:val="center"/>
          </w:tcPr>
          <w:p w14:paraId="7B45050F" w14:textId="77777777"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21,8</w:t>
            </w:r>
          </w:p>
        </w:tc>
        <w:tc>
          <w:tcPr>
            <w:tcW w:w="214" w:type="pct"/>
            <w:gridSpan w:val="2"/>
            <w:vAlign w:val="center"/>
          </w:tcPr>
          <w:p w14:paraId="21E01633" w14:textId="77777777"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16,84</w:t>
            </w:r>
          </w:p>
        </w:tc>
        <w:tc>
          <w:tcPr>
            <w:tcW w:w="214" w:type="pct"/>
            <w:vAlign w:val="center"/>
          </w:tcPr>
          <w:p w14:paraId="2CC05ED9" w14:textId="4DFC8666" w:rsidR="0078478D" w:rsidRPr="00E12497" w:rsidRDefault="0078478D" w:rsidP="00042467">
            <w:pPr>
              <w:spacing w:after="0" w:line="240" w:lineRule="auto"/>
              <w:jc w:val="right"/>
              <w:rPr>
                <w:rFonts w:ascii="Arial" w:hAnsi="Arial" w:cs="Arial"/>
                <w:sz w:val="18"/>
                <w:szCs w:val="18"/>
              </w:rPr>
            </w:pPr>
            <w:r>
              <w:rPr>
                <w:rFonts w:ascii="Arial" w:hAnsi="Arial" w:cs="Arial"/>
                <w:sz w:val="18"/>
                <w:szCs w:val="18"/>
              </w:rPr>
              <w:t>14,54</w:t>
            </w:r>
          </w:p>
        </w:tc>
        <w:tc>
          <w:tcPr>
            <w:tcW w:w="214" w:type="pct"/>
            <w:vAlign w:val="center"/>
          </w:tcPr>
          <w:p w14:paraId="6B0366C6" w14:textId="48C00F2B" w:rsidR="0078478D" w:rsidRPr="00E12497" w:rsidRDefault="0078478D" w:rsidP="00042467">
            <w:pPr>
              <w:spacing w:after="0" w:line="240" w:lineRule="auto"/>
              <w:jc w:val="right"/>
              <w:rPr>
                <w:rFonts w:ascii="Arial" w:hAnsi="Arial" w:cs="Arial"/>
                <w:sz w:val="18"/>
                <w:szCs w:val="18"/>
              </w:rPr>
            </w:pPr>
            <w:r>
              <w:rPr>
                <w:rFonts w:ascii="Arial" w:hAnsi="Arial" w:cs="Arial"/>
                <w:sz w:val="18"/>
                <w:szCs w:val="18"/>
              </w:rPr>
              <w:t>13,94</w:t>
            </w:r>
          </w:p>
        </w:tc>
        <w:tc>
          <w:tcPr>
            <w:tcW w:w="214" w:type="pct"/>
            <w:vAlign w:val="center"/>
          </w:tcPr>
          <w:p w14:paraId="7C8A9FC1" w14:textId="6B1B6FC6" w:rsidR="0078478D" w:rsidRPr="00E12497" w:rsidRDefault="0078478D" w:rsidP="00042467">
            <w:pPr>
              <w:spacing w:after="0" w:line="240" w:lineRule="auto"/>
              <w:jc w:val="right"/>
              <w:rPr>
                <w:rFonts w:ascii="Arial" w:hAnsi="Arial" w:cs="Arial"/>
                <w:sz w:val="18"/>
                <w:szCs w:val="18"/>
              </w:rPr>
            </w:pPr>
            <w:r>
              <w:rPr>
                <w:rFonts w:ascii="Arial" w:hAnsi="Arial" w:cs="Arial"/>
                <w:sz w:val="18"/>
                <w:szCs w:val="18"/>
              </w:rPr>
              <w:t>13,57</w:t>
            </w:r>
          </w:p>
        </w:tc>
        <w:tc>
          <w:tcPr>
            <w:tcW w:w="214" w:type="pct"/>
            <w:vAlign w:val="center"/>
          </w:tcPr>
          <w:p w14:paraId="6D1FA99E" w14:textId="43D7EC87"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20,7</w:t>
            </w:r>
          </w:p>
        </w:tc>
        <w:tc>
          <w:tcPr>
            <w:tcW w:w="214" w:type="pct"/>
            <w:vAlign w:val="center"/>
          </w:tcPr>
          <w:p w14:paraId="72BB1200" w14:textId="22AFAB9A"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20,5</w:t>
            </w:r>
          </w:p>
        </w:tc>
        <w:tc>
          <w:tcPr>
            <w:tcW w:w="214" w:type="pct"/>
            <w:vAlign w:val="center"/>
          </w:tcPr>
          <w:p w14:paraId="0DAE70BB" w14:textId="4A25BFA5"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20,5</w:t>
            </w:r>
          </w:p>
        </w:tc>
        <w:tc>
          <w:tcPr>
            <w:tcW w:w="214" w:type="pct"/>
            <w:gridSpan w:val="2"/>
            <w:vAlign w:val="center"/>
          </w:tcPr>
          <w:p w14:paraId="78276A9B" w14:textId="241513A3"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20,5</w:t>
            </w:r>
          </w:p>
        </w:tc>
        <w:tc>
          <w:tcPr>
            <w:tcW w:w="214" w:type="pct"/>
            <w:gridSpan w:val="2"/>
            <w:vAlign w:val="center"/>
          </w:tcPr>
          <w:p w14:paraId="1B31B0C0" w14:textId="0F916DF4" w:rsidR="0078478D" w:rsidRPr="00E12497" w:rsidRDefault="0078478D" w:rsidP="00042467">
            <w:pPr>
              <w:spacing w:after="0" w:line="240" w:lineRule="auto"/>
              <w:jc w:val="right"/>
              <w:rPr>
                <w:rFonts w:ascii="Arial" w:hAnsi="Arial" w:cs="Arial"/>
                <w:sz w:val="18"/>
                <w:szCs w:val="18"/>
              </w:rPr>
            </w:pPr>
            <w:r w:rsidRPr="00E12497">
              <w:rPr>
                <w:rFonts w:ascii="Arial" w:hAnsi="Arial" w:cs="Arial"/>
                <w:sz w:val="18"/>
                <w:szCs w:val="18"/>
              </w:rPr>
              <w:t>20,2</w:t>
            </w:r>
          </w:p>
        </w:tc>
        <w:tc>
          <w:tcPr>
            <w:tcW w:w="214" w:type="pct"/>
            <w:gridSpan w:val="2"/>
            <w:vAlign w:val="center"/>
          </w:tcPr>
          <w:p w14:paraId="5C5673B7" w14:textId="35661D31" w:rsidR="0078478D" w:rsidRPr="00E12497" w:rsidRDefault="0078478D" w:rsidP="0047360A">
            <w:pPr>
              <w:spacing w:after="0" w:line="240" w:lineRule="auto"/>
              <w:jc w:val="center"/>
              <w:rPr>
                <w:rFonts w:ascii="Arial" w:hAnsi="Arial" w:cs="Arial"/>
                <w:sz w:val="18"/>
                <w:szCs w:val="18"/>
              </w:rPr>
            </w:pPr>
            <w:r w:rsidRPr="00E12497">
              <w:rPr>
                <w:rFonts w:ascii="Arial" w:hAnsi="Arial" w:cs="Arial"/>
                <w:sz w:val="18"/>
                <w:szCs w:val="18"/>
              </w:rPr>
              <w:t>20,2</w:t>
            </w:r>
          </w:p>
        </w:tc>
        <w:tc>
          <w:tcPr>
            <w:tcW w:w="214" w:type="pct"/>
            <w:gridSpan w:val="2"/>
            <w:vAlign w:val="center"/>
          </w:tcPr>
          <w:p w14:paraId="7BA215A2" w14:textId="64513782" w:rsidR="0078478D" w:rsidRPr="00E12497" w:rsidRDefault="0078478D" w:rsidP="0047360A">
            <w:pPr>
              <w:spacing w:after="0" w:line="240" w:lineRule="auto"/>
              <w:jc w:val="center"/>
              <w:rPr>
                <w:rFonts w:ascii="Arial" w:hAnsi="Arial" w:cs="Arial"/>
                <w:sz w:val="18"/>
                <w:szCs w:val="18"/>
              </w:rPr>
            </w:pPr>
            <w:r w:rsidRPr="00E12497">
              <w:rPr>
                <w:rFonts w:ascii="Arial" w:hAnsi="Arial" w:cs="Arial"/>
                <w:sz w:val="18"/>
                <w:szCs w:val="18"/>
              </w:rPr>
              <w:t>20,2</w:t>
            </w:r>
          </w:p>
        </w:tc>
        <w:tc>
          <w:tcPr>
            <w:tcW w:w="214" w:type="pct"/>
            <w:gridSpan w:val="2"/>
            <w:vAlign w:val="center"/>
          </w:tcPr>
          <w:p w14:paraId="1424E61C" w14:textId="05F66067" w:rsidR="0078478D" w:rsidRPr="00E12497" w:rsidRDefault="0078478D" w:rsidP="0047360A">
            <w:pPr>
              <w:spacing w:after="0" w:line="240" w:lineRule="auto"/>
              <w:jc w:val="center"/>
              <w:rPr>
                <w:rFonts w:ascii="Arial" w:hAnsi="Arial" w:cs="Arial"/>
                <w:sz w:val="18"/>
                <w:szCs w:val="18"/>
              </w:rPr>
            </w:pPr>
            <w:r w:rsidRPr="00E12497">
              <w:rPr>
                <w:rFonts w:ascii="Arial" w:hAnsi="Arial" w:cs="Arial"/>
                <w:sz w:val="18"/>
                <w:szCs w:val="18"/>
              </w:rPr>
              <w:t>20,2</w:t>
            </w:r>
          </w:p>
        </w:tc>
        <w:tc>
          <w:tcPr>
            <w:tcW w:w="214" w:type="pct"/>
            <w:vAlign w:val="center"/>
          </w:tcPr>
          <w:p w14:paraId="669C7631" w14:textId="53B6A905" w:rsidR="0078478D" w:rsidRPr="00E12497" w:rsidRDefault="0078478D" w:rsidP="0047360A">
            <w:pPr>
              <w:spacing w:after="0" w:line="240" w:lineRule="auto"/>
              <w:jc w:val="center"/>
              <w:rPr>
                <w:rFonts w:ascii="Arial" w:hAnsi="Arial" w:cs="Arial"/>
                <w:sz w:val="18"/>
                <w:szCs w:val="18"/>
              </w:rPr>
            </w:pPr>
            <w:r w:rsidRPr="00E12497">
              <w:rPr>
                <w:rFonts w:ascii="Arial" w:hAnsi="Arial" w:cs="Arial"/>
                <w:sz w:val="18"/>
                <w:szCs w:val="18"/>
              </w:rPr>
              <w:t>19,3</w:t>
            </w:r>
          </w:p>
        </w:tc>
      </w:tr>
    </w:tbl>
    <w:p w14:paraId="1440F87F" w14:textId="77777777" w:rsidR="00425C48" w:rsidRPr="00E12497" w:rsidRDefault="00425C48" w:rsidP="0057721D">
      <w:pPr>
        <w:spacing w:after="0" w:line="240" w:lineRule="auto"/>
        <w:ind w:firstLine="709"/>
        <w:jc w:val="center"/>
        <w:rPr>
          <w:rFonts w:ascii="Arial" w:hAnsi="Arial" w:cs="Arial"/>
          <w:sz w:val="24"/>
          <w:szCs w:val="24"/>
        </w:rPr>
        <w:sectPr w:rsidR="00425C48" w:rsidRPr="00E12497" w:rsidSect="00BD5C48">
          <w:pgSz w:w="16838" w:h="11906" w:orient="landscape"/>
          <w:pgMar w:top="1701" w:right="1134" w:bottom="851" w:left="1134" w:header="709" w:footer="709" w:gutter="0"/>
          <w:pgNumType w:start="1"/>
          <w:cols w:space="708"/>
          <w:titlePg/>
          <w:docGrid w:linePitch="360"/>
        </w:sectPr>
      </w:pPr>
    </w:p>
    <w:tbl>
      <w:tblPr>
        <w:tblStyle w:val="27"/>
        <w:tblW w:w="1474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663"/>
      </w:tblGrid>
      <w:tr w:rsidR="00545FB0" w:rsidRPr="00E12497" w14:paraId="1F89D081" w14:textId="77777777" w:rsidTr="008C5633">
        <w:tc>
          <w:tcPr>
            <w:tcW w:w="8080" w:type="dxa"/>
          </w:tcPr>
          <w:p w14:paraId="1B89D4BD" w14:textId="77777777" w:rsidR="00545FB0" w:rsidRPr="00E12497" w:rsidRDefault="00545FB0" w:rsidP="0057721D">
            <w:pPr>
              <w:spacing w:after="0" w:line="240" w:lineRule="auto"/>
              <w:jc w:val="center"/>
              <w:rPr>
                <w:rFonts w:ascii="Arial" w:hAnsi="Arial" w:cs="Arial"/>
                <w:sz w:val="24"/>
                <w:szCs w:val="24"/>
              </w:rPr>
            </w:pPr>
            <w:r w:rsidRPr="00E12497">
              <w:rPr>
                <w:rFonts w:ascii="Arial" w:hAnsi="Arial" w:cs="Arial"/>
                <w:sz w:val="20"/>
                <w:szCs w:val="24"/>
              </w:rPr>
              <w:lastRenderedPageBreak/>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14:paraId="11B31DC5" w14:textId="77777777" w:rsidR="00545FB0" w:rsidRPr="00E12497" w:rsidRDefault="00545FB0" w:rsidP="0057721D">
            <w:pPr>
              <w:spacing w:after="0" w:line="240" w:lineRule="auto"/>
              <w:jc w:val="left"/>
              <w:rPr>
                <w:rFonts w:ascii="Arial" w:hAnsi="Arial" w:cs="Arial"/>
                <w:sz w:val="24"/>
                <w:szCs w:val="24"/>
              </w:rPr>
            </w:pPr>
            <w:r w:rsidRPr="00E12497">
              <w:rPr>
                <w:rFonts w:ascii="Arial" w:hAnsi="Arial" w:cs="Arial"/>
                <w:sz w:val="24"/>
                <w:szCs w:val="24"/>
              </w:rPr>
              <w:t>Приложение 3</w:t>
            </w:r>
          </w:p>
        </w:tc>
      </w:tr>
      <w:tr w:rsidR="00545FB0" w:rsidRPr="00E12497" w14:paraId="031014F4" w14:textId="77777777" w:rsidTr="008C5633">
        <w:tc>
          <w:tcPr>
            <w:tcW w:w="8080" w:type="dxa"/>
          </w:tcPr>
          <w:p w14:paraId="0510B8B6" w14:textId="77777777" w:rsidR="00545FB0" w:rsidRPr="00E12497" w:rsidRDefault="00545FB0" w:rsidP="0057721D">
            <w:pPr>
              <w:spacing w:after="0" w:line="240" w:lineRule="auto"/>
              <w:jc w:val="center"/>
              <w:rPr>
                <w:rFonts w:ascii="Arial" w:hAnsi="Arial" w:cs="Arial"/>
                <w:sz w:val="24"/>
                <w:szCs w:val="24"/>
              </w:rPr>
            </w:pPr>
          </w:p>
        </w:tc>
        <w:tc>
          <w:tcPr>
            <w:tcW w:w="6663" w:type="dxa"/>
            <w:hideMark/>
          </w:tcPr>
          <w:p w14:paraId="6D8ADB68" w14:textId="77777777" w:rsidR="00545FB0" w:rsidRPr="00E12497" w:rsidRDefault="00545FB0" w:rsidP="0057721D">
            <w:pPr>
              <w:spacing w:after="0" w:line="240" w:lineRule="auto"/>
              <w:jc w:val="left"/>
              <w:rPr>
                <w:rFonts w:ascii="Arial" w:hAnsi="Arial" w:cs="Arial"/>
                <w:sz w:val="24"/>
                <w:szCs w:val="24"/>
              </w:rPr>
            </w:pPr>
            <w:r w:rsidRPr="00E12497">
              <w:rPr>
                <w:rFonts w:ascii="Arial" w:hAnsi="Arial" w:cs="Arial"/>
                <w:bCs/>
                <w:sz w:val="24"/>
                <w:szCs w:val="24"/>
              </w:rPr>
              <w:t>к Паспорту муниципальной программы города Бородино</w:t>
            </w:r>
          </w:p>
        </w:tc>
      </w:tr>
      <w:tr w:rsidR="00545FB0" w:rsidRPr="00E12497" w14:paraId="7A924A05" w14:textId="77777777" w:rsidTr="008C5633">
        <w:tc>
          <w:tcPr>
            <w:tcW w:w="8080" w:type="dxa"/>
          </w:tcPr>
          <w:p w14:paraId="1B0084F9" w14:textId="77777777" w:rsidR="00545FB0" w:rsidRPr="00E12497" w:rsidRDefault="00545FB0" w:rsidP="0057721D">
            <w:pPr>
              <w:spacing w:after="0" w:line="240" w:lineRule="auto"/>
              <w:jc w:val="center"/>
              <w:rPr>
                <w:rFonts w:ascii="Arial" w:hAnsi="Arial" w:cs="Arial"/>
                <w:sz w:val="24"/>
                <w:szCs w:val="24"/>
              </w:rPr>
            </w:pPr>
          </w:p>
        </w:tc>
        <w:tc>
          <w:tcPr>
            <w:tcW w:w="6663" w:type="dxa"/>
            <w:hideMark/>
          </w:tcPr>
          <w:p w14:paraId="7DF9FE00" w14:textId="77777777" w:rsidR="00545FB0" w:rsidRPr="00E12497" w:rsidRDefault="00545FB0"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592EA41E" w14:textId="77777777" w:rsidR="00545FB0" w:rsidRPr="00E12497" w:rsidRDefault="00545FB0" w:rsidP="0057721D">
      <w:pPr>
        <w:spacing w:after="0" w:line="240" w:lineRule="auto"/>
        <w:ind w:left="7371"/>
        <w:jc w:val="left"/>
        <w:rPr>
          <w:rFonts w:ascii="Arial" w:hAnsi="Arial" w:cs="Arial"/>
          <w:sz w:val="24"/>
          <w:szCs w:val="24"/>
        </w:rPr>
      </w:pPr>
    </w:p>
    <w:p w14:paraId="6D5AE7F1" w14:textId="77777777" w:rsidR="008771EF" w:rsidRPr="00E12497" w:rsidRDefault="008771EF" w:rsidP="0057721D">
      <w:pPr>
        <w:spacing w:after="0" w:line="240" w:lineRule="auto"/>
        <w:jc w:val="center"/>
        <w:rPr>
          <w:rFonts w:ascii="Arial" w:hAnsi="Arial" w:cs="Arial"/>
          <w:sz w:val="24"/>
          <w:szCs w:val="24"/>
        </w:rPr>
      </w:pPr>
      <w:r w:rsidRPr="00E12497">
        <w:rPr>
          <w:rFonts w:ascii="Arial" w:hAnsi="Arial" w:cs="Arial"/>
          <w:sz w:val="24"/>
          <w:szCs w:val="24"/>
        </w:rPr>
        <w:t>Перечень объе</w:t>
      </w:r>
      <w:r w:rsidR="00632007" w:rsidRPr="00E12497">
        <w:rPr>
          <w:rFonts w:ascii="Arial" w:hAnsi="Arial" w:cs="Arial"/>
          <w:sz w:val="24"/>
          <w:szCs w:val="24"/>
        </w:rPr>
        <w:t>ктов капитального строительства</w:t>
      </w:r>
      <w:r w:rsidR="00000E68" w:rsidRPr="00E12497">
        <w:rPr>
          <w:rFonts w:ascii="Arial" w:hAnsi="Arial" w:cs="Arial"/>
          <w:sz w:val="24"/>
          <w:szCs w:val="24"/>
        </w:rPr>
        <w:t xml:space="preserve"> </w:t>
      </w:r>
      <w:r w:rsidRPr="00E12497">
        <w:rPr>
          <w:rFonts w:ascii="Arial" w:hAnsi="Arial" w:cs="Arial"/>
          <w:sz w:val="24"/>
          <w:szCs w:val="24"/>
        </w:rPr>
        <w:t>(за счет всех источников финансирования)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83"/>
        <w:gridCol w:w="2551"/>
        <w:gridCol w:w="2127"/>
        <w:gridCol w:w="1983"/>
        <w:gridCol w:w="1700"/>
        <w:gridCol w:w="2698"/>
      </w:tblGrid>
      <w:tr w:rsidR="008810B0" w:rsidRPr="00E12497" w14:paraId="32E1D25F" w14:textId="77777777" w:rsidTr="00EA6BD2">
        <w:trPr>
          <w:trHeight w:val="567"/>
        </w:trPr>
        <w:tc>
          <w:tcPr>
            <w:tcW w:w="193" w:type="pct"/>
            <w:vMerge w:val="restart"/>
            <w:vAlign w:val="center"/>
          </w:tcPr>
          <w:p w14:paraId="5380E89C"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 п/п</w:t>
            </w:r>
          </w:p>
        </w:tc>
        <w:tc>
          <w:tcPr>
            <w:tcW w:w="1048" w:type="pct"/>
            <w:vMerge w:val="restart"/>
            <w:vAlign w:val="center"/>
          </w:tcPr>
          <w:p w14:paraId="13687D6B"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Наименование объекта с указанием мощности и годов строительства</w:t>
            </w:r>
          </w:p>
        </w:tc>
        <w:tc>
          <w:tcPr>
            <w:tcW w:w="867" w:type="pct"/>
            <w:vMerge w:val="restart"/>
            <w:vAlign w:val="center"/>
          </w:tcPr>
          <w:p w14:paraId="2AA0360F"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Остаток стоимости строительства в ценах контракта</w:t>
            </w:r>
          </w:p>
        </w:tc>
        <w:tc>
          <w:tcPr>
            <w:tcW w:w="2891" w:type="pct"/>
            <w:gridSpan w:val="4"/>
            <w:vAlign w:val="center"/>
          </w:tcPr>
          <w:p w14:paraId="5F469C2A" w14:textId="77777777" w:rsidR="008810B0" w:rsidRPr="00E12497" w:rsidRDefault="008810B0" w:rsidP="006035ED">
            <w:pPr>
              <w:spacing w:after="0" w:line="240" w:lineRule="auto"/>
              <w:jc w:val="center"/>
              <w:rPr>
                <w:rFonts w:ascii="Arial" w:hAnsi="Arial" w:cs="Arial"/>
                <w:bCs/>
                <w:sz w:val="18"/>
                <w:szCs w:val="18"/>
              </w:rPr>
            </w:pPr>
            <w:r w:rsidRPr="00E12497">
              <w:rPr>
                <w:rFonts w:ascii="Arial" w:hAnsi="Arial" w:cs="Arial"/>
                <w:bCs/>
                <w:sz w:val="18"/>
                <w:szCs w:val="18"/>
              </w:rPr>
              <w:t>Объем капитальных вложений, рублей</w:t>
            </w:r>
          </w:p>
        </w:tc>
      </w:tr>
      <w:tr w:rsidR="008810B0" w:rsidRPr="00E12497" w14:paraId="3B9F099A" w14:textId="77777777" w:rsidTr="00EA6BD2">
        <w:trPr>
          <w:trHeight w:val="567"/>
        </w:trPr>
        <w:tc>
          <w:tcPr>
            <w:tcW w:w="193" w:type="pct"/>
            <w:vMerge/>
          </w:tcPr>
          <w:p w14:paraId="1C505B8F"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048" w:type="pct"/>
            <w:vMerge/>
          </w:tcPr>
          <w:p w14:paraId="51D536A5"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867" w:type="pct"/>
            <w:vMerge/>
          </w:tcPr>
          <w:p w14:paraId="7B9E2C88"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723" w:type="pct"/>
            <w:vAlign w:val="center"/>
          </w:tcPr>
          <w:p w14:paraId="7E1F6061" w14:textId="77777777" w:rsidR="008810B0" w:rsidRPr="00E12497" w:rsidRDefault="008810B0" w:rsidP="006035ED">
            <w:pPr>
              <w:spacing w:after="0" w:line="240" w:lineRule="auto"/>
              <w:jc w:val="center"/>
              <w:rPr>
                <w:rFonts w:ascii="Arial" w:hAnsi="Arial" w:cs="Arial"/>
                <w:sz w:val="18"/>
                <w:szCs w:val="18"/>
              </w:rPr>
            </w:pPr>
            <w:r w:rsidRPr="00E12497">
              <w:rPr>
                <w:rFonts w:ascii="Arial" w:hAnsi="Arial" w:cs="Arial"/>
                <w:sz w:val="18"/>
                <w:szCs w:val="18"/>
              </w:rPr>
              <w:t>2021</w:t>
            </w:r>
          </w:p>
        </w:tc>
        <w:tc>
          <w:tcPr>
            <w:tcW w:w="674" w:type="pct"/>
            <w:vAlign w:val="center"/>
          </w:tcPr>
          <w:p w14:paraId="14C15690" w14:textId="77777777" w:rsidR="008810B0" w:rsidRPr="00E12497" w:rsidRDefault="008810B0" w:rsidP="006035ED">
            <w:pPr>
              <w:spacing w:after="0" w:line="240" w:lineRule="auto"/>
              <w:jc w:val="center"/>
              <w:rPr>
                <w:rFonts w:ascii="Arial" w:hAnsi="Arial" w:cs="Arial"/>
                <w:sz w:val="18"/>
                <w:szCs w:val="18"/>
              </w:rPr>
            </w:pPr>
            <w:r w:rsidRPr="00E12497">
              <w:rPr>
                <w:rFonts w:ascii="Arial" w:hAnsi="Arial" w:cs="Arial"/>
                <w:sz w:val="18"/>
                <w:szCs w:val="18"/>
              </w:rPr>
              <w:t>2022</w:t>
            </w:r>
          </w:p>
        </w:tc>
        <w:tc>
          <w:tcPr>
            <w:tcW w:w="578" w:type="pct"/>
            <w:vAlign w:val="center"/>
          </w:tcPr>
          <w:p w14:paraId="58228663" w14:textId="77777777" w:rsidR="008810B0" w:rsidRPr="00E12497" w:rsidRDefault="008810B0" w:rsidP="006035ED">
            <w:pPr>
              <w:spacing w:after="0" w:line="240" w:lineRule="auto"/>
              <w:jc w:val="center"/>
              <w:rPr>
                <w:rFonts w:ascii="Arial" w:hAnsi="Arial" w:cs="Arial"/>
                <w:sz w:val="18"/>
                <w:szCs w:val="18"/>
              </w:rPr>
            </w:pPr>
            <w:r w:rsidRPr="00E12497">
              <w:rPr>
                <w:rFonts w:ascii="Arial" w:hAnsi="Arial" w:cs="Arial"/>
                <w:sz w:val="18"/>
                <w:szCs w:val="18"/>
              </w:rPr>
              <w:t>2023</w:t>
            </w:r>
          </w:p>
        </w:tc>
        <w:tc>
          <w:tcPr>
            <w:tcW w:w="916" w:type="pct"/>
            <w:vAlign w:val="center"/>
          </w:tcPr>
          <w:p w14:paraId="3F8A6705" w14:textId="77777777" w:rsidR="008810B0" w:rsidRPr="00E12497" w:rsidRDefault="008810B0" w:rsidP="006035ED">
            <w:pPr>
              <w:spacing w:after="0" w:line="240" w:lineRule="auto"/>
              <w:jc w:val="center"/>
              <w:rPr>
                <w:rFonts w:ascii="Arial" w:hAnsi="Arial" w:cs="Arial"/>
                <w:sz w:val="18"/>
                <w:szCs w:val="18"/>
              </w:rPr>
            </w:pPr>
            <w:r w:rsidRPr="00E12497">
              <w:rPr>
                <w:rFonts w:ascii="Arial" w:hAnsi="Arial" w:cs="Arial"/>
                <w:sz w:val="18"/>
                <w:szCs w:val="18"/>
              </w:rPr>
              <w:t>по годам до ввода объекта</w:t>
            </w:r>
          </w:p>
        </w:tc>
      </w:tr>
      <w:tr w:rsidR="008810B0" w:rsidRPr="00E12497" w14:paraId="4C104043" w14:textId="77777777" w:rsidTr="00EA6BD2">
        <w:trPr>
          <w:trHeight w:val="567"/>
        </w:trPr>
        <w:tc>
          <w:tcPr>
            <w:tcW w:w="5000" w:type="pct"/>
            <w:gridSpan w:val="7"/>
            <w:vAlign w:val="center"/>
          </w:tcPr>
          <w:p w14:paraId="5F402A2A" w14:textId="77777777" w:rsidR="008810B0" w:rsidRDefault="008810B0" w:rsidP="00A70EA8">
            <w:pPr>
              <w:widowControl w:val="0"/>
              <w:autoSpaceDE w:val="0"/>
              <w:autoSpaceDN w:val="0"/>
              <w:adjustRightInd w:val="0"/>
              <w:spacing w:after="0" w:line="240" w:lineRule="auto"/>
              <w:contextualSpacing/>
              <w:jc w:val="left"/>
              <w:rPr>
                <w:rFonts w:ascii="Arial" w:hAnsi="Arial" w:cs="Arial"/>
                <w:bCs/>
                <w:sz w:val="18"/>
                <w:szCs w:val="18"/>
              </w:rPr>
            </w:pPr>
            <w:r>
              <w:rPr>
                <w:rFonts w:ascii="Arial" w:hAnsi="Arial" w:cs="Arial"/>
                <w:bCs/>
                <w:sz w:val="18"/>
                <w:szCs w:val="18"/>
              </w:rPr>
              <w:t>Администрация города Бородино</w:t>
            </w:r>
          </w:p>
          <w:p w14:paraId="3B9E8990" w14:textId="77777777" w:rsidR="008810B0" w:rsidRPr="00E12497" w:rsidRDefault="008810B0" w:rsidP="00A70EA8">
            <w:pPr>
              <w:widowControl w:val="0"/>
              <w:autoSpaceDE w:val="0"/>
              <w:autoSpaceDN w:val="0"/>
              <w:adjustRightInd w:val="0"/>
              <w:spacing w:after="0" w:line="240" w:lineRule="auto"/>
              <w:contextualSpacing/>
              <w:jc w:val="left"/>
              <w:rPr>
                <w:rFonts w:ascii="Arial" w:hAnsi="Arial" w:cs="Arial"/>
                <w:bCs/>
                <w:sz w:val="18"/>
                <w:szCs w:val="18"/>
              </w:rPr>
            </w:pPr>
            <w:r>
              <w:rPr>
                <w:rFonts w:ascii="Arial" w:hAnsi="Arial" w:cs="Arial"/>
                <w:bCs/>
                <w:sz w:val="18"/>
                <w:szCs w:val="18"/>
              </w:rPr>
              <w:t>Подпрограмма 4 «Чистая вода»</w:t>
            </w:r>
          </w:p>
        </w:tc>
      </w:tr>
      <w:tr w:rsidR="008810B0" w:rsidRPr="00E12497" w14:paraId="1873EE93" w14:textId="77777777" w:rsidTr="00EA6BD2">
        <w:trPr>
          <w:trHeight w:val="1134"/>
        </w:trPr>
        <w:tc>
          <w:tcPr>
            <w:tcW w:w="193" w:type="pct"/>
            <w:vAlign w:val="center"/>
          </w:tcPr>
          <w:p w14:paraId="267E3A36"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1</w:t>
            </w:r>
          </w:p>
        </w:tc>
        <w:tc>
          <w:tcPr>
            <w:tcW w:w="1048" w:type="pct"/>
            <w:vAlign w:val="center"/>
          </w:tcPr>
          <w:p w14:paraId="538BE45C" w14:textId="77777777" w:rsidR="008810B0" w:rsidRPr="00E12497" w:rsidRDefault="008810B0" w:rsidP="006035ED">
            <w:pPr>
              <w:widowControl w:val="0"/>
              <w:tabs>
                <w:tab w:val="left" w:pos="5280"/>
                <w:tab w:val="left" w:pos="5940"/>
              </w:tabs>
              <w:autoSpaceDE w:val="0"/>
              <w:autoSpaceDN w:val="0"/>
              <w:adjustRightInd w:val="0"/>
              <w:spacing w:after="0" w:line="240" w:lineRule="auto"/>
              <w:contextualSpacing/>
              <w:jc w:val="left"/>
              <w:rPr>
                <w:rFonts w:ascii="Arial" w:hAnsi="Arial" w:cs="Arial"/>
                <w:bCs/>
                <w:sz w:val="18"/>
                <w:szCs w:val="18"/>
              </w:rPr>
            </w:pPr>
            <w:r w:rsidRPr="00E12497">
              <w:rPr>
                <w:rFonts w:ascii="Arial" w:hAnsi="Arial" w:cs="Arial"/>
                <w:bCs/>
                <w:sz w:val="18"/>
                <w:szCs w:val="18"/>
              </w:rPr>
              <w:t xml:space="preserve">Строительство станции водоподготовки (умягчение, обезжелезивание) на </w:t>
            </w:r>
            <w:proofErr w:type="spellStart"/>
            <w:r w:rsidRPr="00E12497">
              <w:rPr>
                <w:rFonts w:ascii="Arial" w:hAnsi="Arial" w:cs="Arial"/>
                <w:bCs/>
                <w:sz w:val="18"/>
                <w:szCs w:val="18"/>
              </w:rPr>
              <w:t>водобаках</w:t>
            </w:r>
            <w:proofErr w:type="spellEnd"/>
            <w:r w:rsidRPr="00E12497">
              <w:rPr>
                <w:rFonts w:ascii="Arial" w:hAnsi="Arial" w:cs="Arial"/>
                <w:bCs/>
                <w:sz w:val="18"/>
                <w:szCs w:val="18"/>
              </w:rPr>
              <w:t xml:space="preserve"> города Бородино, 6 тыс. куб. м./</w:t>
            </w:r>
            <w:proofErr w:type="spellStart"/>
            <w:r w:rsidRPr="00E12497">
              <w:rPr>
                <w:rFonts w:ascii="Arial" w:hAnsi="Arial" w:cs="Arial"/>
                <w:bCs/>
                <w:sz w:val="18"/>
                <w:szCs w:val="18"/>
              </w:rPr>
              <w:t>сут</w:t>
            </w:r>
            <w:proofErr w:type="spellEnd"/>
            <w:r w:rsidRPr="00E12497">
              <w:rPr>
                <w:rFonts w:ascii="Arial" w:hAnsi="Arial" w:cs="Arial"/>
                <w:bCs/>
                <w:sz w:val="18"/>
                <w:szCs w:val="18"/>
              </w:rPr>
              <w:t>., 2021–2022</w:t>
            </w:r>
          </w:p>
        </w:tc>
        <w:tc>
          <w:tcPr>
            <w:tcW w:w="867" w:type="pct"/>
            <w:vAlign w:val="center"/>
          </w:tcPr>
          <w:p w14:paraId="38C486D9"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Pr>
                <w:rFonts w:ascii="Arial" w:hAnsi="Arial" w:cs="Arial"/>
                <w:bCs/>
                <w:sz w:val="18"/>
                <w:szCs w:val="18"/>
              </w:rPr>
              <w:t>173 408 980,75</w:t>
            </w:r>
          </w:p>
        </w:tc>
        <w:tc>
          <w:tcPr>
            <w:tcW w:w="723" w:type="pct"/>
            <w:vAlign w:val="center"/>
          </w:tcPr>
          <w:p w14:paraId="6675FC1C" w14:textId="77777777" w:rsidR="008810B0" w:rsidRPr="00E12497" w:rsidRDefault="008810B0" w:rsidP="006035ED">
            <w:pPr>
              <w:spacing w:after="0" w:line="240" w:lineRule="auto"/>
              <w:jc w:val="right"/>
              <w:rPr>
                <w:rFonts w:ascii="Arial" w:hAnsi="Arial" w:cs="Arial"/>
                <w:sz w:val="18"/>
                <w:szCs w:val="18"/>
              </w:rPr>
            </w:pPr>
            <w:r>
              <w:rPr>
                <w:rFonts w:ascii="Arial" w:hAnsi="Arial" w:cs="Arial"/>
                <w:sz w:val="18"/>
                <w:szCs w:val="18"/>
              </w:rPr>
              <w:t>47 171 227,51</w:t>
            </w:r>
          </w:p>
        </w:tc>
        <w:tc>
          <w:tcPr>
            <w:tcW w:w="674" w:type="pct"/>
            <w:vAlign w:val="center"/>
          </w:tcPr>
          <w:p w14:paraId="5755B0BC" w14:textId="51657777" w:rsidR="008810B0" w:rsidRPr="00E12497" w:rsidRDefault="00731D7F" w:rsidP="006035ED">
            <w:pPr>
              <w:spacing w:after="0" w:line="240" w:lineRule="auto"/>
              <w:jc w:val="right"/>
              <w:rPr>
                <w:rFonts w:ascii="Arial" w:hAnsi="Arial" w:cs="Arial"/>
                <w:sz w:val="18"/>
                <w:szCs w:val="18"/>
              </w:rPr>
            </w:pPr>
            <w:r>
              <w:rPr>
                <w:rFonts w:ascii="Arial" w:hAnsi="Arial" w:cs="Arial"/>
                <w:sz w:val="18"/>
                <w:szCs w:val="18"/>
              </w:rPr>
              <w:t>126  390 147,00</w:t>
            </w:r>
          </w:p>
        </w:tc>
        <w:tc>
          <w:tcPr>
            <w:tcW w:w="578" w:type="pct"/>
            <w:vAlign w:val="center"/>
          </w:tcPr>
          <w:p w14:paraId="0D6A1216"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916" w:type="pct"/>
            <w:vAlign w:val="center"/>
          </w:tcPr>
          <w:p w14:paraId="39449E26"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r>
      <w:tr w:rsidR="008810B0" w:rsidRPr="00E12497" w14:paraId="3FF5FEDB" w14:textId="77777777" w:rsidTr="00EA6BD2">
        <w:trPr>
          <w:trHeight w:val="454"/>
        </w:trPr>
        <w:tc>
          <w:tcPr>
            <w:tcW w:w="193" w:type="pct"/>
            <w:vAlign w:val="center"/>
          </w:tcPr>
          <w:p w14:paraId="32943DEB"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048" w:type="pct"/>
            <w:vAlign w:val="center"/>
          </w:tcPr>
          <w:p w14:paraId="7C1822E7" w14:textId="77777777" w:rsidR="008810B0" w:rsidRPr="00E12497" w:rsidRDefault="008810B0" w:rsidP="006035ED">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в том числе:</w:t>
            </w:r>
          </w:p>
        </w:tc>
        <w:tc>
          <w:tcPr>
            <w:tcW w:w="867" w:type="pct"/>
            <w:vAlign w:val="center"/>
          </w:tcPr>
          <w:p w14:paraId="45000382"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723" w:type="pct"/>
            <w:vAlign w:val="center"/>
          </w:tcPr>
          <w:p w14:paraId="2C937B5A" w14:textId="77777777" w:rsidR="008810B0" w:rsidRPr="00E12497" w:rsidRDefault="008810B0" w:rsidP="006035ED">
            <w:pPr>
              <w:spacing w:after="0" w:line="240" w:lineRule="auto"/>
              <w:jc w:val="right"/>
              <w:rPr>
                <w:rFonts w:ascii="Arial" w:hAnsi="Arial" w:cs="Arial"/>
                <w:sz w:val="18"/>
                <w:szCs w:val="18"/>
              </w:rPr>
            </w:pPr>
          </w:p>
        </w:tc>
        <w:tc>
          <w:tcPr>
            <w:tcW w:w="674" w:type="pct"/>
            <w:vAlign w:val="center"/>
          </w:tcPr>
          <w:p w14:paraId="30EFFF77" w14:textId="77777777" w:rsidR="008810B0" w:rsidRPr="00E12497" w:rsidRDefault="008810B0" w:rsidP="006035ED">
            <w:pPr>
              <w:spacing w:after="0" w:line="240" w:lineRule="auto"/>
              <w:jc w:val="right"/>
              <w:rPr>
                <w:rFonts w:ascii="Arial" w:hAnsi="Arial" w:cs="Arial"/>
                <w:sz w:val="18"/>
                <w:szCs w:val="18"/>
              </w:rPr>
            </w:pPr>
          </w:p>
        </w:tc>
        <w:tc>
          <w:tcPr>
            <w:tcW w:w="578" w:type="pct"/>
            <w:vAlign w:val="center"/>
          </w:tcPr>
          <w:p w14:paraId="022854EC"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916" w:type="pct"/>
            <w:vAlign w:val="center"/>
          </w:tcPr>
          <w:p w14:paraId="604E894B"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r>
      <w:tr w:rsidR="008810B0" w:rsidRPr="00E12497" w14:paraId="732F9FEB" w14:textId="77777777" w:rsidTr="00EA6BD2">
        <w:trPr>
          <w:trHeight w:val="454"/>
        </w:trPr>
        <w:tc>
          <w:tcPr>
            <w:tcW w:w="193" w:type="pct"/>
            <w:vAlign w:val="center"/>
          </w:tcPr>
          <w:p w14:paraId="5B3EE4A9"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048" w:type="pct"/>
            <w:vAlign w:val="center"/>
          </w:tcPr>
          <w:p w14:paraId="16D6FDB7" w14:textId="77777777" w:rsidR="008810B0" w:rsidRPr="00E12497" w:rsidRDefault="008810B0" w:rsidP="006035ED">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федеральный бюджет</w:t>
            </w:r>
          </w:p>
        </w:tc>
        <w:tc>
          <w:tcPr>
            <w:tcW w:w="867" w:type="pct"/>
            <w:vAlign w:val="center"/>
          </w:tcPr>
          <w:p w14:paraId="50D0128C"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Pr>
                <w:rFonts w:ascii="Arial" w:hAnsi="Arial" w:cs="Arial"/>
                <w:bCs/>
                <w:sz w:val="18"/>
                <w:szCs w:val="18"/>
              </w:rPr>
              <w:t>160 035 900,00</w:t>
            </w:r>
          </w:p>
        </w:tc>
        <w:tc>
          <w:tcPr>
            <w:tcW w:w="723" w:type="pct"/>
            <w:vAlign w:val="center"/>
          </w:tcPr>
          <w:p w14:paraId="5964601F" w14:textId="77777777" w:rsidR="008810B0" w:rsidRPr="00E12497" w:rsidRDefault="008810B0" w:rsidP="006035ED">
            <w:pPr>
              <w:spacing w:after="0" w:line="240" w:lineRule="auto"/>
              <w:jc w:val="right"/>
              <w:rPr>
                <w:rFonts w:ascii="Arial" w:hAnsi="Arial" w:cs="Arial"/>
                <w:sz w:val="18"/>
                <w:szCs w:val="18"/>
              </w:rPr>
            </w:pPr>
            <w:r w:rsidRPr="00E12497">
              <w:rPr>
                <w:rFonts w:ascii="Arial" w:hAnsi="Arial" w:cs="Arial"/>
                <w:sz w:val="18"/>
                <w:szCs w:val="18"/>
              </w:rPr>
              <w:t>42 372 500,00</w:t>
            </w:r>
          </w:p>
        </w:tc>
        <w:tc>
          <w:tcPr>
            <w:tcW w:w="674" w:type="pct"/>
            <w:vAlign w:val="center"/>
          </w:tcPr>
          <w:p w14:paraId="7AC8683D" w14:textId="77777777" w:rsidR="008810B0" w:rsidRPr="00E12497" w:rsidRDefault="008810B0" w:rsidP="006035ED">
            <w:pPr>
              <w:spacing w:after="0" w:line="240" w:lineRule="auto"/>
              <w:jc w:val="right"/>
              <w:rPr>
                <w:rFonts w:ascii="Arial" w:hAnsi="Arial" w:cs="Arial"/>
                <w:sz w:val="18"/>
                <w:szCs w:val="18"/>
              </w:rPr>
            </w:pPr>
            <w:r w:rsidRPr="00E12497">
              <w:rPr>
                <w:rFonts w:ascii="Arial" w:hAnsi="Arial" w:cs="Arial"/>
                <w:sz w:val="18"/>
                <w:szCs w:val="18"/>
              </w:rPr>
              <w:t>117 663 400,00</w:t>
            </w:r>
          </w:p>
        </w:tc>
        <w:tc>
          <w:tcPr>
            <w:tcW w:w="578" w:type="pct"/>
            <w:vAlign w:val="center"/>
          </w:tcPr>
          <w:p w14:paraId="7553EA56" w14:textId="77777777" w:rsidR="008810B0" w:rsidRPr="00E12497" w:rsidRDefault="008810B0" w:rsidP="006035ED">
            <w:pPr>
              <w:spacing w:after="0" w:line="240" w:lineRule="auto"/>
              <w:jc w:val="center"/>
              <w:rPr>
                <w:sz w:val="18"/>
                <w:szCs w:val="18"/>
              </w:rPr>
            </w:pPr>
            <w:r w:rsidRPr="00E12497">
              <w:rPr>
                <w:rFonts w:ascii="Arial" w:hAnsi="Arial" w:cs="Arial"/>
                <w:bCs/>
                <w:sz w:val="18"/>
                <w:szCs w:val="18"/>
              </w:rPr>
              <w:t>х</w:t>
            </w:r>
          </w:p>
        </w:tc>
        <w:tc>
          <w:tcPr>
            <w:tcW w:w="916" w:type="pct"/>
            <w:vAlign w:val="center"/>
          </w:tcPr>
          <w:p w14:paraId="2F51E0F3"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r>
      <w:tr w:rsidR="008810B0" w:rsidRPr="00E12497" w14:paraId="63BF8712" w14:textId="77777777" w:rsidTr="00EA6BD2">
        <w:trPr>
          <w:trHeight w:val="454"/>
        </w:trPr>
        <w:tc>
          <w:tcPr>
            <w:tcW w:w="193" w:type="pct"/>
            <w:vAlign w:val="center"/>
          </w:tcPr>
          <w:p w14:paraId="0516EBD1"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048" w:type="pct"/>
            <w:vAlign w:val="center"/>
          </w:tcPr>
          <w:p w14:paraId="5B6164B3" w14:textId="77777777" w:rsidR="008810B0" w:rsidRPr="00E12497" w:rsidRDefault="008810B0" w:rsidP="006035ED">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краевой бюджет</w:t>
            </w:r>
          </w:p>
        </w:tc>
        <w:tc>
          <w:tcPr>
            <w:tcW w:w="867" w:type="pct"/>
            <w:vAlign w:val="center"/>
          </w:tcPr>
          <w:p w14:paraId="42611493"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Pr>
                <w:rFonts w:ascii="Arial" w:hAnsi="Arial" w:cs="Arial"/>
                <w:bCs/>
                <w:sz w:val="18"/>
                <w:szCs w:val="18"/>
              </w:rPr>
              <w:t>8 422 900,00</w:t>
            </w:r>
          </w:p>
        </w:tc>
        <w:tc>
          <w:tcPr>
            <w:tcW w:w="723" w:type="pct"/>
            <w:vAlign w:val="center"/>
          </w:tcPr>
          <w:p w14:paraId="215F144F" w14:textId="77777777" w:rsidR="008810B0" w:rsidRPr="00E12497" w:rsidRDefault="008810B0" w:rsidP="006035ED">
            <w:pPr>
              <w:spacing w:after="0" w:line="240" w:lineRule="auto"/>
              <w:jc w:val="right"/>
              <w:rPr>
                <w:rFonts w:ascii="Arial" w:hAnsi="Arial" w:cs="Arial"/>
                <w:sz w:val="18"/>
                <w:szCs w:val="18"/>
              </w:rPr>
            </w:pPr>
            <w:r w:rsidRPr="00E12497">
              <w:rPr>
                <w:rFonts w:ascii="Arial" w:hAnsi="Arial" w:cs="Arial"/>
                <w:sz w:val="18"/>
                <w:szCs w:val="18"/>
              </w:rPr>
              <w:t>2 230 100,00</w:t>
            </w:r>
          </w:p>
        </w:tc>
        <w:tc>
          <w:tcPr>
            <w:tcW w:w="674" w:type="pct"/>
            <w:vAlign w:val="center"/>
          </w:tcPr>
          <w:p w14:paraId="579AEA6C" w14:textId="77777777" w:rsidR="008810B0" w:rsidRPr="00E12497" w:rsidRDefault="008810B0" w:rsidP="006035ED">
            <w:pPr>
              <w:spacing w:after="0" w:line="240" w:lineRule="auto"/>
              <w:jc w:val="right"/>
              <w:rPr>
                <w:rFonts w:ascii="Arial" w:hAnsi="Arial" w:cs="Arial"/>
                <w:sz w:val="18"/>
                <w:szCs w:val="18"/>
              </w:rPr>
            </w:pPr>
            <w:r w:rsidRPr="00E12497">
              <w:rPr>
                <w:rFonts w:ascii="Arial" w:hAnsi="Arial" w:cs="Arial"/>
                <w:sz w:val="18"/>
                <w:szCs w:val="18"/>
              </w:rPr>
              <w:t>6 192 800,00</w:t>
            </w:r>
          </w:p>
        </w:tc>
        <w:tc>
          <w:tcPr>
            <w:tcW w:w="578" w:type="pct"/>
            <w:vAlign w:val="center"/>
          </w:tcPr>
          <w:p w14:paraId="6D201543" w14:textId="77777777" w:rsidR="008810B0" w:rsidRPr="00E12497" w:rsidRDefault="008810B0" w:rsidP="006035ED">
            <w:pPr>
              <w:spacing w:after="0" w:line="240" w:lineRule="auto"/>
              <w:jc w:val="center"/>
              <w:rPr>
                <w:sz w:val="18"/>
                <w:szCs w:val="18"/>
              </w:rPr>
            </w:pPr>
            <w:r w:rsidRPr="00E12497">
              <w:rPr>
                <w:rFonts w:ascii="Arial" w:hAnsi="Arial" w:cs="Arial"/>
                <w:bCs/>
                <w:sz w:val="18"/>
                <w:szCs w:val="18"/>
              </w:rPr>
              <w:t>х</w:t>
            </w:r>
          </w:p>
        </w:tc>
        <w:tc>
          <w:tcPr>
            <w:tcW w:w="916" w:type="pct"/>
            <w:vAlign w:val="center"/>
          </w:tcPr>
          <w:p w14:paraId="02DC97FD"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r>
      <w:tr w:rsidR="008810B0" w:rsidRPr="00E12497" w14:paraId="3DBCCC5F" w14:textId="77777777" w:rsidTr="00EA6BD2">
        <w:trPr>
          <w:trHeight w:val="454"/>
        </w:trPr>
        <w:tc>
          <w:tcPr>
            <w:tcW w:w="193" w:type="pct"/>
            <w:vAlign w:val="center"/>
          </w:tcPr>
          <w:p w14:paraId="45ADA64B"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048" w:type="pct"/>
            <w:vAlign w:val="center"/>
          </w:tcPr>
          <w:p w14:paraId="31D1532E" w14:textId="77777777" w:rsidR="008810B0" w:rsidRPr="00E12497" w:rsidRDefault="008810B0" w:rsidP="006035ED">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бюджеты муниципальных образований</w:t>
            </w:r>
          </w:p>
        </w:tc>
        <w:tc>
          <w:tcPr>
            <w:tcW w:w="867" w:type="pct"/>
            <w:vAlign w:val="center"/>
          </w:tcPr>
          <w:p w14:paraId="4670CD93"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Pr>
                <w:rFonts w:ascii="Arial" w:hAnsi="Arial" w:cs="Arial"/>
                <w:bCs/>
                <w:sz w:val="18"/>
                <w:szCs w:val="18"/>
              </w:rPr>
              <w:t>4 950 180,75</w:t>
            </w:r>
          </w:p>
        </w:tc>
        <w:tc>
          <w:tcPr>
            <w:tcW w:w="723" w:type="pct"/>
            <w:vAlign w:val="center"/>
          </w:tcPr>
          <w:p w14:paraId="708B4D47" w14:textId="77777777" w:rsidR="008810B0" w:rsidRPr="00E12497" w:rsidRDefault="008810B0" w:rsidP="006035ED">
            <w:pPr>
              <w:spacing w:after="0" w:line="240" w:lineRule="auto"/>
              <w:jc w:val="right"/>
              <w:rPr>
                <w:rFonts w:ascii="Arial" w:hAnsi="Arial" w:cs="Arial"/>
                <w:sz w:val="18"/>
                <w:szCs w:val="18"/>
              </w:rPr>
            </w:pPr>
            <w:r>
              <w:rPr>
                <w:rFonts w:ascii="Arial" w:hAnsi="Arial" w:cs="Arial"/>
                <w:sz w:val="18"/>
                <w:szCs w:val="18"/>
              </w:rPr>
              <w:t>2 568 627,51</w:t>
            </w:r>
          </w:p>
        </w:tc>
        <w:tc>
          <w:tcPr>
            <w:tcW w:w="674" w:type="pct"/>
            <w:vAlign w:val="center"/>
          </w:tcPr>
          <w:p w14:paraId="2B208492" w14:textId="64ED2C0C" w:rsidR="00337D9B" w:rsidRPr="00E12497" w:rsidRDefault="00337D9B" w:rsidP="00731D7F">
            <w:pPr>
              <w:spacing w:after="0" w:line="240" w:lineRule="auto"/>
              <w:jc w:val="right"/>
              <w:rPr>
                <w:rFonts w:ascii="Arial" w:hAnsi="Arial" w:cs="Arial"/>
                <w:sz w:val="18"/>
                <w:szCs w:val="18"/>
              </w:rPr>
            </w:pPr>
            <w:r>
              <w:rPr>
                <w:rFonts w:ascii="Arial" w:hAnsi="Arial" w:cs="Arial"/>
                <w:sz w:val="18"/>
                <w:szCs w:val="18"/>
              </w:rPr>
              <w:t xml:space="preserve">       2 533 947,00</w:t>
            </w:r>
          </w:p>
        </w:tc>
        <w:tc>
          <w:tcPr>
            <w:tcW w:w="578" w:type="pct"/>
            <w:vAlign w:val="center"/>
          </w:tcPr>
          <w:p w14:paraId="198A9E8C" w14:textId="77777777" w:rsidR="008810B0" w:rsidRPr="00E12497" w:rsidRDefault="008810B0" w:rsidP="006035ED">
            <w:pPr>
              <w:spacing w:after="0" w:line="240" w:lineRule="auto"/>
              <w:jc w:val="center"/>
              <w:rPr>
                <w:sz w:val="18"/>
                <w:szCs w:val="18"/>
              </w:rPr>
            </w:pPr>
            <w:r w:rsidRPr="00E12497">
              <w:rPr>
                <w:rFonts w:ascii="Arial" w:hAnsi="Arial" w:cs="Arial"/>
                <w:bCs/>
                <w:sz w:val="18"/>
                <w:szCs w:val="18"/>
              </w:rPr>
              <w:t>х</w:t>
            </w:r>
          </w:p>
        </w:tc>
        <w:tc>
          <w:tcPr>
            <w:tcW w:w="916" w:type="pct"/>
            <w:vAlign w:val="center"/>
          </w:tcPr>
          <w:p w14:paraId="75F11B9A"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r>
      <w:tr w:rsidR="008810B0" w:rsidRPr="00E12497" w14:paraId="107279B6" w14:textId="77777777" w:rsidTr="00EA6BD2">
        <w:trPr>
          <w:trHeight w:val="454"/>
        </w:trPr>
        <w:tc>
          <w:tcPr>
            <w:tcW w:w="193" w:type="pct"/>
            <w:vAlign w:val="center"/>
          </w:tcPr>
          <w:p w14:paraId="0EF921DF" w14:textId="6C5BC0CD"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048" w:type="pct"/>
            <w:vAlign w:val="center"/>
          </w:tcPr>
          <w:p w14:paraId="069514D3" w14:textId="77777777" w:rsidR="008810B0" w:rsidRPr="00E12497" w:rsidRDefault="008810B0" w:rsidP="006035ED">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внебюджетные источники</w:t>
            </w:r>
          </w:p>
        </w:tc>
        <w:tc>
          <w:tcPr>
            <w:tcW w:w="867" w:type="pct"/>
            <w:vAlign w:val="center"/>
          </w:tcPr>
          <w:p w14:paraId="204C8798"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Pr>
                <w:rFonts w:ascii="Arial" w:hAnsi="Arial" w:cs="Arial"/>
                <w:bCs/>
                <w:sz w:val="18"/>
                <w:szCs w:val="18"/>
              </w:rPr>
              <w:t>0,00</w:t>
            </w:r>
          </w:p>
        </w:tc>
        <w:tc>
          <w:tcPr>
            <w:tcW w:w="723" w:type="pct"/>
            <w:vAlign w:val="center"/>
          </w:tcPr>
          <w:p w14:paraId="32FA9AC0" w14:textId="77777777" w:rsidR="008810B0" w:rsidRPr="00E12497" w:rsidRDefault="008810B0" w:rsidP="006035ED">
            <w:pPr>
              <w:spacing w:after="0" w:line="240" w:lineRule="auto"/>
              <w:jc w:val="right"/>
              <w:rPr>
                <w:rFonts w:ascii="Arial" w:hAnsi="Arial" w:cs="Arial"/>
                <w:sz w:val="18"/>
                <w:szCs w:val="18"/>
              </w:rPr>
            </w:pPr>
            <w:r>
              <w:rPr>
                <w:rFonts w:ascii="Arial" w:hAnsi="Arial" w:cs="Arial"/>
                <w:sz w:val="18"/>
                <w:szCs w:val="18"/>
              </w:rPr>
              <w:t>0,00</w:t>
            </w:r>
          </w:p>
        </w:tc>
        <w:tc>
          <w:tcPr>
            <w:tcW w:w="674" w:type="pct"/>
            <w:vAlign w:val="center"/>
          </w:tcPr>
          <w:p w14:paraId="530F8AFF" w14:textId="77777777" w:rsidR="008810B0" w:rsidRPr="00E12497" w:rsidRDefault="008810B0" w:rsidP="006035ED">
            <w:pPr>
              <w:spacing w:after="0" w:line="240" w:lineRule="auto"/>
              <w:jc w:val="right"/>
              <w:rPr>
                <w:rFonts w:ascii="Arial" w:hAnsi="Arial" w:cs="Arial"/>
                <w:sz w:val="18"/>
                <w:szCs w:val="18"/>
              </w:rPr>
            </w:pPr>
            <w:r>
              <w:rPr>
                <w:rFonts w:ascii="Arial" w:hAnsi="Arial" w:cs="Arial"/>
                <w:sz w:val="18"/>
                <w:szCs w:val="18"/>
              </w:rPr>
              <w:t>0,00</w:t>
            </w:r>
          </w:p>
        </w:tc>
        <w:tc>
          <w:tcPr>
            <w:tcW w:w="578" w:type="pct"/>
            <w:vAlign w:val="center"/>
          </w:tcPr>
          <w:p w14:paraId="16542AE9" w14:textId="77777777" w:rsidR="008810B0" w:rsidRPr="00E12497" w:rsidRDefault="008810B0" w:rsidP="006035ED">
            <w:pPr>
              <w:spacing w:after="0" w:line="240" w:lineRule="auto"/>
              <w:jc w:val="center"/>
              <w:rPr>
                <w:sz w:val="18"/>
                <w:szCs w:val="18"/>
              </w:rPr>
            </w:pPr>
            <w:r w:rsidRPr="00E12497">
              <w:rPr>
                <w:rFonts w:ascii="Arial" w:hAnsi="Arial" w:cs="Arial"/>
                <w:bCs/>
                <w:sz w:val="18"/>
                <w:szCs w:val="18"/>
              </w:rPr>
              <w:t>х</w:t>
            </w:r>
          </w:p>
        </w:tc>
        <w:tc>
          <w:tcPr>
            <w:tcW w:w="916" w:type="pct"/>
            <w:vAlign w:val="center"/>
          </w:tcPr>
          <w:p w14:paraId="35FEF10E"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r>
      <w:tr w:rsidR="008810B0" w:rsidRPr="00E12497" w14:paraId="2843AF42" w14:textId="77777777" w:rsidTr="00EA6BD2">
        <w:trPr>
          <w:trHeight w:val="454"/>
        </w:trPr>
        <w:tc>
          <w:tcPr>
            <w:tcW w:w="193" w:type="pct"/>
            <w:vAlign w:val="center"/>
          </w:tcPr>
          <w:p w14:paraId="12B3E382"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c>
          <w:tcPr>
            <w:tcW w:w="1048" w:type="pct"/>
            <w:vAlign w:val="center"/>
          </w:tcPr>
          <w:p w14:paraId="1A2BA209" w14:textId="77777777" w:rsidR="008810B0" w:rsidRPr="00E12497" w:rsidRDefault="008810B0" w:rsidP="006035ED">
            <w:pPr>
              <w:pStyle w:val="a4"/>
              <w:widowControl w:val="0"/>
              <w:autoSpaceDE w:val="0"/>
              <w:autoSpaceDN w:val="0"/>
              <w:adjustRightInd w:val="0"/>
              <w:spacing w:after="0" w:line="240" w:lineRule="auto"/>
              <w:ind w:left="0"/>
              <w:jc w:val="left"/>
              <w:rPr>
                <w:rFonts w:ascii="Arial" w:hAnsi="Arial" w:cs="Arial"/>
                <w:bCs/>
                <w:sz w:val="18"/>
                <w:szCs w:val="18"/>
              </w:rPr>
            </w:pPr>
            <w:r w:rsidRPr="00E12497">
              <w:rPr>
                <w:rFonts w:ascii="Arial" w:hAnsi="Arial" w:cs="Arial"/>
                <w:bCs/>
                <w:sz w:val="18"/>
                <w:szCs w:val="18"/>
              </w:rPr>
              <w:t>Итого:</w:t>
            </w:r>
          </w:p>
        </w:tc>
        <w:tc>
          <w:tcPr>
            <w:tcW w:w="867" w:type="pct"/>
            <w:vAlign w:val="center"/>
          </w:tcPr>
          <w:p w14:paraId="16F3E267"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Pr>
                <w:rFonts w:ascii="Arial" w:hAnsi="Arial" w:cs="Arial"/>
                <w:bCs/>
                <w:sz w:val="18"/>
                <w:szCs w:val="18"/>
              </w:rPr>
              <w:t>173 408 980,75</w:t>
            </w:r>
          </w:p>
        </w:tc>
        <w:tc>
          <w:tcPr>
            <w:tcW w:w="723" w:type="pct"/>
            <w:vAlign w:val="center"/>
          </w:tcPr>
          <w:p w14:paraId="25414690" w14:textId="77777777" w:rsidR="008810B0" w:rsidRPr="00E12497" w:rsidRDefault="008810B0" w:rsidP="006035ED">
            <w:pPr>
              <w:spacing w:after="0" w:line="240" w:lineRule="auto"/>
              <w:jc w:val="right"/>
              <w:rPr>
                <w:rFonts w:ascii="Arial" w:hAnsi="Arial" w:cs="Arial"/>
                <w:sz w:val="18"/>
                <w:szCs w:val="18"/>
              </w:rPr>
            </w:pPr>
            <w:r>
              <w:rPr>
                <w:rFonts w:ascii="Arial" w:hAnsi="Arial" w:cs="Arial"/>
                <w:sz w:val="18"/>
                <w:szCs w:val="18"/>
              </w:rPr>
              <w:t>47 171 227,51</w:t>
            </w:r>
          </w:p>
        </w:tc>
        <w:tc>
          <w:tcPr>
            <w:tcW w:w="674" w:type="pct"/>
            <w:vAlign w:val="center"/>
          </w:tcPr>
          <w:p w14:paraId="543CBE2E" w14:textId="35CD98EC" w:rsidR="008810B0" w:rsidRPr="00E12497" w:rsidRDefault="00731D7F" w:rsidP="006035ED">
            <w:pPr>
              <w:spacing w:after="0" w:line="240" w:lineRule="auto"/>
              <w:jc w:val="right"/>
              <w:rPr>
                <w:rFonts w:ascii="Arial" w:hAnsi="Arial" w:cs="Arial"/>
                <w:sz w:val="18"/>
                <w:szCs w:val="18"/>
              </w:rPr>
            </w:pPr>
            <w:r>
              <w:rPr>
                <w:rFonts w:ascii="Arial" w:hAnsi="Arial" w:cs="Arial"/>
                <w:sz w:val="18"/>
                <w:szCs w:val="18"/>
              </w:rPr>
              <w:t>126  390 147,00</w:t>
            </w:r>
          </w:p>
        </w:tc>
        <w:tc>
          <w:tcPr>
            <w:tcW w:w="578" w:type="pct"/>
            <w:vAlign w:val="center"/>
          </w:tcPr>
          <w:p w14:paraId="3958C992"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r w:rsidRPr="00E12497">
              <w:rPr>
                <w:rFonts w:ascii="Arial" w:hAnsi="Arial" w:cs="Arial"/>
                <w:bCs/>
                <w:sz w:val="18"/>
                <w:szCs w:val="18"/>
              </w:rPr>
              <w:t>х</w:t>
            </w:r>
          </w:p>
        </w:tc>
        <w:tc>
          <w:tcPr>
            <w:tcW w:w="916" w:type="pct"/>
            <w:vAlign w:val="center"/>
          </w:tcPr>
          <w:p w14:paraId="1E39BE3B" w14:textId="77777777" w:rsidR="008810B0" w:rsidRPr="00E12497" w:rsidRDefault="008810B0" w:rsidP="006035ED">
            <w:pPr>
              <w:widowControl w:val="0"/>
              <w:autoSpaceDE w:val="0"/>
              <w:autoSpaceDN w:val="0"/>
              <w:adjustRightInd w:val="0"/>
              <w:spacing w:after="0" w:line="240" w:lineRule="auto"/>
              <w:jc w:val="center"/>
              <w:rPr>
                <w:rFonts w:ascii="Arial" w:hAnsi="Arial" w:cs="Arial"/>
                <w:bCs/>
                <w:sz w:val="18"/>
                <w:szCs w:val="18"/>
              </w:rPr>
            </w:pPr>
          </w:p>
        </w:tc>
      </w:tr>
    </w:tbl>
    <w:p w14:paraId="47A737F0" w14:textId="77777777" w:rsidR="008810B0" w:rsidRDefault="008810B0" w:rsidP="0057721D">
      <w:pPr>
        <w:spacing w:after="0" w:line="240" w:lineRule="auto"/>
        <w:ind w:firstLine="709"/>
        <w:jc w:val="right"/>
        <w:rPr>
          <w:rFonts w:ascii="Arial" w:hAnsi="Arial" w:cs="Arial"/>
          <w:sz w:val="24"/>
          <w:szCs w:val="24"/>
        </w:rPr>
        <w:sectPr w:rsidR="008810B0" w:rsidSect="008C5633">
          <w:pgSz w:w="16838" w:h="11906" w:orient="landscape"/>
          <w:pgMar w:top="1701" w:right="1134" w:bottom="851" w:left="1134" w:header="709" w:footer="709" w:gutter="0"/>
          <w:pgNumType w:start="6"/>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6C11A1" w:rsidRPr="00E12497" w14:paraId="14E01471" w14:textId="77777777" w:rsidTr="009D2E48">
        <w:tc>
          <w:tcPr>
            <w:tcW w:w="8046" w:type="dxa"/>
          </w:tcPr>
          <w:p w14:paraId="7519DE88" w14:textId="77777777" w:rsidR="006C11A1" w:rsidRPr="00E12497" w:rsidRDefault="006C11A1" w:rsidP="0057721D">
            <w:pPr>
              <w:spacing w:after="0" w:line="240" w:lineRule="auto"/>
              <w:jc w:val="center"/>
              <w:rPr>
                <w:rFonts w:ascii="Arial" w:hAnsi="Arial" w:cs="Arial"/>
                <w:sz w:val="24"/>
                <w:szCs w:val="24"/>
              </w:rPr>
            </w:pPr>
            <w:r w:rsidRPr="00E12497">
              <w:rPr>
                <w:rFonts w:ascii="Arial" w:hAnsi="Arial" w:cs="Arial"/>
                <w:sz w:val="20"/>
                <w:szCs w:val="24"/>
              </w:rPr>
              <w:lastRenderedPageBreak/>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14:paraId="7C7AFA45" w14:textId="77777777" w:rsidR="006C11A1" w:rsidRPr="00E12497" w:rsidRDefault="006C11A1" w:rsidP="0057721D">
            <w:pPr>
              <w:spacing w:after="0" w:line="240" w:lineRule="auto"/>
              <w:jc w:val="left"/>
              <w:rPr>
                <w:rFonts w:ascii="Arial" w:hAnsi="Arial" w:cs="Arial"/>
                <w:sz w:val="24"/>
                <w:szCs w:val="24"/>
              </w:rPr>
            </w:pPr>
            <w:r w:rsidRPr="00E12497">
              <w:rPr>
                <w:rFonts w:ascii="Arial" w:hAnsi="Arial" w:cs="Arial"/>
                <w:sz w:val="24"/>
                <w:szCs w:val="24"/>
              </w:rPr>
              <w:t>Приложение 4</w:t>
            </w:r>
          </w:p>
        </w:tc>
      </w:tr>
      <w:tr w:rsidR="006C11A1" w:rsidRPr="00E12497" w14:paraId="78124377" w14:textId="77777777" w:rsidTr="009D2E48">
        <w:tc>
          <w:tcPr>
            <w:tcW w:w="8046" w:type="dxa"/>
          </w:tcPr>
          <w:p w14:paraId="737CF1C3" w14:textId="77777777" w:rsidR="006C11A1" w:rsidRPr="00E12497" w:rsidRDefault="006C11A1" w:rsidP="0057721D">
            <w:pPr>
              <w:spacing w:after="0" w:line="240" w:lineRule="auto"/>
              <w:jc w:val="center"/>
              <w:rPr>
                <w:rFonts w:ascii="Arial" w:hAnsi="Arial" w:cs="Arial"/>
                <w:sz w:val="24"/>
                <w:szCs w:val="24"/>
              </w:rPr>
            </w:pPr>
          </w:p>
        </w:tc>
        <w:tc>
          <w:tcPr>
            <w:tcW w:w="6663" w:type="dxa"/>
            <w:hideMark/>
          </w:tcPr>
          <w:p w14:paraId="1B53C752" w14:textId="77777777" w:rsidR="006C11A1" w:rsidRPr="00E12497" w:rsidRDefault="006C11A1" w:rsidP="0057721D">
            <w:pPr>
              <w:spacing w:after="0" w:line="240" w:lineRule="auto"/>
              <w:jc w:val="left"/>
              <w:rPr>
                <w:rFonts w:ascii="Arial" w:hAnsi="Arial" w:cs="Arial"/>
                <w:sz w:val="24"/>
                <w:szCs w:val="24"/>
              </w:rPr>
            </w:pPr>
            <w:r w:rsidRPr="00E12497">
              <w:rPr>
                <w:rFonts w:ascii="Arial" w:hAnsi="Arial" w:cs="Arial"/>
                <w:bCs/>
                <w:sz w:val="24"/>
                <w:szCs w:val="24"/>
              </w:rPr>
              <w:t>к Паспорту муниципальной программы города Бородино</w:t>
            </w:r>
          </w:p>
        </w:tc>
      </w:tr>
      <w:tr w:rsidR="006C11A1" w:rsidRPr="00E12497" w14:paraId="63FB77C4" w14:textId="77777777" w:rsidTr="009D2E48">
        <w:tc>
          <w:tcPr>
            <w:tcW w:w="8046" w:type="dxa"/>
          </w:tcPr>
          <w:p w14:paraId="6FB332A6" w14:textId="77777777" w:rsidR="006C11A1" w:rsidRPr="00E12497" w:rsidRDefault="006C11A1" w:rsidP="0057721D">
            <w:pPr>
              <w:spacing w:after="0" w:line="240" w:lineRule="auto"/>
              <w:jc w:val="center"/>
              <w:rPr>
                <w:rFonts w:ascii="Arial" w:hAnsi="Arial" w:cs="Arial"/>
                <w:sz w:val="24"/>
                <w:szCs w:val="24"/>
              </w:rPr>
            </w:pPr>
          </w:p>
        </w:tc>
        <w:tc>
          <w:tcPr>
            <w:tcW w:w="6663" w:type="dxa"/>
            <w:hideMark/>
          </w:tcPr>
          <w:p w14:paraId="48AB0569" w14:textId="77777777" w:rsidR="006C11A1" w:rsidRPr="00E12497" w:rsidRDefault="006C11A1"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412E8640" w14:textId="77777777" w:rsidR="006C11A1" w:rsidRPr="00E12497" w:rsidRDefault="006C11A1" w:rsidP="0057721D">
      <w:pPr>
        <w:spacing w:after="0" w:line="240" w:lineRule="auto"/>
        <w:ind w:left="7938"/>
        <w:jc w:val="left"/>
        <w:rPr>
          <w:rFonts w:ascii="Arial" w:hAnsi="Arial" w:cs="Arial"/>
          <w:sz w:val="24"/>
          <w:szCs w:val="24"/>
        </w:rPr>
      </w:pPr>
    </w:p>
    <w:p w14:paraId="30E11C3E" w14:textId="77777777" w:rsidR="00142786" w:rsidRPr="00E12497" w:rsidRDefault="00142786" w:rsidP="0057721D">
      <w:pPr>
        <w:spacing w:after="0" w:line="240" w:lineRule="auto"/>
        <w:jc w:val="center"/>
        <w:rPr>
          <w:rFonts w:ascii="Arial" w:hAnsi="Arial" w:cs="Arial"/>
          <w:sz w:val="24"/>
          <w:szCs w:val="24"/>
        </w:rPr>
      </w:pPr>
      <w:r w:rsidRPr="00E12497">
        <w:rPr>
          <w:rFonts w:ascii="Arial" w:hAnsi="Arial" w:cs="Arial"/>
          <w:sz w:val="24"/>
          <w:szCs w:val="24"/>
        </w:rPr>
        <w:t>Распределение планируемых расходов за счет средств муниципального бюджета</w:t>
      </w:r>
      <w:r w:rsidR="00A10C9B" w:rsidRPr="00E12497">
        <w:rPr>
          <w:rFonts w:ascii="Arial" w:hAnsi="Arial" w:cs="Arial"/>
          <w:sz w:val="24"/>
          <w:szCs w:val="24"/>
        </w:rPr>
        <w:t xml:space="preserve"> </w:t>
      </w:r>
      <w:r w:rsidRPr="00E12497">
        <w:rPr>
          <w:rFonts w:ascii="Arial" w:hAnsi="Arial" w:cs="Arial"/>
          <w:sz w:val="24"/>
          <w:szCs w:val="24"/>
        </w:rPr>
        <w:t>по мероприятиям и подпрограммам муниципальной программы</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1791"/>
        <w:gridCol w:w="2018"/>
        <w:gridCol w:w="799"/>
        <w:gridCol w:w="677"/>
        <w:gridCol w:w="1365"/>
        <w:gridCol w:w="569"/>
        <w:gridCol w:w="1499"/>
        <w:gridCol w:w="1571"/>
        <w:gridCol w:w="1377"/>
        <w:gridCol w:w="1636"/>
      </w:tblGrid>
      <w:tr w:rsidR="00F47838" w:rsidRPr="00E12497" w14:paraId="10F03BA0" w14:textId="77777777" w:rsidTr="00731D7F">
        <w:trPr>
          <w:trHeight w:val="693"/>
        </w:trPr>
        <w:tc>
          <w:tcPr>
            <w:tcW w:w="537" w:type="pct"/>
            <w:vMerge w:val="restart"/>
            <w:shd w:val="clear" w:color="000000" w:fill="FFFFFF"/>
            <w:tcMar>
              <w:left w:w="108" w:type="dxa"/>
              <w:right w:w="108" w:type="dxa"/>
            </w:tcMar>
            <w:vAlign w:val="center"/>
          </w:tcPr>
          <w:p w14:paraId="47054BF1" w14:textId="77777777"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Статус (муниципальная программа, подпрограмма)</w:t>
            </w:r>
          </w:p>
        </w:tc>
        <w:tc>
          <w:tcPr>
            <w:tcW w:w="601" w:type="pct"/>
            <w:vMerge w:val="restart"/>
            <w:shd w:val="clear" w:color="000000" w:fill="FFFFFF"/>
            <w:tcMar>
              <w:left w:w="108" w:type="dxa"/>
              <w:right w:w="108" w:type="dxa"/>
            </w:tcMar>
            <w:vAlign w:val="center"/>
          </w:tcPr>
          <w:p w14:paraId="313F3917" w14:textId="77777777"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Наименование муниципальной программы, подпрограммы</w:t>
            </w:r>
            <w:r w:rsidR="00917C41">
              <w:rPr>
                <w:rFonts w:ascii="Arial" w:hAnsi="Arial" w:cs="Arial"/>
                <w:sz w:val="18"/>
                <w:szCs w:val="18"/>
              </w:rPr>
              <w:t>, отдельного мероприятия</w:t>
            </w:r>
          </w:p>
        </w:tc>
        <w:tc>
          <w:tcPr>
            <w:tcW w:w="677" w:type="pct"/>
            <w:vMerge w:val="restart"/>
            <w:shd w:val="clear" w:color="auto" w:fill="auto"/>
            <w:tcMar>
              <w:left w:w="108" w:type="dxa"/>
              <w:right w:w="108" w:type="dxa"/>
            </w:tcMar>
            <w:vAlign w:val="center"/>
          </w:tcPr>
          <w:p w14:paraId="617DE758" w14:textId="77777777"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Наименование ГРБС</w:t>
            </w:r>
          </w:p>
        </w:tc>
        <w:tc>
          <w:tcPr>
            <w:tcW w:w="1144" w:type="pct"/>
            <w:gridSpan w:val="4"/>
            <w:shd w:val="clear" w:color="auto" w:fill="auto"/>
            <w:tcMar>
              <w:left w:w="108" w:type="dxa"/>
              <w:right w:w="108" w:type="dxa"/>
            </w:tcMar>
            <w:vAlign w:val="center"/>
          </w:tcPr>
          <w:p w14:paraId="3620F974" w14:textId="77777777"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Код бюджетной классификации</w:t>
            </w:r>
          </w:p>
        </w:tc>
        <w:tc>
          <w:tcPr>
            <w:tcW w:w="2041" w:type="pct"/>
            <w:gridSpan w:val="4"/>
            <w:vAlign w:val="center"/>
          </w:tcPr>
          <w:p w14:paraId="2A0EB2DB" w14:textId="77777777"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Расходы (рублей), годы</w:t>
            </w:r>
          </w:p>
        </w:tc>
      </w:tr>
      <w:tr w:rsidR="00F47838" w:rsidRPr="00E12497" w14:paraId="0C8DF628" w14:textId="77777777" w:rsidTr="00731D7F">
        <w:trPr>
          <w:trHeight w:val="505"/>
        </w:trPr>
        <w:tc>
          <w:tcPr>
            <w:tcW w:w="537" w:type="pct"/>
            <w:vMerge/>
            <w:tcBorders>
              <w:bottom w:val="single" w:sz="4" w:space="0" w:color="auto"/>
            </w:tcBorders>
            <w:shd w:val="clear" w:color="000000" w:fill="FFFFFF"/>
            <w:tcMar>
              <w:left w:w="108" w:type="dxa"/>
              <w:right w:w="108" w:type="dxa"/>
            </w:tcMar>
            <w:vAlign w:val="center"/>
          </w:tcPr>
          <w:p w14:paraId="6B2C2836" w14:textId="77777777" w:rsidR="00F47838" w:rsidRPr="00E12497" w:rsidRDefault="00F47838" w:rsidP="0057721D">
            <w:pPr>
              <w:spacing w:after="0" w:line="240" w:lineRule="auto"/>
              <w:jc w:val="center"/>
              <w:rPr>
                <w:rFonts w:ascii="Arial" w:eastAsia="Calibri" w:hAnsi="Arial" w:cs="Arial"/>
                <w:sz w:val="18"/>
                <w:szCs w:val="18"/>
              </w:rPr>
            </w:pPr>
          </w:p>
        </w:tc>
        <w:tc>
          <w:tcPr>
            <w:tcW w:w="601" w:type="pct"/>
            <w:vMerge/>
            <w:tcBorders>
              <w:bottom w:val="single" w:sz="4" w:space="0" w:color="auto"/>
            </w:tcBorders>
            <w:shd w:val="clear" w:color="000000" w:fill="FFFFFF"/>
            <w:tcMar>
              <w:left w:w="108" w:type="dxa"/>
              <w:right w:w="108" w:type="dxa"/>
            </w:tcMar>
            <w:vAlign w:val="center"/>
          </w:tcPr>
          <w:p w14:paraId="180F9D93" w14:textId="77777777" w:rsidR="00F47838" w:rsidRPr="00E12497" w:rsidRDefault="00F47838" w:rsidP="0057721D">
            <w:pPr>
              <w:spacing w:after="0" w:line="240" w:lineRule="auto"/>
              <w:jc w:val="center"/>
              <w:rPr>
                <w:rFonts w:ascii="Arial" w:eastAsia="Calibri" w:hAnsi="Arial" w:cs="Arial"/>
                <w:sz w:val="18"/>
                <w:szCs w:val="18"/>
              </w:rPr>
            </w:pPr>
          </w:p>
        </w:tc>
        <w:tc>
          <w:tcPr>
            <w:tcW w:w="677" w:type="pct"/>
            <w:vMerge/>
            <w:tcBorders>
              <w:bottom w:val="single" w:sz="4" w:space="0" w:color="auto"/>
            </w:tcBorders>
            <w:shd w:val="clear" w:color="auto" w:fill="auto"/>
            <w:tcMar>
              <w:left w:w="108" w:type="dxa"/>
              <w:right w:w="108" w:type="dxa"/>
            </w:tcMar>
            <w:vAlign w:val="center"/>
          </w:tcPr>
          <w:p w14:paraId="2A1CD0EB" w14:textId="77777777" w:rsidR="00F47838" w:rsidRPr="00E12497" w:rsidRDefault="00F47838" w:rsidP="0057721D">
            <w:pPr>
              <w:spacing w:after="0" w:line="240" w:lineRule="auto"/>
              <w:jc w:val="center"/>
              <w:rPr>
                <w:rFonts w:ascii="Arial" w:eastAsia="Calibri" w:hAnsi="Arial" w:cs="Arial"/>
                <w:sz w:val="18"/>
                <w:szCs w:val="18"/>
              </w:rPr>
            </w:pPr>
          </w:p>
        </w:tc>
        <w:tc>
          <w:tcPr>
            <w:tcW w:w="268" w:type="pct"/>
            <w:tcBorders>
              <w:bottom w:val="single" w:sz="4" w:space="0" w:color="auto"/>
            </w:tcBorders>
            <w:shd w:val="clear" w:color="auto" w:fill="auto"/>
            <w:tcMar>
              <w:left w:w="108" w:type="dxa"/>
              <w:right w:w="108" w:type="dxa"/>
            </w:tcMar>
            <w:vAlign w:val="center"/>
          </w:tcPr>
          <w:p w14:paraId="2E8789E9" w14:textId="77777777"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ГРБС</w:t>
            </w:r>
          </w:p>
        </w:tc>
        <w:tc>
          <w:tcPr>
            <w:tcW w:w="227" w:type="pct"/>
            <w:tcBorders>
              <w:bottom w:val="single" w:sz="4" w:space="0" w:color="auto"/>
            </w:tcBorders>
            <w:shd w:val="clear" w:color="auto" w:fill="auto"/>
            <w:tcMar>
              <w:left w:w="108" w:type="dxa"/>
              <w:right w:w="108" w:type="dxa"/>
            </w:tcMar>
            <w:vAlign w:val="center"/>
          </w:tcPr>
          <w:p w14:paraId="20C26E83" w14:textId="77777777" w:rsidR="00F47838" w:rsidRPr="00E12497" w:rsidRDefault="00F47838" w:rsidP="0057721D">
            <w:pPr>
              <w:spacing w:after="0" w:line="240" w:lineRule="auto"/>
              <w:jc w:val="center"/>
              <w:rPr>
                <w:rFonts w:ascii="Arial" w:hAnsi="Arial" w:cs="Arial"/>
                <w:sz w:val="18"/>
                <w:szCs w:val="18"/>
              </w:rPr>
            </w:pPr>
            <w:proofErr w:type="spellStart"/>
            <w:r w:rsidRPr="00E12497">
              <w:rPr>
                <w:rFonts w:ascii="Arial" w:hAnsi="Arial" w:cs="Arial"/>
                <w:sz w:val="18"/>
                <w:szCs w:val="18"/>
              </w:rPr>
              <w:t>РзПр</w:t>
            </w:r>
            <w:proofErr w:type="spellEnd"/>
          </w:p>
        </w:tc>
        <w:tc>
          <w:tcPr>
            <w:tcW w:w="458" w:type="pct"/>
            <w:tcBorders>
              <w:bottom w:val="single" w:sz="4" w:space="0" w:color="auto"/>
            </w:tcBorders>
            <w:shd w:val="clear" w:color="auto" w:fill="auto"/>
            <w:tcMar>
              <w:left w:w="108" w:type="dxa"/>
              <w:right w:w="108" w:type="dxa"/>
            </w:tcMar>
            <w:vAlign w:val="center"/>
          </w:tcPr>
          <w:p w14:paraId="5E165A46" w14:textId="77777777"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ЦСР</w:t>
            </w:r>
          </w:p>
        </w:tc>
        <w:tc>
          <w:tcPr>
            <w:tcW w:w="191" w:type="pct"/>
            <w:tcBorders>
              <w:bottom w:val="single" w:sz="4" w:space="0" w:color="auto"/>
            </w:tcBorders>
            <w:shd w:val="clear" w:color="auto" w:fill="auto"/>
            <w:tcMar>
              <w:left w:w="108" w:type="dxa"/>
              <w:right w:w="108" w:type="dxa"/>
            </w:tcMar>
            <w:vAlign w:val="center"/>
          </w:tcPr>
          <w:p w14:paraId="1A922299" w14:textId="77777777" w:rsidR="00F47838" w:rsidRPr="00E12497" w:rsidRDefault="00F47838" w:rsidP="0057721D">
            <w:pPr>
              <w:spacing w:after="0" w:line="240" w:lineRule="auto"/>
              <w:jc w:val="center"/>
              <w:rPr>
                <w:rFonts w:ascii="Arial" w:hAnsi="Arial" w:cs="Arial"/>
                <w:sz w:val="18"/>
                <w:szCs w:val="18"/>
              </w:rPr>
            </w:pPr>
            <w:r w:rsidRPr="00E12497">
              <w:rPr>
                <w:rFonts w:ascii="Arial" w:hAnsi="Arial" w:cs="Arial"/>
                <w:sz w:val="18"/>
                <w:szCs w:val="18"/>
              </w:rPr>
              <w:t>ВР</w:t>
            </w:r>
          </w:p>
        </w:tc>
        <w:tc>
          <w:tcPr>
            <w:tcW w:w="503" w:type="pct"/>
            <w:tcBorders>
              <w:bottom w:val="single" w:sz="4" w:space="0" w:color="auto"/>
            </w:tcBorders>
            <w:shd w:val="clear" w:color="000000" w:fill="FFFFFF"/>
            <w:vAlign w:val="center"/>
          </w:tcPr>
          <w:p w14:paraId="73460206" w14:textId="77777777" w:rsidR="00F47838" w:rsidRPr="00E12497" w:rsidRDefault="00FD574C" w:rsidP="0057721D">
            <w:pPr>
              <w:spacing w:after="0" w:line="240" w:lineRule="auto"/>
              <w:jc w:val="center"/>
              <w:rPr>
                <w:rFonts w:ascii="Arial" w:hAnsi="Arial" w:cs="Arial"/>
                <w:sz w:val="18"/>
                <w:szCs w:val="18"/>
              </w:rPr>
            </w:pPr>
            <w:r>
              <w:rPr>
                <w:rFonts w:ascii="Arial" w:hAnsi="Arial" w:cs="Arial"/>
                <w:sz w:val="18"/>
                <w:szCs w:val="18"/>
              </w:rPr>
              <w:t>2022</w:t>
            </w:r>
          </w:p>
        </w:tc>
        <w:tc>
          <w:tcPr>
            <w:tcW w:w="527" w:type="pct"/>
            <w:tcBorders>
              <w:bottom w:val="single" w:sz="4" w:space="0" w:color="auto"/>
            </w:tcBorders>
            <w:shd w:val="clear" w:color="000000" w:fill="FFFFFF"/>
            <w:vAlign w:val="center"/>
          </w:tcPr>
          <w:p w14:paraId="5FC89418" w14:textId="77777777" w:rsidR="00F47838" w:rsidRPr="00E12497" w:rsidRDefault="00FD574C" w:rsidP="0057721D">
            <w:pPr>
              <w:spacing w:after="0" w:line="240" w:lineRule="auto"/>
              <w:jc w:val="center"/>
              <w:rPr>
                <w:rFonts w:ascii="Arial" w:hAnsi="Arial" w:cs="Arial"/>
                <w:sz w:val="18"/>
                <w:szCs w:val="18"/>
              </w:rPr>
            </w:pPr>
            <w:r>
              <w:rPr>
                <w:rFonts w:ascii="Arial" w:hAnsi="Arial" w:cs="Arial"/>
                <w:sz w:val="18"/>
                <w:szCs w:val="18"/>
              </w:rPr>
              <w:t>2023</w:t>
            </w:r>
          </w:p>
        </w:tc>
        <w:tc>
          <w:tcPr>
            <w:tcW w:w="462" w:type="pct"/>
            <w:tcBorders>
              <w:bottom w:val="single" w:sz="4" w:space="0" w:color="auto"/>
            </w:tcBorders>
            <w:shd w:val="clear" w:color="000000" w:fill="FFFFFF"/>
            <w:vAlign w:val="center"/>
          </w:tcPr>
          <w:p w14:paraId="2CE6368F" w14:textId="77777777" w:rsidR="00F47838" w:rsidRPr="00E12497" w:rsidRDefault="00FD574C" w:rsidP="0057721D">
            <w:pPr>
              <w:spacing w:after="0" w:line="240" w:lineRule="auto"/>
              <w:jc w:val="center"/>
              <w:rPr>
                <w:rFonts w:ascii="Arial" w:hAnsi="Arial" w:cs="Arial"/>
                <w:sz w:val="18"/>
                <w:szCs w:val="18"/>
              </w:rPr>
            </w:pPr>
            <w:r>
              <w:rPr>
                <w:rFonts w:ascii="Arial" w:hAnsi="Arial" w:cs="Arial"/>
                <w:sz w:val="18"/>
                <w:szCs w:val="18"/>
              </w:rPr>
              <w:t>2024</w:t>
            </w:r>
          </w:p>
        </w:tc>
        <w:tc>
          <w:tcPr>
            <w:tcW w:w="549" w:type="pct"/>
            <w:tcBorders>
              <w:bottom w:val="single" w:sz="4" w:space="0" w:color="auto"/>
            </w:tcBorders>
            <w:shd w:val="clear" w:color="000000" w:fill="FFFFFF"/>
            <w:tcMar>
              <w:left w:w="108" w:type="dxa"/>
              <w:right w:w="108" w:type="dxa"/>
            </w:tcMar>
            <w:vAlign w:val="center"/>
          </w:tcPr>
          <w:p w14:paraId="16C7DDA0" w14:textId="77777777" w:rsidR="00F47838" w:rsidRPr="00E12497" w:rsidRDefault="00F47838" w:rsidP="00FD574C">
            <w:pPr>
              <w:spacing w:after="0" w:line="240" w:lineRule="auto"/>
              <w:jc w:val="center"/>
              <w:rPr>
                <w:rFonts w:ascii="Arial" w:hAnsi="Arial" w:cs="Arial"/>
                <w:sz w:val="18"/>
                <w:szCs w:val="18"/>
              </w:rPr>
            </w:pPr>
            <w:r w:rsidRPr="00E12497">
              <w:rPr>
                <w:rFonts w:ascii="Arial" w:hAnsi="Arial" w:cs="Arial"/>
                <w:sz w:val="18"/>
                <w:szCs w:val="18"/>
              </w:rPr>
              <w:t>Итого на период 202</w:t>
            </w:r>
            <w:r w:rsidR="00FD574C">
              <w:rPr>
                <w:rFonts w:ascii="Arial" w:hAnsi="Arial" w:cs="Arial"/>
                <w:sz w:val="18"/>
                <w:szCs w:val="18"/>
              </w:rPr>
              <w:t>2</w:t>
            </w:r>
            <w:r w:rsidRPr="00E12497">
              <w:rPr>
                <w:rFonts w:ascii="Arial" w:hAnsi="Arial" w:cs="Arial"/>
                <w:sz w:val="18"/>
                <w:szCs w:val="18"/>
              </w:rPr>
              <w:t>–202</w:t>
            </w:r>
            <w:r w:rsidR="00FD574C">
              <w:rPr>
                <w:rFonts w:ascii="Arial" w:hAnsi="Arial" w:cs="Arial"/>
                <w:sz w:val="18"/>
                <w:szCs w:val="18"/>
              </w:rPr>
              <w:t>4</w:t>
            </w:r>
          </w:p>
        </w:tc>
      </w:tr>
      <w:tr w:rsidR="00B617B4" w:rsidRPr="00E12497" w14:paraId="04D72D78" w14:textId="77777777" w:rsidTr="00731D7F">
        <w:trPr>
          <w:trHeight w:val="454"/>
        </w:trPr>
        <w:tc>
          <w:tcPr>
            <w:tcW w:w="537" w:type="pct"/>
            <w:vMerge w:val="restart"/>
            <w:shd w:val="clear" w:color="000000" w:fill="FFFFFF"/>
            <w:tcMar>
              <w:left w:w="108" w:type="dxa"/>
              <w:right w:w="108" w:type="dxa"/>
            </w:tcMar>
          </w:tcPr>
          <w:p w14:paraId="3D290465" w14:textId="77777777"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Муниципальная программа</w:t>
            </w:r>
          </w:p>
        </w:tc>
        <w:tc>
          <w:tcPr>
            <w:tcW w:w="601" w:type="pct"/>
            <w:vMerge w:val="restart"/>
            <w:shd w:val="clear" w:color="000000" w:fill="FFFFFF"/>
            <w:tcMar>
              <w:left w:w="108" w:type="dxa"/>
              <w:right w:w="108" w:type="dxa"/>
            </w:tcMar>
          </w:tcPr>
          <w:p w14:paraId="699A6271"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77" w:type="pct"/>
            <w:shd w:val="clear" w:color="auto" w:fill="auto"/>
            <w:tcMar>
              <w:left w:w="108" w:type="dxa"/>
              <w:right w:w="108" w:type="dxa"/>
            </w:tcMar>
            <w:vAlign w:val="center"/>
          </w:tcPr>
          <w:p w14:paraId="62BF7B64"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8" w:type="pct"/>
            <w:shd w:val="clear" w:color="auto" w:fill="auto"/>
            <w:tcMar>
              <w:left w:w="108" w:type="dxa"/>
              <w:right w:w="108" w:type="dxa"/>
            </w:tcMar>
            <w:vAlign w:val="center"/>
          </w:tcPr>
          <w:p w14:paraId="66ED8C35"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7" w:type="pct"/>
            <w:shd w:val="clear" w:color="auto" w:fill="auto"/>
            <w:tcMar>
              <w:left w:w="108" w:type="dxa"/>
              <w:right w:w="108" w:type="dxa"/>
            </w:tcMar>
            <w:vAlign w:val="center"/>
          </w:tcPr>
          <w:p w14:paraId="4228C823"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shd w:val="clear" w:color="auto" w:fill="auto"/>
            <w:tcMar>
              <w:left w:w="108" w:type="dxa"/>
              <w:right w:w="108" w:type="dxa"/>
            </w:tcMar>
            <w:vAlign w:val="center"/>
          </w:tcPr>
          <w:p w14:paraId="3192BC5C"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shd w:val="clear" w:color="auto" w:fill="auto"/>
            <w:tcMar>
              <w:left w:w="108" w:type="dxa"/>
              <w:right w:w="108" w:type="dxa"/>
            </w:tcMar>
            <w:vAlign w:val="center"/>
          </w:tcPr>
          <w:p w14:paraId="6550E080"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shd w:val="clear" w:color="000000" w:fill="FFFFFF"/>
            <w:vAlign w:val="center"/>
          </w:tcPr>
          <w:p w14:paraId="6AC1687D" w14:textId="79F0340D" w:rsidR="00B617B4" w:rsidRPr="00E12497" w:rsidRDefault="00B617B4" w:rsidP="00807156">
            <w:pPr>
              <w:spacing w:after="0" w:line="240" w:lineRule="auto"/>
              <w:jc w:val="right"/>
              <w:rPr>
                <w:rFonts w:ascii="Arial" w:hAnsi="Arial" w:cs="Arial"/>
                <w:sz w:val="18"/>
                <w:szCs w:val="18"/>
              </w:rPr>
            </w:pPr>
            <w:r>
              <w:rPr>
                <w:rFonts w:ascii="Arial" w:hAnsi="Arial" w:cs="Arial"/>
                <w:sz w:val="18"/>
                <w:szCs w:val="18"/>
              </w:rPr>
              <w:t>5</w:t>
            </w:r>
            <w:r w:rsidR="00807156">
              <w:rPr>
                <w:rFonts w:ascii="Arial" w:hAnsi="Arial" w:cs="Arial"/>
                <w:sz w:val="18"/>
                <w:szCs w:val="18"/>
              </w:rPr>
              <w:t>3</w:t>
            </w:r>
            <w:r>
              <w:rPr>
                <w:rFonts w:ascii="Arial" w:hAnsi="Arial" w:cs="Arial"/>
                <w:sz w:val="18"/>
                <w:szCs w:val="18"/>
              </w:rPr>
              <w:t> </w:t>
            </w:r>
            <w:r w:rsidR="00807156">
              <w:rPr>
                <w:rFonts w:ascii="Arial" w:hAnsi="Arial" w:cs="Arial"/>
                <w:sz w:val="18"/>
                <w:szCs w:val="18"/>
              </w:rPr>
              <w:t>454</w:t>
            </w:r>
            <w:r>
              <w:rPr>
                <w:rFonts w:ascii="Arial" w:hAnsi="Arial" w:cs="Arial"/>
                <w:sz w:val="18"/>
                <w:szCs w:val="18"/>
              </w:rPr>
              <w:t> </w:t>
            </w:r>
            <w:r w:rsidR="00807156">
              <w:rPr>
                <w:rFonts w:ascii="Arial" w:hAnsi="Arial" w:cs="Arial"/>
                <w:sz w:val="18"/>
                <w:szCs w:val="18"/>
              </w:rPr>
              <w:t>3</w:t>
            </w:r>
            <w:r>
              <w:rPr>
                <w:rFonts w:ascii="Arial" w:hAnsi="Arial" w:cs="Arial"/>
                <w:sz w:val="18"/>
                <w:szCs w:val="18"/>
              </w:rPr>
              <w:t>97,73</w:t>
            </w:r>
          </w:p>
        </w:tc>
        <w:tc>
          <w:tcPr>
            <w:tcW w:w="527" w:type="pct"/>
            <w:shd w:val="clear" w:color="000000" w:fill="FFFFFF"/>
            <w:vAlign w:val="center"/>
          </w:tcPr>
          <w:p w14:paraId="18D26305" w14:textId="43797896" w:rsidR="00B617B4" w:rsidRPr="00E12497" w:rsidRDefault="00807156" w:rsidP="00F125BC">
            <w:pPr>
              <w:spacing w:after="0" w:line="240" w:lineRule="auto"/>
              <w:jc w:val="right"/>
              <w:rPr>
                <w:rFonts w:ascii="Arial" w:hAnsi="Arial" w:cs="Arial"/>
                <w:sz w:val="18"/>
                <w:szCs w:val="18"/>
              </w:rPr>
            </w:pPr>
            <w:r>
              <w:rPr>
                <w:rFonts w:ascii="Arial" w:hAnsi="Arial" w:cs="Arial"/>
                <w:sz w:val="18"/>
                <w:szCs w:val="18"/>
              </w:rPr>
              <w:t>50 550 450,73</w:t>
            </w:r>
          </w:p>
        </w:tc>
        <w:tc>
          <w:tcPr>
            <w:tcW w:w="462" w:type="pct"/>
            <w:shd w:val="clear" w:color="000000" w:fill="FFFFFF"/>
            <w:vAlign w:val="center"/>
          </w:tcPr>
          <w:p w14:paraId="5A2D87F6" w14:textId="5A316BFD" w:rsidR="00B617B4" w:rsidRPr="00E12497" w:rsidRDefault="00807156" w:rsidP="00F125BC">
            <w:pPr>
              <w:spacing w:after="0" w:line="240" w:lineRule="auto"/>
              <w:jc w:val="right"/>
              <w:rPr>
                <w:rFonts w:ascii="Arial" w:hAnsi="Arial" w:cs="Arial"/>
                <w:sz w:val="18"/>
                <w:szCs w:val="18"/>
              </w:rPr>
            </w:pPr>
            <w:r>
              <w:rPr>
                <w:rFonts w:ascii="Arial" w:hAnsi="Arial" w:cs="Arial"/>
                <w:sz w:val="18"/>
                <w:szCs w:val="18"/>
              </w:rPr>
              <w:t>50 550 450,73</w:t>
            </w:r>
          </w:p>
        </w:tc>
        <w:tc>
          <w:tcPr>
            <w:tcW w:w="549" w:type="pct"/>
            <w:shd w:val="clear" w:color="000000" w:fill="FFFFFF"/>
            <w:tcMar>
              <w:left w:w="108" w:type="dxa"/>
              <w:right w:w="108" w:type="dxa"/>
            </w:tcMar>
            <w:vAlign w:val="center"/>
          </w:tcPr>
          <w:p w14:paraId="1FC5DDB5" w14:textId="3F7257D0" w:rsidR="00B617B4" w:rsidRPr="00E12497" w:rsidRDefault="00B617B4" w:rsidP="00807156">
            <w:pPr>
              <w:spacing w:after="0" w:line="240" w:lineRule="auto"/>
              <w:jc w:val="right"/>
              <w:rPr>
                <w:rFonts w:ascii="Arial" w:hAnsi="Arial" w:cs="Arial"/>
                <w:sz w:val="18"/>
                <w:szCs w:val="18"/>
              </w:rPr>
            </w:pPr>
            <w:r>
              <w:rPr>
                <w:rFonts w:ascii="Arial" w:hAnsi="Arial" w:cs="Arial"/>
                <w:sz w:val="18"/>
                <w:szCs w:val="18"/>
              </w:rPr>
              <w:t>15</w:t>
            </w:r>
            <w:r w:rsidR="00807156">
              <w:rPr>
                <w:rFonts w:ascii="Arial" w:hAnsi="Arial" w:cs="Arial"/>
                <w:sz w:val="18"/>
                <w:szCs w:val="18"/>
              </w:rPr>
              <w:t>4</w:t>
            </w:r>
            <w:r>
              <w:rPr>
                <w:rFonts w:ascii="Arial" w:hAnsi="Arial" w:cs="Arial"/>
                <w:sz w:val="18"/>
                <w:szCs w:val="18"/>
              </w:rPr>
              <w:t> </w:t>
            </w:r>
            <w:r w:rsidR="00807156">
              <w:rPr>
                <w:rFonts w:ascii="Arial" w:hAnsi="Arial" w:cs="Arial"/>
                <w:sz w:val="18"/>
                <w:szCs w:val="18"/>
              </w:rPr>
              <w:t>555</w:t>
            </w:r>
            <w:r>
              <w:rPr>
                <w:rFonts w:ascii="Arial" w:hAnsi="Arial" w:cs="Arial"/>
                <w:sz w:val="18"/>
                <w:szCs w:val="18"/>
              </w:rPr>
              <w:t> </w:t>
            </w:r>
            <w:r w:rsidR="00807156">
              <w:rPr>
                <w:rFonts w:ascii="Arial" w:hAnsi="Arial" w:cs="Arial"/>
                <w:sz w:val="18"/>
                <w:szCs w:val="18"/>
              </w:rPr>
              <w:t>2</w:t>
            </w:r>
            <w:r>
              <w:rPr>
                <w:rFonts w:ascii="Arial" w:hAnsi="Arial" w:cs="Arial"/>
                <w:sz w:val="18"/>
                <w:szCs w:val="18"/>
              </w:rPr>
              <w:t>99,19</w:t>
            </w:r>
          </w:p>
        </w:tc>
      </w:tr>
      <w:tr w:rsidR="00B617B4" w:rsidRPr="00E12497" w14:paraId="5AFE4B33" w14:textId="77777777" w:rsidTr="00731D7F">
        <w:trPr>
          <w:trHeight w:val="454"/>
        </w:trPr>
        <w:tc>
          <w:tcPr>
            <w:tcW w:w="537" w:type="pct"/>
            <w:vMerge/>
            <w:shd w:val="clear" w:color="000000" w:fill="FFFFFF"/>
            <w:tcMar>
              <w:left w:w="108" w:type="dxa"/>
              <w:right w:w="108" w:type="dxa"/>
            </w:tcMar>
            <w:vAlign w:val="center"/>
          </w:tcPr>
          <w:p w14:paraId="4DF7F75C"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3CD9690D" w14:textId="77777777" w:rsidR="00B617B4" w:rsidRPr="00E12497" w:rsidRDefault="00B617B4"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7B9FEF63"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8" w:type="pct"/>
            <w:shd w:val="clear" w:color="auto" w:fill="auto"/>
            <w:tcMar>
              <w:left w:w="108" w:type="dxa"/>
              <w:right w:w="108" w:type="dxa"/>
            </w:tcMar>
            <w:vAlign w:val="center"/>
          </w:tcPr>
          <w:p w14:paraId="41AF96BC" w14:textId="77777777" w:rsidR="00B617B4" w:rsidRPr="00E12497" w:rsidRDefault="00B617B4"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08368830" w14:textId="77777777" w:rsidR="00B617B4" w:rsidRPr="00E12497" w:rsidRDefault="00B617B4" w:rsidP="0057721D">
            <w:pPr>
              <w:spacing w:after="0" w:line="240" w:lineRule="auto"/>
              <w:jc w:val="center"/>
              <w:rPr>
                <w:rFonts w:ascii="Arial" w:eastAsia="Calibri" w:hAnsi="Arial" w:cs="Arial"/>
                <w:sz w:val="18"/>
                <w:szCs w:val="18"/>
              </w:rPr>
            </w:pPr>
          </w:p>
        </w:tc>
        <w:tc>
          <w:tcPr>
            <w:tcW w:w="458" w:type="pct"/>
            <w:shd w:val="clear" w:color="auto" w:fill="auto"/>
            <w:tcMar>
              <w:left w:w="108" w:type="dxa"/>
              <w:right w:w="108" w:type="dxa"/>
            </w:tcMar>
            <w:vAlign w:val="center"/>
          </w:tcPr>
          <w:p w14:paraId="2F133D68" w14:textId="77777777" w:rsidR="00B617B4" w:rsidRPr="00E12497" w:rsidRDefault="00B617B4"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0277974" w14:textId="77777777" w:rsidR="00B617B4" w:rsidRPr="00E12497" w:rsidRDefault="00B617B4" w:rsidP="0057721D">
            <w:pPr>
              <w:spacing w:after="0" w:line="240" w:lineRule="auto"/>
              <w:jc w:val="center"/>
              <w:rPr>
                <w:rFonts w:ascii="Arial" w:eastAsia="Calibri" w:hAnsi="Arial" w:cs="Arial"/>
                <w:sz w:val="18"/>
                <w:szCs w:val="18"/>
              </w:rPr>
            </w:pPr>
          </w:p>
        </w:tc>
        <w:tc>
          <w:tcPr>
            <w:tcW w:w="503" w:type="pct"/>
            <w:shd w:val="clear" w:color="000000" w:fill="FFFFFF"/>
            <w:vAlign w:val="center"/>
          </w:tcPr>
          <w:p w14:paraId="556B133B" w14:textId="77777777" w:rsidR="00B617B4" w:rsidRPr="00E12497" w:rsidRDefault="00B617B4" w:rsidP="00F125BC">
            <w:pPr>
              <w:spacing w:after="0" w:line="240" w:lineRule="auto"/>
              <w:jc w:val="right"/>
              <w:rPr>
                <w:rFonts w:ascii="Arial" w:hAnsi="Arial" w:cs="Arial"/>
                <w:bCs/>
                <w:color w:val="000000"/>
                <w:sz w:val="18"/>
                <w:szCs w:val="18"/>
              </w:rPr>
            </w:pPr>
          </w:p>
        </w:tc>
        <w:tc>
          <w:tcPr>
            <w:tcW w:w="527" w:type="pct"/>
            <w:shd w:val="clear" w:color="000000" w:fill="FFFFFF"/>
            <w:vAlign w:val="center"/>
          </w:tcPr>
          <w:p w14:paraId="07CDB234" w14:textId="77777777" w:rsidR="00B617B4" w:rsidRPr="00E12497" w:rsidRDefault="00B617B4" w:rsidP="00F125BC">
            <w:pPr>
              <w:spacing w:after="0" w:line="240" w:lineRule="auto"/>
              <w:jc w:val="right"/>
              <w:rPr>
                <w:rFonts w:ascii="Arial" w:hAnsi="Arial" w:cs="Arial"/>
                <w:bCs/>
                <w:color w:val="000000"/>
                <w:sz w:val="18"/>
                <w:szCs w:val="18"/>
              </w:rPr>
            </w:pPr>
          </w:p>
        </w:tc>
        <w:tc>
          <w:tcPr>
            <w:tcW w:w="462" w:type="pct"/>
            <w:shd w:val="clear" w:color="000000" w:fill="FFFFFF"/>
            <w:vAlign w:val="center"/>
          </w:tcPr>
          <w:p w14:paraId="793A1A5A" w14:textId="77777777" w:rsidR="00B617B4" w:rsidRPr="00E12497" w:rsidRDefault="00B617B4" w:rsidP="00F125BC">
            <w:pPr>
              <w:spacing w:after="0" w:line="240" w:lineRule="auto"/>
              <w:jc w:val="right"/>
              <w:rPr>
                <w:rFonts w:ascii="Arial" w:hAnsi="Arial" w:cs="Arial"/>
                <w:bCs/>
                <w:color w:val="000000"/>
                <w:sz w:val="18"/>
                <w:szCs w:val="18"/>
              </w:rPr>
            </w:pPr>
          </w:p>
        </w:tc>
        <w:tc>
          <w:tcPr>
            <w:tcW w:w="549" w:type="pct"/>
            <w:shd w:val="clear" w:color="000000" w:fill="FFFFFF"/>
            <w:tcMar>
              <w:left w:w="108" w:type="dxa"/>
              <w:right w:w="108" w:type="dxa"/>
            </w:tcMar>
            <w:vAlign w:val="center"/>
          </w:tcPr>
          <w:p w14:paraId="4511E801" w14:textId="77777777" w:rsidR="00B617B4" w:rsidRPr="00E12497" w:rsidRDefault="00B617B4" w:rsidP="00F125BC">
            <w:pPr>
              <w:spacing w:after="0" w:line="240" w:lineRule="auto"/>
              <w:jc w:val="right"/>
              <w:rPr>
                <w:rFonts w:ascii="Arial" w:hAnsi="Arial" w:cs="Arial"/>
                <w:color w:val="000000"/>
                <w:sz w:val="18"/>
                <w:szCs w:val="18"/>
              </w:rPr>
            </w:pPr>
          </w:p>
        </w:tc>
      </w:tr>
      <w:tr w:rsidR="00B617B4" w:rsidRPr="00E12497" w14:paraId="17C7A227" w14:textId="77777777" w:rsidTr="00731D7F">
        <w:trPr>
          <w:trHeight w:val="454"/>
        </w:trPr>
        <w:tc>
          <w:tcPr>
            <w:tcW w:w="537" w:type="pct"/>
            <w:vMerge/>
            <w:shd w:val="clear" w:color="000000" w:fill="FFFFFF"/>
            <w:tcMar>
              <w:left w:w="108" w:type="dxa"/>
              <w:right w:w="108" w:type="dxa"/>
            </w:tcMar>
            <w:vAlign w:val="center"/>
          </w:tcPr>
          <w:p w14:paraId="6897BF63"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20962D55" w14:textId="77777777" w:rsidR="00B617B4" w:rsidRPr="00E12497" w:rsidRDefault="00B617B4"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3C55CCBA"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8" w:type="pct"/>
            <w:shd w:val="clear" w:color="auto" w:fill="auto"/>
            <w:tcMar>
              <w:left w:w="108" w:type="dxa"/>
              <w:right w:w="108" w:type="dxa"/>
            </w:tcMar>
            <w:vAlign w:val="center"/>
          </w:tcPr>
          <w:p w14:paraId="429BD3E9"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6F1D7166"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shd w:val="clear" w:color="auto" w:fill="auto"/>
            <w:tcMar>
              <w:left w:w="108" w:type="dxa"/>
              <w:right w:w="108" w:type="dxa"/>
            </w:tcMar>
            <w:vAlign w:val="center"/>
          </w:tcPr>
          <w:p w14:paraId="57945B80"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shd w:val="clear" w:color="auto" w:fill="auto"/>
            <w:tcMar>
              <w:left w:w="108" w:type="dxa"/>
              <w:right w:w="108" w:type="dxa"/>
            </w:tcMar>
            <w:vAlign w:val="center"/>
          </w:tcPr>
          <w:p w14:paraId="71872AAB"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shd w:val="clear" w:color="000000" w:fill="FFFFFF"/>
            <w:vAlign w:val="center"/>
          </w:tcPr>
          <w:p w14:paraId="697CD4E9" w14:textId="34D41D78" w:rsidR="00B617B4" w:rsidRPr="00E12497" w:rsidRDefault="00807156" w:rsidP="00D81142">
            <w:pPr>
              <w:spacing w:after="0" w:line="240" w:lineRule="auto"/>
              <w:jc w:val="right"/>
              <w:rPr>
                <w:rFonts w:ascii="Arial" w:hAnsi="Arial" w:cs="Arial"/>
                <w:sz w:val="18"/>
                <w:szCs w:val="18"/>
              </w:rPr>
            </w:pPr>
            <w:r>
              <w:rPr>
                <w:rFonts w:ascii="Arial" w:hAnsi="Arial" w:cs="Arial"/>
                <w:sz w:val="18"/>
                <w:szCs w:val="18"/>
              </w:rPr>
              <w:t>53 454 397,73</w:t>
            </w:r>
          </w:p>
        </w:tc>
        <w:tc>
          <w:tcPr>
            <w:tcW w:w="527" w:type="pct"/>
            <w:shd w:val="clear" w:color="000000" w:fill="FFFFFF"/>
            <w:vAlign w:val="center"/>
          </w:tcPr>
          <w:p w14:paraId="7500D2F8" w14:textId="0077CAF6" w:rsidR="00B617B4" w:rsidRPr="00E12497" w:rsidRDefault="00807156" w:rsidP="00D81142">
            <w:pPr>
              <w:spacing w:after="0" w:line="240" w:lineRule="auto"/>
              <w:jc w:val="right"/>
              <w:rPr>
                <w:rFonts w:ascii="Arial" w:hAnsi="Arial" w:cs="Arial"/>
                <w:sz w:val="18"/>
                <w:szCs w:val="18"/>
              </w:rPr>
            </w:pPr>
            <w:r>
              <w:rPr>
                <w:rFonts w:ascii="Arial" w:hAnsi="Arial" w:cs="Arial"/>
                <w:sz w:val="18"/>
                <w:szCs w:val="18"/>
              </w:rPr>
              <w:t>50 550 450,73</w:t>
            </w:r>
          </w:p>
        </w:tc>
        <w:tc>
          <w:tcPr>
            <w:tcW w:w="462" w:type="pct"/>
            <w:shd w:val="clear" w:color="000000" w:fill="FFFFFF"/>
            <w:vAlign w:val="center"/>
          </w:tcPr>
          <w:p w14:paraId="3BAA7C9D" w14:textId="7785A1F4" w:rsidR="00B617B4" w:rsidRPr="00E12497" w:rsidRDefault="00807156" w:rsidP="00D81142">
            <w:pPr>
              <w:spacing w:after="0" w:line="240" w:lineRule="auto"/>
              <w:jc w:val="right"/>
              <w:rPr>
                <w:rFonts w:ascii="Arial" w:hAnsi="Arial" w:cs="Arial"/>
                <w:sz w:val="18"/>
                <w:szCs w:val="18"/>
              </w:rPr>
            </w:pPr>
            <w:r>
              <w:rPr>
                <w:rFonts w:ascii="Arial" w:hAnsi="Arial" w:cs="Arial"/>
                <w:sz w:val="18"/>
                <w:szCs w:val="18"/>
              </w:rPr>
              <w:t>50 550 450,73</w:t>
            </w:r>
          </w:p>
        </w:tc>
        <w:tc>
          <w:tcPr>
            <w:tcW w:w="549" w:type="pct"/>
            <w:shd w:val="clear" w:color="000000" w:fill="FFFFFF"/>
            <w:tcMar>
              <w:left w:w="108" w:type="dxa"/>
              <w:right w:w="108" w:type="dxa"/>
            </w:tcMar>
            <w:vAlign w:val="center"/>
          </w:tcPr>
          <w:p w14:paraId="167B6B14" w14:textId="6924C151" w:rsidR="00B617B4" w:rsidRPr="00E12497" w:rsidRDefault="00807156" w:rsidP="00D81142">
            <w:pPr>
              <w:spacing w:after="0" w:line="240" w:lineRule="auto"/>
              <w:jc w:val="right"/>
              <w:rPr>
                <w:rFonts w:ascii="Arial" w:hAnsi="Arial" w:cs="Arial"/>
                <w:sz w:val="18"/>
                <w:szCs w:val="18"/>
              </w:rPr>
            </w:pPr>
            <w:r>
              <w:rPr>
                <w:rFonts w:ascii="Arial" w:hAnsi="Arial" w:cs="Arial"/>
                <w:sz w:val="18"/>
                <w:szCs w:val="18"/>
              </w:rPr>
              <w:t>154 555 299,19</w:t>
            </w:r>
          </w:p>
        </w:tc>
      </w:tr>
      <w:tr w:rsidR="00B617B4" w:rsidRPr="00E12497" w14:paraId="02271149" w14:textId="77777777" w:rsidTr="00731D7F">
        <w:trPr>
          <w:trHeight w:val="454"/>
        </w:trPr>
        <w:tc>
          <w:tcPr>
            <w:tcW w:w="537" w:type="pct"/>
            <w:vMerge/>
            <w:shd w:val="clear" w:color="000000" w:fill="FFFFFF"/>
            <w:tcMar>
              <w:left w:w="108" w:type="dxa"/>
              <w:right w:w="108" w:type="dxa"/>
            </w:tcMar>
            <w:vAlign w:val="center"/>
          </w:tcPr>
          <w:p w14:paraId="60A47B5F"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211DD71C" w14:textId="77777777" w:rsidR="00B617B4" w:rsidRPr="00E12497" w:rsidRDefault="00B617B4"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10D220B8"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ОУМИ города Бородино</w:t>
            </w:r>
          </w:p>
        </w:tc>
        <w:tc>
          <w:tcPr>
            <w:tcW w:w="268" w:type="pct"/>
            <w:shd w:val="clear" w:color="auto" w:fill="auto"/>
            <w:tcMar>
              <w:left w:w="108" w:type="dxa"/>
              <w:right w:w="108" w:type="dxa"/>
            </w:tcMar>
            <w:vAlign w:val="center"/>
          </w:tcPr>
          <w:p w14:paraId="683DFA9F"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117</w:t>
            </w:r>
          </w:p>
        </w:tc>
        <w:tc>
          <w:tcPr>
            <w:tcW w:w="227" w:type="pct"/>
            <w:shd w:val="clear" w:color="auto" w:fill="auto"/>
            <w:tcMar>
              <w:left w:w="108" w:type="dxa"/>
              <w:right w:w="108" w:type="dxa"/>
            </w:tcMar>
            <w:vAlign w:val="center"/>
          </w:tcPr>
          <w:p w14:paraId="2CC4A66A"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shd w:val="clear" w:color="auto" w:fill="auto"/>
            <w:tcMar>
              <w:left w:w="108" w:type="dxa"/>
              <w:right w:w="108" w:type="dxa"/>
            </w:tcMar>
            <w:vAlign w:val="center"/>
          </w:tcPr>
          <w:p w14:paraId="0F3105A1"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shd w:val="clear" w:color="auto" w:fill="auto"/>
            <w:tcMar>
              <w:left w:w="108" w:type="dxa"/>
              <w:right w:w="108" w:type="dxa"/>
            </w:tcMar>
            <w:vAlign w:val="center"/>
          </w:tcPr>
          <w:p w14:paraId="66B1B226"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shd w:val="clear" w:color="000000" w:fill="FFFFFF"/>
            <w:vAlign w:val="center"/>
          </w:tcPr>
          <w:p w14:paraId="4A0C52A4" w14:textId="25C7D8B7" w:rsidR="00B617B4" w:rsidRPr="00E12497" w:rsidRDefault="00B617B4"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shd w:val="clear" w:color="000000" w:fill="FFFFFF"/>
            <w:vAlign w:val="center"/>
          </w:tcPr>
          <w:p w14:paraId="55CB3A90" w14:textId="4A074071" w:rsidR="00B617B4" w:rsidRPr="00E12497" w:rsidRDefault="00B617B4"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shd w:val="clear" w:color="000000" w:fill="FFFFFF"/>
            <w:vAlign w:val="center"/>
          </w:tcPr>
          <w:p w14:paraId="7092901C" w14:textId="1C625054" w:rsidR="00B617B4" w:rsidRPr="00E12497" w:rsidRDefault="00B617B4"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shd w:val="clear" w:color="000000" w:fill="FFFFFF"/>
            <w:tcMar>
              <w:left w:w="108" w:type="dxa"/>
              <w:right w:w="108" w:type="dxa"/>
            </w:tcMar>
            <w:vAlign w:val="center"/>
          </w:tcPr>
          <w:p w14:paraId="41AF6E4B" w14:textId="43CC67AF" w:rsidR="00B617B4" w:rsidRPr="00E12497" w:rsidRDefault="00B617B4" w:rsidP="00F125BC">
            <w:pPr>
              <w:spacing w:after="0" w:line="240" w:lineRule="auto"/>
              <w:jc w:val="right"/>
              <w:rPr>
                <w:rFonts w:ascii="Arial" w:hAnsi="Arial" w:cs="Arial"/>
                <w:sz w:val="18"/>
                <w:szCs w:val="18"/>
              </w:rPr>
            </w:pPr>
            <w:r w:rsidRPr="00E12497">
              <w:rPr>
                <w:rFonts w:ascii="Arial" w:hAnsi="Arial" w:cs="Arial"/>
                <w:sz w:val="18"/>
                <w:szCs w:val="18"/>
              </w:rPr>
              <w:t>0,00</w:t>
            </w:r>
          </w:p>
        </w:tc>
      </w:tr>
      <w:tr w:rsidR="00B617B4" w:rsidRPr="00E12497" w14:paraId="38A8A96B" w14:textId="77777777" w:rsidTr="00731D7F">
        <w:trPr>
          <w:trHeight w:val="454"/>
        </w:trPr>
        <w:tc>
          <w:tcPr>
            <w:tcW w:w="537" w:type="pct"/>
            <w:vMerge/>
            <w:tcBorders>
              <w:bottom w:val="double" w:sz="4" w:space="0" w:color="auto"/>
            </w:tcBorders>
            <w:shd w:val="clear" w:color="000000" w:fill="FFFFFF"/>
            <w:tcMar>
              <w:left w:w="108" w:type="dxa"/>
              <w:right w:w="108" w:type="dxa"/>
            </w:tcMar>
            <w:vAlign w:val="center"/>
          </w:tcPr>
          <w:p w14:paraId="2FCECF6C" w14:textId="77777777" w:rsidR="00B617B4" w:rsidRPr="00E12497" w:rsidRDefault="00B617B4" w:rsidP="0057721D">
            <w:pPr>
              <w:spacing w:after="0" w:line="240" w:lineRule="auto"/>
              <w:jc w:val="center"/>
              <w:rPr>
                <w:rFonts w:ascii="Arial" w:hAnsi="Arial" w:cs="Arial"/>
                <w:sz w:val="18"/>
                <w:szCs w:val="18"/>
              </w:rPr>
            </w:pPr>
          </w:p>
        </w:tc>
        <w:tc>
          <w:tcPr>
            <w:tcW w:w="601" w:type="pct"/>
            <w:vMerge/>
            <w:tcBorders>
              <w:bottom w:val="double" w:sz="4" w:space="0" w:color="auto"/>
            </w:tcBorders>
            <w:shd w:val="clear" w:color="000000" w:fill="FFFFFF"/>
            <w:tcMar>
              <w:left w:w="108" w:type="dxa"/>
              <w:right w:w="108" w:type="dxa"/>
            </w:tcMar>
          </w:tcPr>
          <w:p w14:paraId="2BF83B07" w14:textId="77777777" w:rsidR="00B617B4" w:rsidRPr="00E12497" w:rsidRDefault="00B617B4" w:rsidP="0057721D">
            <w:pPr>
              <w:spacing w:after="0" w:line="240" w:lineRule="auto"/>
              <w:jc w:val="left"/>
              <w:rPr>
                <w:rFonts w:ascii="Arial" w:hAnsi="Arial" w:cs="Arial"/>
                <w:sz w:val="18"/>
                <w:szCs w:val="18"/>
              </w:rPr>
            </w:pPr>
          </w:p>
        </w:tc>
        <w:tc>
          <w:tcPr>
            <w:tcW w:w="677" w:type="pct"/>
            <w:tcBorders>
              <w:bottom w:val="double" w:sz="4" w:space="0" w:color="auto"/>
            </w:tcBorders>
            <w:shd w:val="clear" w:color="auto" w:fill="auto"/>
            <w:tcMar>
              <w:left w:w="108" w:type="dxa"/>
              <w:right w:w="108" w:type="dxa"/>
            </w:tcMar>
            <w:vAlign w:val="center"/>
          </w:tcPr>
          <w:p w14:paraId="6CFD4F63"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Отдел образования</w:t>
            </w:r>
          </w:p>
        </w:tc>
        <w:tc>
          <w:tcPr>
            <w:tcW w:w="268" w:type="pct"/>
            <w:tcBorders>
              <w:bottom w:val="double" w:sz="4" w:space="0" w:color="auto"/>
            </w:tcBorders>
            <w:shd w:val="clear" w:color="auto" w:fill="auto"/>
            <w:tcMar>
              <w:left w:w="108" w:type="dxa"/>
              <w:right w:w="108" w:type="dxa"/>
            </w:tcMar>
            <w:vAlign w:val="center"/>
          </w:tcPr>
          <w:p w14:paraId="4CDB6C9E"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079</w:t>
            </w:r>
          </w:p>
        </w:tc>
        <w:tc>
          <w:tcPr>
            <w:tcW w:w="227" w:type="pct"/>
            <w:tcBorders>
              <w:bottom w:val="double" w:sz="4" w:space="0" w:color="auto"/>
            </w:tcBorders>
            <w:shd w:val="clear" w:color="auto" w:fill="auto"/>
            <w:tcMar>
              <w:left w:w="108" w:type="dxa"/>
              <w:right w:w="108" w:type="dxa"/>
            </w:tcMar>
            <w:vAlign w:val="center"/>
          </w:tcPr>
          <w:p w14:paraId="18E2D9B8"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bottom w:val="double" w:sz="4" w:space="0" w:color="auto"/>
            </w:tcBorders>
            <w:shd w:val="clear" w:color="auto" w:fill="auto"/>
            <w:tcMar>
              <w:left w:w="108" w:type="dxa"/>
              <w:right w:w="108" w:type="dxa"/>
            </w:tcMar>
            <w:vAlign w:val="center"/>
          </w:tcPr>
          <w:p w14:paraId="51C72609"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bottom w:val="double" w:sz="4" w:space="0" w:color="auto"/>
            </w:tcBorders>
            <w:shd w:val="clear" w:color="auto" w:fill="auto"/>
            <w:tcMar>
              <w:left w:w="108" w:type="dxa"/>
              <w:right w:w="108" w:type="dxa"/>
            </w:tcMar>
            <w:vAlign w:val="center"/>
          </w:tcPr>
          <w:p w14:paraId="600AF7F7"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bottom w:val="double" w:sz="4" w:space="0" w:color="auto"/>
            </w:tcBorders>
            <w:shd w:val="clear" w:color="000000" w:fill="FFFFFF"/>
            <w:vAlign w:val="center"/>
          </w:tcPr>
          <w:p w14:paraId="1FD7B0A0" w14:textId="43747C7E" w:rsidR="00B617B4" w:rsidRPr="00E12497" w:rsidRDefault="00B617B4"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tcBorders>
              <w:bottom w:val="double" w:sz="4" w:space="0" w:color="auto"/>
            </w:tcBorders>
            <w:shd w:val="clear" w:color="000000" w:fill="FFFFFF"/>
            <w:vAlign w:val="center"/>
          </w:tcPr>
          <w:p w14:paraId="309FA133" w14:textId="22EDA08C" w:rsidR="00B617B4" w:rsidRPr="00E12497" w:rsidRDefault="00B617B4"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tcBorders>
              <w:bottom w:val="double" w:sz="4" w:space="0" w:color="auto"/>
            </w:tcBorders>
            <w:shd w:val="clear" w:color="000000" w:fill="FFFFFF"/>
            <w:vAlign w:val="center"/>
          </w:tcPr>
          <w:p w14:paraId="76F7E868" w14:textId="3748EC73" w:rsidR="00B617B4" w:rsidRPr="00E12497" w:rsidRDefault="00B617B4" w:rsidP="00F125BC">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tcBorders>
              <w:bottom w:val="double" w:sz="4" w:space="0" w:color="auto"/>
            </w:tcBorders>
            <w:shd w:val="clear" w:color="000000" w:fill="FFFFFF"/>
            <w:tcMar>
              <w:left w:w="108" w:type="dxa"/>
              <w:right w:w="108" w:type="dxa"/>
            </w:tcMar>
            <w:vAlign w:val="center"/>
          </w:tcPr>
          <w:p w14:paraId="1F9BD78B" w14:textId="3F45C537" w:rsidR="00B617B4" w:rsidRPr="00E12497" w:rsidRDefault="00B617B4" w:rsidP="00F125BC">
            <w:pPr>
              <w:spacing w:after="0" w:line="240" w:lineRule="auto"/>
              <w:jc w:val="right"/>
              <w:rPr>
                <w:rFonts w:ascii="Arial" w:hAnsi="Arial" w:cs="Arial"/>
                <w:sz w:val="18"/>
                <w:szCs w:val="18"/>
              </w:rPr>
            </w:pPr>
            <w:r w:rsidRPr="00E12497">
              <w:rPr>
                <w:rFonts w:ascii="Arial" w:hAnsi="Arial" w:cs="Arial"/>
                <w:sz w:val="18"/>
                <w:szCs w:val="18"/>
              </w:rPr>
              <w:t>0,00</w:t>
            </w:r>
          </w:p>
        </w:tc>
      </w:tr>
      <w:tr w:rsidR="00B617B4" w:rsidRPr="00E12497" w14:paraId="7567966D" w14:textId="77777777" w:rsidTr="00731D7F">
        <w:trPr>
          <w:trHeight w:val="454"/>
        </w:trPr>
        <w:tc>
          <w:tcPr>
            <w:tcW w:w="537" w:type="pct"/>
            <w:vMerge w:val="restart"/>
            <w:tcBorders>
              <w:top w:val="double" w:sz="4" w:space="0" w:color="auto"/>
            </w:tcBorders>
            <w:shd w:val="clear" w:color="000000" w:fill="FFFFFF"/>
            <w:tcMar>
              <w:left w:w="108" w:type="dxa"/>
              <w:right w:w="108" w:type="dxa"/>
            </w:tcMar>
          </w:tcPr>
          <w:p w14:paraId="39783102" w14:textId="77777777"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Подпрограмма 1</w:t>
            </w:r>
          </w:p>
        </w:tc>
        <w:tc>
          <w:tcPr>
            <w:tcW w:w="601" w:type="pct"/>
            <w:vMerge w:val="restart"/>
            <w:tcBorders>
              <w:top w:val="double" w:sz="4" w:space="0" w:color="auto"/>
            </w:tcBorders>
            <w:shd w:val="clear" w:color="000000" w:fill="FFFFFF"/>
            <w:tcMar>
              <w:left w:w="108" w:type="dxa"/>
              <w:right w:w="108" w:type="dxa"/>
            </w:tcMar>
          </w:tcPr>
          <w:p w14:paraId="52FCE9F9" w14:textId="77777777" w:rsidR="00B617B4" w:rsidRPr="00E12497" w:rsidRDefault="00B617B4" w:rsidP="0057721D">
            <w:pPr>
              <w:tabs>
                <w:tab w:val="left" w:pos="1134"/>
              </w:tabs>
              <w:spacing w:after="0" w:line="240" w:lineRule="auto"/>
              <w:jc w:val="left"/>
              <w:rPr>
                <w:rFonts w:ascii="Arial" w:hAnsi="Arial" w:cs="Arial"/>
                <w:sz w:val="18"/>
                <w:szCs w:val="18"/>
              </w:rPr>
            </w:pPr>
            <w:r w:rsidRPr="00E12497">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677" w:type="pct"/>
            <w:tcBorders>
              <w:top w:val="double" w:sz="4" w:space="0" w:color="auto"/>
            </w:tcBorders>
            <w:shd w:val="clear" w:color="auto" w:fill="auto"/>
            <w:tcMar>
              <w:left w:w="108" w:type="dxa"/>
              <w:right w:w="108" w:type="dxa"/>
            </w:tcMar>
            <w:vAlign w:val="center"/>
          </w:tcPr>
          <w:p w14:paraId="4BA8E3E7"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8" w:type="pct"/>
            <w:tcBorders>
              <w:top w:val="double" w:sz="4" w:space="0" w:color="auto"/>
            </w:tcBorders>
            <w:shd w:val="clear" w:color="auto" w:fill="auto"/>
            <w:tcMar>
              <w:left w:w="108" w:type="dxa"/>
              <w:right w:w="108" w:type="dxa"/>
            </w:tcMar>
            <w:vAlign w:val="center"/>
          </w:tcPr>
          <w:p w14:paraId="293BE4B8"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7" w:type="pct"/>
            <w:tcBorders>
              <w:top w:val="double" w:sz="4" w:space="0" w:color="auto"/>
            </w:tcBorders>
            <w:shd w:val="clear" w:color="auto" w:fill="auto"/>
            <w:tcMar>
              <w:left w:w="108" w:type="dxa"/>
              <w:right w:w="108" w:type="dxa"/>
            </w:tcMar>
            <w:vAlign w:val="center"/>
          </w:tcPr>
          <w:p w14:paraId="79C22B7A"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top w:val="double" w:sz="4" w:space="0" w:color="auto"/>
            </w:tcBorders>
            <w:shd w:val="clear" w:color="auto" w:fill="auto"/>
            <w:tcMar>
              <w:left w:w="108" w:type="dxa"/>
              <w:right w:w="108" w:type="dxa"/>
            </w:tcMar>
            <w:vAlign w:val="center"/>
          </w:tcPr>
          <w:p w14:paraId="290ACFD9"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top w:val="double" w:sz="4" w:space="0" w:color="auto"/>
            </w:tcBorders>
            <w:shd w:val="clear" w:color="auto" w:fill="auto"/>
            <w:tcMar>
              <w:left w:w="108" w:type="dxa"/>
              <w:right w:w="108" w:type="dxa"/>
            </w:tcMar>
            <w:vAlign w:val="center"/>
          </w:tcPr>
          <w:p w14:paraId="1ED47A4C"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top w:val="double" w:sz="4" w:space="0" w:color="auto"/>
            </w:tcBorders>
            <w:shd w:val="clear" w:color="000000" w:fill="FFFFFF"/>
            <w:vAlign w:val="center"/>
          </w:tcPr>
          <w:p w14:paraId="58646D81" w14:textId="402A5E6F"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tcBorders>
              <w:top w:val="double" w:sz="4" w:space="0" w:color="auto"/>
            </w:tcBorders>
            <w:shd w:val="clear" w:color="000000" w:fill="FFFFFF"/>
            <w:vAlign w:val="center"/>
          </w:tcPr>
          <w:p w14:paraId="1FC9DB09" w14:textId="1E87C631"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tcBorders>
              <w:top w:val="double" w:sz="4" w:space="0" w:color="auto"/>
            </w:tcBorders>
            <w:shd w:val="clear" w:color="000000" w:fill="FFFFFF"/>
            <w:vAlign w:val="center"/>
          </w:tcPr>
          <w:p w14:paraId="1DE4B4B3" w14:textId="5E9B3E7E"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tcBorders>
              <w:top w:val="double" w:sz="4" w:space="0" w:color="auto"/>
            </w:tcBorders>
            <w:shd w:val="clear" w:color="000000" w:fill="FFFFFF"/>
            <w:tcMar>
              <w:left w:w="108" w:type="dxa"/>
              <w:right w:w="108" w:type="dxa"/>
            </w:tcMar>
            <w:vAlign w:val="center"/>
          </w:tcPr>
          <w:p w14:paraId="69F4F4FE" w14:textId="54C316ED"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0,00</w:t>
            </w:r>
          </w:p>
        </w:tc>
      </w:tr>
      <w:tr w:rsidR="00B617B4" w:rsidRPr="00E12497" w14:paraId="2C261DB9" w14:textId="77777777" w:rsidTr="00731D7F">
        <w:trPr>
          <w:trHeight w:val="454"/>
        </w:trPr>
        <w:tc>
          <w:tcPr>
            <w:tcW w:w="537" w:type="pct"/>
            <w:vMerge/>
            <w:shd w:val="clear" w:color="000000" w:fill="FFFFFF"/>
            <w:tcMar>
              <w:left w:w="108" w:type="dxa"/>
              <w:right w:w="108" w:type="dxa"/>
            </w:tcMar>
          </w:tcPr>
          <w:p w14:paraId="2202D1DB"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61397495" w14:textId="77777777" w:rsidR="00B617B4" w:rsidRPr="00E12497" w:rsidRDefault="00B617B4" w:rsidP="0057721D">
            <w:pPr>
              <w:tabs>
                <w:tab w:val="left" w:pos="1134"/>
              </w:tabs>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743A508B"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8" w:type="pct"/>
            <w:shd w:val="clear" w:color="auto" w:fill="auto"/>
            <w:tcMar>
              <w:left w:w="108" w:type="dxa"/>
              <w:right w:w="108" w:type="dxa"/>
            </w:tcMar>
            <w:vAlign w:val="center"/>
          </w:tcPr>
          <w:p w14:paraId="7C30CB38" w14:textId="77777777" w:rsidR="00B617B4" w:rsidRPr="00E12497" w:rsidRDefault="00B617B4"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76F124BE" w14:textId="77777777" w:rsidR="00B617B4" w:rsidRPr="00E12497" w:rsidRDefault="00B617B4" w:rsidP="0057721D">
            <w:pPr>
              <w:spacing w:after="0" w:line="240" w:lineRule="auto"/>
              <w:jc w:val="center"/>
              <w:rPr>
                <w:rFonts w:ascii="Arial" w:eastAsia="Calibri" w:hAnsi="Arial" w:cs="Arial"/>
                <w:sz w:val="18"/>
                <w:szCs w:val="18"/>
              </w:rPr>
            </w:pPr>
          </w:p>
        </w:tc>
        <w:tc>
          <w:tcPr>
            <w:tcW w:w="458" w:type="pct"/>
            <w:shd w:val="clear" w:color="auto" w:fill="auto"/>
            <w:tcMar>
              <w:left w:w="108" w:type="dxa"/>
              <w:right w:w="108" w:type="dxa"/>
            </w:tcMar>
            <w:vAlign w:val="center"/>
          </w:tcPr>
          <w:p w14:paraId="1C1B818A" w14:textId="77777777" w:rsidR="00B617B4" w:rsidRPr="00E12497" w:rsidRDefault="00B617B4"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6454FFD" w14:textId="77777777" w:rsidR="00B617B4" w:rsidRPr="00E12497" w:rsidRDefault="00B617B4" w:rsidP="0057721D">
            <w:pPr>
              <w:spacing w:after="0" w:line="240" w:lineRule="auto"/>
              <w:jc w:val="center"/>
              <w:rPr>
                <w:rFonts w:ascii="Arial" w:eastAsia="Calibri" w:hAnsi="Arial" w:cs="Arial"/>
                <w:sz w:val="18"/>
                <w:szCs w:val="18"/>
              </w:rPr>
            </w:pPr>
          </w:p>
        </w:tc>
        <w:tc>
          <w:tcPr>
            <w:tcW w:w="503" w:type="pct"/>
            <w:shd w:val="clear" w:color="000000" w:fill="FFFFFF"/>
            <w:vAlign w:val="center"/>
          </w:tcPr>
          <w:p w14:paraId="0C1A9A58" w14:textId="77777777" w:rsidR="00B617B4" w:rsidRPr="00E12497" w:rsidRDefault="00B617B4" w:rsidP="001462D5">
            <w:pPr>
              <w:spacing w:after="0" w:line="240" w:lineRule="auto"/>
              <w:jc w:val="right"/>
              <w:rPr>
                <w:rFonts w:ascii="Arial" w:hAnsi="Arial" w:cs="Arial"/>
                <w:sz w:val="18"/>
                <w:szCs w:val="18"/>
              </w:rPr>
            </w:pPr>
          </w:p>
        </w:tc>
        <w:tc>
          <w:tcPr>
            <w:tcW w:w="527" w:type="pct"/>
            <w:shd w:val="clear" w:color="000000" w:fill="FFFFFF"/>
            <w:vAlign w:val="center"/>
          </w:tcPr>
          <w:p w14:paraId="739FD7FD" w14:textId="77777777" w:rsidR="00B617B4" w:rsidRPr="00E12497" w:rsidRDefault="00B617B4" w:rsidP="001462D5">
            <w:pPr>
              <w:spacing w:after="0" w:line="240" w:lineRule="auto"/>
              <w:jc w:val="right"/>
              <w:rPr>
                <w:rFonts w:ascii="Arial" w:hAnsi="Arial" w:cs="Arial"/>
                <w:sz w:val="18"/>
                <w:szCs w:val="18"/>
              </w:rPr>
            </w:pPr>
          </w:p>
        </w:tc>
        <w:tc>
          <w:tcPr>
            <w:tcW w:w="462" w:type="pct"/>
            <w:shd w:val="clear" w:color="000000" w:fill="FFFFFF"/>
            <w:vAlign w:val="center"/>
          </w:tcPr>
          <w:p w14:paraId="562E03B0" w14:textId="77777777" w:rsidR="00B617B4" w:rsidRPr="00E12497" w:rsidRDefault="00B617B4" w:rsidP="001462D5">
            <w:pPr>
              <w:spacing w:after="0" w:line="240" w:lineRule="auto"/>
              <w:jc w:val="right"/>
              <w:rPr>
                <w:rFonts w:ascii="Arial" w:hAnsi="Arial" w:cs="Arial"/>
                <w:sz w:val="18"/>
                <w:szCs w:val="18"/>
              </w:rPr>
            </w:pPr>
          </w:p>
        </w:tc>
        <w:tc>
          <w:tcPr>
            <w:tcW w:w="549" w:type="pct"/>
            <w:shd w:val="clear" w:color="000000" w:fill="FFFFFF"/>
            <w:tcMar>
              <w:left w:w="108" w:type="dxa"/>
              <w:right w:w="108" w:type="dxa"/>
            </w:tcMar>
            <w:vAlign w:val="center"/>
          </w:tcPr>
          <w:p w14:paraId="3E505DAA" w14:textId="77777777" w:rsidR="00B617B4" w:rsidRPr="00E12497" w:rsidRDefault="00B617B4" w:rsidP="001462D5">
            <w:pPr>
              <w:spacing w:after="0" w:line="240" w:lineRule="auto"/>
              <w:jc w:val="right"/>
              <w:rPr>
                <w:rFonts w:ascii="Arial" w:hAnsi="Arial" w:cs="Arial"/>
                <w:sz w:val="18"/>
                <w:szCs w:val="18"/>
              </w:rPr>
            </w:pPr>
          </w:p>
        </w:tc>
      </w:tr>
      <w:tr w:rsidR="00B617B4" w:rsidRPr="00E12497" w14:paraId="4CE51182" w14:textId="77777777" w:rsidTr="00731D7F">
        <w:trPr>
          <w:trHeight w:val="454"/>
        </w:trPr>
        <w:tc>
          <w:tcPr>
            <w:tcW w:w="537" w:type="pct"/>
            <w:vMerge/>
            <w:shd w:val="clear" w:color="000000" w:fill="FFFFFF"/>
            <w:tcMar>
              <w:left w:w="108" w:type="dxa"/>
              <w:right w:w="108" w:type="dxa"/>
            </w:tcMar>
          </w:tcPr>
          <w:p w14:paraId="4D4F0950"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6C252A5C" w14:textId="77777777" w:rsidR="00B617B4" w:rsidRPr="00E12497" w:rsidRDefault="00B617B4" w:rsidP="0057721D">
            <w:pPr>
              <w:tabs>
                <w:tab w:val="left" w:pos="1134"/>
              </w:tabs>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68D705A1"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8" w:type="pct"/>
            <w:shd w:val="clear" w:color="auto" w:fill="auto"/>
            <w:tcMar>
              <w:left w:w="108" w:type="dxa"/>
              <w:right w:w="108" w:type="dxa"/>
            </w:tcMar>
            <w:vAlign w:val="center"/>
          </w:tcPr>
          <w:p w14:paraId="1BFFD538"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40A3961E" w14:textId="77777777" w:rsidR="00B617B4" w:rsidRPr="00E12497" w:rsidRDefault="00B617B4" w:rsidP="0057721D">
            <w:pPr>
              <w:spacing w:after="0" w:line="240" w:lineRule="auto"/>
              <w:jc w:val="center"/>
              <w:rPr>
                <w:rFonts w:ascii="Arial" w:eastAsia="Calibri" w:hAnsi="Arial" w:cs="Arial"/>
                <w:sz w:val="18"/>
                <w:szCs w:val="18"/>
              </w:rPr>
            </w:pPr>
            <w:r>
              <w:rPr>
                <w:rFonts w:ascii="Arial" w:eastAsia="Calibri" w:hAnsi="Arial" w:cs="Arial"/>
                <w:sz w:val="18"/>
                <w:szCs w:val="18"/>
              </w:rPr>
              <w:t>х</w:t>
            </w:r>
          </w:p>
        </w:tc>
        <w:tc>
          <w:tcPr>
            <w:tcW w:w="458" w:type="pct"/>
            <w:shd w:val="clear" w:color="auto" w:fill="auto"/>
            <w:tcMar>
              <w:left w:w="108" w:type="dxa"/>
              <w:right w:w="108" w:type="dxa"/>
            </w:tcMar>
            <w:vAlign w:val="center"/>
          </w:tcPr>
          <w:p w14:paraId="5EC2CF65" w14:textId="77777777" w:rsidR="00B617B4" w:rsidRPr="00F65D62" w:rsidRDefault="00B617B4" w:rsidP="0057721D">
            <w:pPr>
              <w:spacing w:after="0" w:line="240" w:lineRule="auto"/>
              <w:jc w:val="center"/>
              <w:rPr>
                <w:rFonts w:ascii="Arial" w:eastAsia="Calibri" w:hAnsi="Arial" w:cs="Arial"/>
                <w:sz w:val="18"/>
                <w:szCs w:val="18"/>
              </w:rPr>
            </w:pPr>
            <w:r>
              <w:rPr>
                <w:rFonts w:ascii="Arial" w:eastAsia="Calibri" w:hAnsi="Arial" w:cs="Arial"/>
                <w:sz w:val="18"/>
                <w:szCs w:val="18"/>
              </w:rPr>
              <w:t>х</w:t>
            </w:r>
          </w:p>
        </w:tc>
        <w:tc>
          <w:tcPr>
            <w:tcW w:w="191" w:type="pct"/>
            <w:shd w:val="clear" w:color="auto" w:fill="auto"/>
            <w:tcMar>
              <w:left w:w="108" w:type="dxa"/>
              <w:right w:w="108" w:type="dxa"/>
            </w:tcMar>
            <w:vAlign w:val="center"/>
          </w:tcPr>
          <w:p w14:paraId="729B2F01" w14:textId="77777777" w:rsidR="00B617B4" w:rsidRPr="00F65D62" w:rsidRDefault="00B617B4" w:rsidP="0057721D">
            <w:pPr>
              <w:spacing w:after="0" w:line="240" w:lineRule="auto"/>
              <w:jc w:val="center"/>
              <w:rPr>
                <w:rFonts w:ascii="Arial" w:eastAsia="Calibri" w:hAnsi="Arial" w:cs="Arial"/>
                <w:sz w:val="18"/>
                <w:szCs w:val="18"/>
              </w:rPr>
            </w:pPr>
            <w:r>
              <w:rPr>
                <w:rFonts w:ascii="Arial" w:eastAsia="Calibri" w:hAnsi="Arial" w:cs="Arial"/>
                <w:sz w:val="18"/>
                <w:szCs w:val="18"/>
              </w:rPr>
              <w:t>х</w:t>
            </w:r>
          </w:p>
        </w:tc>
        <w:tc>
          <w:tcPr>
            <w:tcW w:w="503" w:type="pct"/>
            <w:shd w:val="clear" w:color="000000" w:fill="FFFFFF"/>
            <w:vAlign w:val="center"/>
          </w:tcPr>
          <w:p w14:paraId="466726FC" w14:textId="2A67BBED"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shd w:val="clear" w:color="000000" w:fill="FFFFFF"/>
            <w:vAlign w:val="center"/>
          </w:tcPr>
          <w:p w14:paraId="7E4F617E" w14:textId="0DD53317"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shd w:val="clear" w:color="000000" w:fill="FFFFFF"/>
            <w:vAlign w:val="center"/>
          </w:tcPr>
          <w:p w14:paraId="465C17B5" w14:textId="2474C5FC"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shd w:val="clear" w:color="000000" w:fill="FFFFFF"/>
            <w:tcMar>
              <w:left w:w="108" w:type="dxa"/>
              <w:right w:w="108" w:type="dxa"/>
            </w:tcMar>
            <w:vAlign w:val="center"/>
          </w:tcPr>
          <w:p w14:paraId="56065B30" w14:textId="4E5FAF7C"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0,00</w:t>
            </w:r>
          </w:p>
        </w:tc>
      </w:tr>
      <w:tr w:rsidR="00B617B4" w:rsidRPr="00E12497" w14:paraId="5D594189" w14:textId="77777777" w:rsidTr="00731D7F">
        <w:trPr>
          <w:trHeight w:val="454"/>
        </w:trPr>
        <w:tc>
          <w:tcPr>
            <w:tcW w:w="537" w:type="pct"/>
            <w:vMerge/>
            <w:shd w:val="clear" w:color="000000" w:fill="FFFFFF"/>
            <w:tcMar>
              <w:left w:w="108" w:type="dxa"/>
              <w:right w:w="108" w:type="dxa"/>
            </w:tcMar>
          </w:tcPr>
          <w:p w14:paraId="0ADD9699"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71E73469" w14:textId="77777777" w:rsidR="00B617B4" w:rsidRPr="00E12497" w:rsidRDefault="00B617B4" w:rsidP="0057721D">
            <w:pPr>
              <w:tabs>
                <w:tab w:val="left" w:pos="1134"/>
              </w:tabs>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4DD28F43"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ОУМИ города Бородино</w:t>
            </w:r>
          </w:p>
        </w:tc>
        <w:tc>
          <w:tcPr>
            <w:tcW w:w="268" w:type="pct"/>
            <w:shd w:val="clear" w:color="auto" w:fill="auto"/>
            <w:tcMar>
              <w:left w:w="108" w:type="dxa"/>
              <w:right w:w="108" w:type="dxa"/>
            </w:tcMar>
            <w:vAlign w:val="center"/>
          </w:tcPr>
          <w:p w14:paraId="21CEE591"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117</w:t>
            </w:r>
          </w:p>
        </w:tc>
        <w:tc>
          <w:tcPr>
            <w:tcW w:w="227" w:type="pct"/>
            <w:shd w:val="clear" w:color="auto" w:fill="auto"/>
            <w:tcMar>
              <w:left w:w="108" w:type="dxa"/>
              <w:right w:w="108" w:type="dxa"/>
            </w:tcMar>
            <w:vAlign w:val="center"/>
          </w:tcPr>
          <w:p w14:paraId="1949B88E"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shd w:val="clear" w:color="auto" w:fill="auto"/>
            <w:tcMar>
              <w:left w:w="108" w:type="dxa"/>
              <w:right w:w="108" w:type="dxa"/>
            </w:tcMar>
            <w:vAlign w:val="center"/>
          </w:tcPr>
          <w:p w14:paraId="3C39E100"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shd w:val="clear" w:color="auto" w:fill="auto"/>
            <w:tcMar>
              <w:left w:w="108" w:type="dxa"/>
              <w:right w:w="108" w:type="dxa"/>
            </w:tcMar>
            <w:vAlign w:val="center"/>
          </w:tcPr>
          <w:p w14:paraId="1379866F"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shd w:val="clear" w:color="000000" w:fill="FFFFFF"/>
            <w:vAlign w:val="center"/>
          </w:tcPr>
          <w:p w14:paraId="3827041A" w14:textId="5D2D3F8D"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shd w:val="clear" w:color="000000" w:fill="FFFFFF"/>
            <w:vAlign w:val="center"/>
          </w:tcPr>
          <w:p w14:paraId="4BD520A0" w14:textId="146D8992"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shd w:val="clear" w:color="000000" w:fill="FFFFFF"/>
            <w:vAlign w:val="center"/>
          </w:tcPr>
          <w:p w14:paraId="4A518965" w14:textId="3A5D5124"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shd w:val="clear" w:color="000000" w:fill="FFFFFF"/>
            <w:tcMar>
              <w:left w:w="108" w:type="dxa"/>
              <w:right w:w="108" w:type="dxa"/>
            </w:tcMar>
            <w:vAlign w:val="center"/>
          </w:tcPr>
          <w:p w14:paraId="3510B76B" w14:textId="4A308969"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B617B4" w:rsidRPr="00E12497" w14:paraId="7D1BF12D" w14:textId="77777777" w:rsidTr="00731D7F">
        <w:trPr>
          <w:trHeight w:val="269"/>
        </w:trPr>
        <w:tc>
          <w:tcPr>
            <w:tcW w:w="537" w:type="pct"/>
            <w:vMerge/>
            <w:tcBorders>
              <w:bottom w:val="double" w:sz="4" w:space="0" w:color="auto"/>
            </w:tcBorders>
            <w:shd w:val="clear" w:color="000000" w:fill="FFFFFF"/>
            <w:tcMar>
              <w:left w:w="108" w:type="dxa"/>
              <w:right w:w="108" w:type="dxa"/>
            </w:tcMar>
          </w:tcPr>
          <w:p w14:paraId="4434116A" w14:textId="77777777" w:rsidR="00B617B4" w:rsidRPr="00E12497" w:rsidRDefault="00B617B4" w:rsidP="0057721D">
            <w:pPr>
              <w:spacing w:after="0" w:line="240" w:lineRule="auto"/>
              <w:jc w:val="center"/>
              <w:rPr>
                <w:rFonts w:ascii="Arial" w:hAnsi="Arial" w:cs="Arial"/>
                <w:sz w:val="18"/>
                <w:szCs w:val="18"/>
              </w:rPr>
            </w:pPr>
          </w:p>
        </w:tc>
        <w:tc>
          <w:tcPr>
            <w:tcW w:w="601" w:type="pct"/>
            <w:vMerge/>
            <w:tcBorders>
              <w:bottom w:val="double" w:sz="4" w:space="0" w:color="auto"/>
            </w:tcBorders>
            <w:shd w:val="clear" w:color="000000" w:fill="FFFFFF"/>
            <w:tcMar>
              <w:left w:w="108" w:type="dxa"/>
              <w:right w:w="108" w:type="dxa"/>
            </w:tcMar>
          </w:tcPr>
          <w:p w14:paraId="1C8CF7E3" w14:textId="77777777" w:rsidR="00B617B4" w:rsidRPr="00E12497" w:rsidRDefault="00B617B4" w:rsidP="0057721D">
            <w:pPr>
              <w:tabs>
                <w:tab w:val="left" w:pos="1134"/>
              </w:tabs>
              <w:spacing w:after="0" w:line="240" w:lineRule="auto"/>
              <w:jc w:val="left"/>
              <w:rPr>
                <w:rFonts w:ascii="Arial" w:hAnsi="Arial" w:cs="Arial"/>
                <w:sz w:val="18"/>
                <w:szCs w:val="18"/>
              </w:rPr>
            </w:pPr>
          </w:p>
        </w:tc>
        <w:tc>
          <w:tcPr>
            <w:tcW w:w="677" w:type="pct"/>
            <w:tcBorders>
              <w:bottom w:val="double" w:sz="4" w:space="0" w:color="auto"/>
            </w:tcBorders>
            <w:shd w:val="clear" w:color="auto" w:fill="auto"/>
            <w:tcMar>
              <w:left w:w="108" w:type="dxa"/>
              <w:right w:w="108" w:type="dxa"/>
            </w:tcMar>
            <w:vAlign w:val="center"/>
          </w:tcPr>
          <w:p w14:paraId="670E73EA"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Отдел образования</w:t>
            </w:r>
          </w:p>
        </w:tc>
        <w:tc>
          <w:tcPr>
            <w:tcW w:w="268" w:type="pct"/>
            <w:tcBorders>
              <w:bottom w:val="double" w:sz="4" w:space="0" w:color="auto"/>
            </w:tcBorders>
            <w:shd w:val="clear" w:color="auto" w:fill="auto"/>
            <w:tcMar>
              <w:left w:w="108" w:type="dxa"/>
              <w:right w:w="108" w:type="dxa"/>
            </w:tcMar>
            <w:vAlign w:val="center"/>
          </w:tcPr>
          <w:p w14:paraId="3081B78B"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079</w:t>
            </w:r>
          </w:p>
        </w:tc>
        <w:tc>
          <w:tcPr>
            <w:tcW w:w="227" w:type="pct"/>
            <w:tcBorders>
              <w:bottom w:val="double" w:sz="4" w:space="0" w:color="auto"/>
            </w:tcBorders>
            <w:shd w:val="clear" w:color="auto" w:fill="auto"/>
            <w:tcMar>
              <w:left w:w="108" w:type="dxa"/>
              <w:right w:w="108" w:type="dxa"/>
            </w:tcMar>
            <w:vAlign w:val="center"/>
          </w:tcPr>
          <w:p w14:paraId="7B6B19AC"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bottom w:val="double" w:sz="4" w:space="0" w:color="auto"/>
            </w:tcBorders>
            <w:shd w:val="clear" w:color="auto" w:fill="auto"/>
            <w:tcMar>
              <w:left w:w="108" w:type="dxa"/>
              <w:right w:w="108" w:type="dxa"/>
            </w:tcMar>
            <w:vAlign w:val="center"/>
          </w:tcPr>
          <w:p w14:paraId="56C4D4F1"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bottom w:val="double" w:sz="4" w:space="0" w:color="auto"/>
            </w:tcBorders>
            <w:shd w:val="clear" w:color="auto" w:fill="auto"/>
            <w:tcMar>
              <w:left w:w="108" w:type="dxa"/>
              <w:right w:w="108" w:type="dxa"/>
            </w:tcMar>
            <w:vAlign w:val="center"/>
          </w:tcPr>
          <w:p w14:paraId="582A0C53" w14:textId="7777777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bottom w:val="double" w:sz="4" w:space="0" w:color="auto"/>
            </w:tcBorders>
            <w:shd w:val="clear" w:color="000000" w:fill="FFFFFF"/>
            <w:vAlign w:val="center"/>
          </w:tcPr>
          <w:p w14:paraId="60279FC5" w14:textId="7D3E5ADF"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tcBorders>
              <w:bottom w:val="double" w:sz="4" w:space="0" w:color="auto"/>
            </w:tcBorders>
            <w:shd w:val="clear" w:color="000000" w:fill="FFFFFF"/>
            <w:vAlign w:val="center"/>
          </w:tcPr>
          <w:p w14:paraId="6B293DAD" w14:textId="650C43C6"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tcBorders>
              <w:bottom w:val="double" w:sz="4" w:space="0" w:color="auto"/>
            </w:tcBorders>
            <w:shd w:val="clear" w:color="000000" w:fill="FFFFFF"/>
            <w:vAlign w:val="center"/>
          </w:tcPr>
          <w:p w14:paraId="28301261" w14:textId="2EDBF06A"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tcBorders>
              <w:bottom w:val="double" w:sz="4" w:space="0" w:color="auto"/>
            </w:tcBorders>
            <w:shd w:val="clear" w:color="000000" w:fill="FFFFFF"/>
            <w:tcMar>
              <w:left w:w="108" w:type="dxa"/>
              <w:right w:w="108" w:type="dxa"/>
            </w:tcMar>
            <w:vAlign w:val="center"/>
          </w:tcPr>
          <w:p w14:paraId="573DE8E1" w14:textId="72019322"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CA5406" w:rsidRPr="00E12497" w14:paraId="7B58E432" w14:textId="77777777" w:rsidTr="00731D7F">
        <w:trPr>
          <w:trHeight w:val="454"/>
        </w:trPr>
        <w:tc>
          <w:tcPr>
            <w:tcW w:w="537" w:type="pct"/>
            <w:vMerge w:val="restart"/>
            <w:tcBorders>
              <w:top w:val="double" w:sz="4" w:space="0" w:color="auto"/>
            </w:tcBorders>
            <w:shd w:val="clear" w:color="000000" w:fill="FFFFFF"/>
            <w:tcMar>
              <w:left w:w="108" w:type="dxa"/>
              <w:right w:w="108" w:type="dxa"/>
            </w:tcMar>
          </w:tcPr>
          <w:p w14:paraId="34004BB3" w14:textId="77777777" w:rsidR="00CA5406" w:rsidRPr="00E12497" w:rsidRDefault="00CA5406" w:rsidP="0057721D">
            <w:pPr>
              <w:spacing w:after="0" w:line="240" w:lineRule="auto"/>
              <w:jc w:val="center"/>
              <w:rPr>
                <w:rFonts w:ascii="Arial" w:hAnsi="Arial" w:cs="Arial"/>
                <w:sz w:val="18"/>
                <w:szCs w:val="18"/>
                <w:lang w:val="en-US"/>
              </w:rPr>
            </w:pPr>
            <w:r w:rsidRPr="00E12497">
              <w:rPr>
                <w:rFonts w:ascii="Arial" w:hAnsi="Arial" w:cs="Arial"/>
                <w:sz w:val="18"/>
                <w:szCs w:val="18"/>
              </w:rPr>
              <w:t>Подпрограмма</w:t>
            </w:r>
            <w:r w:rsidRPr="00E12497">
              <w:rPr>
                <w:rFonts w:ascii="Arial" w:hAnsi="Arial" w:cs="Arial"/>
                <w:sz w:val="18"/>
                <w:szCs w:val="18"/>
                <w:lang w:val="en-US"/>
              </w:rPr>
              <w:t xml:space="preserve"> 2</w:t>
            </w:r>
          </w:p>
        </w:tc>
        <w:tc>
          <w:tcPr>
            <w:tcW w:w="601" w:type="pct"/>
            <w:vMerge w:val="restart"/>
            <w:tcBorders>
              <w:top w:val="double" w:sz="4" w:space="0" w:color="auto"/>
            </w:tcBorders>
            <w:shd w:val="clear" w:color="000000" w:fill="FFFFFF"/>
            <w:tcMar>
              <w:left w:w="108" w:type="dxa"/>
              <w:right w:w="108" w:type="dxa"/>
            </w:tcMar>
          </w:tcPr>
          <w:p w14:paraId="0A64F1B7" w14:textId="77777777" w:rsidR="00CA5406" w:rsidRPr="00E12497" w:rsidRDefault="00CA5406" w:rsidP="0057721D">
            <w:pPr>
              <w:spacing w:after="0" w:line="240" w:lineRule="auto"/>
              <w:jc w:val="left"/>
              <w:rPr>
                <w:rFonts w:ascii="Arial" w:hAnsi="Arial" w:cs="Arial"/>
                <w:sz w:val="18"/>
                <w:szCs w:val="18"/>
              </w:rPr>
            </w:pPr>
            <w:r w:rsidRPr="00E12497">
              <w:rPr>
                <w:rFonts w:ascii="Arial" w:hAnsi="Arial" w:cs="Arial"/>
                <w:sz w:val="18"/>
                <w:szCs w:val="18"/>
              </w:rPr>
              <w:t xml:space="preserve">«Энергосбережение и повышение энергетической эффективности в </w:t>
            </w:r>
            <w:r w:rsidRPr="00E12497">
              <w:rPr>
                <w:rFonts w:ascii="Arial" w:hAnsi="Arial" w:cs="Arial"/>
                <w:sz w:val="18"/>
                <w:szCs w:val="18"/>
              </w:rPr>
              <w:lastRenderedPageBreak/>
              <w:t>городе Бородино»</w:t>
            </w:r>
          </w:p>
        </w:tc>
        <w:tc>
          <w:tcPr>
            <w:tcW w:w="677" w:type="pct"/>
            <w:tcBorders>
              <w:top w:val="double" w:sz="4" w:space="0" w:color="auto"/>
            </w:tcBorders>
            <w:shd w:val="clear" w:color="auto" w:fill="auto"/>
            <w:tcMar>
              <w:left w:w="108" w:type="dxa"/>
              <w:right w:w="108" w:type="dxa"/>
            </w:tcMar>
            <w:vAlign w:val="center"/>
          </w:tcPr>
          <w:p w14:paraId="5D99AB3B" w14:textId="77777777" w:rsidR="00CA5406" w:rsidRPr="00E12497" w:rsidRDefault="00CA5406" w:rsidP="0057721D">
            <w:pPr>
              <w:spacing w:after="0" w:line="240" w:lineRule="auto"/>
              <w:jc w:val="left"/>
              <w:rPr>
                <w:rFonts w:ascii="Arial" w:hAnsi="Arial" w:cs="Arial"/>
                <w:sz w:val="18"/>
                <w:szCs w:val="18"/>
              </w:rPr>
            </w:pPr>
            <w:r w:rsidRPr="00E12497">
              <w:rPr>
                <w:rFonts w:ascii="Arial" w:hAnsi="Arial" w:cs="Arial"/>
                <w:sz w:val="18"/>
                <w:szCs w:val="18"/>
              </w:rPr>
              <w:lastRenderedPageBreak/>
              <w:t xml:space="preserve">Всего расходные обязательства </w:t>
            </w:r>
          </w:p>
        </w:tc>
        <w:tc>
          <w:tcPr>
            <w:tcW w:w="268" w:type="pct"/>
            <w:tcBorders>
              <w:top w:val="double" w:sz="4" w:space="0" w:color="auto"/>
            </w:tcBorders>
            <w:shd w:val="clear" w:color="auto" w:fill="auto"/>
            <w:tcMar>
              <w:left w:w="108" w:type="dxa"/>
              <w:right w:w="108" w:type="dxa"/>
            </w:tcMar>
            <w:vAlign w:val="center"/>
          </w:tcPr>
          <w:p w14:paraId="6B4AE7A6" w14:textId="77777777" w:rsidR="00CA5406" w:rsidRPr="00E12497" w:rsidRDefault="00CA540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7" w:type="pct"/>
            <w:tcBorders>
              <w:top w:val="double" w:sz="4" w:space="0" w:color="auto"/>
            </w:tcBorders>
            <w:shd w:val="clear" w:color="auto" w:fill="auto"/>
            <w:tcMar>
              <w:left w:w="108" w:type="dxa"/>
              <w:right w:w="108" w:type="dxa"/>
            </w:tcMar>
            <w:vAlign w:val="center"/>
          </w:tcPr>
          <w:p w14:paraId="33A5B6C1" w14:textId="77777777" w:rsidR="00CA5406" w:rsidRPr="00E12497" w:rsidRDefault="00CA540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top w:val="double" w:sz="4" w:space="0" w:color="auto"/>
            </w:tcBorders>
            <w:shd w:val="clear" w:color="auto" w:fill="auto"/>
            <w:tcMar>
              <w:left w:w="108" w:type="dxa"/>
              <w:right w:w="108" w:type="dxa"/>
            </w:tcMar>
            <w:vAlign w:val="center"/>
          </w:tcPr>
          <w:p w14:paraId="7760CFDE" w14:textId="77777777" w:rsidR="00CA5406" w:rsidRPr="00E12497" w:rsidRDefault="00CA540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top w:val="double" w:sz="4" w:space="0" w:color="auto"/>
            </w:tcBorders>
            <w:shd w:val="clear" w:color="auto" w:fill="auto"/>
            <w:tcMar>
              <w:left w:w="108" w:type="dxa"/>
              <w:right w:w="108" w:type="dxa"/>
            </w:tcMar>
            <w:vAlign w:val="center"/>
          </w:tcPr>
          <w:p w14:paraId="58137BF8" w14:textId="77777777" w:rsidR="00CA5406" w:rsidRPr="00E12497" w:rsidRDefault="00CA540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top w:val="double" w:sz="4" w:space="0" w:color="auto"/>
            </w:tcBorders>
            <w:shd w:val="clear" w:color="000000" w:fill="FFFFFF"/>
            <w:vAlign w:val="center"/>
          </w:tcPr>
          <w:p w14:paraId="7E87D0E7" w14:textId="1EEB8782" w:rsidR="00CA5406" w:rsidRPr="00E12497" w:rsidRDefault="00CA5406" w:rsidP="001462D5">
            <w:pPr>
              <w:spacing w:after="0" w:line="240" w:lineRule="auto"/>
              <w:jc w:val="right"/>
              <w:rPr>
                <w:rFonts w:ascii="Arial" w:hAnsi="Arial" w:cs="Arial"/>
                <w:sz w:val="18"/>
                <w:szCs w:val="18"/>
              </w:rPr>
            </w:pPr>
            <w:r>
              <w:rPr>
                <w:rFonts w:ascii="Arial" w:hAnsi="Arial" w:cs="Arial"/>
                <w:sz w:val="18"/>
                <w:szCs w:val="18"/>
              </w:rPr>
              <w:t>1 332 500,00</w:t>
            </w:r>
          </w:p>
        </w:tc>
        <w:tc>
          <w:tcPr>
            <w:tcW w:w="527" w:type="pct"/>
            <w:tcBorders>
              <w:top w:val="double" w:sz="4" w:space="0" w:color="auto"/>
            </w:tcBorders>
            <w:shd w:val="clear" w:color="000000" w:fill="FFFFFF"/>
            <w:vAlign w:val="center"/>
          </w:tcPr>
          <w:p w14:paraId="3B6618C4" w14:textId="23E1EAE9" w:rsidR="00CA5406" w:rsidRPr="00E12497" w:rsidRDefault="00CA5406" w:rsidP="001462D5">
            <w:pPr>
              <w:spacing w:after="0" w:line="240" w:lineRule="auto"/>
              <w:jc w:val="right"/>
              <w:rPr>
                <w:rFonts w:ascii="Arial" w:hAnsi="Arial" w:cs="Arial"/>
                <w:sz w:val="18"/>
                <w:szCs w:val="18"/>
              </w:rPr>
            </w:pPr>
            <w:r w:rsidRPr="00830E22">
              <w:rPr>
                <w:rFonts w:ascii="Arial" w:hAnsi="Arial" w:cs="Arial"/>
                <w:sz w:val="18"/>
                <w:szCs w:val="18"/>
              </w:rPr>
              <w:t>1 332 500,00</w:t>
            </w:r>
          </w:p>
        </w:tc>
        <w:tc>
          <w:tcPr>
            <w:tcW w:w="462" w:type="pct"/>
            <w:tcBorders>
              <w:top w:val="double" w:sz="4" w:space="0" w:color="auto"/>
            </w:tcBorders>
            <w:shd w:val="clear" w:color="000000" w:fill="FFFFFF"/>
            <w:vAlign w:val="center"/>
          </w:tcPr>
          <w:p w14:paraId="56D0F1F1" w14:textId="1DC5BF75" w:rsidR="00CA5406" w:rsidRPr="00E12497" w:rsidRDefault="00CA5406" w:rsidP="001462D5">
            <w:pPr>
              <w:spacing w:after="0" w:line="240" w:lineRule="auto"/>
              <w:jc w:val="right"/>
              <w:rPr>
                <w:rFonts w:ascii="Arial" w:hAnsi="Arial" w:cs="Arial"/>
                <w:sz w:val="18"/>
                <w:szCs w:val="18"/>
              </w:rPr>
            </w:pPr>
            <w:r w:rsidRPr="00830E22">
              <w:rPr>
                <w:rFonts w:ascii="Arial" w:hAnsi="Arial" w:cs="Arial"/>
                <w:sz w:val="18"/>
                <w:szCs w:val="18"/>
              </w:rPr>
              <w:t>1 332 500,00</w:t>
            </w:r>
          </w:p>
        </w:tc>
        <w:tc>
          <w:tcPr>
            <w:tcW w:w="549" w:type="pct"/>
            <w:tcBorders>
              <w:top w:val="double" w:sz="4" w:space="0" w:color="auto"/>
            </w:tcBorders>
            <w:shd w:val="clear" w:color="000000" w:fill="FFFFFF"/>
            <w:tcMar>
              <w:left w:w="108" w:type="dxa"/>
              <w:right w:w="108" w:type="dxa"/>
            </w:tcMar>
            <w:vAlign w:val="center"/>
          </w:tcPr>
          <w:p w14:paraId="28DE831E" w14:textId="50A8FB31" w:rsidR="00CA5406" w:rsidRPr="00E12497" w:rsidRDefault="00CA5406" w:rsidP="001462D5">
            <w:pPr>
              <w:spacing w:after="0" w:line="240" w:lineRule="auto"/>
              <w:jc w:val="right"/>
              <w:rPr>
                <w:rFonts w:ascii="Arial" w:hAnsi="Arial" w:cs="Arial"/>
                <w:sz w:val="18"/>
                <w:szCs w:val="18"/>
              </w:rPr>
            </w:pPr>
            <w:r>
              <w:rPr>
                <w:rFonts w:ascii="Arial" w:hAnsi="Arial" w:cs="Arial"/>
                <w:sz w:val="18"/>
                <w:szCs w:val="18"/>
              </w:rPr>
              <w:t>3 997500,00</w:t>
            </w:r>
          </w:p>
        </w:tc>
      </w:tr>
      <w:tr w:rsidR="00807156" w:rsidRPr="00E12497" w14:paraId="7C93E7CB" w14:textId="77777777" w:rsidTr="00731D7F">
        <w:trPr>
          <w:trHeight w:val="454"/>
        </w:trPr>
        <w:tc>
          <w:tcPr>
            <w:tcW w:w="537" w:type="pct"/>
            <w:vMerge/>
            <w:shd w:val="clear" w:color="000000" w:fill="FFFFFF"/>
            <w:tcMar>
              <w:left w:w="108" w:type="dxa"/>
              <w:right w:w="108" w:type="dxa"/>
            </w:tcMar>
          </w:tcPr>
          <w:p w14:paraId="1C374B40" w14:textId="77777777" w:rsidR="00807156" w:rsidRPr="00E12497" w:rsidRDefault="00807156"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104E9E1C" w14:textId="77777777" w:rsidR="00807156" w:rsidRPr="00E12497" w:rsidRDefault="00807156"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33145311" w14:textId="77777777" w:rsidR="00807156" w:rsidRPr="00E12497" w:rsidRDefault="00807156"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8" w:type="pct"/>
            <w:shd w:val="clear" w:color="auto" w:fill="auto"/>
            <w:tcMar>
              <w:left w:w="108" w:type="dxa"/>
              <w:right w:w="108" w:type="dxa"/>
            </w:tcMar>
            <w:vAlign w:val="center"/>
          </w:tcPr>
          <w:p w14:paraId="2DC3842D" w14:textId="77777777" w:rsidR="00807156" w:rsidRPr="00E12497" w:rsidRDefault="00807156"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40B27363" w14:textId="77777777" w:rsidR="00807156" w:rsidRPr="00E12497" w:rsidRDefault="00807156" w:rsidP="0057721D">
            <w:pPr>
              <w:spacing w:after="0" w:line="240" w:lineRule="auto"/>
              <w:jc w:val="center"/>
              <w:rPr>
                <w:rFonts w:ascii="Arial" w:eastAsia="Calibri" w:hAnsi="Arial" w:cs="Arial"/>
                <w:sz w:val="18"/>
                <w:szCs w:val="18"/>
              </w:rPr>
            </w:pPr>
          </w:p>
        </w:tc>
        <w:tc>
          <w:tcPr>
            <w:tcW w:w="458" w:type="pct"/>
            <w:shd w:val="clear" w:color="auto" w:fill="auto"/>
            <w:tcMar>
              <w:left w:w="108" w:type="dxa"/>
              <w:right w:w="108" w:type="dxa"/>
            </w:tcMar>
            <w:vAlign w:val="center"/>
          </w:tcPr>
          <w:p w14:paraId="190169EB" w14:textId="77777777" w:rsidR="00807156" w:rsidRPr="00E12497" w:rsidRDefault="00807156"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64924C0" w14:textId="77777777" w:rsidR="00807156" w:rsidRPr="00E12497" w:rsidRDefault="00807156" w:rsidP="0057721D">
            <w:pPr>
              <w:spacing w:after="0" w:line="240" w:lineRule="auto"/>
              <w:jc w:val="center"/>
              <w:rPr>
                <w:rFonts w:ascii="Arial" w:eastAsia="Calibri" w:hAnsi="Arial" w:cs="Arial"/>
                <w:sz w:val="18"/>
                <w:szCs w:val="18"/>
              </w:rPr>
            </w:pPr>
          </w:p>
        </w:tc>
        <w:tc>
          <w:tcPr>
            <w:tcW w:w="503" w:type="pct"/>
            <w:shd w:val="clear" w:color="000000" w:fill="FFFFFF"/>
            <w:vAlign w:val="center"/>
          </w:tcPr>
          <w:p w14:paraId="1F13C56D" w14:textId="77777777" w:rsidR="00807156" w:rsidRPr="00E12497" w:rsidRDefault="00807156" w:rsidP="001462D5">
            <w:pPr>
              <w:spacing w:after="0" w:line="240" w:lineRule="auto"/>
              <w:jc w:val="right"/>
              <w:rPr>
                <w:rFonts w:ascii="Arial" w:hAnsi="Arial" w:cs="Arial"/>
                <w:sz w:val="18"/>
                <w:szCs w:val="18"/>
              </w:rPr>
            </w:pPr>
          </w:p>
        </w:tc>
        <w:tc>
          <w:tcPr>
            <w:tcW w:w="527" w:type="pct"/>
            <w:shd w:val="clear" w:color="000000" w:fill="FFFFFF"/>
            <w:vAlign w:val="center"/>
          </w:tcPr>
          <w:p w14:paraId="54899ABF" w14:textId="77777777" w:rsidR="00807156" w:rsidRPr="00E12497" w:rsidRDefault="00807156" w:rsidP="001462D5">
            <w:pPr>
              <w:spacing w:after="0" w:line="240" w:lineRule="auto"/>
              <w:jc w:val="right"/>
              <w:rPr>
                <w:rFonts w:ascii="Arial" w:hAnsi="Arial" w:cs="Arial"/>
                <w:sz w:val="18"/>
                <w:szCs w:val="18"/>
              </w:rPr>
            </w:pPr>
          </w:p>
        </w:tc>
        <w:tc>
          <w:tcPr>
            <w:tcW w:w="462" w:type="pct"/>
            <w:shd w:val="clear" w:color="000000" w:fill="FFFFFF"/>
            <w:vAlign w:val="center"/>
          </w:tcPr>
          <w:p w14:paraId="3E027B69" w14:textId="77777777" w:rsidR="00807156" w:rsidRPr="00E12497" w:rsidRDefault="00807156" w:rsidP="001462D5">
            <w:pPr>
              <w:spacing w:after="0" w:line="240" w:lineRule="auto"/>
              <w:jc w:val="right"/>
              <w:rPr>
                <w:rFonts w:ascii="Arial" w:hAnsi="Arial" w:cs="Arial"/>
                <w:sz w:val="18"/>
                <w:szCs w:val="18"/>
              </w:rPr>
            </w:pPr>
          </w:p>
        </w:tc>
        <w:tc>
          <w:tcPr>
            <w:tcW w:w="549" w:type="pct"/>
            <w:shd w:val="clear" w:color="000000" w:fill="FFFFFF"/>
            <w:tcMar>
              <w:left w:w="108" w:type="dxa"/>
              <w:right w:w="108" w:type="dxa"/>
            </w:tcMar>
            <w:vAlign w:val="center"/>
          </w:tcPr>
          <w:p w14:paraId="004545D0" w14:textId="77777777" w:rsidR="00807156" w:rsidRPr="00E12497" w:rsidRDefault="00807156" w:rsidP="001462D5">
            <w:pPr>
              <w:spacing w:after="0" w:line="240" w:lineRule="auto"/>
              <w:jc w:val="right"/>
              <w:rPr>
                <w:rFonts w:ascii="Arial" w:hAnsi="Arial" w:cs="Arial"/>
                <w:sz w:val="18"/>
                <w:szCs w:val="18"/>
              </w:rPr>
            </w:pPr>
          </w:p>
        </w:tc>
      </w:tr>
      <w:tr w:rsidR="00807156" w:rsidRPr="00E12497" w14:paraId="1045CC65" w14:textId="77777777" w:rsidTr="00731D7F">
        <w:trPr>
          <w:trHeight w:val="454"/>
        </w:trPr>
        <w:tc>
          <w:tcPr>
            <w:tcW w:w="537" w:type="pct"/>
            <w:vMerge/>
            <w:shd w:val="clear" w:color="000000" w:fill="FFFFFF"/>
            <w:tcMar>
              <w:left w:w="108" w:type="dxa"/>
              <w:right w:w="108" w:type="dxa"/>
            </w:tcMar>
          </w:tcPr>
          <w:p w14:paraId="51304F88" w14:textId="77777777" w:rsidR="00807156" w:rsidRPr="00E12497" w:rsidRDefault="00807156"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4567F523" w14:textId="77777777" w:rsidR="00807156" w:rsidRPr="00E12497" w:rsidRDefault="00807156"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40342CA9" w14:textId="77777777" w:rsidR="00807156" w:rsidRPr="00E12497" w:rsidRDefault="00807156"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8" w:type="pct"/>
            <w:shd w:val="clear" w:color="auto" w:fill="auto"/>
            <w:tcMar>
              <w:left w:w="108" w:type="dxa"/>
              <w:right w:w="108" w:type="dxa"/>
            </w:tcMar>
            <w:vAlign w:val="center"/>
          </w:tcPr>
          <w:p w14:paraId="2CA22D48"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64AFED7C"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shd w:val="clear" w:color="auto" w:fill="auto"/>
            <w:tcMar>
              <w:left w:w="108" w:type="dxa"/>
              <w:right w:w="108" w:type="dxa"/>
            </w:tcMar>
            <w:vAlign w:val="center"/>
          </w:tcPr>
          <w:p w14:paraId="4C368F14"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shd w:val="clear" w:color="auto" w:fill="auto"/>
            <w:tcMar>
              <w:left w:w="108" w:type="dxa"/>
              <w:right w:w="108" w:type="dxa"/>
            </w:tcMar>
            <w:vAlign w:val="center"/>
          </w:tcPr>
          <w:p w14:paraId="641BD4B8"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shd w:val="clear" w:color="000000" w:fill="FFFFFF"/>
            <w:vAlign w:val="center"/>
          </w:tcPr>
          <w:p w14:paraId="1ABC8A9C"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shd w:val="clear" w:color="000000" w:fill="FFFFFF"/>
            <w:vAlign w:val="center"/>
          </w:tcPr>
          <w:p w14:paraId="4E1E4E80"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shd w:val="clear" w:color="000000" w:fill="FFFFFF"/>
            <w:vAlign w:val="center"/>
          </w:tcPr>
          <w:p w14:paraId="7BB65771"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shd w:val="clear" w:color="000000" w:fill="FFFFFF"/>
            <w:tcMar>
              <w:left w:w="108" w:type="dxa"/>
              <w:right w:w="108" w:type="dxa"/>
            </w:tcMar>
            <w:vAlign w:val="center"/>
          </w:tcPr>
          <w:p w14:paraId="1D458D2E"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807156" w:rsidRPr="00E12497" w14:paraId="200CB4CF" w14:textId="77777777" w:rsidTr="00731D7F">
        <w:trPr>
          <w:trHeight w:val="454"/>
        </w:trPr>
        <w:tc>
          <w:tcPr>
            <w:tcW w:w="537" w:type="pct"/>
            <w:vMerge/>
            <w:shd w:val="clear" w:color="000000" w:fill="FFFFFF"/>
            <w:tcMar>
              <w:left w:w="108" w:type="dxa"/>
              <w:right w:w="108" w:type="dxa"/>
            </w:tcMar>
          </w:tcPr>
          <w:p w14:paraId="60BEF862" w14:textId="77777777" w:rsidR="00807156" w:rsidRPr="00E12497" w:rsidRDefault="00807156"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194BC290" w14:textId="77777777" w:rsidR="00807156" w:rsidRPr="00E12497" w:rsidRDefault="00807156"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0A73C490" w14:textId="77777777" w:rsidR="00807156" w:rsidRPr="00E12497" w:rsidRDefault="00807156" w:rsidP="0057721D">
            <w:pPr>
              <w:spacing w:after="0" w:line="240" w:lineRule="auto"/>
              <w:jc w:val="left"/>
              <w:rPr>
                <w:rFonts w:ascii="Arial" w:hAnsi="Arial" w:cs="Arial"/>
                <w:sz w:val="18"/>
                <w:szCs w:val="18"/>
              </w:rPr>
            </w:pPr>
            <w:r w:rsidRPr="00E12497">
              <w:rPr>
                <w:rFonts w:ascii="Arial" w:hAnsi="Arial" w:cs="Arial"/>
                <w:sz w:val="18"/>
                <w:szCs w:val="18"/>
              </w:rPr>
              <w:t>ОУМИ города Бородино</w:t>
            </w:r>
          </w:p>
        </w:tc>
        <w:tc>
          <w:tcPr>
            <w:tcW w:w="268" w:type="pct"/>
            <w:shd w:val="clear" w:color="auto" w:fill="auto"/>
            <w:tcMar>
              <w:left w:w="108" w:type="dxa"/>
              <w:right w:w="108" w:type="dxa"/>
            </w:tcMar>
            <w:vAlign w:val="center"/>
          </w:tcPr>
          <w:p w14:paraId="16488F46"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117</w:t>
            </w:r>
          </w:p>
        </w:tc>
        <w:tc>
          <w:tcPr>
            <w:tcW w:w="227" w:type="pct"/>
            <w:shd w:val="clear" w:color="auto" w:fill="auto"/>
            <w:tcMar>
              <w:left w:w="108" w:type="dxa"/>
              <w:right w:w="108" w:type="dxa"/>
            </w:tcMar>
            <w:vAlign w:val="center"/>
          </w:tcPr>
          <w:p w14:paraId="78AD246D"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shd w:val="clear" w:color="auto" w:fill="auto"/>
            <w:tcMar>
              <w:left w:w="108" w:type="dxa"/>
              <w:right w:w="108" w:type="dxa"/>
            </w:tcMar>
            <w:vAlign w:val="center"/>
          </w:tcPr>
          <w:p w14:paraId="255B6C0D"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shd w:val="clear" w:color="auto" w:fill="auto"/>
            <w:tcMar>
              <w:left w:w="108" w:type="dxa"/>
              <w:right w:w="108" w:type="dxa"/>
            </w:tcMar>
            <w:vAlign w:val="center"/>
          </w:tcPr>
          <w:p w14:paraId="3F4CEB57"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shd w:val="clear" w:color="000000" w:fill="FFFFFF"/>
            <w:vAlign w:val="center"/>
          </w:tcPr>
          <w:p w14:paraId="04ED406D"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shd w:val="clear" w:color="000000" w:fill="FFFFFF"/>
            <w:vAlign w:val="center"/>
          </w:tcPr>
          <w:p w14:paraId="1CCD4495"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shd w:val="clear" w:color="000000" w:fill="FFFFFF"/>
            <w:vAlign w:val="center"/>
          </w:tcPr>
          <w:p w14:paraId="09CCB756"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shd w:val="clear" w:color="000000" w:fill="FFFFFF"/>
            <w:tcMar>
              <w:left w:w="108" w:type="dxa"/>
              <w:right w:w="108" w:type="dxa"/>
            </w:tcMar>
            <w:vAlign w:val="center"/>
          </w:tcPr>
          <w:p w14:paraId="0DA2225B"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807156" w:rsidRPr="00E12497" w14:paraId="7C14DE32" w14:textId="77777777" w:rsidTr="00807156">
        <w:trPr>
          <w:trHeight w:val="454"/>
        </w:trPr>
        <w:tc>
          <w:tcPr>
            <w:tcW w:w="537" w:type="pct"/>
            <w:vMerge/>
            <w:shd w:val="clear" w:color="000000" w:fill="FFFFFF"/>
            <w:tcMar>
              <w:left w:w="108" w:type="dxa"/>
              <w:right w:w="108" w:type="dxa"/>
            </w:tcMar>
          </w:tcPr>
          <w:p w14:paraId="22812212" w14:textId="77777777" w:rsidR="00807156" w:rsidRPr="00E12497" w:rsidRDefault="00807156"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4F04E135" w14:textId="77777777" w:rsidR="00807156" w:rsidRPr="00E12497" w:rsidRDefault="00807156" w:rsidP="0057721D">
            <w:pPr>
              <w:spacing w:after="0" w:line="240" w:lineRule="auto"/>
              <w:jc w:val="left"/>
              <w:rPr>
                <w:rFonts w:ascii="Arial" w:hAnsi="Arial" w:cs="Arial"/>
                <w:sz w:val="18"/>
                <w:szCs w:val="18"/>
              </w:rPr>
            </w:pPr>
          </w:p>
        </w:tc>
        <w:tc>
          <w:tcPr>
            <w:tcW w:w="677" w:type="pct"/>
            <w:tcBorders>
              <w:bottom w:val="double" w:sz="4" w:space="0" w:color="auto"/>
            </w:tcBorders>
            <w:shd w:val="clear" w:color="auto" w:fill="auto"/>
            <w:tcMar>
              <w:left w:w="108" w:type="dxa"/>
              <w:right w:w="108" w:type="dxa"/>
            </w:tcMar>
            <w:vAlign w:val="center"/>
          </w:tcPr>
          <w:p w14:paraId="094091D6" w14:textId="77777777" w:rsidR="00807156" w:rsidRPr="00E12497" w:rsidRDefault="00807156" w:rsidP="0057721D">
            <w:pPr>
              <w:spacing w:after="0" w:line="240" w:lineRule="auto"/>
              <w:jc w:val="left"/>
              <w:rPr>
                <w:rFonts w:ascii="Arial" w:hAnsi="Arial" w:cs="Arial"/>
                <w:sz w:val="18"/>
                <w:szCs w:val="18"/>
              </w:rPr>
            </w:pPr>
            <w:r w:rsidRPr="00E12497">
              <w:rPr>
                <w:rFonts w:ascii="Arial" w:hAnsi="Arial" w:cs="Arial"/>
                <w:sz w:val="18"/>
                <w:szCs w:val="18"/>
              </w:rPr>
              <w:t>Отдел образования</w:t>
            </w:r>
          </w:p>
        </w:tc>
        <w:tc>
          <w:tcPr>
            <w:tcW w:w="268" w:type="pct"/>
            <w:tcBorders>
              <w:bottom w:val="double" w:sz="4" w:space="0" w:color="auto"/>
            </w:tcBorders>
            <w:shd w:val="clear" w:color="auto" w:fill="auto"/>
            <w:tcMar>
              <w:left w:w="108" w:type="dxa"/>
              <w:right w:w="108" w:type="dxa"/>
            </w:tcMar>
            <w:vAlign w:val="center"/>
          </w:tcPr>
          <w:p w14:paraId="0D278195"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079</w:t>
            </w:r>
          </w:p>
        </w:tc>
        <w:tc>
          <w:tcPr>
            <w:tcW w:w="227" w:type="pct"/>
            <w:tcBorders>
              <w:bottom w:val="double" w:sz="4" w:space="0" w:color="auto"/>
            </w:tcBorders>
            <w:shd w:val="clear" w:color="auto" w:fill="auto"/>
            <w:tcMar>
              <w:left w:w="108" w:type="dxa"/>
              <w:right w:w="108" w:type="dxa"/>
            </w:tcMar>
            <w:vAlign w:val="center"/>
          </w:tcPr>
          <w:p w14:paraId="3FA2E581"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bottom w:val="double" w:sz="4" w:space="0" w:color="auto"/>
            </w:tcBorders>
            <w:shd w:val="clear" w:color="auto" w:fill="auto"/>
            <w:tcMar>
              <w:left w:w="108" w:type="dxa"/>
              <w:right w:w="108" w:type="dxa"/>
            </w:tcMar>
            <w:vAlign w:val="center"/>
          </w:tcPr>
          <w:p w14:paraId="674B5E6D"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bottom w:val="double" w:sz="4" w:space="0" w:color="auto"/>
            </w:tcBorders>
            <w:shd w:val="clear" w:color="auto" w:fill="auto"/>
            <w:tcMar>
              <w:left w:w="108" w:type="dxa"/>
              <w:right w:w="108" w:type="dxa"/>
            </w:tcMar>
            <w:vAlign w:val="center"/>
          </w:tcPr>
          <w:p w14:paraId="51727043" w14:textId="77777777" w:rsidR="00807156" w:rsidRPr="00E12497" w:rsidRDefault="0080715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bottom w:val="double" w:sz="4" w:space="0" w:color="auto"/>
            </w:tcBorders>
            <w:shd w:val="clear" w:color="000000" w:fill="FFFFFF"/>
            <w:vAlign w:val="center"/>
          </w:tcPr>
          <w:p w14:paraId="2E498D10"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27" w:type="pct"/>
            <w:tcBorders>
              <w:bottom w:val="double" w:sz="4" w:space="0" w:color="auto"/>
            </w:tcBorders>
            <w:shd w:val="clear" w:color="000000" w:fill="FFFFFF"/>
            <w:vAlign w:val="center"/>
          </w:tcPr>
          <w:p w14:paraId="56B566AB"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462" w:type="pct"/>
            <w:tcBorders>
              <w:bottom w:val="double" w:sz="4" w:space="0" w:color="auto"/>
            </w:tcBorders>
            <w:shd w:val="clear" w:color="000000" w:fill="FFFFFF"/>
            <w:vAlign w:val="center"/>
          </w:tcPr>
          <w:p w14:paraId="08308F62"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c>
          <w:tcPr>
            <w:tcW w:w="549" w:type="pct"/>
            <w:tcBorders>
              <w:bottom w:val="double" w:sz="4" w:space="0" w:color="auto"/>
            </w:tcBorders>
            <w:shd w:val="clear" w:color="000000" w:fill="FFFFFF"/>
            <w:tcMar>
              <w:left w:w="108" w:type="dxa"/>
              <w:right w:w="108" w:type="dxa"/>
            </w:tcMar>
            <w:vAlign w:val="center"/>
          </w:tcPr>
          <w:p w14:paraId="49F94D3C" w14:textId="77777777" w:rsidR="00807156" w:rsidRPr="00E12497" w:rsidRDefault="00807156" w:rsidP="001462D5">
            <w:pPr>
              <w:spacing w:after="0" w:line="240" w:lineRule="auto"/>
              <w:jc w:val="right"/>
              <w:rPr>
                <w:rFonts w:ascii="Arial" w:hAnsi="Arial" w:cs="Arial"/>
                <w:sz w:val="18"/>
                <w:szCs w:val="18"/>
              </w:rPr>
            </w:pPr>
            <w:r w:rsidRPr="00E12497">
              <w:rPr>
                <w:rFonts w:ascii="Arial" w:hAnsi="Arial" w:cs="Arial"/>
                <w:sz w:val="18"/>
                <w:szCs w:val="18"/>
              </w:rPr>
              <w:t>0,00</w:t>
            </w:r>
          </w:p>
        </w:tc>
      </w:tr>
      <w:tr w:rsidR="00CA5406" w:rsidRPr="00E12497" w14:paraId="5B1D7B0D" w14:textId="77777777" w:rsidTr="00CA5406">
        <w:trPr>
          <w:trHeight w:val="454"/>
        </w:trPr>
        <w:tc>
          <w:tcPr>
            <w:tcW w:w="537" w:type="pct"/>
            <w:vMerge/>
            <w:tcBorders>
              <w:bottom w:val="double" w:sz="4" w:space="0" w:color="auto"/>
            </w:tcBorders>
            <w:shd w:val="clear" w:color="000000" w:fill="FFFFFF"/>
            <w:tcMar>
              <w:left w:w="108" w:type="dxa"/>
              <w:right w:w="108" w:type="dxa"/>
            </w:tcMar>
          </w:tcPr>
          <w:p w14:paraId="24F5B79F" w14:textId="77777777" w:rsidR="00CA5406" w:rsidRPr="00E12497" w:rsidRDefault="00CA5406" w:rsidP="0057721D">
            <w:pPr>
              <w:spacing w:after="0" w:line="240" w:lineRule="auto"/>
              <w:jc w:val="center"/>
              <w:rPr>
                <w:rFonts w:ascii="Arial" w:hAnsi="Arial" w:cs="Arial"/>
                <w:sz w:val="18"/>
                <w:szCs w:val="18"/>
              </w:rPr>
            </w:pPr>
          </w:p>
        </w:tc>
        <w:tc>
          <w:tcPr>
            <w:tcW w:w="601" w:type="pct"/>
            <w:vMerge/>
            <w:tcBorders>
              <w:bottom w:val="double" w:sz="4" w:space="0" w:color="auto"/>
            </w:tcBorders>
            <w:shd w:val="clear" w:color="000000" w:fill="FFFFFF"/>
            <w:tcMar>
              <w:left w:w="108" w:type="dxa"/>
              <w:right w:w="108" w:type="dxa"/>
            </w:tcMar>
          </w:tcPr>
          <w:p w14:paraId="0192266F" w14:textId="77777777" w:rsidR="00CA5406" w:rsidRPr="00E12497" w:rsidRDefault="00CA5406" w:rsidP="0057721D">
            <w:pPr>
              <w:spacing w:after="0" w:line="240" w:lineRule="auto"/>
              <w:jc w:val="left"/>
              <w:rPr>
                <w:rFonts w:ascii="Arial" w:hAnsi="Arial" w:cs="Arial"/>
                <w:sz w:val="18"/>
                <w:szCs w:val="18"/>
              </w:rPr>
            </w:pPr>
          </w:p>
        </w:tc>
        <w:tc>
          <w:tcPr>
            <w:tcW w:w="677" w:type="pct"/>
            <w:tcBorders>
              <w:bottom w:val="double" w:sz="4" w:space="0" w:color="auto"/>
            </w:tcBorders>
            <w:shd w:val="clear" w:color="auto" w:fill="auto"/>
            <w:tcMar>
              <w:left w:w="108" w:type="dxa"/>
              <w:right w:w="108" w:type="dxa"/>
            </w:tcMar>
            <w:vAlign w:val="center"/>
          </w:tcPr>
          <w:p w14:paraId="5ED9115E" w14:textId="1F1684C7" w:rsidR="00CA5406" w:rsidRPr="00E12497" w:rsidRDefault="00CA5406" w:rsidP="0057721D">
            <w:pPr>
              <w:spacing w:after="0" w:line="240" w:lineRule="auto"/>
              <w:jc w:val="left"/>
              <w:rPr>
                <w:rFonts w:ascii="Arial" w:hAnsi="Arial" w:cs="Arial"/>
                <w:sz w:val="18"/>
                <w:szCs w:val="18"/>
              </w:rPr>
            </w:pPr>
            <w:r>
              <w:rPr>
                <w:rFonts w:ascii="Arial" w:hAnsi="Arial" w:cs="Arial"/>
                <w:sz w:val="18"/>
                <w:szCs w:val="18"/>
              </w:rPr>
              <w:t xml:space="preserve">Внебюджетные </w:t>
            </w:r>
            <w:proofErr w:type="spellStart"/>
            <w:r>
              <w:rPr>
                <w:rFonts w:ascii="Arial" w:hAnsi="Arial" w:cs="Arial"/>
                <w:sz w:val="18"/>
                <w:szCs w:val="18"/>
              </w:rPr>
              <w:t>источникт</w:t>
            </w:r>
            <w:proofErr w:type="spellEnd"/>
          </w:p>
        </w:tc>
        <w:tc>
          <w:tcPr>
            <w:tcW w:w="268" w:type="pct"/>
            <w:tcBorders>
              <w:bottom w:val="double" w:sz="4" w:space="0" w:color="auto"/>
            </w:tcBorders>
            <w:shd w:val="clear" w:color="auto" w:fill="auto"/>
            <w:tcMar>
              <w:left w:w="108" w:type="dxa"/>
              <w:right w:w="108" w:type="dxa"/>
            </w:tcMar>
            <w:vAlign w:val="center"/>
          </w:tcPr>
          <w:p w14:paraId="487C20F6" w14:textId="7AD06073" w:rsidR="00CA5406" w:rsidRPr="00E12497" w:rsidRDefault="00CA5406"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7" w:type="pct"/>
            <w:tcBorders>
              <w:bottom w:val="double" w:sz="4" w:space="0" w:color="auto"/>
            </w:tcBorders>
            <w:shd w:val="clear" w:color="auto" w:fill="auto"/>
            <w:tcMar>
              <w:left w:w="108" w:type="dxa"/>
              <w:right w:w="108" w:type="dxa"/>
            </w:tcMar>
          </w:tcPr>
          <w:p w14:paraId="5D094C31" w14:textId="366403C9" w:rsidR="00CA5406" w:rsidRPr="00E12497" w:rsidRDefault="00CA5406" w:rsidP="0057721D">
            <w:pPr>
              <w:spacing w:after="0" w:line="240" w:lineRule="auto"/>
              <w:jc w:val="center"/>
              <w:rPr>
                <w:rFonts w:ascii="Arial" w:eastAsia="Calibri" w:hAnsi="Arial" w:cs="Arial"/>
                <w:sz w:val="18"/>
                <w:szCs w:val="18"/>
              </w:rPr>
            </w:pPr>
            <w:r w:rsidRPr="008B1DE3">
              <w:rPr>
                <w:rFonts w:ascii="Arial" w:eastAsia="Calibri" w:hAnsi="Arial" w:cs="Arial"/>
                <w:sz w:val="18"/>
                <w:szCs w:val="18"/>
              </w:rPr>
              <w:t>х</w:t>
            </w:r>
          </w:p>
        </w:tc>
        <w:tc>
          <w:tcPr>
            <w:tcW w:w="458" w:type="pct"/>
            <w:tcBorders>
              <w:bottom w:val="double" w:sz="4" w:space="0" w:color="auto"/>
            </w:tcBorders>
            <w:shd w:val="clear" w:color="auto" w:fill="auto"/>
            <w:tcMar>
              <w:left w:w="108" w:type="dxa"/>
              <w:right w:w="108" w:type="dxa"/>
            </w:tcMar>
          </w:tcPr>
          <w:p w14:paraId="48BCD0F0" w14:textId="35F1F808" w:rsidR="00CA5406" w:rsidRPr="00E12497" w:rsidRDefault="00CA5406" w:rsidP="0057721D">
            <w:pPr>
              <w:spacing w:after="0" w:line="240" w:lineRule="auto"/>
              <w:jc w:val="center"/>
              <w:rPr>
                <w:rFonts w:ascii="Arial" w:eastAsia="Calibri" w:hAnsi="Arial" w:cs="Arial"/>
                <w:sz w:val="18"/>
                <w:szCs w:val="18"/>
              </w:rPr>
            </w:pPr>
            <w:r w:rsidRPr="008B1DE3">
              <w:rPr>
                <w:rFonts w:ascii="Arial" w:eastAsia="Calibri" w:hAnsi="Arial" w:cs="Arial"/>
                <w:sz w:val="18"/>
                <w:szCs w:val="18"/>
              </w:rPr>
              <w:t>х</w:t>
            </w:r>
          </w:p>
        </w:tc>
        <w:tc>
          <w:tcPr>
            <w:tcW w:w="191" w:type="pct"/>
            <w:tcBorders>
              <w:bottom w:val="double" w:sz="4" w:space="0" w:color="auto"/>
            </w:tcBorders>
            <w:shd w:val="clear" w:color="auto" w:fill="auto"/>
            <w:tcMar>
              <w:left w:w="108" w:type="dxa"/>
              <w:right w:w="108" w:type="dxa"/>
            </w:tcMar>
          </w:tcPr>
          <w:p w14:paraId="0EA85890" w14:textId="1EC525B9" w:rsidR="00CA5406" w:rsidRPr="00E12497" w:rsidRDefault="00CA5406" w:rsidP="0057721D">
            <w:pPr>
              <w:spacing w:after="0" w:line="240" w:lineRule="auto"/>
              <w:jc w:val="center"/>
              <w:rPr>
                <w:rFonts w:ascii="Arial" w:eastAsia="Calibri" w:hAnsi="Arial" w:cs="Arial"/>
                <w:sz w:val="18"/>
                <w:szCs w:val="18"/>
              </w:rPr>
            </w:pPr>
            <w:r w:rsidRPr="008B1DE3">
              <w:rPr>
                <w:rFonts w:ascii="Arial" w:eastAsia="Calibri" w:hAnsi="Arial" w:cs="Arial"/>
                <w:sz w:val="18"/>
                <w:szCs w:val="18"/>
              </w:rPr>
              <w:t>х</w:t>
            </w:r>
          </w:p>
        </w:tc>
        <w:tc>
          <w:tcPr>
            <w:tcW w:w="503" w:type="pct"/>
            <w:tcBorders>
              <w:bottom w:val="double" w:sz="4" w:space="0" w:color="auto"/>
            </w:tcBorders>
            <w:shd w:val="clear" w:color="000000" w:fill="FFFFFF"/>
            <w:vAlign w:val="center"/>
          </w:tcPr>
          <w:p w14:paraId="6B5A49D4" w14:textId="7CBEEA12" w:rsidR="00CA5406" w:rsidRPr="00E12497" w:rsidRDefault="00CA5406" w:rsidP="00CA5406">
            <w:pPr>
              <w:spacing w:after="0" w:line="240" w:lineRule="auto"/>
              <w:jc w:val="center"/>
              <w:rPr>
                <w:rFonts w:ascii="Arial" w:hAnsi="Arial" w:cs="Arial"/>
                <w:sz w:val="18"/>
                <w:szCs w:val="18"/>
              </w:rPr>
            </w:pPr>
            <w:r>
              <w:rPr>
                <w:rFonts w:ascii="Arial" w:hAnsi="Arial" w:cs="Arial"/>
                <w:sz w:val="18"/>
                <w:szCs w:val="18"/>
              </w:rPr>
              <w:t>1 332 500,00</w:t>
            </w:r>
          </w:p>
        </w:tc>
        <w:tc>
          <w:tcPr>
            <w:tcW w:w="527" w:type="pct"/>
            <w:tcBorders>
              <w:bottom w:val="double" w:sz="4" w:space="0" w:color="auto"/>
            </w:tcBorders>
            <w:shd w:val="clear" w:color="000000" w:fill="FFFFFF"/>
            <w:vAlign w:val="center"/>
          </w:tcPr>
          <w:p w14:paraId="01CF28BB" w14:textId="1BEA32C8" w:rsidR="00CA5406" w:rsidRPr="00E12497" w:rsidRDefault="00CA5406" w:rsidP="00CA5406">
            <w:pPr>
              <w:spacing w:after="0" w:line="240" w:lineRule="auto"/>
              <w:jc w:val="center"/>
              <w:rPr>
                <w:rFonts w:ascii="Arial" w:hAnsi="Arial" w:cs="Arial"/>
                <w:sz w:val="18"/>
                <w:szCs w:val="18"/>
              </w:rPr>
            </w:pPr>
            <w:r w:rsidRPr="00830E22">
              <w:rPr>
                <w:rFonts w:ascii="Arial" w:hAnsi="Arial" w:cs="Arial"/>
                <w:sz w:val="18"/>
                <w:szCs w:val="18"/>
              </w:rPr>
              <w:t>1 332 500,00</w:t>
            </w:r>
          </w:p>
        </w:tc>
        <w:tc>
          <w:tcPr>
            <w:tcW w:w="462" w:type="pct"/>
            <w:tcBorders>
              <w:bottom w:val="double" w:sz="4" w:space="0" w:color="auto"/>
            </w:tcBorders>
            <w:shd w:val="clear" w:color="000000" w:fill="FFFFFF"/>
            <w:vAlign w:val="center"/>
          </w:tcPr>
          <w:p w14:paraId="035A31D4" w14:textId="02AAF096" w:rsidR="00CA5406" w:rsidRPr="00E12497" w:rsidRDefault="00CA5406" w:rsidP="00CA5406">
            <w:pPr>
              <w:spacing w:after="0" w:line="240" w:lineRule="auto"/>
              <w:jc w:val="center"/>
              <w:rPr>
                <w:rFonts w:ascii="Arial" w:hAnsi="Arial" w:cs="Arial"/>
                <w:sz w:val="18"/>
                <w:szCs w:val="18"/>
              </w:rPr>
            </w:pPr>
            <w:r w:rsidRPr="00830E22">
              <w:rPr>
                <w:rFonts w:ascii="Arial" w:hAnsi="Arial" w:cs="Arial"/>
                <w:sz w:val="18"/>
                <w:szCs w:val="18"/>
              </w:rPr>
              <w:t>1 332 500,00</w:t>
            </w:r>
          </w:p>
        </w:tc>
        <w:tc>
          <w:tcPr>
            <w:tcW w:w="549" w:type="pct"/>
            <w:tcBorders>
              <w:bottom w:val="double" w:sz="4" w:space="0" w:color="auto"/>
            </w:tcBorders>
            <w:shd w:val="clear" w:color="000000" w:fill="FFFFFF"/>
            <w:tcMar>
              <w:left w:w="108" w:type="dxa"/>
              <w:right w:w="108" w:type="dxa"/>
            </w:tcMar>
            <w:vAlign w:val="center"/>
          </w:tcPr>
          <w:p w14:paraId="363645B8" w14:textId="72DC5A5E" w:rsidR="00CA5406" w:rsidRPr="00E12497" w:rsidRDefault="00CA5406" w:rsidP="00CA5406">
            <w:pPr>
              <w:spacing w:after="0" w:line="240" w:lineRule="auto"/>
              <w:jc w:val="center"/>
              <w:rPr>
                <w:rFonts w:ascii="Arial" w:hAnsi="Arial" w:cs="Arial"/>
                <w:sz w:val="18"/>
                <w:szCs w:val="18"/>
              </w:rPr>
            </w:pPr>
            <w:r>
              <w:rPr>
                <w:rFonts w:ascii="Arial" w:hAnsi="Arial" w:cs="Arial"/>
                <w:sz w:val="18"/>
                <w:szCs w:val="18"/>
              </w:rPr>
              <w:t>3 997500,00</w:t>
            </w:r>
          </w:p>
        </w:tc>
      </w:tr>
      <w:tr w:rsidR="00B617B4" w:rsidRPr="00E12497" w14:paraId="3CE5E3C8" w14:textId="77777777" w:rsidTr="00731D7F">
        <w:trPr>
          <w:trHeight w:val="454"/>
        </w:trPr>
        <w:tc>
          <w:tcPr>
            <w:tcW w:w="537" w:type="pct"/>
            <w:vMerge w:val="restart"/>
            <w:tcBorders>
              <w:top w:val="double" w:sz="4" w:space="0" w:color="auto"/>
            </w:tcBorders>
            <w:shd w:val="clear" w:color="000000" w:fill="FFFFFF"/>
            <w:tcMar>
              <w:left w:w="108" w:type="dxa"/>
              <w:right w:w="108" w:type="dxa"/>
            </w:tcMar>
          </w:tcPr>
          <w:p w14:paraId="479D177B" w14:textId="77777777" w:rsidR="00B617B4" w:rsidRPr="00E12497" w:rsidRDefault="00B617B4" w:rsidP="0057721D">
            <w:pPr>
              <w:spacing w:after="0" w:line="240" w:lineRule="auto"/>
              <w:jc w:val="center"/>
              <w:rPr>
                <w:rFonts w:ascii="Arial" w:hAnsi="Arial" w:cs="Arial"/>
                <w:sz w:val="18"/>
                <w:szCs w:val="18"/>
                <w:lang w:val="en-US"/>
              </w:rPr>
            </w:pPr>
            <w:r w:rsidRPr="00E12497">
              <w:rPr>
                <w:rFonts w:ascii="Arial" w:hAnsi="Arial" w:cs="Arial"/>
                <w:sz w:val="18"/>
                <w:szCs w:val="18"/>
              </w:rPr>
              <w:t>Подпрограмма</w:t>
            </w:r>
            <w:r w:rsidRPr="00E12497">
              <w:rPr>
                <w:rFonts w:ascii="Arial" w:hAnsi="Arial" w:cs="Arial"/>
                <w:sz w:val="18"/>
                <w:szCs w:val="18"/>
                <w:lang w:val="en-US"/>
              </w:rPr>
              <w:t xml:space="preserve"> 3</w:t>
            </w:r>
          </w:p>
        </w:tc>
        <w:tc>
          <w:tcPr>
            <w:tcW w:w="601" w:type="pct"/>
            <w:vMerge w:val="restart"/>
            <w:tcBorders>
              <w:top w:val="double" w:sz="4" w:space="0" w:color="auto"/>
            </w:tcBorders>
            <w:shd w:val="clear" w:color="000000" w:fill="FFFFFF"/>
            <w:tcMar>
              <w:left w:w="108" w:type="dxa"/>
              <w:right w:w="108" w:type="dxa"/>
            </w:tcMar>
          </w:tcPr>
          <w:p w14:paraId="709A9223"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«Обеспечение реализации муниципальных программ и прочие мероприятия»</w:t>
            </w:r>
          </w:p>
        </w:tc>
        <w:tc>
          <w:tcPr>
            <w:tcW w:w="677" w:type="pct"/>
            <w:tcBorders>
              <w:top w:val="double" w:sz="4" w:space="0" w:color="auto"/>
            </w:tcBorders>
            <w:shd w:val="clear" w:color="auto" w:fill="auto"/>
            <w:tcMar>
              <w:left w:w="108" w:type="dxa"/>
              <w:right w:w="108" w:type="dxa"/>
            </w:tcMar>
            <w:vAlign w:val="center"/>
          </w:tcPr>
          <w:p w14:paraId="74E53B5A"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8" w:type="pct"/>
            <w:tcBorders>
              <w:top w:val="double" w:sz="4" w:space="0" w:color="auto"/>
            </w:tcBorders>
            <w:shd w:val="clear" w:color="auto" w:fill="auto"/>
            <w:tcMar>
              <w:left w:w="108" w:type="dxa"/>
              <w:right w:w="108" w:type="dxa"/>
            </w:tcMar>
            <w:vAlign w:val="center"/>
          </w:tcPr>
          <w:p w14:paraId="1922E89A" w14:textId="2DE8E70A"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7" w:type="pct"/>
            <w:tcBorders>
              <w:top w:val="double" w:sz="4" w:space="0" w:color="auto"/>
            </w:tcBorders>
            <w:shd w:val="clear" w:color="auto" w:fill="auto"/>
            <w:tcMar>
              <w:left w:w="108" w:type="dxa"/>
              <w:right w:w="108" w:type="dxa"/>
            </w:tcMar>
            <w:vAlign w:val="center"/>
          </w:tcPr>
          <w:p w14:paraId="6B422DFD" w14:textId="65C040FA"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top w:val="double" w:sz="4" w:space="0" w:color="auto"/>
            </w:tcBorders>
            <w:shd w:val="clear" w:color="auto" w:fill="auto"/>
            <w:tcMar>
              <w:left w:w="108" w:type="dxa"/>
              <w:right w:w="108" w:type="dxa"/>
            </w:tcMar>
            <w:vAlign w:val="center"/>
          </w:tcPr>
          <w:p w14:paraId="64EB3F24" w14:textId="07BEB23A"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top w:val="double" w:sz="4" w:space="0" w:color="auto"/>
            </w:tcBorders>
            <w:shd w:val="clear" w:color="auto" w:fill="auto"/>
            <w:tcMar>
              <w:left w:w="108" w:type="dxa"/>
              <w:right w:w="108" w:type="dxa"/>
            </w:tcMar>
            <w:vAlign w:val="center"/>
          </w:tcPr>
          <w:p w14:paraId="2FE22836" w14:textId="48BAFB5D"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top w:val="double" w:sz="4" w:space="0" w:color="auto"/>
            </w:tcBorders>
            <w:shd w:val="clear" w:color="000000" w:fill="FFFFFF"/>
            <w:vAlign w:val="center"/>
          </w:tcPr>
          <w:p w14:paraId="122D7B2F" w14:textId="569ABD67"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16 739 270,73</w:t>
            </w:r>
          </w:p>
        </w:tc>
        <w:tc>
          <w:tcPr>
            <w:tcW w:w="527" w:type="pct"/>
            <w:tcBorders>
              <w:top w:val="double" w:sz="4" w:space="0" w:color="auto"/>
            </w:tcBorders>
            <w:shd w:val="clear" w:color="000000" w:fill="FFFFFF"/>
            <w:vAlign w:val="center"/>
          </w:tcPr>
          <w:p w14:paraId="75DB6C33" w14:textId="68B60E93"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16 739 270,73</w:t>
            </w:r>
          </w:p>
        </w:tc>
        <w:tc>
          <w:tcPr>
            <w:tcW w:w="462" w:type="pct"/>
            <w:tcBorders>
              <w:top w:val="double" w:sz="4" w:space="0" w:color="auto"/>
            </w:tcBorders>
            <w:shd w:val="clear" w:color="000000" w:fill="FFFFFF"/>
            <w:vAlign w:val="center"/>
          </w:tcPr>
          <w:p w14:paraId="7DD2CE38" w14:textId="3A14E1A8"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16 739 270,73</w:t>
            </w:r>
          </w:p>
        </w:tc>
        <w:tc>
          <w:tcPr>
            <w:tcW w:w="549" w:type="pct"/>
            <w:tcBorders>
              <w:top w:val="double" w:sz="4" w:space="0" w:color="auto"/>
            </w:tcBorders>
            <w:shd w:val="clear" w:color="000000" w:fill="FFFFFF"/>
            <w:tcMar>
              <w:left w:w="108" w:type="dxa"/>
              <w:right w:w="108" w:type="dxa"/>
            </w:tcMar>
            <w:vAlign w:val="center"/>
          </w:tcPr>
          <w:p w14:paraId="1B3E378D" w14:textId="7D9B33C1" w:rsidR="00B617B4" w:rsidRPr="00E12497" w:rsidRDefault="00B617B4" w:rsidP="003E5088">
            <w:pPr>
              <w:spacing w:after="0" w:line="240" w:lineRule="auto"/>
              <w:jc w:val="right"/>
              <w:rPr>
                <w:rFonts w:ascii="Arial" w:hAnsi="Arial" w:cs="Arial"/>
                <w:sz w:val="18"/>
                <w:szCs w:val="18"/>
              </w:rPr>
            </w:pPr>
            <w:r>
              <w:rPr>
                <w:rFonts w:ascii="Arial" w:hAnsi="Arial" w:cs="Arial"/>
                <w:sz w:val="18"/>
                <w:szCs w:val="18"/>
              </w:rPr>
              <w:t>50 217 812,19</w:t>
            </w:r>
          </w:p>
        </w:tc>
      </w:tr>
      <w:tr w:rsidR="00B617B4" w:rsidRPr="00E12497" w14:paraId="24AE3B00" w14:textId="77777777" w:rsidTr="00731D7F">
        <w:trPr>
          <w:trHeight w:val="454"/>
        </w:trPr>
        <w:tc>
          <w:tcPr>
            <w:tcW w:w="537" w:type="pct"/>
            <w:vMerge/>
            <w:shd w:val="clear" w:color="000000" w:fill="FFFFFF"/>
            <w:tcMar>
              <w:left w:w="108" w:type="dxa"/>
              <w:right w:w="108" w:type="dxa"/>
            </w:tcMar>
          </w:tcPr>
          <w:p w14:paraId="5A60350A"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37DFA21E" w14:textId="77777777" w:rsidR="00B617B4" w:rsidRPr="00E12497" w:rsidRDefault="00B617B4"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195B1871"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8" w:type="pct"/>
            <w:shd w:val="clear" w:color="auto" w:fill="auto"/>
            <w:tcMar>
              <w:left w:w="108" w:type="dxa"/>
              <w:right w:w="108" w:type="dxa"/>
            </w:tcMar>
            <w:vAlign w:val="center"/>
          </w:tcPr>
          <w:p w14:paraId="56C55BB9" w14:textId="77777777" w:rsidR="00B617B4" w:rsidRPr="00E12497" w:rsidRDefault="00B617B4" w:rsidP="0057721D">
            <w:pPr>
              <w:spacing w:after="0" w:line="240" w:lineRule="auto"/>
              <w:jc w:val="center"/>
              <w:rPr>
                <w:rFonts w:ascii="Arial" w:hAnsi="Arial" w:cs="Arial"/>
                <w:sz w:val="18"/>
                <w:szCs w:val="18"/>
              </w:rPr>
            </w:pPr>
          </w:p>
        </w:tc>
        <w:tc>
          <w:tcPr>
            <w:tcW w:w="227" w:type="pct"/>
            <w:shd w:val="clear" w:color="auto" w:fill="auto"/>
            <w:tcMar>
              <w:left w:w="108" w:type="dxa"/>
              <w:right w:w="108" w:type="dxa"/>
            </w:tcMar>
            <w:vAlign w:val="center"/>
          </w:tcPr>
          <w:p w14:paraId="6C5CBCA5" w14:textId="77777777" w:rsidR="00B617B4" w:rsidRPr="00E12497" w:rsidRDefault="00B617B4" w:rsidP="0057721D">
            <w:pPr>
              <w:spacing w:after="0" w:line="240" w:lineRule="auto"/>
              <w:jc w:val="center"/>
              <w:rPr>
                <w:rFonts w:ascii="Arial" w:hAnsi="Arial" w:cs="Arial"/>
                <w:sz w:val="18"/>
                <w:szCs w:val="18"/>
              </w:rPr>
            </w:pPr>
          </w:p>
        </w:tc>
        <w:tc>
          <w:tcPr>
            <w:tcW w:w="458" w:type="pct"/>
            <w:shd w:val="clear" w:color="auto" w:fill="auto"/>
            <w:tcMar>
              <w:left w:w="108" w:type="dxa"/>
              <w:right w:w="108" w:type="dxa"/>
            </w:tcMar>
            <w:vAlign w:val="center"/>
          </w:tcPr>
          <w:p w14:paraId="3CBDEA1F" w14:textId="77777777" w:rsidR="00B617B4" w:rsidRPr="00E12497" w:rsidRDefault="00B617B4" w:rsidP="0057721D">
            <w:pPr>
              <w:spacing w:after="0" w:line="240" w:lineRule="auto"/>
              <w:jc w:val="center"/>
              <w:rPr>
                <w:rFonts w:ascii="Arial" w:hAnsi="Arial" w:cs="Arial"/>
                <w:sz w:val="18"/>
                <w:szCs w:val="18"/>
              </w:rPr>
            </w:pPr>
          </w:p>
        </w:tc>
        <w:tc>
          <w:tcPr>
            <w:tcW w:w="191" w:type="pct"/>
            <w:shd w:val="clear" w:color="auto" w:fill="auto"/>
            <w:tcMar>
              <w:left w:w="108" w:type="dxa"/>
              <w:right w:w="108" w:type="dxa"/>
            </w:tcMar>
            <w:vAlign w:val="center"/>
          </w:tcPr>
          <w:p w14:paraId="5CCB7B8E" w14:textId="77777777" w:rsidR="00B617B4" w:rsidRPr="00E12497" w:rsidRDefault="00B617B4" w:rsidP="0057721D">
            <w:pPr>
              <w:spacing w:after="0" w:line="240" w:lineRule="auto"/>
              <w:jc w:val="center"/>
              <w:rPr>
                <w:rFonts w:ascii="Arial" w:eastAsia="Calibri" w:hAnsi="Arial" w:cs="Arial"/>
                <w:sz w:val="18"/>
                <w:szCs w:val="18"/>
              </w:rPr>
            </w:pPr>
          </w:p>
        </w:tc>
        <w:tc>
          <w:tcPr>
            <w:tcW w:w="503" w:type="pct"/>
            <w:shd w:val="clear" w:color="000000" w:fill="FFFFFF"/>
            <w:vAlign w:val="center"/>
          </w:tcPr>
          <w:p w14:paraId="054FDDB1" w14:textId="77777777" w:rsidR="00B617B4" w:rsidRPr="00E12497" w:rsidRDefault="00B617B4" w:rsidP="001462D5">
            <w:pPr>
              <w:spacing w:after="0" w:line="240" w:lineRule="auto"/>
              <w:jc w:val="right"/>
              <w:rPr>
                <w:rFonts w:ascii="Arial" w:hAnsi="Arial" w:cs="Arial"/>
                <w:sz w:val="18"/>
                <w:szCs w:val="18"/>
              </w:rPr>
            </w:pPr>
          </w:p>
        </w:tc>
        <w:tc>
          <w:tcPr>
            <w:tcW w:w="527" w:type="pct"/>
            <w:shd w:val="clear" w:color="000000" w:fill="FFFFFF"/>
            <w:vAlign w:val="center"/>
          </w:tcPr>
          <w:p w14:paraId="63F88060" w14:textId="77777777" w:rsidR="00B617B4" w:rsidRPr="00E12497" w:rsidRDefault="00B617B4" w:rsidP="001462D5">
            <w:pPr>
              <w:spacing w:after="0" w:line="240" w:lineRule="auto"/>
              <w:jc w:val="right"/>
              <w:rPr>
                <w:rFonts w:ascii="Arial" w:hAnsi="Arial" w:cs="Arial"/>
                <w:sz w:val="18"/>
                <w:szCs w:val="18"/>
              </w:rPr>
            </w:pPr>
          </w:p>
        </w:tc>
        <w:tc>
          <w:tcPr>
            <w:tcW w:w="462" w:type="pct"/>
            <w:shd w:val="clear" w:color="000000" w:fill="FFFFFF"/>
            <w:vAlign w:val="center"/>
          </w:tcPr>
          <w:p w14:paraId="4F61E21A" w14:textId="77777777" w:rsidR="00B617B4" w:rsidRPr="00E12497" w:rsidRDefault="00B617B4" w:rsidP="001462D5">
            <w:pPr>
              <w:spacing w:after="0" w:line="240" w:lineRule="auto"/>
              <w:jc w:val="right"/>
              <w:rPr>
                <w:rFonts w:ascii="Arial" w:hAnsi="Arial" w:cs="Arial"/>
                <w:sz w:val="18"/>
                <w:szCs w:val="18"/>
              </w:rPr>
            </w:pPr>
          </w:p>
        </w:tc>
        <w:tc>
          <w:tcPr>
            <w:tcW w:w="549" w:type="pct"/>
            <w:shd w:val="clear" w:color="000000" w:fill="FFFFFF"/>
            <w:tcMar>
              <w:left w:w="108" w:type="dxa"/>
              <w:right w:w="108" w:type="dxa"/>
            </w:tcMar>
            <w:vAlign w:val="center"/>
          </w:tcPr>
          <w:p w14:paraId="792BE99E" w14:textId="77777777" w:rsidR="00B617B4" w:rsidRPr="00E12497" w:rsidRDefault="00B617B4" w:rsidP="001462D5">
            <w:pPr>
              <w:spacing w:after="0" w:line="240" w:lineRule="auto"/>
              <w:jc w:val="right"/>
              <w:rPr>
                <w:rFonts w:ascii="Arial" w:hAnsi="Arial" w:cs="Arial"/>
                <w:sz w:val="18"/>
                <w:szCs w:val="18"/>
              </w:rPr>
            </w:pPr>
          </w:p>
        </w:tc>
      </w:tr>
      <w:tr w:rsidR="00B617B4" w:rsidRPr="00E12497" w14:paraId="020362B0" w14:textId="77777777" w:rsidTr="00731D7F">
        <w:trPr>
          <w:trHeight w:val="283"/>
        </w:trPr>
        <w:tc>
          <w:tcPr>
            <w:tcW w:w="537" w:type="pct"/>
            <w:vMerge/>
            <w:shd w:val="clear" w:color="000000" w:fill="FFFFFF"/>
            <w:tcMar>
              <w:left w:w="108" w:type="dxa"/>
              <w:right w:w="108" w:type="dxa"/>
            </w:tcMar>
            <w:vAlign w:val="center"/>
          </w:tcPr>
          <w:p w14:paraId="4B1A385B" w14:textId="77777777" w:rsidR="00B617B4" w:rsidRPr="00E12497" w:rsidRDefault="00B617B4" w:rsidP="0057721D">
            <w:pPr>
              <w:spacing w:after="0" w:line="240" w:lineRule="auto"/>
              <w:jc w:val="center"/>
              <w:rPr>
                <w:rFonts w:ascii="Arial" w:eastAsia="Calibri" w:hAnsi="Arial" w:cs="Arial"/>
                <w:sz w:val="18"/>
                <w:szCs w:val="18"/>
              </w:rPr>
            </w:pPr>
          </w:p>
        </w:tc>
        <w:tc>
          <w:tcPr>
            <w:tcW w:w="601" w:type="pct"/>
            <w:vMerge/>
            <w:shd w:val="clear" w:color="000000" w:fill="FFFFFF"/>
            <w:tcMar>
              <w:left w:w="108" w:type="dxa"/>
              <w:right w:w="108" w:type="dxa"/>
            </w:tcMar>
          </w:tcPr>
          <w:p w14:paraId="47F0CE3B" w14:textId="77777777" w:rsidR="00B617B4" w:rsidRPr="00E12497" w:rsidRDefault="00B617B4" w:rsidP="0057721D">
            <w:pPr>
              <w:spacing w:after="0" w:line="240" w:lineRule="auto"/>
              <w:jc w:val="left"/>
              <w:rPr>
                <w:rFonts w:ascii="Arial" w:eastAsia="Calibri" w:hAnsi="Arial" w:cs="Arial"/>
                <w:sz w:val="18"/>
                <w:szCs w:val="18"/>
              </w:rPr>
            </w:pPr>
          </w:p>
        </w:tc>
        <w:tc>
          <w:tcPr>
            <w:tcW w:w="677" w:type="pct"/>
            <w:vMerge w:val="restart"/>
            <w:shd w:val="clear" w:color="auto" w:fill="auto"/>
            <w:tcMar>
              <w:left w:w="108" w:type="dxa"/>
              <w:right w:w="108" w:type="dxa"/>
            </w:tcMar>
            <w:vAlign w:val="center"/>
          </w:tcPr>
          <w:p w14:paraId="7C2478BC" w14:textId="77777777" w:rsidR="00B617B4" w:rsidRPr="00E12497" w:rsidRDefault="00B617B4" w:rsidP="0057721D">
            <w:pPr>
              <w:spacing w:after="0" w:line="240" w:lineRule="auto"/>
              <w:jc w:val="left"/>
              <w:rPr>
                <w:rFonts w:ascii="Arial" w:eastAsia="Calibri" w:hAnsi="Arial" w:cs="Arial"/>
                <w:sz w:val="18"/>
                <w:szCs w:val="18"/>
              </w:rPr>
            </w:pPr>
            <w:r w:rsidRPr="00E12497">
              <w:rPr>
                <w:rFonts w:ascii="Arial" w:hAnsi="Arial" w:cs="Arial"/>
                <w:sz w:val="18"/>
                <w:szCs w:val="18"/>
              </w:rPr>
              <w:t>Администрация города Бородино</w:t>
            </w:r>
          </w:p>
        </w:tc>
        <w:tc>
          <w:tcPr>
            <w:tcW w:w="268" w:type="pct"/>
            <w:shd w:val="clear" w:color="auto" w:fill="auto"/>
            <w:tcMar>
              <w:left w:w="108" w:type="dxa"/>
              <w:right w:w="108" w:type="dxa"/>
            </w:tcMar>
            <w:vAlign w:val="center"/>
          </w:tcPr>
          <w:p w14:paraId="1E38B331" w14:textId="70BB94BE"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003F320D" w14:textId="0A3DA78D" w:rsidR="00B617B4" w:rsidRPr="00E12497" w:rsidRDefault="00B617B4" w:rsidP="006035ED">
            <w:pPr>
              <w:spacing w:after="0" w:line="240" w:lineRule="auto"/>
              <w:jc w:val="center"/>
              <w:rPr>
                <w:rFonts w:ascii="Arial" w:hAnsi="Arial" w:cs="Arial"/>
                <w:sz w:val="18"/>
                <w:szCs w:val="20"/>
              </w:rPr>
            </w:pPr>
            <w:r w:rsidRPr="00E12497">
              <w:rPr>
                <w:rFonts w:ascii="Arial" w:hAnsi="Arial" w:cs="Arial"/>
                <w:sz w:val="18"/>
                <w:szCs w:val="20"/>
              </w:rPr>
              <w:t>х</w:t>
            </w:r>
          </w:p>
        </w:tc>
        <w:tc>
          <w:tcPr>
            <w:tcW w:w="458" w:type="pct"/>
            <w:shd w:val="clear" w:color="auto" w:fill="auto"/>
            <w:tcMar>
              <w:left w:w="108" w:type="dxa"/>
              <w:right w:w="108" w:type="dxa"/>
            </w:tcMar>
            <w:vAlign w:val="center"/>
          </w:tcPr>
          <w:p w14:paraId="136FC8A2" w14:textId="24186224" w:rsidR="00B617B4" w:rsidRPr="00E12497" w:rsidRDefault="00B617B4" w:rsidP="006035ED">
            <w:pPr>
              <w:spacing w:after="0" w:line="240" w:lineRule="auto"/>
              <w:jc w:val="center"/>
              <w:rPr>
                <w:rFonts w:ascii="Arial" w:hAnsi="Arial" w:cs="Arial"/>
                <w:sz w:val="18"/>
                <w:szCs w:val="20"/>
              </w:rPr>
            </w:pPr>
            <w:r w:rsidRPr="00E12497">
              <w:rPr>
                <w:rFonts w:ascii="Arial" w:hAnsi="Arial" w:cs="Arial"/>
                <w:sz w:val="18"/>
                <w:szCs w:val="20"/>
              </w:rPr>
              <w:t>х</w:t>
            </w:r>
          </w:p>
        </w:tc>
        <w:tc>
          <w:tcPr>
            <w:tcW w:w="191" w:type="pct"/>
            <w:shd w:val="clear" w:color="auto" w:fill="auto"/>
            <w:tcMar>
              <w:left w:w="108" w:type="dxa"/>
              <w:right w:w="108" w:type="dxa"/>
            </w:tcMar>
            <w:vAlign w:val="center"/>
          </w:tcPr>
          <w:p w14:paraId="4270B343" w14:textId="17E5EAB0" w:rsidR="00B617B4" w:rsidRPr="00E12497" w:rsidRDefault="00B617B4" w:rsidP="006035ED">
            <w:pPr>
              <w:spacing w:after="0" w:line="240" w:lineRule="auto"/>
              <w:jc w:val="center"/>
              <w:rPr>
                <w:rFonts w:ascii="Arial" w:hAnsi="Arial" w:cs="Arial"/>
                <w:sz w:val="18"/>
                <w:szCs w:val="20"/>
              </w:rPr>
            </w:pPr>
            <w:r w:rsidRPr="00E12497">
              <w:rPr>
                <w:rFonts w:ascii="Arial" w:hAnsi="Arial" w:cs="Arial"/>
                <w:sz w:val="18"/>
                <w:szCs w:val="20"/>
              </w:rPr>
              <w:t>х</w:t>
            </w:r>
          </w:p>
        </w:tc>
        <w:tc>
          <w:tcPr>
            <w:tcW w:w="503" w:type="pct"/>
            <w:shd w:val="clear" w:color="000000" w:fill="FFFFFF"/>
            <w:vAlign w:val="center"/>
          </w:tcPr>
          <w:p w14:paraId="7899F353" w14:textId="5FBA2EE6"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16 739 270,73</w:t>
            </w:r>
          </w:p>
        </w:tc>
        <w:tc>
          <w:tcPr>
            <w:tcW w:w="527" w:type="pct"/>
            <w:shd w:val="clear" w:color="000000" w:fill="FFFFFF"/>
            <w:vAlign w:val="center"/>
          </w:tcPr>
          <w:p w14:paraId="4518AF56" w14:textId="719032B0"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16 739 270,73</w:t>
            </w:r>
          </w:p>
        </w:tc>
        <w:tc>
          <w:tcPr>
            <w:tcW w:w="462" w:type="pct"/>
            <w:shd w:val="clear" w:color="000000" w:fill="FFFFFF"/>
            <w:vAlign w:val="center"/>
          </w:tcPr>
          <w:p w14:paraId="5F0B5D91" w14:textId="3AA7FC85"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16 739 270,73</w:t>
            </w:r>
          </w:p>
        </w:tc>
        <w:tc>
          <w:tcPr>
            <w:tcW w:w="549" w:type="pct"/>
            <w:shd w:val="clear" w:color="000000" w:fill="FFFFFF"/>
            <w:tcMar>
              <w:left w:w="108" w:type="dxa"/>
              <w:right w:w="108" w:type="dxa"/>
            </w:tcMar>
            <w:vAlign w:val="center"/>
          </w:tcPr>
          <w:p w14:paraId="52117005" w14:textId="6991003A"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50 217 812,19</w:t>
            </w:r>
          </w:p>
        </w:tc>
      </w:tr>
      <w:tr w:rsidR="00B617B4" w:rsidRPr="00E12497" w14:paraId="0C0ADDE8" w14:textId="77777777" w:rsidTr="00731D7F">
        <w:trPr>
          <w:trHeight w:val="283"/>
        </w:trPr>
        <w:tc>
          <w:tcPr>
            <w:tcW w:w="537" w:type="pct"/>
            <w:vMerge/>
            <w:shd w:val="clear" w:color="000000" w:fill="FFFFFF"/>
            <w:tcMar>
              <w:left w:w="108" w:type="dxa"/>
              <w:right w:w="108" w:type="dxa"/>
            </w:tcMar>
            <w:vAlign w:val="center"/>
          </w:tcPr>
          <w:p w14:paraId="56ED9882" w14:textId="77777777" w:rsidR="00B617B4" w:rsidRPr="00E12497" w:rsidRDefault="00B617B4" w:rsidP="0057721D">
            <w:pPr>
              <w:spacing w:after="0" w:line="240" w:lineRule="auto"/>
              <w:jc w:val="center"/>
              <w:rPr>
                <w:rFonts w:ascii="Arial" w:eastAsia="Calibri" w:hAnsi="Arial" w:cs="Arial"/>
                <w:sz w:val="18"/>
                <w:szCs w:val="18"/>
              </w:rPr>
            </w:pPr>
          </w:p>
        </w:tc>
        <w:tc>
          <w:tcPr>
            <w:tcW w:w="601" w:type="pct"/>
            <w:vMerge/>
            <w:shd w:val="clear" w:color="000000" w:fill="FFFFFF"/>
            <w:tcMar>
              <w:left w:w="108" w:type="dxa"/>
              <w:right w:w="108" w:type="dxa"/>
            </w:tcMar>
          </w:tcPr>
          <w:p w14:paraId="74009143" w14:textId="77777777" w:rsidR="00B617B4" w:rsidRPr="00E12497" w:rsidRDefault="00B617B4" w:rsidP="0057721D">
            <w:pPr>
              <w:spacing w:after="0" w:line="240" w:lineRule="auto"/>
              <w:jc w:val="left"/>
              <w:rPr>
                <w:rFonts w:ascii="Arial" w:eastAsia="Calibri" w:hAnsi="Arial" w:cs="Arial"/>
                <w:sz w:val="18"/>
                <w:szCs w:val="18"/>
              </w:rPr>
            </w:pPr>
          </w:p>
        </w:tc>
        <w:tc>
          <w:tcPr>
            <w:tcW w:w="677" w:type="pct"/>
            <w:vMerge/>
            <w:shd w:val="clear" w:color="auto" w:fill="auto"/>
            <w:tcMar>
              <w:left w:w="108" w:type="dxa"/>
              <w:right w:w="108" w:type="dxa"/>
            </w:tcMar>
            <w:vAlign w:val="center"/>
          </w:tcPr>
          <w:p w14:paraId="54D1A69B" w14:textId="77777777" w:rsidR="00B617B4" w:rsidRPr="00E12497" w:rsidRDefault="00B617B4" w:rsidP="0057721D">
            <w:pPr>
              <w:spacing w:after="0" w:line="240" w:lineRule="auto"/>
              <w:jc w:val="left"/>
              <w:rPr>
                <w:rFonts w:ascii="Arial" w:hAnsi="Arial" w:cs="Arial"/>
                <w:sz w:val="18"/>
                <w:szCs w:val="18"/>
              </w:rPr>
            </w:pPr>
          </w:p>
        </w:tc>
        <w:tc>
          <w:tcPr>
            <w:tcW w:w="268" w:type="pct"/>
            <w:shd w:val="clear" w:color="auto" w:fill="auto"/>
            <w:tcMar>
              <w:left w:w="108" w:type="dxa"/>
              <w:right w:w="108" w:type="dxa"/>
            </w:tcMar>
            <w:vAlign w:val="center"/>
          </w:tcPr>
          <w:p w14:paraId="09F17E79" w14:textId="19F7FD87"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108DAC98" w14:textId="16E6CF9C" w:rsidR="00B617B4" w:rsidRPr="00E12497" w:rsidRDefault="00B617B4"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58" w:type="pct"/>
            <w:shd w:val="clear" w:color="auto" w:fill="auto"/>
            <w:tcMar>
              <w:left w:w="108" w:type="dxa"/>
              <w:right w:w="108" w:type="dxa"/>
            </w:tcMar>
            <w:vAlign w:val="center"/>
          </w:tcPr>
          <w:p w14:paraId="26230562" w14:textId="2844EB0B" w:rsidR="00B617B4" w:rsidRPr="00E12497" w:rsidRDefault="00B617B4"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1" w:type="pct"/>
            <w:shd w:val="clear" w:color="auto" w:fill="auto"/>
            <w:tcMar>
              <w:left w:w="108" w:type="dxa"/>
              <w:right w:w="108" w:type="dxa"/>
            </w:tcMar>
            <w:vAlign w:val="center"/>
          </w:tcPr>
          <w:p w14:paraId="289242FD" w14:textId="685726E6" w:rsidR="00B617B4" w:rsidRPr="00E12497" w:rsidRDefault="00B617B4" w:rsidP="006035ED">
            <w:pPr>
              <w:spacing w:after="0" w:line="240" w:lineRule="auto"/>
              <w:jc w:val="center"/>
              <w:rPr>
                <w:rFonts w:ascii="Arial" w:hAnsi="Arial" w:cs="Arial"/>
                <w:sz w:val="18"/>
                <w:szCs w:val="20"/>
              </w:rPr>
            </w:pPr>
            <w:r w:rsidRPr="00E12497">
              <w:rPr>
                <w:rFonts w:ascii="Arial" w:hAnsi="Arial" w:cs="Arial"/>
                <w:sz w:val="18"/>
                <w:szCs w:val="20"/>
              </w:rPr>
              <w:t>111</w:t>
            </w:r>
          </w:p>
        </w:tc>
        <w:tc>
          <w:tcPr>
            <w:tcW w:w="503" w:type="pct"/>
            <w:shd w:val="clear" w:color="000000" w:fill="FFFFFF"/>
            <w:vAlign w:val="center"/>
          </w:tcPr>
          <w:p w14:paraId="0E20BB34" w14:textId="2196174B" w:rsidR="00B617B4" w:rsidRPr="00E12497" w:rsidRDefault="00B617B4" w:rsidP="00731D7F">
            <w:pPr>
              <w:spacing w:after="0" w:line="240" w:lineRule="auto"/>
              <w:jc w:val="center"/>
              <w:rPr>
                <w:rFonts w:ascii="Arial" w:hAnsi="Arial" w:cs="Arial"/>
                <w:sz w:val="18"/>
                <w:szCs w:val="18"/>
              </w:rPr>
            </w:pPr>
            <w:r>
              <w:rPr>
                <w:rFonts w:ascii="Arial" w:hAnsi="Arial" w:cs="Arial"/>
                <w:sz w:val="18"/>
                <w:szCs w:val="18"/>
              </w:rPr>
              <w:t>12 149 291,52</w:t>
            </w:r>
          </w:p>
        </w:tc>
        <w:tc>
          <w:tcPr>
            <w:tcW w:w="527" w:type="pct"/>
            <w:shd w:val="clear" w:color="000000" w:fill="FFFFFF"/>
            <w:vAlign w:val="center"/>
          </w:tcPr>
          <w:p w14:paraId="18BA84D2" w14:textId="59533299"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12 149 291,52</w:t>
            </w:r>
          </w:p>
        </w:tc>
        <w:tc>
          <w:tcPr>
            <w:tcW w:w="462" w:type="pct"/>
            <w:shd w:val="clear" w:color="000000" w:fill="FFFFFF"/>
            <w:vAlign w:val="center"/>
          </w:tcPr>
          <w:p w14:paraId="46863857" w14:textId="26A2A2B7"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12 149 291,52</w:t>
            </w:r>
          </w:p>
        </w:tc>
        <w:tc>
          <w:tcPr>
            <w:tcW w:w="549" w:type="pct"/>
            <w:shd w:val="clear" w:color="000000" w:fill="FFFFFF"/>
            <w:tcMar>
              <w:left w:w="108" w:type="dxa"/>
              <w:right w:w="108" w:type="dxa"/>
            </w:tcMar>
            <w:vAlign w:val="center"/>
          </w:tcPr>
          <w:p w14:paraId="262C4975" w14:textId="334AF66F" w:rsidR="00B617B4" w:rsidRPr="00D95BCF" w:rsidRDefault="00B617B4" w:rsidP="006035ED">
            <w:pPr>
              <w:spacing w:after="0" w:line="240" w:lineRule="auto"/>
              <w:jc w:val="right"/>
              <w:rPr>
                <w:rFonts w:ascii="Arial" w:hAnsi="Arial" w:cs="Arial"/>
                <w:sz w:val="18"/>
                <w:szCs w:val="18"/>
              </w:rPr>
            </w:pPr>
            <w:r>
              <w:rPr>
                <w:rFonts w:ascii="Arial" w:hAnsi="Arial" w:cs="Arial"/>
                <w:sz w:val="18"/>
                <w:szCs w:val="18"/>
              </w:rPr>
              <w:t>36 447 874,56</w:t>
            </w:r>
          </w:p>
        </w:tc>
      </w:tr>
      <w:tr w:rsidR="00B617B4" w:rsidRPr="00E12497" w14:paraId="662B1C7C" w14:textId="77777777" w:rsidTr="00731D7F">
        <w:trPr>
          <w:trHeight w:val="283"/>
        </w:trPr>
        <w:tc>
          <w:tcPr>
            <w:tcW w:w="537" w:type="pct"/>
            <w:vMerge/>
            <w:shd w:val="clear" w:color="000000" w:fill="FFFFFF"/>
            <w:tcMar>
              <w:left w:w="108" w:type="dxa"/>
              <w:right w:w="108" w:type="dxa"/>
            </w:tcMar>
            <w:vAlign w:val="center"/>
          </w:tcPr>
          <w:p w14:paraId="17EFBCF0" w14:textId="77777777" w:rsidR="00B617B4" w:rsidRPr="00E12497" w:rsidRDefault="00B617B4" w:rsidP="0057721D">
            <w:pPr>
              <w:spacing w:after="0" w:line="240" w:lineRule="auto"/>
              <w:jc w:val="center"/>
              <w:rPr>
                <w:rFonts w:ascii="Arial" w:eastAsia="Calibri" w:hAnsi="Arial" w:cs="Arial"/>
                <w:sz w:val="18"/>
                <w:szCs w:val="18"/>
              </w:rPr>
            </w:pPr>
          </w:p>
        </w:tc>
        <w:tc>
          <w:tcPr>
            <w:tcW w:w="601" w:type="pct"/>
            <w:vMerge/>
            <w:shd w:val="clear" w:color="000000" w:fill="FFFFFF"/>
            <w:tcMar>
              <w:left w:w="108" w:type="dxa"/>
              <w:right w:w="108" w:type="dxa"/>
            </w:tcMar>
          </w:tcPr>
          <w:p w14:paraId="63300ABE" w14:textId="77777777" w:rsidR="00B617B4" w:rsidRPr="00E12497" w:rsidRDefault="00B617B4" w:rsidP="0057721D">
            <w:pPr>
              <w:spacing w:after="0" w:line="240" w:lineRule="auto"/>
              <w:jc w:val="left"/>
              <w:rPr>
                <w:rFonts w:ascii="Arial" w:eastAsia="Calibri" w:hAnsi="Arial" w:cs="Arial"/>
                <w:sz w:val="18"/>
                <w:szCs w:val="18"/>
              </w:rPr>
            </w:pPr>
          </w:p>
        </w:tc>
        <w:tc>
          <w:tcPr>
            <w:tcW w:w="677" w:type="pct"/>
            <w:vMerge/>
            <w:shd w:val="clear" w:color="auto" w:fill="auto"/>
            <w:tcMar>
              <w:left w:w="108" w:type="dxa"/>
              <w:right w:w="108" w:type="dxa"/>
            </w:tcMar>
            <w:vAlign w:val="center"/>
          </w:tcPr>
          <w:p w14:paraId="451906C5" w14:textId="77777777" w:rsidR="00B617B4" w:rsidRPr="00E12497" w:rsidRDefault="00B617B4" w:rsidP="0057721D">
            <w:pPr>
              <w:spacing w:after="0" w:line="240" w:lineRule="auto"/>
              <w:jc w:val="left"/>
              <w:rPr>
                <w:rFonts w:ascii="Arial" w:hAnsi="Arial" w:cs="Arial"/>
                <w:sz w:val="18"/>
                <w:szCs w:val="18"/>
              </w:rPr>
            </w:pPr>
          </w:p>
        </w:tc>
        <w:tc>
          <w:tcPr>
            <w:tcW w:w="268" w:type="pct"/>
            <w:shd w:val="clear" w:color="auto" w:fill="auto"/>
            <w:tcMar>
              <w:left w:w="108" w:type="dxa"/>
              <w:right w:w="108" w:type="dxa"/>
            </w:tcMar>
            <w:vAlign w:val="center"/>
          </w:tcPr>
          <w:p w14:paraId="6C25950C" w14:textId="7C8210BD"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78D3D342" w14:textId="505FEBA8" w:rsidR="00B617B4" w:rsidRPr="00E12497" w:rsidRDefault="00B617B4"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58" w:type="pct"/>
            <w:shd w:val="clear" w:color="auto" w:fill="auto"/>
            <w:tcMar>
              <w:left w:w="108" w:type="dxa"/>
              <w:right w:w="108" w:type="dxa"/>
            </w:tcMar>
            <w:vAlign w:val="center"/>
          </w:tcPr>
          <w:p w14:paraId="715C8C60" w14:textId="5E438716" w:rsidR="00B617B4" w:rsidRPr="00E12497" w:rsidRDefault="00B617B4"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1" w:type="pct"/>
            <w:shd w:val="clear" w:color="auto" w:fill="auto"/>
            <w:tcMar>
              <w:left w:w="108" w:type="dxa"/>
              <w:right w:w="108" w:type="dxa"/>
            </w:tcMar>
            <w:vAlign w:val="center"/>
          </w:tcPr>
          <w:p w14:paraId="06823364" w14:textId="6F266B4B" w:rsidR="00B617B4" w:rsidRPr="00E12497" w:rsidRDefault="00B617B4" w:rsidP="006035ED">
            <w:pPr>
              <w:spacing w:after="0" w:line="240" w:lineRule="auto"/>
              <w:jc w:val="center"/>
              <w:rPr>
                <w:rFonts w:ascii="Arial" w:hAnsi="Arial" w:cs="Arial"/>
                <w:sz w:val="18"/>
                <w:szCs w:val="20"/>
              </w:rPr>
            </w:pPr>
            <w:r w:rsidRPr="00E12497">
              <w:rPr>
                <w:rFonts w:ascii="Arial" w:hAnsi="Arial" w:cs="Arial"/>
                <w:sz w:val="18"/>
                <w:szCs w:val="20"/>
              </w:rPr>
              <w:t>119</w:t>
            </w:r>
          </w:p>
        </w:tc>
        <w:tc>
          <w:tcPr>
            <w:tcW w:w="503" w:type="pct"/>
            <w:shd w:val="clear" w:color="000000" w:fill="FFFFFF"/>
            <w:vAlign w:val="center"/>
          </w:tcPr>
          <w:p w14:paraId="4BFA4830" w14:textId="02DB5CD6"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3 669 086,04</w:t>
            </w:r>
          </w:p>
        </w:tc>
        <w:tc>
          <w:tcPr>
            <w:tcW w:w="527" w:type="pct"/>
            <w:shd w:val="clear" w:color="000000" w:fill="FFFFFF"/>
            <w:vAlign w:val="center"/>
          </w:tcPr>
          <w:p w14:paraId="5BB03081" w14:textId="74F4A08F"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3 669 086,04</w:t>
            </w:r>
          </w:p>
        </w:tc>
        <w:tc>
          <w:tcPr>
            <w:tcW w:w="462" w:type="pct"/>
            <w:shd w:val="clear" w:color="000000" w:fill="FFFFFF"/>
            <w:vAlign w:val="center"/>
          </w:tcPr>
          <w:p w14:paraId="1141A141" w14:textId="5E7F5DEB"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3 669 086,04</w:t>
            </w:r>
          </w:p>
        </w:tc>
        <w:tc>
          <w:tcPr>
            <w:tcW w:w="549" w:type="pct"/>
            <w:shd w:val="clear" w:color="000000" w:fill="FFFFFF"/>
            <w:tcMar>
              <w:left w:w="108" w:type="dxa"/>
              <w:right w:w="108" w:type="dxa"/>
            </w:tcMar>
            <w:vAlign w:val="center"/>
          </w:tcPr>
          <w:p w14:paraId="1DD3ECAB" w14:textId="3B413536" w:rsidR="00B617B4" w:rsidRPr="00D95BCF" w:rsidRDefault="00B617B4" w:rsidP="006035ED">
            <w:pPr>
              <w:spacing w:after="0" w:line="240" w:lineRule="auto"/>
              <w:jc w:val="right"/>
              <w:rPr>
                <w:rFonts w:ascii="Arial" w:hAnsi="Arial" w:cs="Arial"/>
                <w:sz w:val="18"/>
                <w:szCs w:val="18"/>
              </w:rPr>
            </w:pPr>
            <w:r>
              <w:rPr>
                <w:rFonts w:ascii="Arial" w:hAnsi="Arial" w:cs="Arial"/>
                <w:sz w:val="18"/>
                <w:szCs w:val="18"/>
              </w:rPr>
              <w:t>11 007 258,12</w:t>
            </w:r>
          </w:p>
        </w:tc>
      </w:tr>
      <w:tr w:rsidR="00B617B4" w:rsidRPr="00E12497" w14:paraId="5EE362EB" w14:textId="77777777" w:rsidTr="00731D7F">
        <w:trPr>
          <w:trHeight w:val="283"/>
        </w:trPr>
        <w:tc>
          <w:tcPr>
            <w:tcW w:w="537" w:type="pct"/>
            <w:vMerge/>
            <w:shd w:val="clear" w:color="000000" w:fill="FFFFFF"/>
            <w:tcMar>
              <w:left w:w="108" w:type="dxa"/>
              <w:right w:w="108" w:type="dxa"/>
            </w:tcMar>
            <w:vAlign w:val="center"/>
          </w:tcPr>
          <w:p w14:paraId="1EF09C03" w14:textId="77777777" w:rsidR="00B617B4" w:rsidRPr="00E12497" w:rsidRDefault="00B617B4" w:rsidP="0057721D">
            <w:pPr>
              <w:spacing w:after="0" w:line="240" w:lineRule="auto"/>
              <w:jc w:val="center"/>
              <w:rPr>
                <w:rFonts w:ascii="Arial" w:eastAsia="Calibri" w:hAnsi="Arial" w:cs="Arial"/>
                <w:sz w:val="18"/>
                <w:szCs w:val="18"/>
              </w:rPr>
            </w:pPr>
          </w:p>
        </w:tc>
        <w:tc>
          <w:tcPr>
            <w:tcW w:w="601" w:type="pct"/>
            <w:vMerge/>
            <w:shd w:val="clear" w:color="000000" w:fill="FFFFFF"/>
            <w:tcMar>
              <w:left w:w="108" w:type="dxa"/>
              <w:right w:w="108" w:type="dxa"/>
            </w:tcMar>
          </w:tcPr>
          <w:p w14:paraId="0F9DE633" w14:textId="77777777" w:rsidR="00B617B4" w:rsidRPr="00E12497" w:rsidRDefault="00B617B4" w:rsidP="0057721D">
            <w:pPr>
              <w:spacing w:after="0" w:line="240" w:lineRule="auto"/>
              <w:jc w:val="left"/>
              <w:rPr>
                <w:rFonts w:ascii="Arial" w:eastAsia="Calibri" w:hAnsi="Arial" w:cs="Arial"/>
                <w:sz w:val="18"/>
                <w:szCs w:val="18"/>
              </w:rPr>
            </w:pPr>
          </w:p>
        </w:tc>
        <w:tc>
          <w:tcPr>
            <w:tcW w:w="677" w:type="pct"/>
            <w:vMerge/>
            <w:shd w:val="clear" w:color="auto" w:fill="auto"/>
            <w:tcMar>
              <w:left w:w="108" w:type="dxa"/>
              <w:right w:w="108" w:type="dxa"/>
            </w:tcMar>
            <w:vAlign w:val="center"/>
          </w:tcPr>
          <w:p w14:paraId="3794F477" w14:textId="77777777" w:rsidR="00B617B4" w:rsidRPr="00E12497" w:rsidRDefault="00B617B4" w:rsidP="0057721D">
            <w:pPr>
              <w:spacing w:after="0" w:line="240" w:lineRule="auto"/>
              <w:jc w:val="left"/>
              <w:rPr>
                <w:rFonts w:ascii="Arial" w:hAnsi="Arial" w:cs="Arial"/>
                <w:sz w:val="18"/>
                <w:szCs w:val="18"/>
              </w:rPr>
            </w:pPr>
          </w:p>
        </w:tc>
        <w:tc>
          <w:tcPr>
            <w:tcW w:w="268" w:type="pct"/>
            <w:shd w:val="clear" w:color="auto" w:fill="auto"/>
            <w:tcMar>
              <w:left w:w="108" w:type="dxa"/>
              <w:right w:w="108" w:type="dxa"/>
            </w:tcMar>
            <w:vAlign w:val="center"/>
          </w:tcPr>
          <w:p w14:paraId="68734D13" w14:textId="427A682F"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2A60B58F" w14:textId="0FF9E99A" w:rsidR="00B617B4" w:rsidRPr="00E12497" w:rsidRDefault="00B617B4"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58" w:type="pct"/>
            <w:shd w:val="clear" w:color="auto" w:fill="auto"/>
            <w:tcMar>
              <w:left w:w="108" w:type="dxa"/>
              <w:right w:w="108" w:type="dxa"/>
            </w:tcMar>
            <w:vAlign w:val="center"/>
          </w:tcPr>
          <w:p w14:paraId="5B21F8C1" w14:textId="2CA65D18" w:rsidR="00B617B4" w:rsidRPr="00E12497" w:rsidRDefault="00B617B4"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1" w:type="pct"/>
            <w:shd w:val="clear" w:color="auto" w:fill="auto"/>
            <w:tcMar>
              <w:left w:w="108" w:type="dxa"/>
              <w:right w:w="108" w:type="dxa"/>
            </w:tcMar>
            <w:vAlign w:val="center"/>
          </w:tcPr>
          <w:p w14:paraId="4150DABB" w14:textId="22CBD718" w:rsidR="00B617B4" w:rsidRPr="00E12497" w:rsidRDefault="00B617B4" w:rsidP="006035ED">
            <w:pPr>
              <w:spacing w:after="0" w:line="240" w:lineRule="auto"/>
              <w:jc w:val="center"/>
              <w:rPr>
                <w:rFonts w:ascii="Arial" w:hAnsi="Arial" w:cs="Arial"/>
                <w:sz w:val="18"/>
                <w:szCs w:val="20"/>
              </w:rPr>
            </w:pPr>
            <w:r w:rsidRPr="00E12497">
              <w:rPr>
                <w:rFonts w:ascii="Arial" w:hAnsi="Arial" w:cs="Arial"/>
                <w:sz w:val="18"/>
                <w:szCs w:val="20"/>
              </w:rPr>
              <w:t>244</w:t>
            </w:r>
          </w:p>
        </w:tc>
        <w:tc>
          <w:tcPr>
            <w:tcW w:w="503" w:type="pct"/>
            <w:shd w:val="clear" w:color="000000" w:fill="FFFFFF"/>
            <w:vAlign w:val="center"/>
          </w:tcPr>
          <w:p w14:paraId="55E410DF" w14:textId="168B6E31" w:rsidR="00B617B4" w:rsidRPr="00E12497" w:rsidRDefault="00B617B4" w:rsidP="000E3694">
            <w:pPr>
              <w:spacing w:after="0" w:line="240" w:lineRule="auto"/>
              <w:jc w:val="right"/>
              <w:rPr>
                <w:rFonts w:ascii="Arial" w:hAnsi="Arial" w:cs="Arial"/>
                <w:sz w:val="18"/>
                <w:szCs w:val="18"/>
              </w:rPr>
            </w:pPr>
            <w:r>
              <w:rPr>
                <w:rFonts w:ascii="Arial" w:hAnsi="Arial" w:cs="Arial"/>
                <w:sz w:val="18"/>
                <w:szCs w:val="18"/>
              </w:rPr>
              <w:t>893 911,41</w:t>
            </w:r>
          </w:p>
        </w:tc>
        <w:tc>
          <w:tcPr>
            <w:tcW w:w="527" w:type="pct"/>
            <w:shd w:val="clear" w:color="000000" w:fill="FFFFFF"/>
            <w:vAlign w:val="center"/>
          </w:tcPr>
          <w:p w14:paraId="29682C28" w14:textId="24AEBFFE"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893 911,41</w:t>
            </w:r>
          </w:p>
        </w:tc>
        <w:tc>
          <w:tcPr>
            <w:tcW w:w="462" w:type="pct"/>
            <w:shd w:val="clear" w:color="000000" w:fill="FFFFFF"/>
            <w:vAlign w:val="center"/>
          </w:tcPr>
          <w:p w14:paraId="1C72B8A6" w14:textId="5AB17828"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893 911,41</w:t>
            </w:r>
          </w:p>
        </w:tc>
        <w:tc>
          <w:tcPr>
            <w:tcW w:w="549" w:type="pct"/>
            <w:shd w:val="clear" w:color="000000" w:fill="FFFFFF"/>
            <w:tcMar>
              <w:left w:w="108" w:type="dxa"/>
              <w:right w:w="108" w:type="dxa"/>
            </w:tcMar>
            <w:vAlign w:val="center"/>
          </w:tcPr>
          <w:p w14:paraId="78228208" w14:textId="0231A453" w:rsidR="00B617B4" w:rsidRPr="00D95BCF" w:rsidRDefault="00B617B4" w:rsidP="009B66FF">
            <w:pPr>
              <w:spacing w:after="0" w:line="240" w:lineRule="auto"/>
              <w:jc w:val="right"/>
              <w:rPr>
                <w:rFonts w:ascii="Arial" w:hAnsi="Arial" w:cs="Arial"/>
                <w:sz w:val="18"/>
                <w:szCs w:val="18"/>
              </w:rPr>
            </w:pPr>
            <w:r>
              <w:rPr>
                <w:rFonts w:ascii="Arial" w:hAnsi="Arial" w:cs="Arial"/>
                <w:sz w:val="18"/>
                <w:szCs w:val="18"/>
              </w:rPr>
              <w:t>2 681 734,23</w:t>
            </w:r>
          </w:p>
        </w:tc>
      </w:tr>
      <w:tr w:rsidR="00B617B4" w:rsidRPr="00E12497" w14:paraId="39A42E1E" w14:textId="77777777" w:rsidTr="00731D7F">
        <w:trPr>
          <w:trHeight w:val="283"/>
        </w:trPr>
        <w:tc>
          <w:tcPr>
            <w:tcW w:w="537" w:type="pct"/>
            <w:vMerge/>
            <w:shd w:val="clear" w:color="000000" w:fill="FFFFFF"/>
            <w:tcMar>
              <w:left w:w="108" w:type="dxa"/>
              <w:right w:w="108" w:type="dxa"/>
            </w:tcMar>
            <w:vAlign w:val="center"/>
          </w:tcPr>
          <w:p w14:paraId="5456AE82" w14:textId="77777777" w:rsidR="00B617B4" w:rsidRPr="00E12497" w:rsidRDefault="00B617B4" w:rsidP="0057721D">
            <w:pPr>
              <w:spacing w:after="0" w:line="240" w:lineRule="auto"/>
              <w:jc w:val="center"/>
              <w:rPr>
                <w:rFonts w:ascii="Arial" w:eastAsia="Calibri" w:hAnsi="Arial" w:cs="Arial"/>
                <w:sz w:val="18"/>
                <w:szCs w:val="18"/>
              </w:rPr>
            </w:pPr>
          </w:p>
        </w:tc>
        <w:tc>
          <w:tcPr>
            <w:tcW w:w="601" w:type="pct"/>
            <w:vMerge/>
            <w:shd w:val="clear" w:color="000000" w:fill="FFFFFF"/>
            <w:tcMar>
              <w:left w:w="108" w:type="dxa"/>
              <w:right w:w="108" w:type="dxa"/>
            </w:tcMar>
          </w:tcPr>
          <w:p w14:paraId="1C71829A" w14:textId="77777777" w:rsidR="00B617B4" w:rsidRPr="00E12497" w:rsidRDefault="00B617B4" w:rsidP="0057721D">
            <w:pPr>
              <w:spacing w:after="0" w:line="240" w:lineRule="auto"/>
              <w:jc w:val="left"/>
              <w:rPr>
                <w:rFonts w:ascii="Arial" w:eastAsia="Calibri" w:hAnsi="Arial" w:cs="Arial"/>
                <w:sz w:val="18"/>
                <w:szCs w:val="18"/>
              </w:rPr>
            </w:pPr>
          </w:p>
        </w:tc>
        <w:tc>
          <w:tcPr>
            <w:tcW w:w="677" w:type="pct"/>
            <w:vMerge/>
            <w:shd w:val="clear" w:color="auto" w:fill="auto"/>
            <w:tcMar>
              <w:left w:w="108" w:type="dxa"/>
              <w:right w:w="108" w:type="dxa"/>
            </w:tcMar>
            <w:vAlign w:val="center"/>
          </w:tcPr>
          <w:p w14:paraId="49AC0B76" w14:textId="77777777" w:rsidR="00B617B4" w:rsidRPr="00E12497" w:rsidRDefault="00B617B4" w:rsidP="0057721D">
            <w:pPr>
              <w:spacing w:after="0" w:line="240" w:lineRule="auto"/>
              <w:jc w:val="left"/>
              <w:rPr>
                <w:rFonts w:ascii="Arial" w:hAnsi="Arial" w:cs="Arial"/>
                <w:sz w:val="18"/>
                <w:szCs w:val="18"/>
              </w:rPr>
            </w:pPr>
          </w:p>
        </w:tc>
        <w:tc>
          <w:tcPr>
            <w:tcW w:w="268" w:type="pct"/>
            <w:shd w:val="clear" w:color="auto" w:fill="auto"/>
            <w:tcMar>
              <w:left w:w="108" w:type="dxa"/>
              <w:right w:w="108" w:type="dxa"/>
            </w:tcMar>
            <w:vAlign w:val="center"/>
          </w:tcPr>
          <w:p w14:paraId="68408C93" w14:textId="66AC4E02"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0F5DD406" w14:textId="6C717E89" w:rsidR="00B617B4" w:rsidRPr="00E12497" w:rsidRDefault="00B617B4"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58" w:type="pct"/>
            <w:shd w:val="clear" w:color="auto" w:fill="auto"/>
            <w:tcMar>
              <w:left w:w="108" w:type="dxa"/>
              <w:right w:w="108" w:type="dxa"/>
            </w:tcMar>
            <w:vAlign w:val="center"/>
          </w:tcPr>
          <w:p w14:paraId="1D9B9DE2" w14:textId="6163DD03" w:rsidR="00B617B4" w:rsidRPr="00E12497" w:rsidRDefault="00B617B4"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91" w:type="pct"/>
            <w:shd w:val="clear" w:color="auto" w:fill="auto"/>
            <w:tcMar>
              <w:left w:w="108" w:type="dxa"/>
              <w:right w:w="108" w:type="dxa"/>
            </w:tcMar>
            <w:vAlign w:val="center"/>
          </w:tcPr>
          <w:p w14:paraId="7604A750" w14:textId="00BE5085" w:rsidR="00B617B4" w:rsidRPr="00E12497" w:rsidRDefault="00B617B4" w:rsidP="006035ED">
            <w:pPr>
              <w:spacing w:after="0" w:line="240" w:lineRule="auto"/>
              <w:jc w:val="center"/>
              <w:rPr>
                <w:rFonts w:ascii="Arial" w:hAnsi="Arial" w:cs="Arial"/>
                <w:sz w:val="18"/>
                <w:szCs w:val="20"/>
              </w:rPr>
            </w:pPr>
            <w:r w:rsidRPr="00E12497">
              <w:rPr>
                <w:rFonts w:ascii="Arial" w:hAnsi="Arial" w:cs="Arial"/>
                <w:sz w:val="18"/>
                <w:szCs w:val="20"/>
              </w:rPr>
              <w:t>247</w:t>
            </w:r>
          </w:p>
        </w:tc>
        <w:tc>
          <w:tcPr>
            <w:tcW w:w="503" w:type="pct"/>
            <w:shd w:val="clear" w:color="000000" w:fill="FFFFFF"/>
            <w:vAlign w:val="center"/>
          </w:tcPr>
          <w:p w14:paraId="2B939B74" w14:textId="13FE2F35"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26 981,76</w:t>
            </w:r>
          </w:p>
        </w:tc>
        <w:tc>
          <w:tcPr>
            <w:tcW w:w="527" w:type="pct"/>
            <w:shd w:val="clear" w:color="000000" w:fill="FFFFFF"/>
            <w:vAlign w:val="center"/>
          </w:tcPr>
          <w:p w14:paraId="58BF807D" w14:textId="6FC8F135"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26 981,76</w:t>
            </w:r>
          </w:p>
        </w:tc>
        <w:tc>
          <w:tcPr>
            <w:tcW w:w="462" w:type="pct"/>
            <w:shd w:val="clear" w:color="000000" w:fill="FFFFFF"/>
            <w:vAlign w:val="center"/>
          </w:tcPr>
          <w:p w14:paraId="45B122F6" w14:textId="7B6D0D8F"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26 981,76</w:t>
            </w:r>
          </w:p>
        </w:tc>
        <w:tc>
          <w:tcPr>
            <w:tcW w:w="549" w:type="pct"/>
            <w:shd w:val="clear" w:color="000000" w:fill="FFFFFF"/>
            <w:tcMar>
              <w:left w:w="108" w:type="dxa"/>
              <w:right w:w="108" w:type="dxa"/>
            </w:tcMar>
            <w:vAlign w:val="center"/>
          </w:tcPr>
          <w:p w14:paraId="37971242" w14:textId="306BBCFD" w:rsidR="00B617B4" w:rsidRPr="00D95BCF" w:rsidRDefault="00B617B4" w:rsidP="006035ED">
            <w:pPr>
              <w:spacing w:after="0" w:line="240" w:lineRule="auto"/>
              <w:jc w:val="right"/>
              <w:rPr>
                <w:rFonts w:ascii="Arial" w:hAnsi="Arial" w:cs="Arial"/>
                <w:sz w:val="18"/>
                <w:szCs w:val="18"/>
              </w:rPr>
            </w:pPr>
            <w:r>
              <w:rPr>
                <w:rFonts w:ascii="Arial" w:hAnsi="Arial" w:cs="Arial"/>
                <w:sz w:val="18"/>
                <w:szCs w:val="18"/>
              </w:rPr>
              <w:t>80 945,28</w:t>
            </w:r>
          </w:p>
        </w:tc>
      </w:tr>
      <w:tr w:rsidR="00B617B4" w:rsidRPr="00E12497" w14:paraId="3ACDB9F3" w14:textId="77777777" w:rsidTr="00731D7F">
        <w:trPr>
          <w:trHeight w:val="454"/>
        </w:trPr>
        <w:tc>
          <w:tcPr>
            <w:tcW w:w="537" w:type="pct"/>
            <w:vMerge w:val="restart"/>
            <w:tcBorders>
              <w:top w:val="double" w:sz="4" w:space="0" w:color="auto"/>
            </w:tcBorders>
            <w:shd w:val="clear" w:color="000000" w:fill="FFFFFF"/>
            <w:tcMar>
              <w:left w:w="108" w:type="dxa"/>
              <w:right w:w="108" w:type="dxa"/>
            </w:tcMar>
          </w:tcPr>
          <w:p w14:paraId="6A89FAF4" w14:textId="77777777"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Подпрограмма</w:t>
            </w:r>
            <w:r w:rsidRPr="00E12497">
              <w:rPr>
                <w:rFonts w:ascii="Arial" w:hAnsi="Arial" w:cs="Arial"/>
                <w:sz w:val="18"/>
                <w:szCs w:val="18"/>
                <w:lang w:val="en-US"/>
              </w:rPr>
              <w:t xml:space="preserve"> </w:t>
            </w:r>
            <w:r w:rsidRPr="00E12497">
              <w:rPr>
                <w:rFonts w:ascii="Arial" w:hAnsi="Arial" w:cs="Arial"/>
                <w:sz w:val="18"/>
                <w:szCs w:val="18"/>
              </w:rPr>
              <w:t>4</w:t>
            </w:r>
          </w:p>
        </w:tc>
        <w:tc>
          <w:tcPr>
            <w:tcW w:w="601" w:type="pct"/>
            <w:vMerge w:val="restart"/>
            <w:tcBorders>
              <w:top w:val="double" w:sz="4" w:space="0" w:color="auto"/>
            </w:tcBorders>
            <w:shd w:val="clear" w:color="000000" w:fill="FFFFFF"/>
            <w:tcMar>
              <w:left w:w="108" w:type="dxa"/>
              <w:right w:w="108" w:type="dxa"/>
            </w:tcMar>
          </w:tcPr>
          <w:p w14:paraId="4A6D5C79"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«Чистая вода»</w:t>
            </w:r>
          </w:p>
        </w:tc>
        <w:tc>
          <w:tcPr>
            <w:tcW w:w="677" w:type="pct"/>
            <w:tcBorders>
              <w:top w:val="double" w:sz="4" w:space="0" w:color="auto"/>
            </w:tcBorders>
            <w:shd w:val="clear" w:color="auto" w:fill="auto"/>
            <w:tcMar>
              <w:left w:w="108" w:type="dxa"/>
              <w:right w:w="108" w:type="dxa"/>
            </w:tcMar>
            <w:vAlign w:val="center"/>
          </w:tcPr>
          <w:p w14:paraId="60817522"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8" w:type="pct"/>
            <w:tcBorders>
              <w:top w:val="double" w:sz="4" w:space="0" w:color="auto"/>
            </w:tcBorders>
            <w:shd w:val="clear" w:color="auto" w:fill="auto"/>
            <w:tcMar>
              <w:left w:w="108" w:type="dxa"/>
              <w:right w:w="108" w:type="dxa"/>
            </w:tcMar>
            <w:vAlign w:val="center"/>
          </w:tcPr>
          <w:p w14:paraId="617777C2" w14:textId="5687BA96"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227" w:type="pct"/>
            <w:tcBorders>
              <w:top w:val="double" w:sz="4" w:space="0" w:color="auto"/>
            </w:tcBorders>
            <w:shd w:val="clear" w:color="auto" w:fill="auto"/>
            <w:tcMar>
              <w:left w:w="108" w:type="dxa"/>
              <w:right w:w="108" w:type="dxa"/>
            </w:tcMar>
            <w:vAlign w:val="center"/>
          </w:tcPr>
          <w:p w14:paraId="3F3A4896" w14:textId="22AE6102"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top w:val="double" w:sz="4" w:space="0" w:color="auto"/>
            </w:tcBorders>
            <w:shd w:val="clear" w:color="auto" w:fill="auto"/>
            <w:tcMar>
              <w:left w:w="108" w:type="dxa"/>
              <w:right w:w="108" w:type="dxa"/>
            </w:tcMar>
            <w:vAlign w:val="center"/>
          </w:tcPr>
          <w:p w14:paraId="39FF66AD" w14:textId="34F2DE73"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top w:val="double" w:sz="4" w:space="0" w:color="auto"/>
            </w:tcBorders>
            <w:shd w:val="clear" w:color="auto" w:fill="auto"/>
            <w:tcMar>
              <w:left w:w="108" w:type="dxa"/>
              <w:right w:w="108" w:type="dxa"/>
            </w:tcMar>
            <w:vAlign w:val="center"/>
          </w:tcPr>
          <w:p w14:paraId="1612DFEE" w14:textId="6F3C48C4"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top w:val="double" w:sz="4" w:space="0" w:color="auto"/>
            </w:tcBorders>
            <w:shd w:val="clear" w:color="000000" w:fill="FFFFFF"/>
            <w:vAlign w:val="center"/>
          </w:tcPr>
          <w:p w14:paraId="6D256235" w14:textId="50B32E26"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2 533 947,00</w:t>
            </w:r>
          </w:p>
        </w:tc>
        <w:tc>
          <w:tcPr>
            <w:tcW w:w="527" w:type="pct"/>
            <w:tcBorders>
              <w:top w:val="double" w:sz="4" w:space="0" w:color="auto"/>
            </w:tcBorders>
            <w:shd w:val="clear" w:color="000000" w:fill="FFFFFF"/>
            <w:vAlign w:val="center"/>
          </w:tcPr>
          <w:p w14:paraId="4E3586A9" w14:textId="2A821919"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0,00</w:t>
            </w:r>
          </w:p>
        </w:tc>
        <w:tc>
          <w:tcPr>
            <w:tcW w:w="462" w:type="pct"/>
            <w:tcBorders>
              <w:top w:val="double" w:sz="4" w:space="0" w:color="auto"/>
            </w:tcBorders>
            <w:shd w:val="clear" w:color="000000" w:fill="FFFFFF"/>
            <w:vAlign w:val="center"/>
          </w:tcPr>
          <w:p w14:paraId="767BE186" w14:textId="75320427"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0,00</w:t>
            </w:r>
          </w:p>
        </w:tc>
        <w:tc>
          <w:tcPr>
            <w:tcW w:w="549" w:type="pct"/>
            <w:tcBorders>
              <w:top w:val="double" w:sz="4" w:space="0" w:color="auto"/>
            </w:tcBorders>
            <w:shd w:val="clear" w:color="000000" w:fill="FFFFFF"/>
            <w:tcMar>
              <w:left w:w="108" w:type="dxa"/>
              <w:right w:w="108" w:type="dxa"/>
            </w:tcMar>
            <w:vAlign w:val="center"/>
          </w:tcPr>
          <w:p w14:paraId="0987D39C" w14:textId="2809439C" w:rsidR="00B617B4" w:rsidRPr="00E12497" w:rsidRDefault="00B617B4" w:rsidP="006035ED">
            <w:pPr>
              <w:spacing w:after="0" w:line="240" w:lineRule="auto"/>
              <w:jc w:val="right"/>
              <w:rPr>
                <w:rFonts w:ascii="Arial" w:hAnsi="Arial" w:cs="Arial"/>
                <w:sz w:val="18"/>
                <w:szCs w:val="18"/>
              </w:rPr>
            </w:pPr>
            <w:r>
              <w:rPr>
                <w:rFonts w:ascii="Arial" w:hAnsi="Arial" w:cs="Arial"/>
                <w:sz w:val="18"/>
                <w:szCs w:val="18"/>
              </w:rPr>
              <w:t>2 533 947,00</w:t>
            </w:r>
          </w:p>
        </w:tc>
      </w:tr>
      <w:tr w:rsidR="00B617B4" w:rsidRPr="00E12497" w14:paraId="76E22524" w14:textId="77777777" w:rsidTr="00731D7F">
        <w:trPr>
          <w:trHeight w:val="454"/>
        </w:trPr>
        <w:tc>
          <w:tcPr>
            <w:tcW w:w="537" w:type="pct"/>
            <w:vMerge/>
            <w:shd w:val="clear" w:color="000000" w:fill="FFFFFF"/>
            <w:tcMar>
              <w:left w:w="108" w:type="dxa"/>
              <w:right w:w="108" w:type="dxa"/>
            </w:tcMar>
          </w:tcPr>
          <w:p w14:paraId="0163748D"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5F7AED75" w14:textId="77777777" w:rsidR="00B617B4" w:rsidRPr="00E12497" w:rsidRDefault="00B617B4"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09F4901A"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8" w:type="pct"/>
            <w:shd w:val="clear" w:color="auto" w:fill="auto"/>
            <w:tcMar>
              <w:left w:w="108" w:type="dxa"/>
              <w:right w:w="108" w:type="dxa"/>
            </w:tcMar>
            <w:vAlign w:val="center"/>
          </w:tcPr>
          <w:p w14:paraId="0648F849" w14:textId="77777777" w:rsidR="00B617B4" w:rsidRPr="00E12497" w:rsidRDefault="00B617B4"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3869BCE5" w14:textId="77777777" w:rsidR="00B617B4" w:rsidRPr="00E12497" w:rsidRDefault="00B617B4" w:rsidP="0057721D">
            <w:pPr>
              <w:spacing w:after="0" w:line="240" w:lineRule="auto"/>
              <w:jc w:val="center"/>
              <w:rPr>
                <w:rFonts w:ascii="Arial" w:eastAsia="Calibri" w:hAnsi="Arial" w:cs="Arial"/>
                <w:sz w:val="18"/>
                <w:szCs w:val="18"/>
              </w:rPr>
            </w:pPr>
          </w:p>
        </w:tc>
        <w:tc>
          <w:tcPr>
            <w:tcW w:w="458" w:type="pct"/>
            <w:shd w:val="clear" w:color="auto" w:fill="auto"/>
            <w:tcMar>
              <w:left w:w="108" w:type="dxa"/>
              <w:right w:w="108" w:type="dxa"/>
            </w:tcMar>
            <w:vAlign w:val="center"/>
          </w:tcPr>
          <w:p w14:paraId="4B8075C2" w14:textId="77777777" w:rsidR="00B617B4" w:rsidRPr="00E12497" w:rsidRDefault="00B617B4"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A3261C7" w14:textId="77777777" w:rsidR="00B617B4" w:rsidRPr="00E12497" w:rsidRDefault="00B617B4" w:rsidP="0057721D">
            <w:pPr>
              <w:spacing w:after="0" w:line="240" w:lineRule="auto"/>
              <w:jc w:val="center"/>
              <w:rPr>
                <w:rFonts w:ascii="Arial" w:eastAsia="Calibri" w:hAnsi="Arial" w:cs="Arial"/>
                <w:sz w:val="18"/>
                <w:szCs w:val="18"/>
              </w:rPr>
            </w:pPr>
          </w:p>
        </w:tc>
        <w:tc>
          <w:tcPr>
            <w:tcW w:w="503" w:type="pct"/>
            <w:shd w:val="clear" w:color="000000" w:fill="FFFFFF"/>
            <w:vAlign w:val="center"/>
          </w:tcPr>
          <w:p w14:paraId="19DDE204" w14:textId="77777777" w:rsidR="00B617B4" w:rsidRPr="00E12497" w:rsidRDefault="00B617B4" w:rsidP="001462D5">
            <w:pPr>
              <w:spacing w:after="0" w:line="240" w:lineRule="auto"/>
              <w:jc w:val="right"/>
              <w:rPr>
                <w:rFonts w:ascii="Arial" w:hAnsi="Arial" w:cs="Arial"/>
                <w:sz w:val="18"/>
                <w:szCs w:val="18"/>
              </w:rPr>
            </w:pPr>
          </w:p>
        </w:tc>
        <w:tc>
          <w:tcPr>
            <w:tcW w:w="527" w:type="pct"/>
            <w:shd w:val="clear" w:color="000000" w:fill="FFFFFF"/>
            <w:vAlign w:val="center"/>
          </w:tcPr>
          <w:p w14:paraId="70347B4F" w14:textId="77777777" w:rsidR="00B617B4" w:rsidRPr="00E12497" w:rsidRDefault="00B617B4" w:rsidP="001462D5">
            <w:pPr>
              <w:spacing w:after="0" w:line="240" w:lineRule="auto"/>
              <w:jc w:val="right"/>
              <w:rPr>
                <w:rFonts w:ascii="Arial" w:hAnsi="Arial" w:cs="Arial"/>
                <w:sz w:val="18"/>
                <w:szCs w:val="18"/>
              </w:rPr>
            </w:pPr>
          </w:p>
        </w:tc>
        <w:tc>
          <w:tcPr>
            <w:tcW w:w="462" w:type="pct"/>
            <w:shd w:val="clear" w:color="000000" w:fill="FFFFFF"/>
            <w:vAlign w:val="center"/>
          </w:tcPr>
          <w:p w14:paraId="286B66F5" w14:textId="77777777" w:rsidR="00B617B4" w:rsidRPr="00E12497" w:rsidRDefault="00B617B4" w:rsidP="001462D5">
            <w:pPr>
              <w:spacing w:after="0" w:line="240" w:lineRule="auto"/>
              <w:jc w:val="right"/>
              <w:rPr>
                <w:rFonts w:ascii="Arial" w:hAnsi="Arial" w:cs="Arial"/>
                <w:sz w:val="18"/>
                <w:szCs w:val="18"/>
              </w:rPr>
            </w:pPr>
          </w:p>
        </w:tc>
        <w:tc>
          <w:tcPr>
            <w:tcW w:w="549" w:type="pct"/>
            <w:shd w:val="clear" w:color="000000" w:fill="FFFFFF"/>
            <w:tcMar>
              <w:left w:w="108" w:type="dxa"/>
              <w:right w:w="108" w:type="dxa"/>
            </w:tcMar>
            <w:vAlign w:val="center"/>
          </w:tcPr>
          <w:p w14:paraId="3B599627" w14:textId="77777777" w:rsidR="00B617B4" w:rsidRPr="00E12497" w:rsidRDefault="00B617B4" w:rsidP="001462D5">
            <w:pPr>
              <w:spacing w:after="0" w:line="240" w:lineRule="auto"/>
              <w:jc w:val="right"/>
              <w:rPr>
                <w:rFonts w:ascii="Arial" w:hAnsi="Arial" w:cs="Arial"/>
                <w:sz w:val="18"/>
                <w:szCs w:val="18"/>
              </w:rPr>
            </w:pPr>
          </w:p>
        </w:tc>
      </w:tr>
      <w:tr w:rsidR="00B617B4" w:rsidRPr="00E12497" w14:paraId="1A0D3980" w14:textId="77777777" w:rsidTr="00731D7F">
        <w:trPr>
          <w:trHeight w:val="454"/>
        </w:trPr>
        <w:tc>
          <w:tcPr>
            <w:tcW w:w="537" w:type="pct"/>
            <w:vMerge/>
            <w:shd w:val="clear" w:color="000000" w:fill="FFFFFF"/>
            <w:tcMar>
              <w:left w:w="108" w:type="dxa"/>
              <w:right w:w="108" w:type="dxa"/>
            </w:tcMar>
          </w:tcPr>
          <w:p w14:paraId="5CB7C126"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1079BE60" w14:textId="77777777" w:rsidR="00B617B4" w:rsidRPr="00E12497" w:rsidRDefault="00B617B4"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29892E1C"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8" w:type="pct"/>
            <w:shd w:val="clear" w:color="auto" w:fill="auto"/>
            <w:tcMar>
              <w:left w:w="108" w:type="dxa"/>
              <w:right w:w="108" w:type="dxa"/>
            </w:tcMar>
            <w:vAlign w:val="center"/>
          </w:tcPr>
          <w:p w14:paraId="0EBABBB8" w14:textId="162CF39B"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shd w:val="clear" w:color="auto" w:fill="auto"/>
            <w:tcMar>
              <w:left w:w="108" w:type="dxa"/>
              <w:right w:w="108" w:type="dxa"/>
            </w:tcMar>
            <w:vAlign w:val="center"/>
          </w:tcPr>
          <w:p w14:paraId="2CC049A0" w14:textId="35BE0AA9"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shd w:val="clear" w:color="auto" w:fill="auto"/>
            <w:tcMar>
              <w:left w:w="108" w:type="dxa"/>
              <w:right w:w="108" w:type="dxa"/>
            </w:tcMar>
            <w:vAlign w:val="center"/>
          </w:tcPr>
          <w:p w14:paraId="67D55969" w14:textId="18AA1D6D"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shd w:val="clear" w:color="auto" w:fill="auto"/>
            <w:tcMar>
              <w:left w:w="108" w:type="dxa"/>
              <w:right w:w="108" w:type="dxa"/>
            </w:tcMar>
            <w:vAlign w:val="center"/>
          </w:tcPr>
          <w:p w14:paraId="7ED40C9F" w14:textId="60835FAE"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shd w:val="clear" w:color="000000" w:fill="FFFFFF"/>
            <w:vAlign w:val="center"/>
          </w:tcPr>
          <w:p w14:paraId="27F53D27" w14:textId="64F710E7"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2 533 947,00</w:t>
            </w:r>
          </w:p>
        </w:tc>
        <w:tc>
          <w:tcPr>
            <w:tcW w:w="527" w:type="pct"/>
            <w:shd w:val="clear" w:color="000000" w:fill="FFFFFF"/>
            <w:vAlign w:val="center"/>
          </w:tcPr>
          <w:p w14:paraId="0637D1B8" w14:textId="245F0955"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0,00</w:t>
            </w:r>
          </w:p>
        </w:tc>
        <w:tc>
          <w:tcPr>
            <w:tcW w:w="462" w:type="pct"/>
            <w:shd w:val="clear" w:color="000000" w:fill="FFFFFF"/>
            <w:vAlign w:val="center"/>
          </w:tcPr>
          <w:p w14:paraId="26753D70" w14:textId="2A212B63"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0,00</w:t>
            </w:r>
          </w:p>
        </w:tc>
        <w:tc>
          <w:tcPr>
            <w:tcW w:w="549" w:type="pct"/>
            <w:shd w:val="clear" w:color="000000" w:fill="FFFFFF"/>
            <w:tcMar>
              <w:left w:w="108" w:type="dxa"/>
              <w:right w:w="108" w:type="dxa"/>
            </w:tcMar>
            <w:vAlign w:val="center"/>
          </w:tcPr>
          <w:p w14:paraId="7AC2B100" w14:textId="3288AE57"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2 533 947,00</w:t>
            </w:r>
          </w:p>
        </w:tc>
      </w:tr>
      <w:tr w:rsidR="00B617B4" w:rsidRPr="00E12497" w14:paraId="40D1B0BE" w14:textId="77777777" w:rsidTr="00731D7F">
        <w:trPr>
          <w:trHeight w:val="454"/>
        </w:trPr>
        <w:tc>
          <w:tcPr>
            <w:tcW w:w="537" w:type="pct"/>
            <w:vMerge/>
            <w:tcBorders>
              <w:bottom w:val="double" w:sz="4" w:space="0" w:color="auto"/>
            </w:tcBorders>
            <w:shd w:val="clear" w:color="000000" w:fill="FFFFFF"/>
            <w:tcMar>
              <w:left w:w="108" w:type="dxa"/>
              <w:right w:w="108" w:type="dxa"/>
            </w:tcMar>
          </w:tcPr>
          <w:p w14:paraId="08639794" w14:textId="77777777" w:rsidR="00B617B4" w:rsidRPr="00E12497" w:rsidRDefault="00B617B4" w:rsidP="0057721D">
            <w:pPr>
              <w:spacing w:after="0" w:line="240" w:lineRule="auto"/>
              <w:jc w:val="center"/>
              <w:rPr>
                <w:rFonts w:ascii="Arial" w:hAnsi="Arial" w:cs="Arial"/>
                <w:sz w:val="18"/>
                <w:szCs w:val="18"/>
              </w:rPr>
            </w:pPr>
          </w:p>
        </w:tc>
        <w:tc>
          <w:tcPr>
            <w:tcW w:w="601" w:type="pct"/>
            <w:vMerge/>
            <w:tcBorders>
              <w:bottom w:val="double" w:sz="4" w:space="0" w:color="auto"/>
            </w:tcBorders>
            <w:shd w:val="clear" w:color="000000" w:fill="FFFFFF"/>
            <w:tcMar>
              <w:left w:w="108" w:type="dxa"/>
              <w:right w:w="108" w:type="dxa"/>
            </w:tcMar>
          </w:tcPr>
          <w:p w14:paraId="6FBAC574" w14:textId="77777777" w:rsidR="00B617B4" w:rsidRPr="00E12497" w:rsidRDefault="00B617B4" w:rsidP="0057721D">
            <w:pPr>
              <w:spacing w:after="0" w:line="240" w:lineRule="auto"/>
              <w:jc w:val="left"/>
              <w:rPr>
                <w:rFonts w:ascii="Arial" w:hAnsi="Arial" w:cs="Arial"/>
                <w:sz w:val="18"/>
                <w:szCs w:val="18"/>
              </w:rPr>
            </w:pPr>
          </w:p>
        </w:tc>
        <w:tc>
          <w:tcPr>
            <w:tcW w:w="677" w:type="pct"/>
            <w:tcBorders>
              <w:bottom w:val="double" w:sz="4" w:space="0" w:color="auto"/>
            </w:tcBorders>
            <w:shd w:val="clear" w:color="auto" w:fill="auto"/>
            <w:tcMar>
              <w:left w:w="108" w:type="dxa"/>
              <w:right w:w="108" w:type="dxa"/>
            </w:tcMar>
            <w:vAlign w:val="center"/>
          </w:tcPr>
          <w:p w14:paraId="6B35F849" w14:textId="77777777" w:rsidR="00B617B4" w:rsidRPr="00E12497" w:rsidRDefault="00B617B4" w:rsidP="006035E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8" w:type="pct"/>
            <w:tcBorders>
              <w:bottom w:val="double" w:sz="4" w:space="0" w:color="auto"/>
            </w:tcBorders>
            <w:shd w:val="clear" w:color="auto" w:fill="auto"/>
            <w:tcMar>
              <w:left w:w="108" w:type="dxa"/>
              <w:right w:w="108" w:type="dxa"/>
            </w:tcMar>
            <w:vAlign w:val="center"/>
          </w:tcPr>
          <w:p w14:paraId="1083002F" w14:textId="336B372C"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tcBorders>
              <w:bottom w:val="double" w:sz="4" w:space="0" w:color="auto"/>
            </w:tcBorders>
            <w:shd w:val="clear" w:color="auto" w:fill="auto"/>
            <w:tcMar>
              <w:left w:w="108" w:type="dxa"/>
              <w:right w:w="108" w:type="dxa"/>
            </w:tcMar>
            <w:vAlign w:val="center"/>
          </w:tcPr>
          <w:p w14:paraId="0CAAC1B3" w14:textId="6341B288" w:rsidR="00B617B4" w:rsidRPr="00E12497" w:rsidRDefault="00B617B4" w:rsidP="006035ED">
            <w:pPr>
              <w:spacing w:after="0" w:line="240" w:lineRule="auto"/>
              <w:jc w:val="center"/>
              <w:rPr>
                <w:rFonts w:ascii="Arial" w:eastAsia="Calibri" w:hAnsi="Arial" w:cs="Arial"/>
                <w:sz w:val="18"/>
                <w:szCs w:val="18"/>
              </w:rPr>
            </w:pPr>
            <w:r w:rsidRPr="00E12497">
              <w:rPr>
                <w:rFonts w:ascii="Arial" w:eastAsia="Calibri" w:hAnsi="Arial" w:cs="Arial"/>
                <w:sz w:val="18"/>
                <w:szCs w:val="18"/>
              </w:rPr>
              <w:t>0505</w:t>
            </w:r>
          </w:p>
        </w:tc>
        <w:tc>
          <w:tcPr>
            <w:tcW w:w="458" w:type="pct"/>
            <w:tcBorders>
              <w:bottom w:val="double" w:sz="4" w:space="0" w:color="auto"/>
            </w:tcBorders>
            <w:shd w:val="clear" w:color="auto" w:fill="auto"/>
            <w:tcMar>
              <w:left w:w="108" w:type="dxa"/>
              <w:right w:w="108" w:type="dxa"/>
            </w:tcMar>
            <w:vAlign w:val="center"/>
          </w:tcPr>
          <w:p w14:paraId="0DD5B377" w14:textId="50C10F46" w:rsidR="00B617B4" w:rsidRPr="00316D0C" w:rsidRDefault="00B617B4" w:rsidP="00316D0C">
            <w:pPr>
              <w:spacing w:after="0" w:line="240" w:lineRule="auto"/>
              <w:jc w:val="center"/>
              <w:rPr>
                <w:rFonts w:ascii="Arial" w:eastAsia="Calibri" w:hAnsi="Arial" w:cs="Arial"/>
                <w:sz w:val="18"/>
                <w:szCs w:val="18"/>
              </w:rPr>
            </w:pPr>
            <w:r w:rsidRPr="00E12497">
              <w:rPr>
                <w:rFonts w:ascii="Arial" w:eastAsia="Calibri" w:hAnsi="Arial" w:cs="Arial"/>
                <w:sz w:val="18"/>
                <w:szCs w:val="18"/>
              </w:rPr>
              <w:t>024</w:t>
            </w:r>
            <w:r>
              <w:rPr>
                <w:rFonts w:ascii="Arial" w:eastAsia="Calibri" w:hAnsi="Arial" w:cs="Arial"/>
                <w:sz w:val="18"/>
                <w:szCs w:val="18"/>
                <w:lang w:val="en-US"/>
              </w:rPr>
              <w:t>F5524</w:t>
            </w:r>
            <w:r w:rsidR="00316D0C">
              <w:rPr>
                <w:rFonts w:ascii="Arial" w:eastAsia="Calibri" w:hAnsi="Arial" w:cs="Arial"/>
                <w:sz w:val="18"/>
                <w:szCs w:val="18"/>
              </w:rPr>
              <w:t>30</w:t>
            </w:r>
          </w:p>
        </w:tc>
        <w:tc>
          <w:tcPr>
            <w:tcW w:w="191" w:type="pct"/>
            <w:tcBorders>
              <w:bottom w:val="double" w:sz="4" w:space="0" w:color="auto"/>
            </w:tcBorders>
            <w:shd w:val="clear" w:color="auto" w:fill="auto"/>
            <w:tcMar>
              <w:left w:w="108" w:type="dxa"/>
              <w:right w:w="108" w:type="dxa"/>
            </w:tcMar>
            <w:vAlign w:val="center"/>
          </w:tcPr>
          <w:p w14:paraId="5A52A1FD" w14:textId="0937D559" w:rsidR="00B617B4" w:rsidRPr="00E12497" w:rsidRDefault="00316D0C" w:rsidP="006035ED">
            <w:pPr>
              <w:spacing w:after="0" w:line="240" w:lineRule="auto"/>
              <w:jc w:val="center"/>
              <w:rPr>
                <w:rFonts w:ascii="Arial" w:eastAsia="Calibri" w:hAnsi="Arial" w:cs="Arial"/>
                <w:sz w:val="18"/>
                <w:szCs w:val="18"/>
              </w:rPr>
            </w:pPr>
            <w:r>
              <w:rPr>
                <w:rFonts w:ascii="Arial" w:eastAsia="Calibri" w:hAnsi="Arial" w:cs="Arial"/>
                <w:sz w:val="18"/>
                <w:szCs w:val="18"/>
              </w:rPr>
              <w:t>244</w:t>
            </w:r>
          </w:p>
        </w:tc>
        <w:tc>
          <w:tcPr>
            <w:tcW w:w="503" w:type="pct"/>
            <w:tcBorders>
              <w:bottom w:val="double" w:sz="4" w:space="0" w:color="auto"/>
            </w:tcBorders>
            <w:shd w:val="clear" w:color="000000" w:fill="FFFFFF"/>
            <w:vAlign w:val="center"/>
          </w:tcPr>
          <w:p w14:paraId="2F1D44DF" w14:textId="20138B26"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2 533 947,00</w:t>
            </w:r>
          </w:p>
        </w:tc>
        <w:tc>
          <w:tcPr>
            <w:tcW w:w="527" w:type="pct"/>
            <w:tcBorders>
              <w:bottom w:val="double" w:sz="4" w:space="0" w:color="auto"/>
            </w:tcBorders>
            <w:shd w:val="clear" w:color="000000" w:fill="FFFFFF"/>
            <w:vAlign w:val="center"/>
          </w:tcPr>
          <w:p w14:paraId="10E7F050" w14:textId="0114094B"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0,00</w:t>
            </w:r>
          </w:p>
        </w:tc>
        <w:tc>
          <w:tcPr>
            <w:tcW w:w="462" w:type="pct"/>
            <w:tcBorders>
              <w:bottom w:val="double" w:sz="4" w:space="0" w:color="auto"/>
            </w:tcBorders>
            <w:shd w:val="clear" w:color="000000" w:fill="FFFFFF"/>
            <w:vAlign w:val="center"/>
          </w:tcPr>
          <w:p w14:paraId="2CFAE39D" w14:textId="5AB84D6E"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0,00</w:t>
            </w:r>
          </w:p>
        </w:tc>
        <w:tc>
          <w:tcPr>
            <w:tcW w:w="549" w:type="pct"/>
            <w:tcBorders>
              <w:bottom w:val="double" w:sz="4" w:space="0" w:color="auto"/>
            </w:tcBorders>
            <w:shd w:val="clear" w:color="000000" w:fill="FFFFFF"/>
            <w:tcMar>
              <w:left w:w="108" w:type="dxa"/>
              <w:right w:w="108" w:type="dxa"/>
            </w:tcMar>
            <w:vAlign w:val="center"/>
          </w:tcPr>
          <w:p w14:paraId="2FFABA81" w14:textId="1151B9DE"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2 533 947,00</w:t>
            </w:r>
          </w:p>
        </w:tc>
      </w:tr>
      <w:tr w:rsidR="00B617B4" w:rsidRPr="00E12497" w14:paraId="7B708FBD" w14:textId="77777777" w:rsidTr="00731D7F">
        <w:trPr>
          <w:trHeight w:val="454"/>
        </w:trPr>
        <w:tc>
          <w:tcPr>
            <w:tcW w:w="537" w:type="pct"/>
            <w:vMerge w:val="restart"/>
            <w:tcBorders>
              <w:top w:val="double" w:sz="4" w:space="0" w:color="auto"/>
            </w:tcBorders>
            <w:shd w:val="clear" w:color="000000" w:fill="FFFFFF"/>
            <w:tcMar>
              <w:left w:w="108" w:type="dxa"/>
              <w:right w:w="108" w:type="dxa"/>
            </w:tcMar>
            <w:vAlign w:val="center"/>
          </w:tcPr>
          <w:p w14:paraId="4776469C" w14:textId="77777777"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Мероприятие 2.</w:t>
            </w:r>
          </w:p>
        </w:tc>
        <w:tc>
          <w:tcPr>
            <w:tcW w:w="601" w:type="pct"/>
            <w:vMerge w:val="restart"/>
            <w:tcBorders>
              <w:top w:val="double" w:sz="4" w:space="0" w:color="auto"/>
            </w:tcBorders>
            <w:shd w:val="clear" w:color="000000" w:fill="FFFFFF"/>
            <w:tcMar>
              <w:left w:w="108" w:type="dxa"/>
              <w:right w:w="108" w:type="dxa"/>
            </w:tcMar>
          </w:tcPr>
          <w:p w14:paraId="1F7FA37E"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Предоставление субсидий за счет средств местного бюджета на содержание городской бани.</w:t>
            </w:r>
          </w:p>
        </w:tc>
        <w:tc>
          <w:tcPr>
            <w:tcW w:w="677" w:type="pct"/>
            <w:tcBorders>
              <w:top w:val="double" w:sz="4" w:space="0" w:color="auto"/>
            </w:tcBorders>
            <w:shd w:val="clear" w:color="auto" w:fill="auto"/>
            <w:tcMar>
              <w:left w:w="108" w:type="dxa"/>
              <w:right w:w="108" w:type="dxa"/>
            </w:tcMar>
            <w:vAlign w:val="center"/>
          </w:tcPr>
          <w:p w14:paraId="7EAFE3EC"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8" w:type="pct"/>
            <w:tcBorders>
              <w:top w:val="double" w:sz="4" w:space="0" w:color="auto"/>
            </w:tcBorders>
            <w:shd w:val="clear" w:color="auto" w:fill="auto"/>
            <w:tcMar>
              <w:left w:w="108" w:type="dxa"/>
              <w:right w:w="108" w:type="dxa"/>
            </w:tcMar>
            <w:vAlign w:val="center"/>
          </w:tcPr>
          <w:p w14:paraId="3CC7DC0E" w14:textId="3D5CBD42"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tcBorders>
              <w:top w:val="double" w:sz="4" w:space="0" w:color="auto"/>
            </w:tcBorders>
            <w:shd w:val="clear" w:color="auto" w:fill="auto"/>
            <w:tcMar>
              <w:left w:w="108" w:type="dxa"/>
              <w:right w:w="108" w:type="dxa"/>
            </w:tcMar>
            <w:vAlign w:val="center"/>
          </w:tcPr>
          <w:p w14:paraId="5A51E0B9" w14:textId="7A5D7707"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top w:val="double" w:sz="4" w:space="0" w:color="auto"/>
            </w:tcBorders>
            <w:shd w:val="clear" w:color="auto" w:fill="auto"/>
            <w:tcMar>
              <w:left w:w="108" w:type="dxa"/>
              <w:right w:w="108" w:type="dxa"/>
            </w:tcMar>
            <w:vAlign w:val="center"/>
          </w:tcPr>
          <w:p w14:paraId="1226F8AB" w14:textId="5F695D3D"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top w:val="double" w:sz="4" w:space="0" w:color="auto"/>
            </w:tcBorders>
            <w:shd w:val="clear" w:color="auto" w:fill="auto"/>
            <w:tcMar>
              <w:left w:w="108" w:type="dxa"/>
              <w:right w:w="108" w:type="dxa"/>
            </w:tcMar>
            <w:vAlign w:val="center"/>
          </w:tcPr>
          <w:p w14:paraId="7C1E7B54" w14:textId="4FFDF02F"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х</w:t>
            </w:r>
          </w:p>
        </w:tc>
        <w:tc>
          <w:tcPr>
            <w:tcW w:w="503" w:type="pct"/>
            <w:tcBorders>
              <w:top w:val="double" w:sz="4" w:space="0" w:color="auto"/>
            </w:tcBorders>
            <w:shd w:val="clear" w:color="000000" w:fill="FFFFFF"/>
            <w:vAlign w:val="center"/>
          </w:tcPr>
          <w:p w14:paraId="386E4319" w14:textId="3E06E45A"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1 358 880,00</w:t>
            </w:r>
          </w:p>
        </w:tc>
        <w:tc>
          <w:tcPr>
            <w:tcW w:w="527" w:type="pct"/>
            <w:tcBorders>
              <w:top w:val="double" w:sz="4" w:space="0" w:color="auto"/>
            </w:tcBorders>
            <w:shd w:val="clear" w:color="000000" w:fill="FFFFFF"/>
            <w:vAlign w:val="center"/>
          </w:tcPr>
          <w:p w14:paraId="7910DA0A" w14:textId="428417D2"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1 358 880,00</w:t>
            </w:r>
          </w:p>
        </w:tc>
        <w:tc>
          <w:tcPr>
            <w:tcW w:w="462" w:type="pct"/>
            <w:tcBorders>
              <w:top w:val="double" w:sz="4" w:space="0" w:color="auto"/>
            </w:tcBorders>
            <w:shd w:val="clear" w:color="000000" w:fill="FFFFFF"/>
            <w:vAlign w:val="center"/>
          </w:tcPr>
          <w:p w14:paraId="1689A82C" w14:textId="75EBDDF3" w:rsidR="00B617B4" w:rsidRPr="00E12497" w:rsidRDefault="00B617B4" w:rsidP="001462D5">
            <w:pPr>
              <w:spacing w:after="0" w:line="240" w:lineRule="auto"/>
              <w:jc w:val="right"/>
              <w:rPr>
                <w:rFonts w:ascii="Arial" w:hAnsi="Arial" w:cs="Arial"/>
                <w:sz w:val="18"/>
                <w:szCs w:val="18"/>
              </w:rPr>
            </w:pPr>
            <w:r w:rsidRPr="00E12497">
              <w:rPr>
                <w:rFonts w:ascii="Arial" w:hAnsi="Arial" w:cs="Arial"/>
                <w:sz w:val="18"/>
                <w:szCs w:val="18"/>
              </w:rPr>
              <w:t>1 358 880,00</w:t>
            </w:r>
          </w:p>
        </w:tc>
        <w:tc>
          <w:tcPr>
            <w:tcW w:w="549" w:type="pct"/>
            <w:tcBorders>
              <w:top w:val="double" w:sz="4" w:space="0" w:color="auto"/>
            </w:tcBorders>
            <w:shd w:val="clear" w:color="000000" w:fill="FFFFFF"/>
            <w:tcMar>
              <w:left w:w="108" w:type="dxa"/>
              <w:right w:w="108" w:type="dxa"/>
            </w:tcMar>
            <w:vAlign w:val="center"/>
          </w:tcPr>
          <w:p w14:paraId="3A05613F" w14:textId="6D84434A" w:rsidR="00B617B4" w:rsidRPr="00E12497" w:rsidRDefault="00B617B4" w:rsidP="001462D5">
            <w:pPr>
              <w:spacing w:after="0" w:line="240" w:lineRule="auto"/>
              <w:jc w:val="right"/>
              <w:rPr>
                <w:rFonts w:ascii="Arial" w:hAnsi="Arial" w:cs="Arial"/>
                <w:sz w:val="18"/>
                <w:szCs w:val="18"/>
              </w:rPr>
            </w:pPr>
            <w:r>
              <w:rPr>
                <w:rFonts w:ascii="Arial" w:hAnsi="Arial" w:cs="Arial"/>
                <w:sz w:val="18"/>
                <w:szCs w:val="18"/>
              </w:rPr>
              <w:t>4 076 640,00</w:t>
            </w:r>
          </w:p>
        </w:tc>
      </w:tr>
      <w:tr w:rsidR="00B617B4" w:rsidRPr="00E12497" w14:paraId="09928EE7" w14:textId="77777777" w:rsidTr="00731D7F">
        <w:trPr>
          <w:trHeight w:val="454"/>
        </w:trPr>
        <w:tc>
          <w:tcPr>
            <w:tcW w:w="537" w:type="pct"/>
            <w:vMerge/>
            <w:shd w:val="clear" w:color="000000" w:fill="FFFFFF"/>
            <w:tcMar>
              <w:left w:w="108" w:type="dxa"/>
              <w:right w:w="108" w:type="dxa"/>
            </w:tcMar>
            <w:vAlign w:val="center"/>
          </w:tcPr>
          <w:p w14:paraId="28474E68"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5297B24A" w14:textId="77777777" w:rsidR="00B617B4" w:rsidRPr="00E12497" w:rsidRDefault="00B617B4"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209F97CD"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8" w:type="pct"/>
            <w:shd w:val="clear" w:color="auto" w:fill="auto"/>
            <w:tcMar>
              <w:left w:w="108" w:type="dxa"/>
              <w:right w:w="108" w:type="dxa"/>
            </w:tcMar>
            <w:vAlign w:val="center"/>
          </w:tcPr>
          <w:p w14:paraId="258F61ED" w14:textId="77777777" w:rsidR="00B617B4" w:rsidRPr="00E12497" w:rsidRDefault="00B617B4" w:rsidP="0057721D">
            <w:pPr>
              <w:spacing w:after="0" w:line="240" w:lineRule="auto"/>
              <w:jc w:val="center"/>
              <w:rPr>
                <w:rFonts w:ascii="Arial" w:hAnsi="Arial" w:cs="Arial"/>
                <w:sz w:val="18"/>
                <w:szCs w:val="18"/>
              </w:rPr>
            </w:pPr>
          </w:p>
        </w:tc>
        <w:tc>
          <w:tcPr>
            <w:tcW w:w="227" w:type="pct"/>
            <w:shd w:val="clear" w:color="auto" w:fill="auto"/>
            <w:tcMar>
              <w:left w:w="108" w:type="dxa"/>
              <w:right w:w="108" w:type="dxa"/>
            </w:tcMar>
            <w:vAlign w:val="center"/>
          </w:tcPr>
          <w:p w14:paraId="08AC7B65" w14:textId="77777777" w:rsidR="00B617B4" w:rsidRPr="00E12497" w:rsidRDefault="00B617B4" w:rsidP="0057721D">
            <w:pPr>
              <w:spacing w:after="0" w:line="240" w:lineRule="auto"/>
              <w:jc w:val="center"/>
              <w:rPr>
                <w:rFonts w:ascii="Arial" w:hAnsi="Arial" w:cs="Arial"/>
                <w:sz w:val="18"/>
                <w:szCs w:val="18"/>
              </w:rPr>
            </w:pPr>
          </w:p>
        </w:tc>
        <w:tc>
          <w:tcPr>
            <w:tcW w:w="458" w:type="pct"/>
            <w:shd w:val="clear" w:color="auto" w:fill="auto"/>
            <w:tcMar>
              <w:left w:w="108" w:type="dxa"/>
              <w:right w:w="108" w:type="dxa"/>
            </w:tcMar>
            <w:vAlign w:val="center"/>
          </w:tcPr>
          <w:p w14:paraId="5C06914E" w14:textId="77777777" w:rsidR="00B617B4" w:rsidRPr="00E12497" w:rsidRDefault="00B617B4" w:rsidP="0057721D">
            <w:pPr>
              <w:spacing w:after="0" w:line="240" w:lineRule="auto"/>
              <w:jc w:val="center"/>
              <w:rPr>
                <w:rFonts w:ascii="Arial" w:hAnsi="Arial" w:cs="Arial"/>
                <w:sz w:val="18"/>
                <w:szCs w:val="18"/>
              </w:rPr>
            </w:pPr>
          </w:p>
        </w:tc>
        <w:tc>
          <w:tcPr>
            <w:tcW w:w="191" w:type="pct"/>
            <w:shd w:val="clear" w:color="auto" w:fill="auto"/>
            <w:tcMar>
              <w:left w:w="108" w:type="dxa"/>
              <w:right w:w="108" w:type="dxa"/>
            </w:tcMar>
            <w:vAlign w:val="center"/>
          </w:tcPr>
          <w:p w14:paraId="03013F59" w14:textId="77777777" w:rsidR="00B617B4" w:rsidRPr="00E12497" w:rsidRDefault="00B617B4" w:rsidP="0057721D">
            <w:pPr>
              <w:spacing w:after="0" w:line="240" w:lineRule="auto"/>
              <w:jc w:val="center"/>
              <w:rPr>
                <w:rFonts w:ascii="Arial" w:hAnsi="Arial" w:cs="Arial"/>
                <w:sz w:val="18"/>
                <w:szCs w:val="18"/>
              </w:rPr>
            </w:pPr>
          </w:p>
        </w:tc>
        <w:tc>
          <w:tcPr>
            <w:tcW w:w="503" w:type="pct"/>
            <w:shd w:val="clear" w:color="000000" w:fill="FFFFFF"/>
            <w:vAlign w:val="center"/>
          </w:tcPr>
          <w:p w14:paraId="61E7DCEC" w14:textId="77777777" w:rsidR="00B617B4" w:rsidRPr="00E12497" w:rsidRDefault="00B617B4" w:rsidP="001462D5">
            <w:pPr>
              <w:spacing w:after="0" w:line="240" w:lineRule="auto"/>
              <w:jc w:val="right"/>
              <w:rPr>
                <w:rFonts w:ascii="Arial" w:hAnsi="Arial" w:cs="Arial"/>
                <w:sz w:val="18"/>
                <w:szCs w:val="18"/>
              </w:rPr>
            </w:pPr>
          </w:p>
        </w:tc>
        <w:tc>
          <w:tcPr>
            <w:tcW w:w="527" w:type="pct"/>
            <w:shd w:val="clear" w:color="000000" w:fill="FFFFFF"/>
            <w:vAlign w:val="center"/>
          </w:tcPr>
          <w:p w14:paraId="17132E4B" w14:textId="77777777" w:rsidR="00B617B4" w:rsidRPr="00E12497" w:rsidRDefault="00B617B4" w:rsidP="001462D5">
            <w:pPr>
              <w:spacing w:after="0" w:line="240" w:lineRule="auto"/>
              <w:jc w:val="right"/>
              <w:rPr>
                <w:rFonts w:ascii="Arial" w:hAnsi="Arial" w:cs="Arial"/>
                <w:sz w:val="18"/>
                <w:szCs w:val="18"/>
              </w:rPr>
            </w:pPr>
          </w:p>
        </w:tc>
        <w:tc>
          <w:tcPr>
            <w:tcW w:w="462" w:type="pct"/>
            <w:shd w:val="clear" w:color="000000" w:fill="FFFFFF"/>
            <w:vAlign w:val="center"/>
          </w:tcPr>
          <w:p w14:paraId="55E3B495" w14:textId="77777777" w:rsidR="00B617B4" w:rsidRPr="00E12497" w:rsidRDefault="00B617B4" w:rsidP="001462D5">
            <w:pPr>
              <w:spacing w:after="0" w:line="240" w:lineRule="auto"/>
              <w:jc w:val="right"/>
              <w:rPr>
                <w:rFonts w:ascii="Arial" w:hAnsi="Arial" w:cs="Arial"/>
                <w:sz w:val="18"/>
                <w:szCs w:val="18"/>
              </w:rPr>
            </w:pPr>
          </w:p>
        </w:tc>
        <w:tc>
          <w:tcPr>
            <w:tcW w:w="549" w:type="pct"/>
            <w:shd w:val="clear" w:color="000000" w:fill="FFFFFF"/>
            <w:tcMar>
              <w:left w:w="108" w:type="dxa"/>
              <w:right w:w="108" w:type="dxa"/>
            </w:tcMar>
            <w:vAlign w:val="center"/>
          </w:tcPr>
          <w:p w14:paraId="1B93A0F5" w14:textId="77777777" w:rsidR="00B617B4" w:rsidRPr="00E12497" w:rsidRDefault="00B617B4" w:rsidP="001462D5">
            <w:pPr>
              <w:spacing w:after="0" w:line="240" w:lineRule="auto"/>
              <w:jc w:val="right"/>
              <w:rPr>
                <w:rFonts w:ascii="Arial" w:hAnsi="Arial" w:cs="Arial"/>
                <w:sz w:val="18"/>
                <w:szCs w:val="18"/>
              </w:rPr>
            </w:pPr>
          </w:p>
        </w:tc>
      </w:tr>
      <w:tr w:rsidR="00B617B4" w:rsidRPr="00E12497" w14:paraId="1C3CD2D2" w14:textId="77777777" w:rsidTr="00731D7F">
        <w:trPr>
          <w:trHeight w:val="454"/>
        </w:trPr>
        <w:tc>
          <w:tcPr>
            <w:tcW w:w="537" w:type="pct"/>
            <w:vMerge/>
            <w:tcBorders>
              <w:bottom w:val="double" w:sz="4" w:space="0" w:color="auto"/>
            </w:tcBorders>
            <w:shd w:val="clear" w:color="000000" w:fill="FFFFFF"/>
            <w:tcMar>
              <w:left w:w="108" w:type="dxa"/>
              <w:right w:w="108" w:type="dxa"/>
            </w:tcMar>
            <w:vAlign w:val="center"/>
          </w:tcPr>
          <w:p w14:paraId="5680FAB9" w14:textId="77777777" w:rsidR="00B617B4" w:rsidRPr="00E12497" w:rsidRDefault="00B617B4" w:rsidP="0057721D">
            <w:pPr>
              <w:spacing w:after="0" w:line="240" w:lineRule="auto"/>
              <w:jc w:val="center"/>
              <w:rPr>
                <w:rFonts w:ascii="Arial" w:hAnsi="Arial" w:cs="Arial"/>
                <w:sz w:val="18"/>
                <w:szCs w:val="18"/>
              </w:rPr>
            </w:pPr>
          </w:p>
        </w:tc>
        <w:tc>
          <w:tcPr>
            <w:tcW w:w="601" w:type="pct"/>
            <w:vMerge/>
            <w:tcBorders>
              <w:bottom w:val="double" w:sz="4" w:space="0" w:color="auto"/>
            </w:tcBorders>
            <w:shd w:val="clear" w:color="000000" w:fill="FFFFFF"/>
            <w:tcMar>
              <w:left w:w="108" w:type="dxa"/>
              <w:right w:w="108" w:type="dxa"/>
            </w:tcMar>
          </w:tcPr>
          <w:p w14:paraId="2D1F7E00" w14:textId="77777777" w:rsidR="00B617B4" w:rsidRPr="00E12497" w:rsidRDefault="00B617B4" w:rsidP="0057721D">
            <w:pPr>
              <w:spacing w:after="0" w:line="240" w:lineRule="auto"/>
              <w:jc w:val="left"/>
              <w:rPr>
                <w:rFonts w:ascii="Arial" w:hAnsi="Arial" w:cs="Arial"/>
                <w:sz w:val="18"/>
                <w:szCs w:val="18"/>
              </w:rPr>
            </w:pPr>
          </w:p>
        </w:tc>
        <w:tc>
          <w:tcPr>
            <w:tcW w:w="677" w:type="pct"/>
            <w:tcBorders>
              <w:bottom w:val="double" w:sz="4" w:space="0" w:color="auto"/>
            </w:tcBorders>
            <w:shd w:val="clear" w:color="auto" w:fill="auto"/>
            <w:tcMar>
              <w:left w:w="108" w:type="dxa"/>
              <w:right w:w="108" w:type="dxa"/>
            </w:tcMar>
            <w:vAlign w:val="center"/>
          </w:tcPr>
          <w:p w14:paraId="2C3183F8"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8" w:type="pct"/>
            <w:tcBorders>
              <w:bottom w:val="double" w:sz="4" w:space="0" w:color="auto"/>
            </w:tcBorders>
            <w:shd w:val="clear" w:color="auto" w:fill="auto"/>
            <w:tcMar>
              <w:left w:w="108" w:type="dxa"/>
              <w:right w:w="108" w:type="dxa"/>
            </w:tcMar>
            <w:vAlign w:val="center"/>
          </w:tcPr>
          <w:p w14:paraId="02A07CE4" w14:textId="24032554"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012</w:t>
            </w:r>
          </w:p>
        </w:tc>
        <w:tc>
          <w:tcPr>
            <w:tcW w:w="227" w:type="pct"/>
            <w:tcBorders>
              <w:bottom w:val="double" w:sz="4" w:space="0" w:color="auto"/>
            </w:tcBorders>
            <w:shd w:val="clear" w:color="auto" w:fill="auto"/>
            <w:tcMar>
              <w:left w:w="108" w:type="dxa"/>
              <w:right w:w="108" w:type="dxa"/>
            </w:tcMar>
            <w:vAlign w:val="center"/>
          </w:tcPr>
          <w:p w14:paraId="61E3E85B" w14:textId="6C7C6058"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0502</w:t>
            </w:r>
          </w:p>
        </w:tc>
        <w:tc>
          <w:tcPr>
            <w:tcW w:w="458" w:type="pct"/>
            <w:tcBorders>
              <w:bottom w:val="double" w:sz="4" w:space="0" w:color="auto"/>
            </w:tcBorders>
            <w:shd w:val="clear" w:color="auto" w:fill="auto"/>
            <w:tcMar>
              <w:left w:w="108" w:type="dxa"/>
              <w:right w:w="108" w:type="dxa"/>
            </w:tcMar>
            <w:vAlign w:val="center"/>
          </w:tcPr>
          <w:p w14:paraId="7F55C75E" w14:textId="72395376" w:rsidR="00B617B4" w:rsidRPr="00E12497" w:rsidRDefault="00B617B4" w:rsidP="0057721D">
            <w:pPr>
              <w:spacing w:after="0" w:line="240" w:lineRule="auto"/>
              <w:jc w:val="center"/>
              <w:rPr>
                <w:rFonts w:ascii="Arial" w:hAnsi="Arial" w:cs="Arial"/>
                <w:sz w:val="18"/>
                <w:szCs w:val="18"/>
                <w:lang w:val="en-US"/>
              </w:rPr>
            </w:pPr>
            <w:r w:rsidRPr="00E12497">
              <w:rPr>
                <w:rFonts w:ascii="Arial" w:hAnsi="Arial" w:cs="Arial"/>
                <w:sz w:val="18"/>
                <w:szCs w:val="18"/>
              </w:rPr>
              <w:t>029</w:t>
            </w:r>
            <w:r w:rsidRPr="00E12497">
              <w:rPr>
                <w:rFonts w:ascii="Arial" w:hAnsi="Arial" w:cs="Arial"/>
                <w:sz w:val="18"/>
                <w:szCs w:val="18"/>
                <w:lang w:val="en-US"/>
              </w:rPr>
              <w:t>00</w:t>
            </w:r>
            <w:r w:rsidRPr="00E12497">
              <w:rPr>
                <w:rFonts w:ascii="Arial" w:hAnsi="Arial" w:cs="Arial"/>
                <w:sz w:val="18"/>
                <w:szCs w:val="18"/>
              </w:rPr>
              <w:t>9205</w:t>
            </w:r>
            <w:r w:rsidRPr="00E12497">
              <w:rPr>
                <w:rFonts w:ascii="Arial" w:hAnsi="Arial" w:cs="Arial"/>
                <w:sz w:val="18"/>
                <w:szCs w:val="18"/>
                <w:lang w:val="en-US"/>
              </w:rPr>
              <w:t>0</w:t>
            </w:r>
          </w:p>
        </w:tc>
        <w:tc>
          <w:tcPr>
            <w:tcW w:w="191" w:type="pct"/>
            <w:tcBorders>
              <w:bottom w:val="double" w:sz="4" w:space="0" w:color="auto"/>
            </w:tcBorders>
            <w:shd w:val="clear" w:color="auto" w:fill="auto"/>
            <w:tcMar>
              <w:left w:w="108" w:type="dxa"/>
              <w:right w:w="108" w:type="dxa"/>
            </w:tcMar>
            <w:vAlign w:val="center"/>
          </w:tcPr>
          <w:p w14:paraId="18CE6FF7" w14:textId="7183C1C4"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811</w:t>
            </w:r>
          </w:p>
        </w:tc>
        <w:tc>
          <w:tcPr>
            <w:tcW w:w="503" w:type="pct"/>
            <w:tcBorders>
              <w:bottom w:val="double" w:sz="4" w:space="0" w:color="auto"/>
            </w:tcBorders>
            <w:shd w:val="clear" w:color="000000" w:fill="FFFFFF"/>
            <w:vAlign w:val="center"/>
          </w:tcPr>
          <w:p w14:paraId="42AA124C" w14:textId="270C24CE"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1 358 880,00</w:t>
            </w:r>
          </w:p>
        </w:tc>
        <w:tc>
          <w:tcPr>
            <w:tcW w:w="527" w:type="pct"/>
            <w:tcBorders>
              <w:bottom w:val="double" w:sz="4" w:space="0" w:color="auto"/>
            </w:tcBorders>
            <w:shd w:val="clear" w:color="000000" w:fill="FFFFFF"/>
            <w:vAlign w:val="center"/>
          </w:tcPr>
          <w:p w14:paraId="118CD6F6" w14:textId="70611271"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1 358 880,00</w:t>
            </w:r>
          </w:p>
        </w:tc>
        <w:tc>
          <w:tcPr>
            <w:tcW w:w="462" w:type="pct"/>
            <w:tcBorders>
              <w:bottom w:val="double" w:sz="4" w:space="0" w:color="auto"/>
            </w:tcBorders>
            <w:shd w:val="clear" w:color="000000" w:fill="FFFFFF"/>
            <w:vAlign w:val="center"/>
          </w:tcPr>
          <w:p w14:paraId="631F5DAD" w14:textId="3A256D78" w:rsidR="00B617B4" w:rsidRPr="00E12497" w:rsidRDefault="00B617B4" w:rsidP="00D81142">
            <w:pPr>
              <w:spacing w:after="0" w:line="240" w:lineRule="auto"/>
              <w:jc w:val="right"/>
              <w:rPr>
                <w:rFonts w:ascii="Arial" w:hAnsi="Arial" w:cs="Arial"/>
                <w:sz w:val="18"/>
                <w:szCs w:val="18"/>
              </w:rPr>
            </w:pPr>
            <w:r w:rsidRPr="00E12497">
              <w:rPr>
                <w:rFonts w:ascii="Arial" w:hAnsi="Arial" w:cs="Arial"/>
                <w:sz w:val="18"/>
                <w:szCs w:val="18"/>
              </w:rPr>
              <w:t>1 358 880,00</w:t>
            </w:r>
          </w:p>
        </w:tc>
        <w:tc>
          <w:tcPr>
            <w:tcW w:w="549" w:type="pct"/>
            <w:tcBorders>
              <w:bottom w:val="double" w:sz="4" w:space="0" w:color="auto"/>
            </w:tcBorders>
            <w:shd w:val="clear" w:color="000000" w:fill="FFFFFF"/>
            <w:tcMar>
              <w:left w:w="108" w:type="dxa"/>
              <w:right w:w="108" w:type="dxa"/>
            </w:tcMar>
            <w:vAlign w:val="center"/>
          </w:tcPr>
          <w:p w14:paraId="4559AC89" w14:textId="2294237A"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4 076 640,00</w:t>
            </w:r>
          </w:p>
        </w:tc>
      </w:tr>
      <w:tr w:rsidR="00B617B4" w:rsidRPr="00E12497" w14:paraId="7AF37E27" w14:textId="77777777" w:rsidTr="00731D7F">
        <w:trPr>
          <w:trHeight w:val="551"/>
        </w:trPr>
        <w:tc>
          <w:tcPr>
            <w:tcW w:w="537" w:type="pct"/>
            <w:vMerge w:val="restart"/>
            <w:tcBorders>
              <w:top w:val="double" w:sz="4" w:space="0" w:color="auto"/>
            </w:tcBorders>
            <w:shd w:val="clear" w:color="000000" w:fill="FFFFFF"/>
            <w:tcMar>
              <w:left w:w="108" w:type="dxa"/>
              <w:right w:w="108" w:type="dxa"/>
            </w:tcMar>
            <w:vAlign w:val="center"/>
          </w:tcPr>
          <w:p w14:paraId="64708DF7" w14:textId="77777777"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Мероприятие 6.</w:t>
            </w:r>
          </w:p>
        </w:tc>
        <w:tc>
          <w:tcPr>
            <w:tcW w:w="601" w:type="pct"/>
            <w:vMerge w:val="restart"/>
            <w:tcBorders>
              <w:top w:val="double" w:sz="4" w:space="0" w:color="auto"/>
            </w:tcBorders>
            <w:shd w:val="clear" w:color="000000" w:fill="FFFFFF"/>
            <w:tcMar>
              <w:left w:w="108" w:type="dxa"/>
              <w:right w:w="108" w:type="dxa"/>
            </w:tcMar>
          </w:tcPr>
          <w:p w14:paraId="4D03281A" w14:textId="77777777" w:rsidR="00B617B4" w:rsidRPr="00E12497" w:rsidRDefault="00B617B4" w:rsidP="00555779">
            <w:pPr>
              <w:spacing w:after="0" w:line="240" w:lineRule="auto"/>
              <w:jc w:val="left"/>
              <w:rPr>
                <w:rFonts w:ascii="Arial" w:hAnsi="Arial" w:cs="Arial"/>
                <w:sz w:val="18"/>
                <w:szCs w:val="18"/>
              </w:rPr>
            </w:pPr>
            <w:r w:rsidRPr="00E12497">
              <w:rPr>
                <w:rFonts w:ascii="Arial" w:hAnsi="Arial" w:cs="Arial"/>
                <w:sz w:val="18"/>
                <w:szCs w:val="18"/>
              </w:rPr>
              <w:t xml:space="preserve">Субвенции бюджетам муниципальных образований на реализацию отдельных мер по обеспечению ограничения </w:t>
            </w:r>
            <w:r w:rsidRPr="00E12497">
              <w:rPr>
                <w:rFonts w:ascii="Arial" w:hAnsi="Arial" w:cs="Arial"/>
                <w:sz w:val="18"/>
                <w:szCs w:val="18"/>
              </w:rPr>
              <w:lastRenderedPageBreak/>
              <w:t>платы граждан за коммунальные услуги в рамках отдельных мероприятий государственной программы Красноярского края «Реформирование и модернизаци</w:t>
            </w:r>
            <w:r>
              <w:rPr>
                <w:rFonts w:ascii="Arial" w:hAnsi="Arial" w:cs="Arial"/>
                <w:sz w:val="18"/>
                <w:szCs w:val="18"/>
              </w:rPr>
              <w:t>я</w:t>
            </w:r>
            <w:r w:rsidRPr="00E12497">
              <w:rPr>
                <w:rFonts w:ascii="Arial" w:hAnsi="Arial" w:cs="Arial"/>
                <w:sz w:val="18"/>
                <w:szCs w:val="18"/>
              </w:rPr>
              <w:t xml:space="preserve"> жилищно-коммунального хозяйства и повышение энергетической эффективности».</w:t>
            </w:r>
          </w:p>
        </w:tc>
        <w:tc>
          <w:tcPr>
            <w:tcW w:w="677" w:type="pct"/>
            <w:tcBorders>
              <w:top w:val="double" w:sz="4" w:space="0" w:color="auto"/>
            </w:tcBorders>
            <w:shd w:val="clear" w:color="auto" w:fill="auto"/>
            <w:tcMar>
              <w:left w:w="108" w:type="dxa"/>
              <w:right w:w="108" w:type="dxa"/>
            </w:tcMar>
            <w:vAlign w:val="center"/>
          </w:tcPr>
          <w:p w14:paraId="0D265274"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lastRenderedPageBreak/>
              <w:t xml:space="preserve">Всего расходные обязательства </w:t>
            </w:r>
          </w:p>
        </w:tc>
        <w:tc>
          <w:tcPr>
            <w:tcW w:w="268" w:type="pct"/>
            <w:tcBorders>
              <w:top w:val="double" w:sz="4" w:space="0" w:color="auto"/>
            </w:tcBorders>
            <w:shd w:val="clear" w:color="auto" w:fill="auto"/>
            <w:tcMar>
              <w:left w:w="108" w:type="dxa"/>
              <w:right w:w="108" w:type="dxa"/>
            </w:tcMar>
            <w:vAlign w:val="center"/>
          </w:tcPr>
          <w:p w14:paraId="1235D9ED" w14:textId="30B263D3"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tcBorders>
              <w:top w:val="double" w:sz="4" w:space="0" w:color="auto"/>
            </w:tcBorders>
            <w:shd w:val="clear" w:color="auto" w:fill="auto"/>
            <w:tcMar>
              <w:left w:w="108" w:type="dxa"/>
              <w:right w:w="108" w:type="dxa"/>
            </w:tcMar>
            <w:vAlign w:val="center"/>
          </w:tcPr>
          <w:p w14:paraId="36F60BE6" w14:textId="5E9D3932"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top w:val="double" w:sz="4" w:space="0" w:color="auto"/>
            </w:tcBorders>
            <w:shd w:val="clear" w:color="auto" w:fill="auto"/>
            <w:tcMar>
              <w:left w:w="108" w:type="dxa"/>
              <w:right w:w="108" w:type="dxa"/>
            </w:tcMar>
            <w:vAlign w:val="center"/>
          </w:tcPr>
          <w:p w14:paraId="1833563E" w14:textId="5D466BA9"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top w:val="double" w:sz="4" w:space="0" w:color="auto"/>
            </w:tcBorders>
            <w:shd w:val="clear" w:color="auto" w:fill="auto"/>
            <w:tcMar>
              <w:left w:w="108" w:type="dxa"/>
              <w:right w:w="108" w:type="dxa"/>
            </w:tcMar>
            <w:vAlign w:val="center"/>
          </w:tcPr>
          <w:p w14:paraId="04803A48" w14:textId="3097CF38" w:rsidR="00B617B4" w:rsidRPr="00E12497" w:rsidRDefault="00B617B4"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top w:val="double" w:sz="4" w:space="0" w:color="auto"/>
            </w:tcBorders>
            <w:shd w:val="clear" w:color="000000" w:fill="FFFFFF"/>
            <w:vAlign w:val="center"/>
          </w:tcPr>
          <w:p w14:paraId="464880A5" w14:textId="459F22C3" w:rsidR="00B617B4" w:rsidRPr="00E12497" w:rsidRDefault="00B617B4" w:rsidP="001462D5">
            <w:pPr>
              <w:spacing w:after="0" w:line="240" w:lineRule="auto"/>
              <w:jc w:val="right"/>
              <w:rPr>
                <w:rFonts w:ascii="Arial" w:hAnsi="Arial" w:cs="Arial"/>
                <w:sz w:val="18"/>
                <w:szCs w:val="18"/>
              </w:rPr>
            </w:pPr>
            <w:r>
              <w:rPr>
                <w:rFonts w:ascii="Arial" w:hAnsi="Arial" w:cs="Arial"/>
                <w:sz w:val="18"/>
                <w:szCs w:val="18"/>
              </w:rPr>
              <w:t>31 119 800,00</w:t>
            </w:r>
          </w:p>
        </w:tc>
        <w:tc>
          <w:tcPr>
            <w:tcW w:w="527" w:type="pct"/>
            <w:tcBorders>
              <w:top w:val="double" w:sz="4" w:space="0" w:color="auto"/>
            </w:tcBorders>
            <w:shd w:val="clear" w:color="000000" w:fill="FFFFFF"/>
            <w:vAlign w:val="center"/>
          </w:tcPr>
          <w:p w14:paraId="667C2563" w14:textId="3D3B1478" w:rsidR="00B617B4" w:rsidRPr="00E12497" w:rsidRDefault="00B617B4" w:rsidP="001462D5">
            <w:pPr>
              <w:spacing w:after="0" w:line="240" w:lineRule="auto"/>
              <w:jc w:val="right"/>
              <w:rPr>
                <w:rFonts w:ascii="Arial" w:hAnsi="Arial" w:cs="Arial"/>
                <w:sz w:val="18"/>
                <w:szCs w:val="18"/>
              </w:rPr>
            </w:pPr>
            <w:r>
              <w:rPr>
                <w:rFonts w:ascii="Arial" w:hAnsi="Arial" w:cs="Arial"/>
                <w:sz w:val="18"/>
                <w:szCs w:val="18"/>
              </w:rPr>
              <w:t>31 119 800,00</w:t>
            </w:r>
          </w:p>
        </w:tc>
        <w:tc>
          <w:tcPr>
            <w:tcW w:w="462" w:type="pct"/>
            <w:tcBorders>
              <w:top w:val="double" w:sz="4" w:space="0" w:color="auto"/>
            </w:tcBorders>
            <w:shd w:val="clear" w:color="000000" w:fill="FFFFFF"/>
            <w:vAlign w:val="center"/>
          </w:tcPr>
          <w:p w14:paraId="43B332F0" w14:textId="24385E77" w:rsidR="00B617B4" w:rsidRPr="00E12497" w:rsidRDefault="00B617B4" w:rsidP="001462D5">
            <w:pPr>
              <w:spacing w:after="0" w:line="240" w:lineRule="auto"/>
              <w:jc w:val="right"/>
              <w:rPr>
                <w:rFonts w:ascii="Arial" w:hAnsi="Arial" w:cs="Arial"/>
                <w:sz w:val="18"/>
                <w:szCs w:val="18"/>
              </w:rPr>
            </w:pPr>
            <w:r>
              <w:rPr>
                <w:rFonts w:ascii="Arial" w:hAnsi="Arial" w:cs="Arial"/>
                <w:sz w:val="18"/>
                <w:szCs w:val="18"/>
              </w:rPr>
              <w:t>31 119 800,00</w:t>
            </w:r>
          </w:p>
        </w:tc>
        <w:tc>
          <w:tcPr>
            <w:tcW w:w="549" w:type="pct"/>
            <w:tcBorders>
              <w:top w:val="double" w:sz="4" w:space="0" w:color="auto"/>
            </w:tcBorders>
            <w:shd w:val="clear" w:color="000000" w:fill="FFFFFF"/>
            <w:tcMar>
              <w:left w:w="108" w:type="dxa"/>
              <w:right w:w="108" w:type="dxa"/>
            </w:tcMar>
            <w:vAlign w:val="center"/>
          </w:tcPr>
          <w:p w14:paraId="4CB5F136" w14:textId="31CE711C" w:rsidR="00B617B4" w:rsidRPr="00E12497" w:rsidRDefault="00B617B4" w:rsidP="001462D5">
            <w:pPr>
              <w:spacing w:after="0" w:line="240" w:lineRule="auto"/>
              <w:jc w:val="right"/>
              <w:rPr>
                <w:rFonts w:ascii="Arial" w:hAnsi="Arial" w:cs="Arial"/>
                <w:sz w:val="18"/>
                <w:szCs w:val="18"/>
              </w:rPr>
            </w:pPr>
            <w:r>
              <w:rPr>
                <w:rFonts w:ascii="Arial" w:hAnsi="Arial" w:cs="Arial"/>
                <w:sz w:val="18"/>
                <w:szCs w:val="18"/>
              </w:rPr>
              <w:t>93 359 400,00</w:t>
            </w:r>
          </w:p>
        </w:tc>
      </w:tr>
      <w:tr w:rsidR="00B617B4" w:rsidRPr="00E12497" w14:paraId="15896F22" w14:textId="77777777" w:rsidTr="00731D7F">
        <w:trPr>
          <w:trHeight w:val="551"/>
        </w:trPr>
        <w:tc>
          <w:tcPr>
            <w:tcW w:w="537" w:type="pct"/>
            <w:vMerge/>
            <w:shd w:val="clear" w:color="000000" w:fill="FFFFFF"/>
            <w:tcMar>
              <w:left w:w="108" w:type="dxa"/>
              <w:right w:w="108" w:type="dxa"/>
            </w:tcMar>
            <w:vAlign w:val="center"/>
          </w:tcPr>
          <w:p w14:paraId="6A3BA0B1" w14:textId="77777777" w:rsidR="00B617B4" w:rsidRPr="00E12497" w:rsidRDefault="00B617B4"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0C909054" w14:textId="77777777" w:rsidR="00B617B4" w:rsidRPr="00E12497" w:rsidRDefault="00B617B4" w:rsidP="0057721D">
            <w:pPr>
              <w:spacing w:after="0" w:line="240" w:lineRule="auto"/>
              <w:jc w:val="left"/>
              <w:rPr>
                <w:rFonts w:ascii="Arial" w:hAnsi="Arial" w:cs="Arial"/>
                <w:sz w:val="18"/>
                <w:szCs w:val="18"/>
              </w:rPr>
            </w:pPr>
          </w:p>
        </w:tc>
        <w:tc>
          <w:tcPr>
            <w:tcW w:w="677" w:type="pct"/>
            <w:shd w:val="clear" w:color="auto" w:fill="auto"/>
            <w:tcMar>
              <w:left w:w="108" w:type="dxa"/>
              <w:right w:w="108" w:type="dxa"/>
            </w:tcMar>
            <w:vAlign w:val="center"/>
          </w:tcPr>
          <w:p w14:paraId="20FD9AD1"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8" w:type="pct"/>
            <w:shd w:val="clear" w:color="auto" w:fill="auto"/>
            <w:tcMar>
              <w:left w:w="108" w:type="dxa"/>
              <w:right w:w="108" w:type="dxa"/>
            </w:tcMar>
            <w:vAlign w:val="center"/>
          </w:tcPr>
          <w:p w14:paraId="3C291586" w14:textId="77777777" w:rsidR="00B617B4" w:rsidRPr="00E12497" w:rsidRDefault="00B617B4"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0F2B881B" w14:textId="77777777" w:rsidR="00B617B4" w:rsidRPr="00E12497" w:rsidRDefault="00B617B4" w:rsidP="0057721D">
            <w:pPr>
              <w:spacing w:after="0" w:line="240" w:lineRule="auto"/>
              <w:jc w:val="center"/>
              <w:rPr>
                <w:rFonts w:ascii="Arial" w:eastAsia="Calibri" w:hAnsi="Arial" w:cs="Arial"/>
                <w:sz w:val="18"/>
                <w:szCs w:val="18"/>
              </w:rPr>
            </w:pPr>
          </w:p>
        </w:tc>
        <w:tc>
          <w:tcPr>
            <w:tcW w:w="458" w:type="pct"/>
            <w:shd w:val="clear" w:color="auto" w:fill="auto"/>
            <w:tcMar>
              <w:left w:w="108" w:type="dxa"/>
              <w:right w:w="108" w:type="dxa"/>
            </w:tcMar>
            <w:vAlign w:val="center"/>
          </w:tcPr>
          <w:p w14:paraId="14111FCB" w14:textId="77777777" w:rsidR="00B617B4" w:rsidRPr="00E12497" w:rsidRDefault="00B617B4"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FFD7A1F" w14:textId="77777777" w:rsidR="00B617B4" w:rsidRPr="00E12497" w:rsidRDefault="00B617B4" w:rsidP="0057721D">
            <w:pPr>
              <w:spacing w:after="0" w:line="240" w:lineRule="auto"/>
              <w:jc w:val="center"/>
              <w:rPr>
                <w:rFonts w:ascii="Arial" w:eastAsia="Calibri" w:hAnsi="Arial" w:cs="Arial"/>
                <w:sz w:val="18"/>
                <w:szCs w:val="18"/>
              </w:rPr>
            </w:pPr>
          </w:p>
        </w:tc>
        <w:tc>
          <w:tcPr>
            <w:tcW w:w="503" w:type="pct"/>
            <w:shd w:val="clear" w:color="000000" w:fill="FFFFFF"/>
            <w:vAlign w:val="center"/>
          </w:tcPr>
          <w:p w14:paraId="6A42ED1F" w14:textId="77777777" w:rsidR="00B617B4" w:rsidRPr="00E12497" w:rsidRDefault="00B617B4" w:rsidP="001462D5">
            <w:pPr>
              <w:spacing w:after="0" w:line="240" w:lineRule="auto"/>
              <w:jc w:val="right"/>
              <w:rPr>
                <w:rFonts w:ascii="Arial" w:hAnsi="Arial" w:cs="Arial"/>
                <w:sz w:val="18"/>
                <w:szCs w:val="18"/>
              </w:rPr>
            </w:pPr>
          </w:p>
        </w:tc>
        <w:tc>
          <w:tcPr>
            <w:tcW w:w="527" w:type="pct"/>
            <w:shd w:val="clear" w:color="000000" w:fill="FFFFFF"/>
            <w:vAlign w:val="center"/>
          </w:tcPr>
          <w:p w14:paraId="248FB3D4" w14:textId="77777777" w:rsidR="00B617B4" w:rsidRPr="00E12497" w:rsidRDefault="00B617B4" w:rsidP="001462D5">
            <w:pPr>
              <w:spacing w:after="0" w:line="240" w:lineRule="auto"/>
              <w:jc w:val="right"/>
              <w:rPr>
                <w:rFonts w:ascii="Arial" w:hAnsi="Arial" w:cs="Arial"/>
                <w:sz w:val="18"/>
                <w:szCs w:val="18"/>
              </w:rPr>
            </w:pPr>
          </w:p>
        </w:tc>
        <w:tc>
          <w:tcPr>
            <w:tcW w:w="462" w:type="pct"/>
            <w:shd w:val="clear" w:color="000000" w:fill="FFFFFF"/>
            <w:vAlign w:val="center"/>
          </w:tcPr>
          <w:p w14:paraId="37F27F44" w14:textId="77777777" w:rsidR="00B617B4" w:rsidRPr="00E12497" w:rsidRDefault="00B617B4" w:rsidP="001462D5">
            <w:pPr>
              <w:spacing w:after="0" w:line="240" w:lineRule="auto"/>
              <w:jc w:val="right"/>
              <w:rPr>
                <w:rFonts w:ascii="Arial" w:hAnsi="Arial" w:cs="Arial"/>
                <w:sz w:val="18"/>
                <w:szCs w:val="18"/>
              </w:rPr>
            </w:pPr>
          </w:p>
        </w:tc>
        <w:tc>
          <w:tcPr>
            <w:tcW w:w="549" w:type="pct"/>
            <w:shd w:val="clear" w:color="000000" w:fill="FFFFFF"/>
            <w:tcMar>
              <w:left w:w="108" w:type="dxa"/>
              <w:right w:w="108" w:type="dxa"/>
            </w:tcMar>
            <w:vAlign w:val="center"/>
          </w:tcPr>
          <w:p w14:paraId="6D0936D5" w14:textId="77777777" w:rsidR="00B617B4" w:rsidRPr="00E12497" w:rsidRDefault="00B617B4" w:rsidP="001462D5">
            <w:pPr>
              <w:spacing w:after="0" w:line="240" w:lineRule="auto"/>
              <w:jc w:val="right"/>
              <w:rPr>
                <w:rFonts w:ascii="Arial" w:hAnsi="Arial" w:cs="Arial"/>
                <w:sz w:val="18"/>
                <w:szCs w:val="18"/>
              </w:rPr>
            </w:pPr>
          </w:p>
        </w:tc>
      </w:tr>
      <w:tr w:rsidR="00B617B4" w:rsidRPr="00E12497" w14:paraId="517C0922" w14:textId="77777777" w:rsidTr="00731D7F">
        <w:trPr>
          <w:trHeight w:val="551"/>
        </w:trPr>
        <w:tc>
          <w:tcPr>
            <w:tcW w:w="537" w:type="pct"/>
            <w:vMerge/>
            <w:tcBorders>
              <w:bottom w:val="double" w:sz="4" w:space="0" w:color="auto"/>
            </w:tcBorders>
            <w:shd w:val="clear" w:color="000000" w:fill="FFFFFF"/>
            <w:tcMar>
              <w:left w:w="108" w:type="dxa"/>
              <w:right w:w="108" w:type="dxa"/>
            </w:tcMar>
            <w:vAlign w:val="center"/>
          </w:tcPr>
          <w:p w14:paraId="5479389A" w14:textId="77777777" w:rsidR="00B617B4" w:rsidRPr="00E12497" w:rsidRDefault="00B617B4" w:rsidP="0057721D">
            <w:pPr>
              <w:spacing w:after="0" w:line="240" w:lineRule="auto"/>
              <w:jc w:val="center"/>
              <w:rPr>
                <w:rFonts w:ascii="Arial" w:hAnsi="Arial" w:cs="Arial"/>
                <w:sz w:val="18"/>
                <w:szCs w:val="18"/>
              </w:rPr>
            </w:pPr>
          </w:p>
        </w:tc>
        <w:tc>
          <w:tcPr>
            <w:tcW w:w="601" w:type="pct"/>
            <w:vMerge/>
            <w:tcBorders>
              <w:bottom w:val="double" w:sz="4" w:space="0" w:color="auto"/>
            </w:tcBorders>
            <w:shd w:val="clear" w:color="000000" w:fill="FFFFFF"/>
            <w:tcMar>
              <w:left w:w="108" w:type="dxa"/>
              <w:right w:w="108" w:type="dxa"/>
            </w:tcMar>
          </w:tcPr>
          <w:p w14:paraId="497D5033" w14:textId="77777777" w:rsidR="00B617B4" w:rsidRPr="00E12497" w:rsidRDefault="00B617B4" w:rsidP="0057721D">
            <w:pPr>
              <w:spacing w:after="0" w:line="240" w:lineRule="auto"/>
              <w:jc w:val="left"/>
              <w:rPr>
                <w:rFonts w:ascii="Arial" w:hAnsi="Arial" w:cs="Arial"/>
                <w:sz w:val="18"/>
                <w:szCs w:val="18"/>
              </w:rPr>
            </w:pPr>
          </w:p>
        </w:tc>
        <w:tc>
          <w:tcPr>
            <w:tcW w:w="677" w:type="pct"/>
            <w:tcBorders>
              <w:bottom w:val="double" w:sz="4" w:space="0" w:color="auto"/>
            </w:tcBorders>
            <w:shd w:val="clear" w:color="auto" w:fill="auto"/>
            <w:tcMar>
              <w:left w:w="108" w:type="dxa"/>
              <w:right w:w="108" w:type="dxa"/>
            </w:tcMar>
            <w:vAlign w:val="center"/>
          </w:tcPr>
          <w:p w14:paraId="677A8FB7" w14:textId="77777777" w:rsidR="00B617B4" w:rsidRPr="00E12497" w:rsidRDefault="00B617B4"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8" w:type="pct"/>
            <w:tcBorders>
              <w:bottom w:val="double" w:sz="4" w:space="0" w:color="auto"/>
            </w:tcBorders>
            <w:shd w:val="clear" w:color="auto" w:fill="auto"/>
            <w:tcMar>
              <w:left w:w="108" w:type="dxa"/>
              <w:right w:w="108" w:type="dxa"/>
            </w:tcMar>
            <w:vAlign w:val="center"/>
          </w:tcPr>
          <w:p w14:paraId="63E83B7E" w14:textId="4ACCA24C"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012</w:t>
            </w:r>
          </w:p>
        </w:tc>
        <w:tc>
          <w:tcPr>
            <w:tcW w:w="227" w:type="pct"/>
            <w:tcBorders>
              <w:bottom w:val="double" w:sz="4" w:space="0" w:color="auto"/>
            </w:tcBorders>
            <w:shd w:val="clear" w:color="auto" w:fill="auto"/>
            <w:tcMar>
              <w:left w:w="108" w:type="dxa"/>
              <w:right w:w="108" w:type="dxa"/>
            </w:tcMar>
            <w:vAlign w:val="center"/>
          </w:tcPr>
          <w:p w14:paraId="5F3F2CB5" w14:textId="38B26347"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0502</w:t>
            </w:r>
          </w:p>
        </w:tc>
        <w:tc>
          <w:tcPr>
            <w:tcW w:w="458" w:type="pct"/>
            <w:tcBorders>
              <w:bottom w:val="double" w:sz="4" w:space="0" w:color="auto"/>
            </w:tcBorders>
            <w:shd w:val="clear" w:color="auto" w:fill="auto"/>
            <w:tcMar>
              <w:left w:w="108" w:type="dxa"/>
              <w:right w:w="108" w:type="dxa"/>
            </w:tcMar>
            <w:vAlign w:val="center"/>
          </w:tcPr>
          <w:p w14:paraId="15A31717" w14:textId="019C10F6"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0290075700</w:t>
            </w:r>
          </w:p>
        </w:tc>
        <w:tc>
          <w:tcPr>
            <w:tcW w:w="191" w:type="pct"/>
            <w:tcBorders>
              <w:bottom w:val="double" w:sz="4" w:space="0" w:color="auto"/>
            </w:tcBorders>
            <w:shd w:val="clear" w:color="auto" w:fill="auto"/>
            <w:tcMar>
              <w:left w:w="108" w:type="dxa"/>
              <w:right w:w="108" w:type="dxa"/>
            </w:tcMar>
            <w:vAlign w:val="center"/>
          </w:tcPr>
          <w:p w14:paraId="2CB98015" w14:textId="42AD92BA" w:rsidR="00B617B4" w:rsidRPr="00E12497" w:rsidRDefault="00B617B4" w:rsidP="0057721D">
            <w:pPr>
              <w:spacing w:after="0" w:line="240" w:lineRule="auto"/>
              <w:jc w:val="center"/>
              <w:rPr>
                <w:rFonts w:ascii="Arial" w:hAnsi="Arial" w:cs="Arial"/>
                <w:sz w:val="18"/>
                <w:szCs w:val="18"/>
              </w:rPr>
            </w:pPr>
            <w:r w:rsidRPr="00E12497">
              <w:rPr>
                <w:rFonts w:ascii="Arial" w:hAnsi="Arial" w:cs="Arial"/>
                <w:sz w:val="18"/>
                <w:szCs w:val="18"/>
              </w:rPr>
              <w:t>811</w:t>
            </w:r>
          </w:p>
        </w:tc>
        <w:tc>
          <w:tcPr>
            <w:tcW w:w="503" w:type="pct"/>
            <w:tcBorders>
              <w:bottom w:val="double" w:sz="4" w:space="0" w:color="auto"/>
            </w:tcBorders>
            <w:shd w:val="clear" w:color="000000" w:fill="FFFFFF"/>
            <w:vAlign w:val="center"/>
          </w:tcPr>
          <w:p w14:paraId="63737E58" w14:textId="73F067F9"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31 119 800,00</w:t>
            </w:r>
          </w:p>
        </w:tc>
        <w:tc>
          <w:tcPr>
            <w:tcW w:w="527" w:type="pct"/>
            <w:tcBorders>
              <w:bottom w:val="double" w:sz="4" w:space="0" w:color="auto"/>
            </w:tcBorders>
            <w:shd w:val="clear" w:color="000000" w:fill="FFFFFF"/>
            <w:vAlign w:val="center"/>
          </w:tcPr>
          <w:p w14:paraId="60C2D234" w14:textId="5149F1DE"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31 119 800,00</w:t>
            </w:r>
          </w:p>
        </w:tc>
        <w:tc>
          <w:tcPr>
            <w:tcW w:w="462" w:type="pct"/>
            <w:tcBorders>
              <w:bottom w:val="double" w:sz="4" w:space="0" w:color="auto"/>
            </w:tcBorders>
            <w:shd w:val="clear" w:color="000000" w:fill="FFFFFF"/>
            <w:vAlign w:val="center"/>
          </w:tcPr>
          <w:p w14:paraId="2D0705BC" w14:textId="0D3E415A"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31 119 800,00</w:t>
            </w:r>
          </w:p>
        </w:tc>
        <w:tc>
          <w:tcPr>
            <w:tcW w:w="549" w:type="pct"/>
            <w:tcBorders>
              <w:bottom w:val="double" w:sz="4" w:space="0" w:color="auto"/>
            </w:tcBorders>
            <w:shd w:val="clear" w:color="000000" w:fill="FFFFFF"/>
            <w:tcMar>
              <w:left w:w="108" w:type="dxa"/>
              <w:right w:w="108" w:type="dxa"/>
            </w:tcMar>
            <w:vAlign w:val="center"/>
          </w:tcPr>
          <w:p w14:paraId="0173C5E8" w14:textId="31FF3DDF" w:rsidR="00B617B4" w:rsidRPr="00E12497" w:rsidRDefault="00B617B4" w:rsidP="00D81142">
            <w:pPr>
              <w:spacing w:after="0" w:line="240" w:lineRule="auto"/>
              <w:jc w:val="right"/>
              <w:rPr>
                <w:rFonts w:ascii="Arial" w:hAnsi="Arial" w:cs="Arial"/>
                <w:sz w:val="18"/>
                <w:szCs w:val="18"/>
              </w:rPr>
            </w:pPr>
            <w:r>
              <w:rPr>
                <w:rFonts w:ascii="Arial" w:hAnsi="Arial" w:cs="Arial"/>
                <w:sz w:val="18"/>
                <w:szCs w:val="18"/>
              </w:rPr>
              <w:t>93 359 400,00</w:t>
            </w:r>
          </w:p>
        </w:tc>
      </w:tr>
      <w:tr w:rsidR="00BB6B9A" w:rsidRPr="00E12497" w14:paraId="5817E830" w14:textId="77777777" w:rsidTr="00731D7F">
        <w:trPr>
          <w:trHeight w:val="551"/>
        </w:trPr>
        <w:tc>
          <w:tcPr>
            <w:tcW w:w="537" w:type="pct"/>
            <w:vMerge w:val="restart"/>
            <w:tcBorders>
              <w:top w:val="double" w:sz="4" w:space="0" w:color="auto"/>
            </w:tcBorders>
            <w:shd w:val="clear" w:color="000000" w:fill="FFFFFF"/>
            <w:tcMar>
              <w:left w:w="108" w:type="dxa"/>
              <w:right w:w="108" w:type="dxa"/>
            </w:tcMar>
            <w:vAlign w:val="center"/>
          </w:tcPr>
          <w:p w14:paraId="1E772B81" w14:textId="77777777" w:rsidR="00BB6B9A" w:rsidRPr="00E12497" w:rsidRDefault="00BB6B9A" w:rsidP="0057721D">
            <w:pPr>
              <w:spacing w:after="0" w:line="240" w:lineRule="auto"/>
              <w:jc w:val="center"/>
              <w:rPr>
                <w:rFonts w:ascii="Arial" w:hAnsi="Arial" w:cs="Arial"/>
                <w:sz w:val="18"/>
                <w:szCs w:val="18"/>
              </w:rPr>
            </w:pPr>
            <w:r w:rsidRPr="00E12497">
              <w:rPr>
                <w:rFonts w:ascii="Arial" w:hAnsi="Arial" w:cs="Arial"/>
                <w:sz w:val="18"/>
                <w:szCs w:val="18"/>
              </w:rPr>
              <w:lastRenderedPageBreak/>
              <w:t>Мероприятие 8.</w:t>
            </w:r>
          </w:p>
        </w:tc>
        <w:tc>
          <w:tcPr>
            <w:tcW w:w="601" w:type="pct"/>
            <w:vMerge w:val="restart"/>
            <w:tcBorders>
              <w:top w:val="double" w:sz="4" w:space="0" w:color="auto"/>
            </w:tcBorders>
            <w:shd w:val="clear" w:color="000000" w:fill="FFFFFF"/>
            <w:tcMar>
              <w:left w:w="108" w:type="dxa"/>
              <w:right w:w="108" w:type="dxa"/>
            </w:tcMar>
          </w:tcPr>
          <w:p w14:paraId="5CCCC41C" w14:textId="77777777" w:rsidR="00BB6B9A" w:rsidRPr="00E12497" w:rsidRDefault="00BB6B9A" w:rsidP="0057721D">
            <w:pPr>
              <w:spacing w:after="0" w:line="240" w:lineRule="auto"/>
              <w:jc w:val="left"/>
              <w:rPr>
                <w:rFonts w:ascii="Arial" w:hAnsi="Arial" w:cs="Arial"/>
                <w:sz w:val="18"/>
                <w:szCs w:val="18"/>
              </w:rPr>
            </w:pPr>
            <w:r w:rsidRPr="00E12497">
              <w:rPr>
                <w:rFonts w:ascii="Arial" w:hAnsi="Arial" w:cs="Arial"/>
                <w:sz w:val="18"/>
                <w:szCs w:val="18"/>
              </w:rPr>
              <w:t>Актуализация схем теплоснабжения, водоснабжения и водоотведения города Бородино</w:t>
            </w:r>
          </w:p>
        </w:tc>
        <w:tc>
          <w:tcPr>
            <w:tcW w:w="677" w:type="pct"/>
            <w:tcBorders>
              <w:top w:val="double" w:sz="4" w:space="0" w:color="auto"/>
            </w:tcBorders>
            <w:shd w:val="clear" w:color="auto" w:fill="auto"/>
            <w:tcMar>
              <w:left w:w="108" w:type="dxa"/>
              <w:right w:w="108" w:type="dxa"/>
            </w:tcMar>
            <w:vAlign w:val="center"/>
          </w:tcPr>
          <w:p w14:paraId="368C549E" w14:textId="77777777" w:rsidR="00BB6B9A" w:rsidRPr="00E12497" w:rsidRDefault="00BB6B9A" w:rsidP="0057721D">
            <w:pPr>
              <w:spacing w:after="0" w:line="240" w:lineRule="auto"/>
              <w:jc w:val="left"/>
              <w:rPr>
                <w:rFonts w:ascii="Arial" w:hAnsi="Arial" w:cs="Arial"/>
                <w:sz w:val="18"/>
                <w:szCs w:val="18"/>
              </w:rPr>
            </w:pPr>
            <w:r w:rsidRPr="00E12497">
              <w:rPr>
                <w:rFonts w:ascii="Arial" w:hAnsi="Arial" w:cs="Arial"/>
                <w:sz w:val="18"/>
                <w:szCs w:val="18"/>
              </w:rPr>
              <w:t xml:space="preserve">Всего расходные обязательства </w:t>
            </w:r>
          </w:p>
        </w:tc>
        <w:tc>
          <w:tcPr>
            <w:tcW w:w="268" w:type="pct"/>
            <w:tcBorders>
              <w:top w:val="double" w:sz="4" w:space="0" w:color="auto"/>
            </w:tcBorders>
            <w:shd w:val="clear" w:color="auto" w:fill="auto"/>
            <w:tcMar>
              <w:left w:w="108" w:type="dxa"/>
              <w:right w:w="108" w:type="dxa"/>
            </w:tcMar>
            <w:vAlign w:val="center"/>
          </w:tcPr>
          <w:p w14:paraId="40970133" w14:textId="77777777" w:rsidR="00BB6B9A" w:rsidRPr="00E12497" w:rsidRDefault="00BB6B9A"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tcBorders>
              <w:top w:val="double" w:sz="4" w:space="0" w:color="auto"/>
            </w:tcBorders>
            <w:shd w:val="clear" w:color="auto" w:fill="auto"/>
            <w:tcMar>
              <w:left w:w="108" w:type="dxa"/>
              <w:right w:w="108" w:type="dxa"/>
            </w:tcMar>
            <w:vAlign w:val="center"/>
          </w:tcPr>
          <w:p w14:paraId="7C15C629" w14:textId="77777777" w:rsidR="00BB6B9A" w:rsidRPr="00E12497" w:rsidRDefault="00BB6B9A"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458" w:type="pct"/>
            <w:tcBorders>
              <w:top w:val="double" w:sz="4" w:space="0" w:color="auto"/>
            </w:tcBorders>
            <w:shd w:val="clear" w:color="auto" w:fill="auto"/>
            <w:tcMar>
              <w:left w:w="108" w:type="dxa"/>
              <w:right w:w="108" w:type="dxa"/>
            </w:tcMar>
            <w:vAlign w:val="center"/>
          </w:tcPr>
          <w:p w14:paraId="6A5FFB6B" w14:textId="77777777" w:rsidR="00BB6B9A" w:rsidRPr="00E12497" w:rsidRDefault="00BB6B9A"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191" w:type="pct"/>
            <w:tcBorders>
              <w:top w:val="double" w:sz="4" w:space="0" w:color="auto"/>
            </w:tcBorders>
            <w:shd w:val="clear" w:color="auto" w:fill="auto"/>
            <w:tcMar>
              <w:left w:w="108" w:type="dxa"/>
              <w:right w:w="108" w:type="dxa"/>
            </w:tcMar>
            <w:vAlign w:val="center"/>
          </w:tcPr>
          <w:p w14:paraId="7F3D20B1" w14:textId="77777777" w:rsidR="00BB6B9A" w:rsidRPr="00E12497" w:rsidRDefault="00BB6B9A"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х</w:t>
            </w:r>
          </w:p>
        </w:tc>
        <w:tc>
          <w:tcPr>
            <w:tcW w:w="503" w:type="pct"/>
            <w:tcBorders>
              <w:top w:val="double" w:sz="4" w:space="0" w:color="auto"/>
            </w:tcBorders>
            <w:shd w:val="clear" w:color="000000" w:fill="FFFFFF"/>
            <w:vAlign w:val="center"/>
          </w:tcPr>
          <w:p w14:paraId="671C2AEC" w14:textId="77777777" w:rsidR="00BB6B9A" w:rsidRPr="00E12497" w:rsidRDefault="00C56E52" w:rsidP="001462D5">
            <w:pPr>
              <w:spacing w:after="0" w:line="240" w:lineRule="auto"/>
              <w:jc w:val="right"/>
              <w:rPr>
                <w:rFonts w:ascii="Arial" w:hAnsi="Arial" w:cs="Arial"/>
                <w:sz w:val="18"/>
                <w:szCs w:val="18"/>
              </w:rPr>
            </w:pPr>
            <w:r>
              <w:rPr>
                <w:rFonts w:ascii="Arial" w:hAnsi="Arial" w:cs="Arial"/>
                <w:sz w:val="18"/>
                <w:szCs w:val="18"/>
              </w:rPr>
              <w:t>370 000,00</w:t>
            </w:r>
          </w:p>
        </w:tc>
        <w:tc>
          <w:tcPr>
            <w:tcW w:w="527" w:type="pct"/>
            <w:tcBorders>
              <w:top w:val="double" w:sz="4" w:space="0" w:color="auto"/>
            </w:tcBorders>
            <w:shd w:val="clear" w:color="000000" w:fill="FFFFFF"/>
            <w:vAlign w:val="center"/>
          </w:tcPr>
          <w:p w14:paraId="3EA78D0E" w14:textId="77777777" w:rsidR="00BB6B9A" w:rsidRPr="00E12497" w:rsidRDefault="00C56E52" w:rsidP="001462D5">
            <w:pPr>
              <w:spacing w:after="0" w:line="240" w:lineRule="auto"/>
              <w:jc w:val="right"/>
              <w:rPr>
                <w:rFonts w:ascii="Arial" w:hAnsi="Arial" w:cs="Arial"/>
                <w:sz w:val="18"/>
                <w:szCs w:val="18"/>
              </w:rPr>
            </w:pPr>
            <w:r>
              <w:rPr>
                <w:rFonts w:ascii="Arial" w:hAnsi="Arial" w:cs="Arial"/>
                <w:sz w:val="18"/>
                <w:szCs w:val="18"/>
              </w:rPr>
              <w:t>0,00</w:t>
            </w:r>
          </w:p>
        </w:tc>
        <w:tc>
          <w:tcPr>
            <w:tcW w:w="462" w:type="pct"/>
            <w:tcBorders>
              <w:top w:val="double" w:sz="4" w:space="0" w:color="auto"/>
            </w:tcBorders>
            <w:shd w:val="clear" w:color="000000" w:fill="FFFFFF"/>
            <w:vAlign w:val="center"/>
          </w:tcPr>
          <w:p w14:paraId="3CDB2C73" w14:textId="77777777" w:rsidR="00BB6B9A" w:rsidRPr="00E12497" w:rsidRDefault="00C56E52" w:rsidP="001462D5">
            <w:pPr>
              <w:spacing w:after="0" w:line="240" w:lineRule="auto"/>
              <w:jc w:val="right"/>
              <w:rPr>
                <w:rFonts w:ascii="Arial" w:hAnsi="Arial" w:cs="Arial"/>
                <w:sz w:val="18"/>
                <w:szCs w:val="18"/>
              </w:rPr>
            </w:pPr>
            <w:r>
              <w:rPr>
                <w:rFonts w:ascii="Arial" w:hAnsi="Arial" w:cs="Arial"/>
                <w:sz w:val="18"/>
                <w:szCs w:val="18"/>
              </w:rPr>
              <w:t>0,00</w:t>
            </w:r>
          </w:p>
        </w:tc>
        <w:tc>
          <w:tcPr>
            <w:tcW w:w="549" w:type="pct"/>
            <w:tcBorders>
              <w:top w:val="double" w:sz="4" w:space="0" w:color="auto"/>
            </w:tcBorders>
            <w:shd w:val="clear" w:color="000000" w:fill="FFFFFF"/>
            <w:tcMar>
              <w:left w:w="108" w:type="dxa"/>
              <w:right w:w="108" w:type="dxa"/>
            </w:tcMar>
            <w:vAlign w:val="center"/>
          </w:tcPr>
          <w:p w14:paraId="3F4513DD" w14:textId="77777777" w:rsidR="00BB6B9A" w:rsidRPr="00E12497" w:rsidRDefault="00C56E52" w:rsidP="004C5AE1">
            <w:pPr>
              <w:spacing w:after="0" w:line="240" w:lineRule="auto"/>
              <w:jc w:val="right"/>
              <w:rPr>
                <w:rFonts w:ascii="Arial" w:hAnsi="Arial" w:cs="Arial"/>
                <w:sz w:val="18"/>
                <w:szCs w:val="18"/>
              </w:rPr>
            </w:pPr>
            <w:r>
              <w:rPr>
                <w:rFonts w:ascii="Arial" w:hAnsi="Arial" w:cs="Arial"/>
                <w:sz w:val="18"/>
                <w:szCs w:val="18"/>
              </w:rPr>
              <w:t>370 000,00</w:t>
            </w:r>
          </w:p>
        </w:tc>
      </w:tr>
      <w:tr w:rsidR="00BB6B9A" w:rsidRPr="00E12497" w14:paraId="4C9725AF" w14:textId="77777777" w:rsidTr="00731D7F">
        <w:trPr>
          <w:trHeight w:val="551"/>
        </w:trPr>
        <w:tc>
          <w:tcPr>
            <w:tcW w:w="537" w:type="pct"/>
            <w:vMerge/>
            <w:shd w:val="clear" w:color="000000" w:fill="FFFFFF"/>
            <w:tcMar>
              <w:left w:w="108" w:type="dxa"/>
              <w:right w:w="108" w:type="dxa"/>
            </w:tcMar>
          </w:tcPr>
          <w:p w14:paraId="283370A6" w14:textId="77777777" w:rsidR="00BB6B9A" w:rsidRPr="00E12497" w:rsidRDefault="00BB6B9A" w:rsidP="0057721D">
            <w:pPr>
              <w:spacing w:after="0" w:line="240" w:lineRule="auto"/>
              <w:jc w:val="center"/>
              <w:rPr>
                <w:rFonts w:ascii="Arial" w:hAnsi="Arial" w:cs="Arial"/>
                <w:sz w:val="18"/>
                <w:szCs w:val="18"/>
              </w:rPr>
            </w:pPr>
          </w:p>
        </w:tc>
        <w:tc>
          <w:tcPr>
            <w:tcW w:w="601" w:type="pct"/>
            <w:vMerge/>
            <w:shd w:val="clear" w:color="000000" w:fill="FFFFFF"/>
            <w:tcMar>
              <w:left w:w="108" w:type="dxa"/>
              <w:right w:w="108" w:type="dxa"/>
            </w:tcMar>
          </w:tcPr>
          <w:p w14:paraId="587569C5" w14:textId="77777777" w:rsidR="00BB6B9A" w:rsidRPr="00E12497" w:rsidRDefault="00BB6B9A" w:rsidP="0057721D">
            <w:pPr>
              <w:spacing w:after="0" w:line="240" w:lineRule="auto"/>
              <w:jc w:val="center"/>
              <w:rPr>
                <w:rFonts w:ascii="Arial" w:hAnsi="Arial" w:cs="Arial"/>
                <w:sz w:val="18"/>
                <w:szCs w:val="18"/>
              </w:rPr>
            </w:pPr>
          </w:p>
        </w:tc>
        <w:tc>
          <w:tcPr>
            <w:tcW w:w="677" w:type="pct"/>
            <w:shd w:val="clear" w:color="auto" w:fill="auto"/>
            <w:tcMar>
              <w:left w:w="108" w:type="dxa"/>
              <w:right w:w="108" w:type="dxa"/>
            </w:tcMar>
            <w:vAlign w:val="center"/>
          </w:tcPr>
          <w:p w14:paraId="2B677FC3" w14:textId="77777777" w:rsidR="00BB6B9A" w:rsidRPr="00E12497" w:rsidRDefault="00BB6B9A" w:rsidP="0057721D">
            <w:pPr>
              <w:spacing w:after="0" w:line="240" w:lineRule="auto"/>
              <w:jc w:val="left"/>
              <w:rPr>
                <w:rFonts w:ascii="Arial" w:hAnsi="Arial" w:cs="Arial"/>
                <w:sz w:val="18"/>
                <w:szCs w:val="18"/>
              </w:rPr>
            </w:pPr>
            <w:r w:rsidRPr="00E12497">
              <w:rPr>
                <w:rFonts w:ascii="Arial" w:hAnsi="Arial" w:cs="Arial"/>
                <w:sz w:val="18"/>
                <w:szCs w:val="18"/>
              </w:rPr>
              <w:t>в том числе по ГРБС:</w:t>
            </w:r>
          </w:p>
        </w:tc>
        <w:tc>
          <w:tcPr>
            <w:tcW w:w="268" w:type="pct"/>
            <w:shd w:val="clear" w:color="auto" w:fill="auto"/>
            <w:tcMar>
              <w:left w:w="108" w:type="dxa"/>
              <w:right w:w="108" w:type="dxa"/>
            </w:tcMar>
            <w:vAlign w:val="center"/>
          </w:tcPr>
          <w:p w14:paraId="3C9D2379" w14:textId="77777777" w:rsidR="00BB6B9A" w:rsidRPr="00E12497" w:rsidRDefault="00BB6B9A" w:rsidP="0057721D">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7366A54E" w14:textId="77777777" w:rsidR="00BB6B9A" w:rsidRPr="00E12497" w:rsidRDefault="00BB6B9A" w:rsidP="0057721D">
            <w:pPr>
              <w:spacing w:after="0" w:line="240" w:lineRule="auto"/>
              <w:jc w:val="center"/>
              <w:rPr>
                <w:rFonts w:ascii="Arial" w:eastAsia="Calibri" w:hAnsi="Arial" w:cs="Arial"/>
                <w:sz w:val="18"/>
                <w:szCs w:val="18"/>
              </w:rPr>
            </w:pPr>
          </w:p>
        </w:tc>
        <w:tc>
          <w:tcPr>
            <w:tcW w:w="458" w:type="pct"/>
            <w:shd w:val="clear" w:color="auto" w:fill="auto"/>
            <w:tcMar>
              <w:left w:w="108" w:type="dxa"/>
              <w:right w:w="108" w:type="dxa"/>
            </w:tcMar>
            <w:vAlign w:val="center"/>
          </w:tcPr>
          <w:p w14:paraId="43E0A50F" w14:textId="77777777" w:rsidR="00BB6B9A" w:rsidRPr="00E12497" w:rsidRDefault="00BB6B9A" w:rsidP="0057721D">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C2916E1" w14:textId="77777777" w:rsidR="00BB6B9A" w:rsidRPr="00E12497" w:rsidRDefault="00BB6B9A" w:rsidP="0057721D">
            <w:pPr>
              <w:spacing w:after="0" w:line="240" w:lineRule="auto"/>
              <w:jc w:val="center"/>
              <w:rPr>
                <w:rFonts w:ascii="Arial" w:eastAsia="Calibri" w:hAnsi="Arial" w:cs="Arial"/>
                <w:sz w:val="18"/>
                <w:szCs w:val="18"/>
              </w:rPr>
            </w:pPr>
          </w:p>
        </w:tc>
        <w:tc>
          <w:tcPr>
            <w:tcW w:w="503" w:type="pct"/>
            <w:shd w:val="clear" w:color="000000" w:fill="FFFFFF"/>
            <w:vAlign w:val="center"/>
          </w:tcPr>
          <w:p w14:paraId="6F5F74D3" w14:textId="77777777" w:rsidR="00BB6B9A" w:rsidRPr="00E12497" w:rsidRDefault="00BB6B9A" w:rsidP="001462D5">
            <w:pPr>
              <w:spacing w:after="0" w:line="240" w:lineRule="auto"/>
              <w:jc w:val="right"/>
              <w:rPr>
                <w:rFonts w:ascii="Arial" w:hAnsi="Arial" w:cs="Arial"/>
                <w:sz w:val="18"/>
                <w:szCs w:val="18"/>
              </w:rPr>
            </w:pPr>
          </w:p>
        </w:tc>
        <w:tc>
          <w:tcPr>
            <w:tcW w:w="527" w:type="pct"/>
            <w:shd w:val="clear" w:color="000000" w:fill="FFFFFF"/>
            <w:vAlign w:val="center"/>
          </w:tcPr>
          <w:p w14:paraId="3C11C09B" w14:textId="77777777" w:rsidR="00BB6B9A" w:rsidRPr="00E12497" w:rsidRDefault="00BB6B9A" w:rsidP="001462D5">
            <w:pPr>
              <w:spacing w:after="0" w:line="240" w:lineRule="auto"/>
              <w:jc w:val="right"/>
              <w:rPr>
                <w:rFonts w:ascii="Arial" w:hAnsi="Arial" w:cs="Arial"/>
                <w:sz w:val="18"/>
                <w:szCs w:val="18"/>
              </w:rPr>
            </w:pPr>
          </w:p>
        </w:tc>
        <w:tc>
          <w:tcPr>
            <w:tcW w:w="462" w:type="pct"/>
            <w:shd w:val="clear" w:color="000000" w:fill="FFFFFF"/>
            <w:vAlign w:val="center"/>
          </w:tcPr>
          <w:p w14:paraId="1016E130" w14:textId="77777777" w:rsidR="00BB6B9A" w:rsidRPr="00E12497" w:rsidRDefault="00BB6B9A" w:rsidP="001462D5">
            <w:pPr>
              <w:spacing w:after="0" w:line="240" w:lineRule="auto"/>
              <w:jc w:val="right"/>
              <w:rPr>
                <w:rFonts w:ascii="Arial" w:hAnsi="Arial" w:cs="Arial"/>
                <w:sz w:val="18"/>
                <w:szCs w:val="18"/>
              </w:rPr>
            </w:pPr>
          </w:p>
        </w:tc>
        <w:tc>
          <w:tcPr>
            <w:tcW w:w="549" w:type="pct"/>
            <w:shd w:val="clear" w:color="000000" w:fill="FFFFFF"/>
            <w:tcMar>
              <w:left w:w="108" w:type="dxa"/>
              <w:right w:w="108" w:type="dxa"/>
            </w:tcMar>
            <w:vAlign w:val="center"/>
          </w:tcPr>
          <w:p w14:paraId="58C9B0F9" w14:textId="77777777" w:rsidR="00BB6B9A" w:rsidRPr="00E12497" w:rsidRDefault="00BB6B9A" w:rsidP="001462D5">
            <w:pPr>
              <w:spacing w:after="0" w:line="240" w:lineRule="auto"/>
              <w:jc w:val="right"/>
              <w:rPr>
                <w:rFonts w:ascii="Arial" w:hAnsi="Arial" w:cs="Arial"/>
                <w:sz w:val="18"/>
                <w:szCs w:val="18"/>
              </w:rPr>
            </w:pPr>
          </w:p>
        </w:tc>
      </w:tr>
      <w:tr w:rsidR="00C56E52" w:rsidRPr="00E12497" w14:paraId="150BF08A" w14:textId="77777777" w:rsidTr="00731D7F">
        <w:trPr>
          <w:trHeight w:val="551"/>
        </w:trPr>
        <w:tc>
          <w:tcPr>
            <w:tcW w:w="537" w:type="pct"/>
            <w:vMerge/>
            <w:tcBorders>
              <w:bottom w:val="single" w:sz="4" w:space="0" w:color="auto"/>
            </w:tcBorders>
            <w:shd w:val="clear" w:color="000000" w:fill="FFFFFF"/>
            <w:tcMar>
              <w:left w:w="108" w:type="dxa"/>
              <w:right w:w="108" w:type="dxa"/>
            </w:tcMar>
          </w:tcPr>
          <w:p w14:paraId="5D8D939F" w14:textId="77777777" w:rsidR="00C56E52" w:rsidRPr="00E12497" w:rsidRDefault="00C56E52" w:rsidP="0057721D">
            <w:pPr>
              <w:spacing w:after="0" w:line="240" w:lineRule="auto"/>
              <w:jc w:val="center"/>
              <w:rPr>
                <w:rFonts w:ascii="Arial" w:hAnsi="Arial" w:cs="Arial"/>
                <w:sz w:val="18"/>
                <w:szCs w:val="18"/>
              </w:rPr>
            </w:pPr>
          </w:p>
        </w:tc>
        <w:tc>
          <w:tcPr>
            <w:tcW w:w="601" w:type="pct"/>
            <w:vMerge/>
            <w:tcBorders>
              <w:bottom w:val="single" w:sz="4" w:space="0" w:color="auto"/>
            </w:tcBorders>
            <w:shd w:val="clear" w:color="000000" w:fill="FFFFFF"/>
            <w:tcMar>
              <w:left w:w="108" w:type="dxa"/>
              <w:right w:w="108" w:type="dxa"/>
            </w:tcMar>
          </w:tcPr>
          <w:p w14:paraId="1B652DEE" w14:textId="77777777" w:rsidR="00C56E52" w:rsidRPr="00E12497" w:rsidRDefault="00C56E52" w:rsidP="0057721D">
            <w:pPr>
              <w:spacing w:after="0" w:line="240" w:lineRule="auto"/>
              <w:jc w:val="center"/>
              <w:rPr>
                <w:rFonts w:ascii="Arial" w:hAnsi="Arial" w:cs="Arial"/>
                <w:sz w:val="18"/>
                <w:szCs w:val="18"/>
              </w:rPr>
            </w:pPr>
          </w:p>
        </w:tc>
        <w:tc>
          <w:tcPr>
            <w:tcW w:w="677" w:type="pct"/>
            <w:tcBorders>
              <w:bottom w:val="single" w:sz="4" w:space="0" w:color="auto"/>
            </w:tcBorders>
            <w:shd w:val="clear" w:color="auto" w:fill="auto"/>
            <w:tcMar>
              <w:left w:w="108" w:type="dxa"/>
              <w:right w:w="108" w:type="dxa"/>
            </w:tcMar>
            <w:vAlign w:val="center"/>
          </w:tcPr>
          <w:p w14:paraId="139FBDE8" w14:textId="77777777" w:rsidR="00C56E52" w:rsidRPr="00E12497" w:rsidRDefault="00C56E52" w:rsidP="0057721D">
            <w:pPr>
              <w:spacing w:after="0" w:line="240" w:lineRule="auto"/>
              <w:jc w:val="left"/>
              <w:rPr>
                <w:rFonts w:ascii="Arial" w:hAnsi="Arial" w:cs="Arial"/>
                <w:sz w:val="18"/>
                <w:szCs w:val="18"/>
              </w:rPr>
            </w:pPr>
            <w:r w:rsidRPr="00E12497">
              <w:rPr>
                <w:rFonts w:ascii="Arial" w:hAnsi="Arial" w:cs="Arial"/>
                <w:sz w:val="18"/>
                <w:szCs w:val="18"/>
              </w:rPr>
              <w:t>Администрация города Бородино</w:t>
            </w:r>
          </w:p>
        </w:tc>
        <w:tc>
          <w:tcPr>
            <w:tcW w:w="268" w:type="pct"/>
            <w:tcBorders>
              <w:bottom w:val="single" w:sz="4" w:space="0" w:color="auto"/>
            </w:tcBorders>
            <w:shd w:val="clear" w:color="auto" w:fill="auto"/>
            <w:tcMar>
              <w:left w:w="108" w:type="dxa"/>
              <w:right w:w="108" w:type="dxa"/>
            </w:tcMar>
            <w:vAlign w:val="center"/>
          </w:tcPr>
          <w:p w14:paraId="72453AD4" w14:textId="77777777" w:rsidR="00C56E52" w:rsidRPr="00E12497" w:rsidRDefault="00C56E52"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012</w:t>
            </w:r>
          </w:p>
        </w:tc>
        <w:tc>
          <w:tcPr>
            <w:tcW w:w="227" w:type="pct"/>
            <w:tcBorders>
              <w:bottom w:val="single" w:sz="4" w:space="0" w:color="auto"/>
            </w:tcBorders>
            <w:shd w:val="clear" w:color="auto" w:fill="auto"/>
            <w:tcMar>
              <w:left w:w="108" w:type="dxa"/>
              <w:right w:w="108" w:type="dxa"/>
            </w:tcMar>
            <w:vAlign w:val="center"/>
          </w:tcPr>
          <w:p w14:paraId="64EED724" w14:textId="77777777" w:rsidR="00C56E52" w:rsidRPr="00E12497" w:rsidRDefault="00C56E52"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0502</w:t>
            </w:r>
          </w:p>
        </w:tc>
        <w:tc>
          <w:tcPr>
            <w:tcW w:w="458" w:type="pct"/>
            <w:tcBorders>
              <w:bottom w:val="single" w:sz="4" w:space="0" w:color="auto"/>
            </w:tcBorders>
            <w:shd w:val="clear" w:color="auto" w:fill="auto"/>
            <w:tcMar>
              <w:left w:w="108" w:type="dxa"/>
              <w:right w:w="108" w:type="dxa"/>
            </w:tcMar>
            <w:vAlign w:val="center"/>
          </w:tcPr>
          <w:p w14:paraId="39C0714C" w14:textId="77777777" w:rsidR="00C56E52" w:rsidRPr="00E12497" w:rsidRDefault="00C56E52"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0290092080</w:t>
            </w:r>
          </w:p>
        </w:tc>
        <w:tc>
          <w:tcPr>
            <w:tcW w:w="191" w:type="pct"/>
            <w:tcBorders>
              <w:bottom w:val="single" w:sz="4" w:space="0" w:color="auto"/>
            </w:tcBorders>
            <w:shd w:val="clear" w:color="auto" w:fill="auto"/>
            <w:tcMar>
              <w:left w:w="108" w:type="dxa"/>
              <w:right w:w="108" w:type="dxa"/>
            </w:tcMar>
            <w:vAlign w:val="center"/>
          </w:tcPr>
          <w:p w14:paraId="26C735B2" w14:textId="77777777" w:rsidR="00C56E52" w:rsidRPr="00E12497" w:rsidRDefault="00C56E52" w:rsidP="0057721D">
            <w:pPr>
              <w:spacing w:after="0" w:line="240" w:lineRule="auto"/>
              <w:jc w:val="center"/>
              <w:rPr>
                <w:rFonts w:ascii="Arial" w:eastAsia="Calibri" w:hAnsi="Arial" w:cs="Arial"/>
                <w:sz w:val="18"/>
                <w:szCs w:val="18"/>
              </w:rPr>
            </w:pPr>
            <w:r w:rsidRPr="00E12497">
              <w:rPr>
                <w:rFonts w:ascii="Arial" w:eastAsia="Calibri" w:hAnsi="Arial" w:cs="Arial"/>
                <w:sz w:val="18"/>
                <w:szCs w:val="18"/>
              </w:rPr>
              <w:t>244</w:t>
            </w:r>
          </w:p>
        </w:tc>
        <w:tc>
          <w:tcPr>
            <w:tcW w:w="503" w:type="pct"/>
            <w:tcBorders>
              <w:bottom w:val="single" w:sz="4" w:space="0" w:color="auto"/>
            </w:tcBorders>
            <w:shd w:val="clear" w:color="000000" w:fill="FFFFFF"/>
            <w:vAlign w:val="center"/>
          </w:tcPr>
          <w:p w14:paraId="4363B346" w14:textId="77777777" w:rsidR="00C56E52" w:rsidRPr="00E12497" w:rsidRDefault="00C56E52" w:rsidP="00D81142">
            <w:pPr>
              <w:spacing w:after="0" w:line="240" w:lineRule="auto"/>
              <w:jc w:val="right"/>
              <w:rPr>
                <w:rFonts w:ascii="Arial" w:hAnsi="Arial" w:cs="Arial"/>
                <w:sz w:val="18"/>
                <w:szCs w:val="18"/>
              </w:rPr>
            </w:pPr>
            <w:r>
              <w:rPr>
                <w:rFonts w:ascii="Arial" w:hAnsi="Arial" w:cs="Arial"/>
                <w:sz w:val="18"/>
                <w:szCs w:val="18"/>
              </w:rPr>
              <w:t>370 000,00</w:t>
            </w:r>
          </w:p>
        </w:tc>
        <w:tc>
          <w:tcPr>
            <w:tcW w:w="527" w:type="pct"/>
            <w:tcBorders>
              <w:bottom w:val="single" w:sz="4" w:space="0" w:color="auto"/>
            </w:tcBorders>
            <w:shd w:val="clear" w:color="000000" w:fill="FFFFFF"/>
            <w:vAlign w:val="center"/>
          </w:tcPr>
          <w:p w14:paraId="62E15474" w14:textId="77777777" w:rsidR="00C56E52" w:rsidRPr="00E12497" w:rsidRDefault="00C56E52" w:rsidP="00D81142">
            <w:pPr>
              <w:spacing w:after="0" w:line="240" w:lineRule="auto"/>
              <w:jc w:val="right"/>
              <w:rPr>
                <w:rFonts w:ascii="Arial" w:hAnsi="Arial" w:cs="Arial"/>
                <w:sz w:val="18"/>
                <w:szCs w:val="18"/>
              </w:rPr>
            </w:pPr>
            <w:r>
              <w:rPr>
                <w:rFonts w:ascii="Arial" w:hAnsi="Arial" w:cs="Arial"/>
                <w:sz w:val="18"/>
                <w:szCs w:val="18"/>
              </w:rPr>
              <w:t>0,00</w:t>
            </w:r>
          </w:p>
        </w:tc>
        <w:tc>
          <w:tcPr>
            <w:tcW w:w="462" w:type="pct"/>
            <w:tcBorders>
              <w:bottom w:val="single" w:sz="4" w:space="0" w:color="auto"/>
            </w:tcBorders>
            <w:shd w:val="clear" w:color="000000" w:fill="FFFFFF"/>
            <w:vAlign w:val="center"/>
          </w:tcPr>
          <w:p w14:paraId="7971BFAD" w14:textId="77777777" w:rsidR="00C56E52" w:rsidRPr="00E12497" w:rsidRDefault="00C56E52" w:rsidP="00D81142">
            <w:pPr>
              <w:spacing w:after="0" w:line="240" w:lineRule="auto"/>
              <w:jc w:val="right"/>
              <w:rPr>
                <w:rFonts w:ascii="Arial" w:hAnsi="Arial" w:cs="Arial"/>
                <w:sz w:val="18"/>
                <w:szCs w:val="18"/>
              </w:rPr>
            </w:pPr>
            <w:r>
              <w:rPr>
                <w:rFonts w:ascii="Arial" w:hAnsi="Arial" w:cs="Arial"/>
                <w:sz w:val="18"/>
                <w:szCs w:val="18"/>
              </w:rPr>
              <w:t>0,00</w:t>
            </w:r>
          </w:p>
        </w:tc>
        <w:tc>
          <w:tcPr>
            <w:tcW w:w="549" w:type="pct"/>
            <w:tcBorders>
              <w:bottom w:val="single" w:sz="4" w:space="0" w:color="auto"/>
            </w:tcBorders>
            <w:shd w:val="clear" w:color="000000" w:fill="FFFFFF"/>
            <w:tcMar>
              <w:left w:w="108" w:type="dxa"/>
              <w:right w:w="108" w:type="dxa"/>
            </w:tcMar>
            <w:vAlign w:val="center"/>
          </w:tcPr>
          <w:p w14:paraId="1BD35260" w14:textId="77777777" w:rsidR="00C56E52" w:rsidRPr="00E12497" w:rsidRDefault="00C56E52" w:rsidP="00D81142">
            <w:pPr>
              <w:spacing w:after="0" w:line="240" w:lineRule="auto"/>
              <w:jc w:val="right"/>
              <w:rPr>
                <w:rFonts w:ascii="Arial" w:hAnsi="Arial" w:cs="Arial"/>
                <w:sz w:val="18"/>
                <w:szCs w:val="18"/>
              </w:rPr>
            </w:pPr>
            <w:r>
              <w:rPr>
                <w:rFonts w:ascii="Arial" w:hAnsi="Arial" w:cs="Arial"/>
                <w:sz w:val="18"/>
                <w:szCs w:val="18"/>
              </w:rPr>
              <w:t>370 000,00</w:t>
            </w:r>
          </w:p>
        </w:tc>
      </w:tr>
    </w:tbl>
    <w:p w14:paraId="06179270" w14:textId="77777777" w:rsidR="00F47838" w:rsidRPr="00E12497" w:rsidRDefault="00F47838" w:rsidP="0057721D">
      <w:pPr>
        <w:spacing w:after="0" w:line="240" w:lineRule="auto"/>
        <w:jc w:val="center"/>
        <w:rPr>
          <w:rFonts w:ascii="Arial" w:hAnsi="Arial" w:cs="Arial"/>
          <w:sz w:val="24"/>
          <w:szCs w:val="24"/>
        </w:rPr>
      </w:pPr>
    </w:p>
    <w:p w14:paraId="51597DEC" w14:textId="77777777" w:rsidR="00D24727" w:rsidRDefault="00D24727" w:rsidP="0057721D">
      <w:pPr>
        <w:autoSpaceDE w:val="0"/>
        <w:autoSpaceDN w:val="0"/>
        <w:adjustRightInd w:val="0"/>
        <w:spacing w:after="0" w:line="240" w:lineRule="auto"/>
        <w:ind w:firstLine="709"/>
        <w:jc w:val="right"/>
        <w:outlineLvl w:val="2"/>
        <w:rPr>
          <w:rFonts w:ascii="Arial" w:hAnsi="Arial" w:cs="Arial"/>
          <w:sz w:val="24"/>
          <w:szCs w:val="24"/>
        </w:rPr>
        <w:sectPr w:rsidR="00D24727" w:rsidSect="00000E68">
          <w:pgSz w:w="16838" w:h="11906" w:orient="landscape"/>
          <w:pgMar w:top="1701" w:right="1134" w:bottom="851" w:left="1134" w:header="709" w:footer="709" w:gutter="0"/>
          <w:pgNumType w:start="1"/>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41507E" w:rsidRPr="00E12497" w14:paraId="7F913430" w14:textId="77777777" w:rsidTr="009D2E48">
        <w:tc>
          <w:tcPr>
            <w:tcW w:w="8046" w:type="dxa"/>
          </w:tcPr>
          <w:p w14:paraId="71409927" w14:textId="77777777" w:rsidR="0041507E" w:rsidRPr="00E12497" w:rsidRDefault="0041507E" w:rsidP="0057721D">
            <w:pPr>
              <w:spacing w:after="0" w:line="240" w:lineRule="auto"/>
              <w:jc w:val="center"/>
              <w:rPr>
                <w:rFonts w:ascii="Arial" w:hAnsi="Arial" w:cs="Arial"/>
                <w:sz w:val="24"/>
                <w:szCs w:val="24"/>
              </w:rPr>
            </w:pPr>
            <w:r w:rsidRPr="00E12497">
              <w:rPr>
                <w:rFonts w:ascii="Arial" w:hAnsi="Arial" w:cs="Arial"/>
                <w:sz w:val="20"/>
                <w:szCs w:val="24"/>
              </w:rPr>
              <w:lastRenderedPageBreak/>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6663" w:type="dxa"/>
            <w:hideMark/>
          </w:tcPr>
          <w:p w14:paraId="564065E0" w14:textId="77777777" w:rsidR="0041507E" w:rsidRPr="00E12497" w:rsidRDefault="0041507E" w:rsidP="0057721D">
            <w:pPr>
              <w:spacing w:after="0" w:line="240" w:lineRule="auto"/>
              <w:jc w:val="left"/>
              <w:rPr>
                <w:rFonts w:ascii="Arial" w:hAnsi="Arial" w:cs="Arial"/>
                <w:sz w:val="24"/>
                <w:szCs w:val="24"/>
              </w:rPr>
            </w:pPr>
            <w:r w:rsidRPr="00E12497">
              <w:rPr>
                <w:rFonts w:ascii="Arial" w:hAnsi="Arial" w:cs="Arial"/>
                <w:sz w:val="24"/>
                <w:szCs w:val="24"/>
              </w:rPr>
              <w:t>Приложение 5</w:t>
            </w:r>
          </w:p>
        </w:tc>
      </w:tr>
      <w:tr w:rsidR="0041507E" w:rsidRPr="00E12497" w14:paraId="26CCC14E" w14:textId="77777777" w:rsidTr="009D2E48">
        <w:tc>
          <w:tcPr>
            <w:tcW w:w="8046" w:type="dxa"/>
          </w:tcPr>
          <w:p w14:paraId="008C1246" w14:textId="77777777" w:rsidR="0041507E" w:rsidRPr="00E12497" w:rsidRDefault="0041507E" w:rsidP="0057721D">
            <w:pPr>
              <w:spacing w:after="0" w:line="240" w:lineRule="auto"/>
              <w:jc w:val="center"/>
              <w:rPr>
                <w:rFonts w:ascii="Arial" w:hAnsi="Arial" w:cs="Arial"/>
                <w:sz w:val="24"/>
                <w:szCs w:val="24"/>
              </w:rPr>
            </w:pPr>
          </w:p>
        </w:tc>
        <w:tc>
          <w:tcPr>
            <w:tcW w:w="6663" w:type="dxa"/>
            <w:hideMark/>
          </w:tcPr>
          <w:p w14:paraId="18A5AC39" w14:textId="77777777" w:rsidR="0041507E" w:rsidRPr="00E12497" w:rsidRDefault="0041507E" w:rsidP="0057721D">
            <w:pPr>
              <w:spacing w:after="0" w:line="240" w:lineRule="auto"/>
              <w:jc w:val="left"/>
              <w:rPr>
                <w:rFonts w:ascii="Arial" w:hAnsi="Arial" w:cs="Arial"/>
                <w:sz w:val="24"/>
                <w:szCs w:val="24"/>
              </w:rPr>
            </w:pPr>
            <w:r w:rsidRPr="00E12497">
              <w:rPr>
                <w:rFonts w:ascii="Arial" w:hAnsi="Arial" w:cs="Arial"/>
                <w:bCs/>
                <w:sz w:val="24"/>
                <w:szCs w:val="24"/>
              </w:rPr>
              <w:t>к Паспорту муниципальной программы города Бородино</w:t>
            </w:r>
          </w:p>
        </w:tc>
      </w:tr>
      <w:tr w:rsidR="0041507E" w:rsidRPr="00E12497" w14:paraId="0AE8D800" w14:textId="77777777" w:rsidTr="009D2E48">
        <w:tc>
          <w:tcPr>
            <w:tcW w:w="8046" w:type="dxa"/>
          </w:tcPr>
          <w:p w14:paraId="18208DF7" w14:textId="77777777" w:rsidR="0041507E" w:rsidRPr="00E12497" w:rsidRDefault="0041507E" w:rsidP="0057721D">
            <w:pPr>
              <w:spacing w:after="0" w:line="240" w:lineRule="auto"/>
              <w:jc w:val="center"/>
              <w:rPr>
                <w:rFonts w:ascii="Arial" w:hAnsi="Arial" w:cs="Arial"/>
                <w:sz w:val="24"/>
                <w:szCs w:val="24"/>
              </w:rPr>
            </w:pPr>
          </w:p>
        </w:tc>
        <w:tc>
          <w:tcPr>
            <w:tcW w:w="6663" w:type="dxa"/>
            <w:hideMark/>
          </w:tcPr>
          <w:p w14:paraId="33F2F68A" w14:textId="77777777" w:rsidR="0041507E" w:rsidRPr="00E12497" w:rsidRDefault="0041507E" w:rsidP="0057721D">
            <w:pPr>
              <w:spacing w:after="0" w:line="240" w:lineRule="auto"/>
              <w:jc w:val="left"/>
              <w:rPr>
                <w:rFonts w:ascii="Arial" w:hAnsi="Arial" w:cs="Arial"/>
                <w:sz w:val="24"/>
                <w:szCs w:val="24"/>
              </w:rPr>
            </w:pPr>
            <w:r w:rsidRPr="00E12497">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21B33B40" w14:textId="77777777" w:rsidR="0041507E" w:rsidRPr="00E12497" w:rsidRDefault="0041507E" w:rsidP="0057721D">
      <w:pPr>
        <w:autoSpaceDE w:val="0"/>
        <w:autoSpaceDN w:val="0"/>
        <w:adjustRightInd w:val="0"/>
        <w:spacing w:after="0" w:line="240" w:lineRule="auto"/>
        <w:ind w:left="7938"/>
        <w:jc w:val="left"/>
        <w:outlineLvl w:val="2"/>
        <w:rPr>
          <w:rFonts w:ascii="Arial" w:hAnsi="Arial" w:cs="Arial"/>
          <w:sz w:val="24"/>
          <w:szCs w:val="24"/>
        </w:rPr>
      </w:pPr>
    </w:p>
    <w:p w14:paraId="73F4CDC4" w14:textId="77777777" w:rsidR="00142786" w:rsidRPr="00E12497" w:rsidRDefault="00142786" w:rsidP="0057721D">
      <w:pPr>
        <w:spacing w:after="0" w:line="240" w:lineRule="auto"/>
        <w:jc w:val="center"/>
        <w:rPr>
          <w:rFonts w:ascii="Arial" w:hAnsi="Arial" w:cs="Arial"/>
          <w:sz w:val="24"/>
          <w:szCs w:val="24"/>
        </w:rPr>
      </w:pPr>
      <w:r w:rsidRPr="00E12497">
        <w:rPr>
          <w:rFonts w:ascii="Arial" w:hAnsi="Arial" w:cs="Arial"/>
          <w:sz w:val="24"/>
          <w:szCs w:val="24"/>
        </w:rPr>
        <w:t>Ресурсное обеспечение и прогнозная оценка расходов на реализацию целей</w:t>
      </w:r>
      <w:r w:rsidR="003214AA" w:rsidRPr="00E12497">
        <w:rPr>
          <w:rFonts w:ascii="Arial" w:hAnsi="Arial" w:cs="Arial"/>
          <w:sz w:val="24"/>
          <w:szCs w:val="24"/>
        </w:rPr>
        <w:t xml:space="preserve"> </w:t>
      </w:r>
      <w:r w:rsidRPr="00E12497">
        <w:rPr>
          <w:rFonts w:ascii="Arial" w:hAnsi="Arial" w:cs="Arial"/>
          <w:sz w:val="24"/>
          <w:szCs w:val="24"/>
        </w:rPr>
        <w:t>муниципальной программы с учетом источников финансирования, в том числе по уровням бюджетной системы</w:t>
      </w:r>
    </w:p>
    <w:tbl>
      <w:tblPr>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671"/>
        <w:gridCol w:w="2126"/>
        <w:gridCol w:w="1843"/>
        <w:gridCol w:w="2126"/>
        <w:gridCol w:w="1843"/>
        <w:gridCol w:w="2410"/>
      </w:tblGrid>
      <w:tr w:rsidR="00F45F66" w:rsidRPr="00E12497" w14:paraId="4E3D8FC6" w14:textId="77777777" w:rsidTr="00C06153">
        <w:trPr>
          <w:trHeight w:val="344"/>
        </w:trPr>
        <w:tc>
          <w:tcPr>
            <w:tcW w:w="1668" w:type="dxa"/>
            <w:vMerge w:val="restart"/>
            <w:shd w:val="clear" w:color="000000" w:fill="FFFFFF"/>
            <w:tcMar>
              <w:left w:w="108" w:type="dxa"/>
              <w:right w:w="108" w:type="dxa"/>
            </w:tcMar>
          </w:tcPr>
          <w:p w14:paraId="1186D3A7" w14:textId="77777777" w:rsidR="00F45F66" w:rsidRPr="00E12497" w:rsidRDefault="00F45F66" w:rsidP="0057721D">
            <w:pPr>
              <w:spacing w:after="0" w:line="240" w:lineRule="auto"/>
              <w:jc w:val="center"/>
              <w:rPr>
                <w:rFonts w:ascii="Arial" w:hAnsi="Arial" w:cs="Arial"/>
                <w:sz w:val="20"/>
                <w:szCs w:val="20"/>
              </w:rPr>
            </w:pPr>
            <w:r w:rsidRPr="00E12497">
              <w:rPr>
                <w:rFonts w:ascii="Arial" w:hAnsi="Arial" w:cs="Arial"/>
                <w:sz w:val="20"/>
                <w:szCs w:val="20"/>
              </w:rPr>
              <w:t>Статус</w:t>
            </w:r>
          </w:p>
        </w:tc>
        <w:tc>
          <w:tcPr>
            <w:tcW w:w="2671" w:type="dxa"/>
            <w:vMerge w:val="restart"/>
            <w:shd w:val="clear" w:color="000000" w:fill="FFFFFF"/>
            <w:tcMar>
              <w:left w:w="108" w:type="dxa"/>
              <w:right w:w="108" w:type="dxa"/>
            </w:tcMar>
          </w:tcPr>
          <w:p w14:paraId="7C7257B3" w14:textId="77777777" w:rsidR="00F45F66" w:rsidRPr="00E12497" w:rsidRDefault="00F45F66" w:rsidP="0057721D">
            <w:pPr>
              <w:spacing w:after="0" w:line="240" w:lineRule="auto"/>
              <w:jc w:val="center"/>
              <w:rPr>
                <w:rFonts w:ascii="Arial" w:hAnsi="Arial" w:cs="Arial"/>
                <w:sz w:val="20"/>
                <w:szCs w:val="20"/>
              </w:rPr>
            </w:pPr>
            <w:r w:rsidRPr="00E12497">
              <w:rPr>
                <w:rFonts w:ascii="Arial" w:hAnsi="Arial" w:cs="Arial"/>
                <w:sz w:val="20"/>
                <w:szCs w:val="20"/>
              </w:rPr>
              <w:t>Наименование муниципальной программы, подпрограммы</w:t>
            </w:r>
          </w:p>
        </w:tc>
        <w:tc>
          <w:tcPr>
            <w:tcW w:w="2126" w:type="dxa"/>
            <w:vMerge w:val="restart"/>
            <w:shd w:val="clear" w:color="000000" w:fill="FFFFFF"/>
            <w:tcMar>
              <w:left w:w="108" w:type="dxa"/>
              <w:right w:w="108" w:type="dxa"/>
            </w:tcMar>
          </w:tcPr>
          <w:p w14:paraId="499B6A68" w14:textId="77777777" w:rsidR="00F45F66" w:rsidRPr="00E12497" w:rsidRDefault="00F45F66" w:rsidP="0057721D">
            <w:pPr>
              <w:spacing w:after="0" w:line="240" w:lineRule="auto"/>
              <w:jc w:val="center"/>
              <w:rPr>
                <w:rFonts w:ascii="Arial" w:hAnsi="Arial" w:cs="Arial"/>
                <w:sz w:val="20"/>
                <w:szCs w:val="20"/>
              </w:rPr>
            </w:pPr>
            <w:r w:rsidRPr="00E12497">
              <w:rPr>
                <w:rFonts w:ascii="Arial" w:hAnsi="Arial" w:cs="Arial"/>
                <w:sz w:val="20"/>
                <w:szCs w:val="20"/>
              </w:rPr>
              <w:t>Источники финансирования ответственных исполнителей, соисполнителей</w:t>
            </w:r>
          </w:p>
        </w:tc>
        <w:tc>
          <w:tcPr>
            <w:tcW w:w="8222" w:type="dxa"/>
            <w:gridSpan w:val="4"/>
            <w:shd w:val="clear" w:color="000000" w:fill="FFFFFF"/>
            <w:vAlign w:val="center"/>
          </w:tcPr>
          <w:p w14:paraId="6A4E05B3" w14:textId="77777777" w:rsidR="00F45F66" w:rsidRPr="00E12497" w:rsidRDefault="00F45F66" w:rsidP="0057721D">
            <w:pPr>
              <w:spacing w:after="0" w:line="240" w:lineRule="auto"/>
              <w:jc w:val="center"/>
              <w:rPr>
                <w:rFonts w:ascii="Arial" w:hAnsi="Arial" w:cs="Arial"/>
                <w:sz w:val="20"/>
                <w:szCs w:val="20"/>
              </w:rPr>
            </w:pPr>
            <w:r w:rsidRPr="00E12497">
              <w:rPr>
                <w:rFonts w:ascii="Arial" w:hAnsi="Arial" w:cs="Arial"/>
                <w:sz w:val="20"/>
                <w:szCs w:val="20"/>
              </w:rPr>
              <w:t>Оценка расходов</w:t>
            </w:r>
            <w:r w:rsidR="00100550" w:rsidRPr="00E12497">
              <w:rPr>
                <w:rFonts w:ascii="Arial" w:hAnsi="Arial" w:cs="Arial"/>
                <w:sz w:val="20"/>
                <w:szCs w:val="20"/>
              </w:rPr>
              <w:t xml:space="preserve"> </w:t>
            </w:r>
            <w:r w:rsidRPr="00E12497">
              <w:rPr>
                <w:rFonts w:ascii="Arial" w:hAnsi="Arial" w:cs="Arial"/>
                <w:sz w:val="20"/>
                <w:szCs w:val="20"/>
              </w:rPr>
              <w:t>(рублей), годы</w:t>
            </w:r>
          </w:p>
        </w:tc>
      </w:tr>
      <w:tr w:rsidR="00F5540D" w:rsidRPr="00E12497" w14:paraId="67D2C6CC" w14:textId="77777777" w:rsidTr="00C06153">
        <w:trPr>
          <w:trHeight w:val="534"/>
        </w:trPr>
        <w:tc>
          <w:tcPr>
            <w:tcW w:w="1668" w:type="dxa"/>
            <w:vMerge/>
            <w:tcBorders>
              <w:bottom w:val="single" w:sz="4" w:space="0" w:color="auto"/>
            </w:tcBorders>
            <w:shd w:val="clear" w:color="000000" w:fill="FFFFFF"/>
            <w:tcMar>
              <w:left w:w="108" w:type="dxa"/>
              <w:right w:w="108" w:type="dxa"/>
            </w:tcMar>
          </w:tcPr>
          <w:p w14:paraId="2AC1806A" w14:textId="77777777" w:rsidR="00F5540D" w:rsidRPr="00E12497" w:rsidRDefault="00F5540D" w:rsidP="0057721D">
            <w:pPr>
              <w:spacing w:after="0" w:line="240" w:lineRule="auto"/>
              <w:jc w:val="center"/>
              <w:rPr>
                <w:rFonts w:ascii="Arial" w:eastAsia="Calibri" w:hAnsi="Arial" w:cs="Arial"/>
                <w:sz w:val="20"/>
                <w:szCs w:val="20"/>
              </w:rPr>
            </w:pPr>
          </w:p>
        </w:tc>
        <w:tc>
          <w:tcPr>
            <w:tcW w:w="2671" w:type="dxa"/>
            <w:vMerge/>
            <w:tcBorders>
              <w:bottom w:val="single" w:sz="4" w:space="0" w:color="auto"/>
            </w:tcBorders>
            <w:shd w:val="clear" w:color="000000" w:fill="FFFFFF"/>
            <w:tcMar>
              <w:left w:w="108" w:type="dxa"/>
              <w:right w:w="108" w:type="dxa"/>
            </w:tcMar>
          </w:tcPr>
          <w:p w14:paraId="5C68220C" w14:textId="77777777" w:rsidR="00F5540D" w:rsidRPr="00E12497" w:rsidRDefault="00F5540D" w:rsidP="0057721D">
            <w:pPr>
              <w:spacing w:after="0" w:line="240" w:lineRule="auto"/>
              <w:jc w:val="center"/>
              <w:rPr>
                <w:rFonts w:ascii="Arial" w:eastAsia="Calibri" w:hAnsi="Arial" w:cs="Arial"/>
                <w:sz w:val="20"/>
                <w:szCs w:val="20"/>
              </w:rPr>
            </w:pPr>
          </w:p>
        </w:tc>
        <w:tc>
          <w:tcPr>
            <w:tcW w:w="2126" w:type="dxa"/>
            <w:vMerge/>
            <w:tcBorders>
              <w:bottom w:val="single" w:sz="4" w:space="0" w:color="auto"/>
            </w:tcBorders>
            <w:shd w:val="clear" w:color="000000" w:fill="FFFFFF"/>
            <w:tcMar>
              <w:left w:w="108" w:type="dxa"/>
              <w:right w:w="108" w:type="dxa"/>
            </w:tcMar>
          </w:tcPr>
          <w:p w14:paraId="21EF0166" w14:textId="77777777" w:rsidR="00F5540D" w:rsidRPr="00E12497" w:rsidRDefault="00F5540D" w:rsidP="0057721D">
            <w:pPr>
              <w:spacing w:after="0" w:line="240" w:lineRule="auto"/>
              <w:jc w:val="center"/>
              <w:rPr>
                <w:rFonts w:ascii="Arial" w:eastAsia="Calibri" w:hAnsi="Arial" w:cs="Arial"/>
                <w:sz w:val="20"/>
                <w:szCs w:val="20"/>
              </w:rPr>
            </w:pPr>
          </w:p>
        </w:tc>
        <w:tc>
          <w:tcPr>
            <w:tcW w:w="1843" w:type="dxa"/>
            <w:tcBorders>
              <w:bottom w:val="single" w:sz="4" w:space="0" w:color="auto"/>
            </w:tcBorders>
            <w:shd w:val="clear" w:color="000000" w:fill="FFFFFF"/>
            <w:vAlign w:val="center"/>
          </w:tcPr>
          <w:p w14:paraId="69157421" w14:textId="77777777" w:rsidR="00F5540D" w:rsidRPr="00E12497" w:rsidRDefault="006236D2" w:rsidP="0057721D">
            <w:pPr>
              <w:spacing w:line="240" w:lineRule="auto"/>
              <w:jc w:val="center"/>
              <w:rPr>
                <w:rFonts w:ascii="Arial" w:hAnsi="Arial" w:cs="Arial"/>
                <w:color w:val="000000"/>
                <w:sz w:val="20"/>
                <w:szCs w:val="20"/>
              </w:rPr>
            </w:pPr>
            <w:r>
              <w:rPr>
                <w:rFonts w:ascii="Arial" w:hAnsi="Arial" w:cs="Arial"/>
                <w:color w:val="000000"/>
                <w:sz w:val="20"/>
                <w:szCs w:val="20"/>
              </w:rPr>
              <w:t>2022</w:t>
            </w:r>
          </w:p>
        </w:tc>
        <w:tc>
          <w:tcPr>
            <w:tcW w:w="2126" w:type="dxa"/>
            <w:tcBorders>
              <w:bottom w:val="single" w:sz="4" w:space="0" w:color="auto"/>
            </w:tcBorders>
            <w:shd w:val="clear" w:color="000000" w:fill="FFFFFF"/>
            <w:vAlign w:val="center"/>
          </w:tcPr>
          <w:p w14:paraId="7714FA2A" w14:textId="77777777" w:rsidR="00F5540D" w:rsidRPr="00E12497" w:rsidRDefault="006236D2" w:rsidP="0057721D">
            <w:pPr>
              <w:spacing w:line="240" w:lineRule="auto"/>
              <w:jc w:val="center"/>
              <w:rPr>
                <w:rFonts w:ascii="Arial" w:hAnsi="Arial" w:cs="Arial"/>
                <w:color w:val="000000"/>
                <w:sz w:val="20"/>
                <w:szCs w:val="20"/>
              </w:rPr>
            </w:pPr>
            <w:r>
              <w:rPr>
                <w:rFonts w:ascii="Arial" w:hAnsi="Arial" w:cs="Arial"/>
                <w:color w:val="000000"/>
                <w:sz w:val="20"/>
                <w:szCs w:val="20"/>
              </w:rPr>
              <w:t>2023</w:t>
            </w:r>
          </w:p>
        </w:tc>
        <w:tc>
          <w:tcPr>
            <w:tcW w:w="1843" w:type="dxa"/>
            <w:tcBorders>
              <w:bottom w:val="single" w:sz="4" w:space="0" w:color="auto"/>
            </w:tcBorders>
            <w:shd w:val="clear" w:color="000000" w:fill="FFFFFF"/>
            <w:vAlign w:val="center"/>
          </w:tcPr>
          <w:p w14:paraId="7ACE17D6" w14:textId="77777777" w:rsidR="00F5540D" w:rsidRPr="00E12497" w:rsidRDefault="006236D2" w:rsidP="0057721D">
            <w:pPr>
              <w:spacing w:line="240" w:lineRule="auto"/>
              <w:jc w:val="center"/>
              <w:rPr>
                <w:rFonts w:ascii="Arial" w:hAnsi="Arial" w:cs="Arial"/>
                <w:color w:val="000000"/>
                <w:sz w:val="20"/>
                <w:szCs w:val="20"/>
              </w:rPr>
            </w:pPr>
            <w:r>
              <w:rPr>
                <w:rFonts w:ascii="Arial" w:hAnsi="Arial" w:cs="Arial"/>
                <w:color w:val="000000"/>
                <w:sz w:val="20"/>
                <w:szCs w:val="20"/>
              </w:rPr>
              <w:t>2024</w:t>
            </w:r>
          </w:p>
        </w:tc>
        <w:tc>
          <w:tcPr>
            <w:tcW w:w="2410" w:type="dxa"/>
            <w:tcBorders>
              <w:bottom w:val="single" w:sz="4" w:space="0" w:color="auto"/>
            </w:tcBorders>
            <w:shd w:val="clear" w:color="000000" w:fill="FFFFFF"/>
            <w:tcMar>
              <w:left w:w="108" w:type="dxa"/>
              <w:right w:w="108" w:type="dxa"/>
            </w:tcMar>
            <w:vAlign w:val="center"/>
          </w:tcPr>
          <w:p w14:paraId="4F75733D" w14:textId="77777777" w:rsidR="00F5540D" w:rsidRPr="00E12497" w:rsidRDefault="00F5540D" w:rsidP="006236D2">
            <w:pPr>
              <w:spacing w:line="240" w:lineRule="auto"/>
              <w:jc w:val="center"/>
              <w:rPr>
                <w:rFonts w:ascii="Arial" w:hAnsi="Arial" w:cs="Arial"/>
                <w:color w:val="000000"/>
                <w:sz w:val="20"/>
                <w:szCs w:val="20"/>
              </w:rPr>
            </w:pPr>
            <w:r w:rsidRPr="00E12497">
              <w:rPr>
                <w:rFonts w:ascii="Arial" w:hAnsi="Arial" w:cs="Arial"/>
                <w:color w:val="000000"/>
                <w:sz w:val="20"/>
                <w:szCs w:val="20"/>
              </w:rPr>
              <w:t>202</w:t>
            </w:r>
            <w:r w:rsidR="006236D2">
              <w:rPr>
                <w:rFonts w:ascii="Arial" w:hAnsi="Arial" w:cs="Arial"/>
                <w:color w:val="000000"/>
                <w:sz w:val="20"/>
                <w:szCs w:val="20"/>
              </w:rPr>
              <w:t>2</w:t>
            </w:r>
            <w:r w:rsidR="00610131" w:rsidRPr="00E12497">
              <w:rPr>
                <w:rFonts w:ascii="Arial" w:hAnsi="Arial" w:cs="Arial"/>
                <w:color w:val="000000"/>
                <w:sz w:val="20"/>
                <w:szCs w:val="20"/>
              </w:rPr>
              <w:t>–</w:t>
            </w:r>
            <w:r w:rsidR="006236D2">
              <w:rPr>
                <w:rFonts w:ascii="Arial" w:hAnsi="Arial" w:cs="Arial"/>
                <w:color w:val="000000"/>
                <w:sz w:val="20"/>
                <w:szCs w:val="20"/>
              </w:rPr>
              <w:t>2024</w:t>
            </w:r>
          </w:p>
        </w:tc>
      </w:tr>
      <w:tr w:rsidR="00B617B4" w:rsidRPr="00E12497" w14:paraId="3215E84D" w14:textId="77777777" w:rsidTr="00C06153">
        <w:trPr>
          <w:trHeight w:val="340"/>
        </w:trPr>
        <w:tc>
          <w:tcPr>
            <w:tcW w:w="1668" w:type="dxa"/>
            <w:vMerge w:val="restart"/>
            <w:shd w:val="clear" w:color="000000" w:fill="FFFFFF"/>
            <w:tcMar>
              <w:left w:w="108" w:type="dxa"/>
              <w:right w:w="108" w:type="dxa"/>
            </w:tcMar>
          </w:tcPr>
          <w:p w14:paraId="1C215F92" w14:textId="77777777" w:rsidR="00B617B4" w:rsidRPr="00E12497" w:rsidRDefault="00B617B4" w:rsidP="0057721D">
            <w:pPr>
              <w:spacing w:after="0" w:line="240" w:lineRule="auto"/>
              <w:jc w:val="left"/>
              <w:rPr>
                <w:rFonts w:ascii="Arial" w:hAnsi="Arial" w:cs="Arial"/>
                <w:sz w:val="20"/>
                <w:szCs w:val="20"/>
              </w:rPr>
            </w:pPr>
            <w:r w:rsidRPr="00E12497">
              <w:rPr>
                <w:rFonts w:ascii="Arial" w:hAnsi="Arial" w:cs="Arial"/>
                <w:sz w:val="20"/>
                <w:szCs w:val="20"/>
              </w:rPr>
              <w:t>Муниципальная программа</w:t>
            </w:r>
          </w:p>
        </w:tc>
        <w:tc>
          <w:tcPr>
            <w:tcW w:w="2671" w:type="dxa"/>
            <w:vMerge w:val="restart"/>
            <w:shd w:val="clear" w:color="000000" w:fill="FFFFFF"/>
            <w:tcMar>
              <w:left w:w="108" w:type="dxa"/>
              <w:right w:w="108" w:type="dxa"/>
            </w:tcMar>
          </w:tcPr>
          <w:p w14:paraId="475C2740" w14:textId="77777777" w:rsidR="00B617B4" w:rsidRPr="00E12497" w:rsidRDefault="00B617B4" w:rsidP="0057721D">
            <w:pPr>
              <w:spacing w:after="0" w:line="240" w:lineRule="auto"/>
              <w:jc w:val="left"/>
              <w:rPr>
                <w:rFonts w:ascii="Arial" w:hAnsi="Arial" w:cs="Arial"/>
                <w:sz w:val="20"/>
                <w:szCs w:val="20"/>
              </w:rPr>
            </w:pPr>
            <w:r w:rsidRPr="00E12497">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14:paraId="355A9978"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shd w:val="clear" w:color="000000" w:fill="FFFFFF"/>
            <w:vAlign w:val="center"/>
          </w:tcPr>
          <w:p w14:paraId="6FBE548D" w14:textId="53C448B9"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53 454 397,73</w:t>
            </w:r>
          </w:p>
        </w:tc>
        <w:tc>
          <w:tcPr>
            <w:tcW w:w="2126" w:type="dxa"/>
            <w:shd w:val="clear" w:color="000000" w:fill="FFFFFF"/>
            <w:vAlign w:val="center"/>
          </w:tcPr>
          <w:p w14:paraId="73BE9BC2" w14:textId="66BFB790"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50 550 450,73</w:t>
            </w:r>
          </w:p>
        </w:tc>
        <w:tc>
          <w:tcPr>
            <w:tcW w:w="1843" w:type="dxa"/>
            <w:shd w:val="clear" w:color="000000" w:fill="FFFFFF"/>
            <w:vAlign w:val="center"/>
          </w:tcPr>
          <w:p w14:paraId="726A491A" w14:textId="5370447E"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50 550 450,73</w:t>
            </w:r>
          </w:p>
        </w:tc>
        <w:tc>
          <w:tcPr>
            <w:tcW w:w="2410" w:type="dxa"/>
            <w:shd w:val="clear" w:color="000000" w:fill="FFFFFF"/>
            <w:tcMar>
              <w:left w:w="108" w:type="dxa"/>
              <w:right w:w="108" w:type="dxa"/>
            </w:tcMar>
            <w:vAlign w:val="center"/>
          </w:tcPr>
          <w:p w14:paraId="72834C60" w14:textId="4F0B5195"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154 555 299,19</w:t>
            </w:r>
          </w:p>
        </w:tc>
      </w:tr>
      <w:tr w:rsidR="00B617B4" w:rsidRPr="00E12497" w14:paraId="73CBDA62" w14:textId="77777777" w:rsidTr="00C06153">
        <w:trPr>
          <w:trHeight w:val="340"/>
        </w:trPr>
        <w:tc>
          <w:tcPr>
            <w:tcW w:w="1668" w:type="dxa"/>
            <w:vMerge/>
            <w:shd w:val="clear" w:color="000000" w:fill="FFFFFF"/>
            <w:tcMar>
              <w:left w:w="108" w:type="dxa"/>
              <w:right w:w="108" w:type="dxa"/>
            </w:tcMar>
            <w:vAlign w:val="center"/>
          </w:tcPr>
          <w:p w14:paraId="0D7D9B55"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14:paraId="26BCB8B0"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3106033E"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14:paraId="4EB72A0E" w14:textId="77777777" w:rsidR="00B617B4" w:rsidRPr="00E12497" w:rsidRDefault="00B617B4"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14:paraId="63D52E54" w14:textId="77777777" w:rsidR="00B617B4" w:rsidRPr="00E12497" w:rsidRDefault="00B617B4"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14:paraId="045F4527" w14:textId="77777777" w:rsidR="00B617B4" w:rsidRPr="00E12497" w:rsidRDefault="00B617B4"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14:paraId="55ECAD94" w14:textId="77777777" w:rsidR="00B617B4" w:rsidRPr="00E12497" w:rsidRDefault="00B617B4" w:rsidP="004F6A7B">
            <w:pPr>
              <w:spacing w:after="0" w:line="240" w:lineRule="auto"/>
              <w:jc w:val="right"/>
              <w:rPr>
                <w:rFonts w:ascii="Arial" w:hAnsi="Arial" w:cs="Arial"/>
                <w:color w:val="000000"/>
                <w:sz w:val="20"/>
                <w:szCs w:val="20"/>
              </w:rPr>
            </w:pPr>
          </w:p>
        </w:tc>
      </w:tr>
      <w:tr w:rsidR="00B617B4" w:rsidRPr="00E12497" w14:paraId="7F054FD1" w14:textId="77777777" w:rsidTr="00C06153">
        <w:trPr>
          <w:trHeight w:val="510"/>
        </w:trPr>
        <w:tc>
          <w:tcPr>
            <w:tcW w:w="1668" w:type="dxa"/>
            <w:vMerge/>
            <w:shd w:val="clear" w:color="000000" w:fill="FFFFFF"/>
            <w:tcMar>
              <w:left w:w="108" w:type="dxa"/>
              <w:right w:w="108" w:type="dxa"/>
            </w:tcMar>
            <w:vAlign w:val="center"/>
          </w:tcPr>
          <w:p w14:paraId="6E85D6B6"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14:paraId="1F8B00BA"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32A795BF"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14:paraId="62288060" w14:textId="0B005AA1"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2126" w:type="dxa"/>
            <w:shd w:val="clear" w:color="000000" w:fill="FFFFFF"/>
            <w:vAlign w:val="center"/>
          </w:tcPr>
          <w:p w14:paraId="46D1C15C" w14:textId="7B216ED4"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843" w:type="dxa"/>
            <w:shd w:val="clear" w:color="000000" w:fill="FFFFFF"/>
            <w:vAlign w:val="center"/>
          </w:tcPr>
          <w:p w14:paraId="77F3C222" w14:textId="0A50348C"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5D6B78C7" w14:textId="12E28F45"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0,00</w:t>
            </w:r>
          </w:p>
        </w:tc>
      </w:tr>
      <w:tr w:rsidR="00B617B4" w:rsidRPr="00E12497" w14:paraId="5E6ED693" w14:textId="77777777" w:rsidTr="00C06153">
        <w:trPr>
          <w:trHeight w:val="340"/>
        </w:trPr>
        <w:tc>
          <w:tcPr>
            <w:tcW w:w="1668" w:type="dxa"/>
            <w:vMerge/>
            <w:shd w:val="clear" w:color="000000" w:fill="FFFFFF"/>
            <w:tcMar>
              <w:left w:w="108" w:type="dxa"/>
              <w:right w:w="108" w:type="dxa"/>
            </w:tcMar>
            <w:vAlign w:val="center"/>
          </w:tcPr>
          <w:p w14:paraId="09D409DA"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14:paraId="268AACAA"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310EBFA3"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14:paraId="1DDAADCD" w14:textId="26632FD1"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2126" w:type="dxa"/>
            <w:shd w:val="clear" w:color="000000" w:fill="FFFFFF"/>
            <w:vAlign w:val="center"/>
          </w:tcPr>
          <w:p w14:paraId="694A664A" w14:textId="7470364C"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1843" w:type="dxa"/>
            <w:shd w:val="clear" w:color="000000" w:fill="FFFFFF"/>
            <w:vAlign w:val="center"/>
          </w:tcPr>
          <w:p w14:paraId="66431666" w14:textId="2039744F"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2410" w:type="dxa"/>
            <w:shd w:val="clear" w:color="000000" w:fill="FFFFFF"/>
            <w:tcMar>
              <w:left w:w="108" w:type="dxa"/>
              <w:right w:w="108" w:type="dxa"/>
            </w:tcMar>
            <w:vAlign w:val="center"/>
          </w:tcPr>
          <w:p w14:paraId="36BF2803" w14:textId="5CF751F9"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93 359 400,00</w:t>
            </w:r>
          </w:p>
        </w:tc>
      </w:tr>
      <w:tr w:rsidR="00B617B4" w:rsidRPr="00E12497" w14:paraId="46213DA8" w14:textId="77777777" w:rsidTr="00C06153">
        <w:trPr>
          <w:trHeight w:val="340"/>
        </w:trPr>
        <w:tc>
          <w:tcPr>
            <w:tcW w:w="1668" w:type="dxa"/>
            <w:vMerge/>
            <w:shd w:val="clear" w:color="000000" w:fill="FFFFFF"/>
            <w:tcMar>
              <w:left w:w="108" w:type="dxa"/>
              <w:right w:w="108" w:type="dxa"/>
            </w:tcMar>
            <w:vAlign w:val="center"/>
          </w:tcPr>
          <w:p w14:paraId="5D2ABD49"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14:paraId="4BAC8B56"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356A38B6"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14:paraId="470E691F" w14:textId="747A59E8"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21 002 097,73</w:t>
            </w:r>
          </w:p>
        </w:tc>
        <w:tc>
          <w:tcPr>
            <w:tcW w:w="2126" w:type="dxa"/>
            <w:shd w:val="clear" w:color="000000" w:fill="FFFFFF"/>
            <w:vAlign w:val="center"/>
          </w:tcPr>
          <w:p w14:paraId="0EE39D49" w14:textId="3DE9C350"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18 098 150,73</w:t>
            </w:r>
          </w:p>
        </w:tc>
        <w:tc>
          <w:tcPr>
            <w:tcW w:w="1843" w:type="dxa"/>
            <w:shd w:val="clear" w:color="000000" w:fill="FFFFFF"/>
            <w:vAlign w:val="center"/>
          </w:tcPr>
          <w:p w14:paraId="4D15B6E3" w14:textId="5223E0F5"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18 098 150,73</w:t>
            </w:r>
          </w:p>
        </w:tc>
        <w:tc>
          <w:tcPr>
            <w:tcW w:w="2410" w:type="dxa"/>
            <w:shd w:val="clear" w:color="000000" w:fill="FFFFFF"/>
            <w:tcMar>
              <w:left w:w="108" w:type="dxa"/>
              <w:right w:w="108" w:type="dxa"/>
            </w:tcMar>
            <w:vAlign w:val="center"/>
          </w:tcPr>
          <w:p w14:paraId="5515F33D" w14:textId="75D69512"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57 198 399,19</w:t>
            </w:r>
          </w:p>
        </w:tc>
      </w:tr>
      <w:tr w:rsidR="00B617B4" w:rsidRPr="00E12497" w14:paraId="449F313D" w14:textId="77777777" w:rsidTr="00C06153">
        <w:trPr>
          <w:trHeight w:val="510"/>
        </w:trPr>
        <w:tc>
          <w:tcPr>
            <w:tcW w:w="1668" w:type="dxa"/>
            <w:vMerge/>
            <w:shd w:val="clear" w:color="000000" w:fill="FFFFFF"/>
            <w:tcMar>
              <w:left w:w="108" w:type="dxa"/>
              <w:right w:w="108" w:type="dxa"/>
            </w:tcMar>
            <w:vAlign w:val="center"/>
          </w:tcPr>
          <w:p w14:paraId="04472F5A"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14:paraId="39F03097"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4E84E0BA"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14:paraId="5AAE3189" w14:textId="6204037D"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126" w:type="dxa"/>
            <w:shd w:val="clear" w:color="000000" w:fill="FFFFFF"/>
            <w:vAlign w:val="center"/>
          </w:tcPr>
          <w:p w14:paraId="67AF392C" w14:textId="50806899"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843" w:type="dxa"/>
            <w:shd w:val="clear" w:color="000000" w:fill="FFFFFF"/>
            <w:vAlign w:val="center"/>
          </w:tcPr>
          <w:p w14:paraId="4831361C" w14:textId="62E93541"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410" w:type="dxa"/>
            <w:shd w:val="clear" w:color="000000" w:fill="FFFFFF"/>
            <w:tcMar>
              <w:left w:w="108" w:type="dxa"/>
              <w:right w:w="108" w:type="dxa"/>
            </w:tcMar>
            <w:vAlign w:val="center"/>
          </w:tcPr>
          <w:p w14:paraId="22F5A3F2" w14:textId="3003A8C4"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3 997 500,00</w:t>
            </w:r>
          </w:p>
        </w:tc>
      </w:tr>
      <w:tr w:rsidR="00B617B4" w:rsidRPr="00E12497" w14:paraId="4325BDD6" w14:textId="77777777" w:rsidTr="00C06153">
        <w:trPr>
          <w:trHeight w:val="340"/>
        </w:trPr>
        <w:tc>
          <w:tcPr>
            <w:tcW w:w="1668" w:type="dxa"/>
            <w:vMerge/>
            <w:tcBorders>
              <w:bottom w:val="double" w:sz="4" w:space="0" w:color="auto"/>
            </w:tcBorders>
            <w:shd w:val="clear" w:color="000000" w:fill="FFFFFF"/>
            <w:tcMar>
              <w:left w:w="108" w:type="dxa"/>
              <w:right w:w="108" w:type="dxa"/>
            </w:tcMar>
            <w:vAlign w:val="center"/>
          </w:tcPr>
          <w:p w14:paraId="2A30BF16"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tcBorders>
              <w:bottom w:val="double" w:sz="4" w:space="0" w:color="auto"/>
            </w:tcBorders>
            <w:shd w:val="clear" w:color="000000" w:fill="FFFFFF"/>
            <w:tcMar>
              <w:left w:w="108" w:type="dxa"/>
              <w:right w:w="108" w:type="dxa"/>
            </w:tcMar>
            <w:vAlign w:val="center"/>
          </w:tcPr>
          <w:p w14:paraId="2B1F853C"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tcBorders>
              <w:bottom w:val="double" w:sz="4" w:space="0" w:color="auto"/>
            </w:tcBorders>
            <w:shd w:val="clear" w:color="000000" w:fill="FFFFFF"/>
            <w:tcMar>
              <w:left w:w="108" w:type="dxa"/>
              <w:right w:w="108" w:type="dxa"/>
            </w:tcMar>
            <w:vAlign w:val="center"/>
          </w:tcPr>
          <w:p w14:paraId="73472B41"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tcBorders>
              <w:bottom w:val="double" w:sz="4" w:space="0" w:color="auto"/>
            </w:tcBorders>
            <w:shd w:val="clear" w:color="000000" w:fill="FFFFFF"/>
            <w:vAlign w:val="center"/>
          </w:tcPr>
          <w:p w14:paraId="0C53625D" w14:textId="7B0CFCD0"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tcBorders>
              <w:bottom w:val="double" w:sz="4" w:space="0" w:color="auto"/>
            </w:tcBorders>
            <w:shd w:val="clear" w:color="000000" w:fill="FFFFFF"/>
            <w:vAlign w:val="center"/>
          </w:tcPr>
          <w:p w14:paraId="75F14619" w14:textId="3E6E5C31"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tcBorders>
              <w:bottom w:val="double" w:sz="4" w:space="0" w:color="auto"/>
            </w:tcBorders>
            <w:shd w:val="clear" w:color="000000" w:fill="FFFFFF"/>
            <w:vAlign w:val="center"/>
          </w:tcPr>
          <w:p w14:paraId="441B35C0" w14:textId="120E9CDE"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bottom w:val="double" w:sz="4" w:space="0" w:color="auto"/>
            </w:tcBorders>
            <w:shd w:val="clear" w:color="000000" w:fill="FFFFFF"/>
            <w:tcMar>
              <w:left w:w="108" w:type="dxa"/>
              <w:right w:w="108" w:type="dxa"/>
            </w:tcMar>
            <w:vAlign w:val="center"/>
          </w:tcPr>
          <w:p w14:paraId="62E9EC93" w14:textId="28F408E4"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B617B4" w:rsidRPr="00E12497" w14:paraId="660DDC5C" w14:textId="77777777" w:rsidTr="00C06153">
        <w:trPr>
          <w:trHeight w:val="340"/>
        </w:trPr>
        <w:tc>
          <w:tcPr>
            <w:tcW w:w="1668" w:type="dxa"/>
            <w:vMerge w:val="restart"/>
            <w:tcBorders>
              <w:top w:val="double" w:sz="4" w:space="0" w:color="auto"/>
            </w:tcBorders>
            <w:shd w:val="clear" w:color="000000" w:fill="FFFFFF"/>
            <w:tcMar>
              <w:left w:w="108" w:type="dxa"/>
              <w:right w:w="108" w:type="dxa"/>
            </w:tcMar>
          </w:tcPr>
          <w:p w14:paraId="19F08CF1" w14:textId="77777777" w:rsidR="00B617B4" w:rsidRPr="00E12497" w:rsidRDefault="00B617B4" w:rsidP="0057721D">
            <w:pPr>
              <w:spacing w:after="0" w:line="240" w:lineRule="auto"/>
              <w:jc w:val="left"/>
              <w:rPr>
                <w:rFonts w:ascii="Arial" w:hAnsi="Arial" w:cs="Arial"/>
                <w:sz w:val="20"/>
                <w:szCs w:val="20"/>
              </w:rPr>
            </w:pPr>
            <w:r w:rsidRPr="00E12497">
              <w:rPr>
                <w:rFonts w:ascii="Arial" w:hAnsi="Arial" w:cs="Arial"/>
                <w:sz w:val="20"/>
                <w:szCs w:val="20"/>
              </w:rPr>
              <w:t>Мероприятие муниципальной программы</w:t>
            </w:r>
          </w:p>
        </w:tc>
        <w:tc>
          <w:tcPr>
            <w:tcW w:w="2671" w:type="dxa"/>
            <w:vMerge w:val="restart"/>
            <w:tcBorders>
              <w:top w:val="double" w:sz="4" w:space="0" w:color="auto"/>
            </w:tcBorders>
            <w:shd w:val="clear" w:color="000000" w:fill="FFFFFF"/>
            <w:tcMar>
              <w:left w:w="108" w:type="dxa"/>
              <w:right w:w="108" w:type="dxa"/>
            </w:tcMar>
          </w:tcPr>
          <w:p w14:paraId="3C5BB6FE" w14:textId="77777777" w:rsidR="00B617B4" w:rsidRPr="00E12497" w:rsidRDefault="00B617B4" w:rsidP="0057721D">
            <w:pPr>
              <w:spacing w:after="0" w:line="240" w:lineRule="auto"/>
              <w:jc w:val="left"/>
              <w:rPr>
                <w:rFonts w:ascii="Arial" w:hAnsi="Arial" w:cs="Arial"/>
                <w:sz w:val="20"/>
                <w:szCs w:val="20"/>
              </w:rPr>
            </w:pPr>
            <w:r w:rsidRPr="00E12497">
              <w:rPr>
                <w:rFonts w:ascii="Arial" w:hAnsi="Arial" w:cs="Arial"/>
                <w:sz w:val="20"/>
                <w:szCs w:val="20"/>
              </w:rPr>
              <w:t>2. Предоставление субсидий за счет средств местного бюджета на содержание городской бани.</w:t>
            </w:r>
          </w:p>
        </w:tc>
        <w:tc>
          <w:tcPr>
            <w:tcW w:w="2126" w:type="dxa"/>
            <w:tcBorders>
              <w:top w:val="double" w:sz="4" w:space="0" w:color="auto"/>
            </w:tcBorders>
            <w:shd w:val="clear" w:color="000000" w:fill="FFFFFF"/>
            <w:tcMar>
              <w:left w:w="108" w:type="dxa"/>
              <w:right w:w="108" w:type="dxa"/>
            </w:tcMar>
            <w:vAlign w:val="center"/>
          </w:tcPr>
          <w:p w14:paraId="25880604"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tcBorders>
              <w:top w:val="double" w:sz="4" w:space="0" w:color="auto"/>
            </w:tcBorders>
            <w:shd w:val="clear" w:color="000000" w:fill="FFFFFF"/>
            <w:vAlign w:val="center"/>
          </w:tcPr>
          <w:p w14:paraId="6E5B95D3" w14:textId="3F5DCD68"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2126" w:type="dxa"/>
            <w:tcBorders>
              <w:top w:val="double" w:sz="4" w:space="0" w:color="auto"/>
            </w:tcBorders>
            <w:shd w:val="clear" w:color="000000" w:fill="FFFFFF"/>
            <w:vAlign w:val="center"/>
          </w:tcPr>
          <w:p w14:paraId="4A8FBFB4" w14:textId="1F06638D"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1843" w:type="dxa"/>
            <w:tcBorders>
              <w:top w:val="double" w:sz="4" w:space="0" w:color="auto"/>
            </w:tcBorders>
            <w:shd w:val="clear" w:color="000000" w:fill="FFFFFF"/>
            <w:vAlign w:val="center"/>
          </w:tcPr>
          <w:p w14:paraId="07BA4691" w14:textId="6E126C08"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2410" w:type="dxa"/>
            <w:tcBorders>
              <w:top w:val="double" w:sz="4" w:space="0" w:color="auto"/>
            </w:tcBorders>
            <w:shd w:val="clear" w:color="000000" w:fill="FFFFFF"/>
            <w:tcMar>
              <w:left w:w="108" w:type="dxa"/>
              <w:right w:w="108" w:type="dxa"/>
            </w:tcMar>
            <w:vAlign w:val="center"/>
          </w:tcPr>
          <w:p w14:paraId="1031EAEA" w14:textId="21246334" w:rsidR="00B617B4" w:rsidRPr="00E12497" w:rsidRDefault="00B617B4" w:rsidP="004F6A7B">
            <w:pPr>
              <w:spacing w:after="0" w:line="240" w:lineRule="auto"/>
              <w:jc w:val="right"/>
              <w:rPr>
                <w:rFonts w:ascii="Arial" w:hAnsi="Arial" w:cs="Arial"/>
                <w:color w:val="000000"/>
                <w:sz w:val="20"/>
                <w:szCs w:val="20"/>
              </w:rPr>
            </w:pPr>
            <w:r>
              <w:rPr>
                <w:rFonts w:ascii="Arial" w:hAnsi="Arial" w:cs="Arial"/>
                <w:color w:val="000000"/>
                <w:sz w:val="20"/>
                <w:szCs w:val="20"/>
              </w:rPr>
              <w:t>4 076 640,00</w:t>
            </w:r>
          </w:p>
        </w:tc>
      </w:tr>
      <w:tr w:rsidR="00B617B4" w:rsidRPr="00E12497" w14:paraId="0B423540" w14:textId="77777777" w:rsidTr="00C06153">
        <w:trPr>
          <w:trHeight w:val="340"/>
        </w:trPr>
        <w:tc>
          <w:tcPr>
            <w:tcW w:w="1668" w:type="dxa"/>
            <w:vMerge/>
            <w:shd w:val="clear" w:color="000000" w:fill="FFFFFF"/>
            <w:tcMar>
              <w:left w:w="108" w:type="dxa"/>
              <w:right w:w="108" w:type="dxa"/>
            </w:tcMar>
          </w:tcPr>
          <w:p w14:paraId="3CCBAEF5"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6D03B84E"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42C2773B"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14:paraId="3964E5AE" w14:textId="77777777" w:rsidR="00B617B4" w:rsidRPr="00E12497" w:rsidRDefault="00B617B4"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14:paraId="6ECC167B" w14:textId="77777777" w:rsidR="00B617B4" w:rsidRPr="00E12497" w:rsidRDefault="00B617B4"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14:paraId="26875775" w14:textId="77777777" w:rsidR="00B617B4" w:rsidRPr="00E12497" w:rsidRDefault="00B617B4"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14:paraId="3132F733" w14:textId="77777777" w:rsidR="00B617B4" w:rsidRPr="00E12497" w:rsidRDefault="00B617B4" w:rsidP="004F6A7B">
            <w:pPr>
              <w:spacing w:after="0" w:line="240" w:lineRule="auto"/>
              <w:jc w:val="right"/>
              <w:rPr>
                <w:rFonts w:ascii="Arial" w:hAnsi="Arial" w:cs="Arial"/>
                <w:color w:val="000000"/>
                <w:sz w:val="20"/>
                <w:szCs w:val="20"/>
              </w:rPr>
            </w:pPr>
          </w:p>
        </w:tc>
      </w:tr>
      <w:tr w:rsidR="00B617B4" w:rsidRPr="00E12497" w14:paraId="6F54F7E8" w14:textId="77777777" w:rsidTr="00C06153">
        <w:trPr>
          <w:trHeight w:val="340"/>
        </w:trPr>
        <w:tc>
          <w:tcPr>
            <w:tcW w:w="1668" w:type="dxa"/>
            <w:vMerge/>
            <w:shd w:val="clear" w:color="000000" w:fill="FFFFFF"/>
            <w:tcMar>
              <w:left w:w="108" w:type="dxa"/>
              <w:right w:w="108" w:type="dxa"/>
            </w:tcMar>
          </w:tcPr>
          <w:p w14:paraId="060183F0"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032F3DB2"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465E8F49"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14:paraId="34ABB126" w14:textId="40B4D199"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39B7D02D" w14:textId="029ABD05"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5BBA323A" w14:textId="3C981DF4"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1125B9C8" w14:textId="52EBAAC5"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B617B4" w:rsidRPr="00E12497" w14:paraId="64F1FC43" w14:textId="77777777" w:rsidTr="00C06153">
        <w:trPr>
          <w:trHeight w:val="340"/>
        </w:trPr>
        <w:tc>
          <w:tcPr>
            <w:tcW w:w="1668" w:type="dxa"/>
            <w:vMerge/>
            <w:shd w:val="clear" w:color="000000" w:fill="FFFFFF"/>
            <w:tcMar>
              <w:left w:w="108" w:type="dxa"/>
              <w:right w:w="108" w:type="dxa"/>
            </w:tcMar>
          </w:tcPr>
          <w:p w14:paraId="29B77FB6"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7FAB297A"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64632EA5"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14:paraId="4C015D90" w14:textId="315C01FF"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6B6F2D2F" w14:textId="7DB8167B"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2325560B" w14:textId="271139A9"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6A62A21C" w14:textId="0A37AC43"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B617B4" w:rsidRPr="00E12497" w14:paraId="1C108E45" w14:textId="77777777" w:rsidTr="00C06153">
        <w:trPr>
          <w:trHeight w:val="340"/>
        </w:trPr>
        <w:tc>
          <w:tcPr>
            <w:tcW w:w="1668" w:type="dxa"/>
            <w:vMerge/>
            <w:shd w:val="clear" w:color="000000" w:fill="FFFFFF"/>
            <w:tcMar>
              <w:left w:w="108" w:type="dxa"/>
              <w:right w:w="108" w:type="dxa"/>
            </w:tcMar>
          </w:tcPr>
          <w:p w14:paraId="32678C5A"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498035C2"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569B1DE1"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14:paraId="17D628BE" w14:textId="4585403A" w:rsidR="00B617B4" w:rsidRPr="00E12497" w:rsidRDefault="00B617B4"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2126" w:type="dxa"/>
            <w:shd w:val="clear" w:color="000000" w:fill="FFFFFF"/>
            <w:vAlign w:val="center"/>
          </w:tcPr>
          <w:p w14:paraId="0DE5B900" w14:textId="5C3E28B8" w:rsidR="00B617B4" w:rsidRPr="00E12497" w:rsidRDefault="00B617B4"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1843" w:type="dxa"/>
            <w:shd w:val="clear" w:color="000000" w:fill="FFFFFF"/>
            <w:vAlign w:val="center"/>
          </w:tcPr>
          <w:p w14:paraId="40F6DC6A" w14:textId="217B8C04" w:rsidR="00B617B4" w:rsidRPr="00E12497" w:rsidRDefault="00B617B4"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1 358 880,00</w:t>
            </w:r>
          </w:p>
        </w:tc>
        <w:tc>
          <w:tcPr>
            <w:tcW w:w="2410" w:type="dxa"/>
            <w:shd w:val="clear" w:color="000000" w:fill="FFFFFF"/>
            <w:tcMar>
              <w:left w:w="108" w:type="dxa"/>
              <w:right w:w="108" w:type="dxa"/>
            </w:tcMar>
            <w:vAlign w:val="center"/>
          </w:tcPr>
          <w:p w14:paraId="597296D0" w14:textId="5E679016" w:rsidR="00B617B4" w:rsidRPr="00E12497" w:rsidRDefault="00B617B4" w:rsidP="00D81142">
            <w:pPr>
              <w:spacing w:after="0" w:line="240" w:lineRule="auto"/>
              <w:jc w:val="right"/>
              <w:rPr>
                <w:rFonts w:ascii="Arial" w:hAnsi="Arial" w:cs="Arial"/>
                <w:color w:val="000000"/>
                <w:sz w:val="20"/>
                <w:szCs w:val="20"/>
              </w:rPr>
            </w:pPr>
            <w:r>
              <w:rPr>
                <w:rFonts w:ascii="Arial" w:hAnsi="Arial" w:cs="Arial"/>
                <w:color w:val="000000"/>
                <w:sz w:val="20"/>
                <w:szCs w:val="20"/>
              </w:rPr>
              <w:t>4 076 640,00</w:t>
            </w:r>
          </w:p>
        </w:tc>
      </w:tr>
      <w:tr w:rsidR="00B617B4" w:rsidRPr="00E12497" w14:paraId="77BF38A0" w14:textId="77777777" w:rsidTr="00C06153">
        <w:trPr>
          <w:trHeight w:val="510"/>
        </w:trPr>
        <w:tc>
          <w:tcPr>
            <w:tcW w:w="1668" w:type="dxa"/>
            <w:vMerge/>
            <w:shd w:val="clear" w:color="000000" w:fill="FFFFFF"/>
            <w:tcMar>
              <w:left w:w="108" w:type="dxa"/>
              <w:right w:w="108" w:type="dxa"/>
            </w:tcMar>
          </w:tcPr>
          <w:p w14:paraId="422EA556"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1289BDE5"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4946B203"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14:paraId="3828034B" w14:textId="5C1987AD"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721324CB" w14:textId="1DAA23D7"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637763B3" w14:textId="2D15AE03"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7638AFDA" w14:textId="1FA96E94"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B617B4" w:rsidRPr="00E12497" w14:paraId="31B7286B" w14:textId="77777777" w:rsidTr="00C06153">
        <w:trPr>
          <w:trHeight w:val="340"/>
        </w:trPr>
        <w:tc>
          <w:tcPr>
            <w:tcW w:w="1668" w:type="dxa"/>
            <w:vMerge/>
            <w:tcBorders>
              <w:bottom w:val="double" w:sz="4" w:space="0" w:color="auto"/>
            </w:tcBorders>
            <w:shd w:val="clear" w:color="000000" w:fill="FFFFFF"/>
            <w:tcMar>
              <w:left w:w="108" w:type="dxa"/>
              <w:right w:w="108" w:type="dxa"/>
            </w:tcMar>
          </w:tcPr>
          <w:p w14:paraId="7DEC4AD5" w14:textId="77777777" w:rsidR="00B617B4" w:rsidRPr="00E12497" w:rsidRDefault="00B617B4" w:rsidP="0057721D">
            <w:pPr>
              <w:spacing w:after="0" w:line="240" w:lineRule="auto"/>
              <w:jc w:val="left"/>
              <w:rPr>
                <w:rFonts w:ascii="Arial" w:eastAsia="Calibri" w:hAnsi="Arial" w:cs="Arial"/>
                <w:sz w:val="20"/>
                <w:szCs w:val="20"/>
              </w:rPr>
            </w:pPr>
          </w:p>
        </w:tc>
        <w:tc>
          <w:tcPr>
            <w:tcW w:w="2671" w:type="dxa"/>
            <w:vMerge/>
            <w:tcBorders>
              <w:bottom w:val="double" w:sz="4" w:space="0" w:color="auto"/>
            </w:tcBorders>
            <w:shd w:val="clear" w:color="000000" w:fill="FFFFFF"/>
            <w:tcMar>
              <w:left w:w="108" w:type="dxa"/>
              <w:right w:w="108" w:type="dxa"/>
            </w:tcMar>
          </w:tcPr>
          <w:p w14:paraId="6CFFBF31" w14:textId="77777777" w:rsidR="00B617B4" w:rsidRPr="00E12497" w:rsidRDefault="00B617B4" w:rsidP="0057721D">
            <w:pPr>
              <w:spacing w:after="0" w:line="240" w:lineRule="auto"/>
              <w:jc w:val="left"/>
              <w:rPr>
                <w:rFonts w:ascii="Arial" w:eastAsia="Calibri" w:hAnsi="Arial" w:cs="Arial"/>
                <w:sz w:val="20"/>
                <w:szCs w:val="20"/>
              </w:rPr>
            </w:pPr>
          </w:p>
        </w:tc>
        <w:tc>
          <w:tcPr>
            <w:tcW w:w="2126" w:type="dxa"/>
            <w:tcBorders>
              <w:bottom w:val="double" w:sz="4" w:space="0" w:color="auto"/>
            </w:tcBorders>
            <w:shd w:val="clear" w:color="000000" w:fill="FFFFFF"/>
            <w:tcMar>
              <w:left w:w="108" w:type="dxa"/>
              <w:right w:w="108" w:type="dxa"/>
            </w:tcMar>
            <w:vAlign w:val="center"/>
          </w:tcPr>
          <w:p w14:paraId="2A56B7B5" w14:textId="77777777" w:rsidR="00B617B4" w:rsidRPr="00E12497" w:rsidRDefault="00B617B4"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tcBorders>
              <w:bottom w:val="double" w:sz="4" w:space="0" w:color="auto"/>
            </w:tcBorders>
            <w:shd w:val="clear" w:color="000000" w:fill="FFFFFF"/>
            <w:vAlign w:val="center"/>
          </w:tcPr>
          <w:p w14:paraId="5BD26CCD" w14:textId="2A1183ED"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tcBorders>
              <w:bottom w:val="double" w:sz="4" w:space="0" w:color="auto"/>
            </w:tcBorders>
            <w:shd w:val="clear" w:color="000000" w:fill="FFFFFF"/>
            <w:vAlign w:val="center"/>
          </w:tcPr>
          <w:p w14:paraId="32A4CA57" w14:textId="5BED8E06"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tcBorders>
              <w:bottom w:val="double" w:sz="4" w:space="0" w:color="auto"/>
            </w:tcBorders>
            <w:shd w:val="clear" w:color="000000" w:fill="FFFFFF"/>
            <w:vAlign w:val="center"/>
          </w:tcPr>
          <w:p w14:paraId="76F34B96" w14:textId="7AA79255"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bottom w:val="double" w:sz="4" w:space="0" w:color="auto"/>
            </w:tcBorders>
            <w:shd w:val="clear" w:color="000000" w:fill="FFFFFF"/>
            <w:tcMar>
              <w:left w:w="108" w:type="dxa"/>
              <w:right w:w="108" w:type="dxa"/>
            </w:tcMar>
            <w:vAlign w:val="center"/>
          </w:tcPr>
          <w:p w14:paraId="6EA7AD7B" w14:textId="3418ED50" w:rsidR="00B617B4" w:rsidRPr="00E12497" w:rsidRDefault="00B617B4"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24882C06" w14:textId="77777777" w:rsidTr="00C06153">
        <w:trPr>
          <w:trHeight w:val="340"/>
        </w:trPr>
        <w:tc>
          <w:tcPr>
            <w:tcW w:w="1668" w:type="dxa"/>
            <w:vMerge w:val="restart"/>
            <w:tcBorders>
              <w:top w:val="double" w:sz="4" w:space="0" w:color="auto"/>
            </w:tcBorders>
            <w:shd w:val="clear" w:color="000000" w:fill="FFFFFF"/>
            <w:tcMar>
              <w:left w:w="108" w:type="dxa"/>
              <w:right w:w="108" w:type="dxa"/>
            </w:tcMar>
          </w:tcPr>
          <w:p w14:paraId="5A965787" w14:textId="77777777" w:rsidR="0054438F" w:rsidRPr="00E12497" w:rsidRDefault="0054438F" w:rsidP="0057721D">
            <w:pPr>
              <w:spacing w:after="0" w:line="240" w:lineRule="auto"/>
              <w:jc w:val="left"/>
              <w:rPr>
                <w:rFonts w:ascii="Arial" w:eastAsia="Calibri" w:hAnsi="Arial" w:cs="Arial"/>
                <w:sz w:val="20"/>
                <w:szCs w:val="20"/>
              </w:rPr>
            </w:pPr>
            <w:r w:rsidRPr="00E12497">
              <w:rPr>
                <w:rFonts w:ascii="Arial" w:hAnsi="Arial" w:cs="Arial"/>
                <w:sz w:val="20"/>
                <w:szCs w:val="20"/>
              </w:rPr>
              <w:t xml:space="preserve">Мероприятие </w:t>
            </w:r>
            <w:r w:rsidRPr="00E12497">
              <w:rPr>
                <w:rFonts w:ascii="Arial" w:hAnsi="Arial" w:cs="Arial"/>
                <w:sz w:val="20"/>
                <w:szCs w:val="20"/>
              </w:rPr>
              <w:lastRenderedPageBreak/>
              <w:t>муниципальной программы</w:t>
            </w:r>
          </w:p>
        </w:tc>
        <w:tc>
          <w:tcPr>
            <w:tcW w:w="2671" w:type="dxa"/>
            <w:vMerge w:val="restart"/>
            <w:tcBorders>
              <w:top w:val="double" w:sz="4" w:space="0" w:color="auto"/>
            </w:tcBorders>
            <w:shd w:val="clear" w:color="000000" w:fill="FFFFFF"/>
            <w:tcMar>
              <w:left w:w="108" w:type="dxa"/>
              <w:right w:w="108" w:type="dxa"/>
            </w:tcMar>
          </w:tcPr>
          <w:p w14:paraId="54A8BAE5" w14:textId="77777777" w:rsidR="0054438F" w:rsidRPr="00E12497" w:rsidRDefault="0054438F" w:rsidP="00403E1B">
            <w:pPr>
              <w:spacing w:after="0" w:line="240" w:lineRule="auto"/>
              <w:jc w:val="left"/>
              <w:rPr>
                <w:rFonts w:ascii="Arial" w:eastAsia="Calibri" w:hAnsi="Arial" w:cs="Arial"/>
                <w:sz w:val="20"/>
                <w:szCs w:val="20"/>
              </w:rPr>
            </w:pPr>
            <w:r w:rsidRPr="00E12497">
              <w:rPr>
                <w:rFonts w:ascii="Arial" w:eastAsia="Calibri" w:hAnsi="Arial" w:cs="Arial"/>
                <w:sz w:val="20"/>
                <w:szCs w:val="20"/>
              </w:rPr>
              <w:lastRenderedPageBreak/>
              <w:t xml:space="preserve">6. </w:t>
            </w:r>
            <w:r w:rsidRPr="00E12497">
              <w:rPr>
                <w:rFonts w:ascii="Arial" w:hAnsi="Arial" w:cs="Arial"/>
                <w:color w:val="000000" w:themeColor="text1"/>
                <w:sz w:val="20"/>
                <w:szCs w:val="20"/>
              </w:rPr>
              <w:t xml:space="preserve">Субвенции бюджетам </w:t>
            </w:r>
            <w:r w:rsidRPr="00E12497">
              <w:rPr>
                <w:rFonts w:ascii="Arial" w:hAnsi="Arial" w:cs="Arial"/>
                <w:color w:val="000000" w:themeColor="text1"/>
                <w:sz w:val="20"/>
                <w:szCs w:val="20"/>
              </w:rPr>
              <w:lastRenderedPageBreak/>
              <w:t>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Pr>
                <w:rFonts w:ascii="Arial" w:hAnsi="Arial" w:cs="Arial"/>
                <w:color w:val="000000" w:themeColor="text1"/>
                <w:sz w:val="20"/>
                <w:szCs w:val="20"/>
              </w:rPr>
              <w:t>я</w:t>
            </w:r>
            <w:r w:rsidRPr="00E12497">
              <w:rPr>
                <w:rFonts w:ascii="Arial" w:hAnsi="Arial" w:cs="Arial"/>
                <w:color w:val="000000" w:themeColor="text1"/>
                <w:sz w:val="20"/>
                <w:szCs w:val="20"/>
              </w:rPr>
              <w:t xml:space="preserve"> жилищно-коммунального хозяйства и повышение энергетической эффективности».</w:t>
            </w:r>
          </w:p>
        </w:tc>
        <w:tc>
          <w:tcPr>
            <w:tcW w:w="2126" w:type="dxa"/>
            <w:tcBorders>
              <w:top w:val="double" w:sz="4" w:space="0" w:color="auto"/>
            </w:tcBorders>
            <w:shd w:val="clear" w:color="000000" w:fill="FFFFFF"/>
            <w:tcMar>
              <w:left w:w="108" w:type="dxa"/>
              <w:right w:w="108" w:type="dxa"/>
            </w:tcMar>
            <w:vAlign w:val="center"/>
          </w:tcPr>
          <w:p w14:paraId="6816CFC3" w14:textId="28BC44D5"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lastRenderedPageBreak/>
              <w:t>Всего</w:t>
            </w:r>
          </w:p>
        </w:tc>
        <w:tc>
          <w:tcPr>
            <w:tcW w:w="1843" w:type="dxa"/>
            <w:tcBorders>
              <w:top w:val="double" w:sz="4" w:space="0" w:color="auto"/>
            </w:tcBorders>
            <w:shd w:val="clear" w:color="000000" w:fill="FFFFFF"/>
            <w:vAlign w:val="center"/>
          </w:tcPr>
          <w:p w14:paraId="4E2D4D3F" w14:textId="53ECFE6A"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2126" w:type="dxa"/>
            <w:tcBorders>
              <w:top w:val="double" w:sz="4" w:space="0" w:color="auto"/>
            </w:tcBorders>
            <w:shd w:val="clear" w:color="000000" w:fill="FFFFFF"/>
            <w:vAlign w:val="center"/>
          </w:tcPr>
          <w:p w14:paraId="3AF948D2" w14:textId="17A15B48"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1843" w:type="dxa"/>
            <w:tcBorders>
              <w:top w:val="double" w:sz="4" w:space="0" w:color="auto"/>
            </w:tcBorders>
            <w:shd w:val="clear" w:color="000000" w:fill="FFFFFF"/>
            <w:vAlign w:val="center"/>
          </w:tcPr>
          <w:p w14:paraId="086B7F74" w14:textId="046B19E3"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2410" w:type="dxa"/>
            <w:tcBorders>
              <w:top w:val="double" w:sz="4" w:space="0" w:color="auto"/>
            </w:tcBorders>
            <w:shd w:val="clear" w:color="000000" w:fill="FFFFFF"/>
            <w:vAlign w:val="center"/>
          </w:tcPr>
          <w:p w14:paraId="1F052C7B" w14:textId="1A101489"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93 359 400,00</w:t>
            </w:r>
          </w:p>
        </w:tc>
      </w:tr>
      <w:tr w:rsidR="0054438F" w:rsidRPr="00E12497" w14:paraId="09BC0C00" w14:textId="77777777" w:rsidTr="00C06153">
        <w:trPr>
          <w:trHeight w:val="340"/>
        </w:trPr>
        <w:tc>
          <w:tcPr>
            <w:tcW w:w="1668" w:type="dxa"/>
            <w:vMerge/>
            <w:shd w:val="clear" w:color="000000" w:fill="FFFFFF"/>
            <w:tcMar>
              <w:left w:w="108" w:type="dxa"/>
              <w:right w:w="108" w:type="dxa"/>
            </w:tcMar>
          </w:tcPr>
          <w:p w14:paraId="170DA4A5"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017205D8"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0E56CFEB" w14:textId="2A75F5B6"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14:paraId="33731070" w14:textId="2081DADB"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604A6227" w14:textId="4A12B9B6"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20A462FA" w14:textId="7116FC1F"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14:paraId="5D75C2B9" w14:textId="51BC666A"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606B67AC" w14:textId="77777777" w:rsidTr="00C06153">
        <w:trPr>
          <w:trHeight w:val="510"/>
        </w:trPr>
        <w:tc>
          <w:tcPr>
            <w:tcW w:w="1668" w:type="dxa"/>
            <w:vMerge/>
            <w:shd w:val="clear" w:color="000000" w:fill="FFFFFF"/>
            <w:tcMar>
              <w:left w:w="108" w:type="dxa"/>
              <w:right w:w="108" w:type="dxa"/>
            </w:tcMar>
          </w:tcPr>
          <w:p w14:paraId="0E2518D8"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4036DCD4"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13C27A00" w14:textId="170B65BD"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14:paraId="26CF0255" w14:textId="6EED0E07"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6E99306C" w14:textId="103A4551"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05E38C42" w14:textId="5F7C882B"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14:paraId="05887E8C" w14:textId="30FB55D3"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70A03491" w14:textId="77777777" w:rsidTr="00C06153">
        <w:trPr>
          <w:trHeight w:val="340"/>
        </w:trPr>
        <w:tc>
          <w:tcPr>
            <w:tcW w:w="1668" w:type="dxa"/>
            <w:vMerge/>
            <w:shd w:val="clear" w:color="000000" w:fill="FFFFFF"/>
            <w:tcMar>
              <w:left w:w="108" w:type="dxa"/>
              <w:right w:w="108" w:type="dxa"/>
            </w:tcMar>
          </w:tcPr>
          <w:p w14:paraId="13750EC6"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0CC47AE1"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68AABF03" w14:textId="7DFDD8AE"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14:paraId="796EB58C" w14:textId="423A8F6E"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2126" w:type="dxa"/>
            <w:shd w:val="clear" w:color="000000" w:fill="FFFFFF"/>
            <w:vAlign w:val="center"/>
          </w:tcPr>
          <w:p w14:paraId="2737A56F" w14:textId="3B43DA8D"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1843" w:type="dxa"/>
            <w:shd w:val="clear" w:color="000000" w:fill="FFFFFF"/>
            <w:vAlign w:val="center"/>
          </w:tcPr>
          <w:p w14:paraId="1CD26A9E" w14:textId="47B6726D"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31 119 800,00</w:t>
            </w:r>
          </w:p>
        </w:tc>
        <w:tc>
          <w:tcPr>
            <w:tcW w:w="2410" w:type="dxa"/>
            <w:shd w:val="clear" w:color="000000" w:fill="FFFFFF"/>
            <w:vAlign w:val="center"/>
          </w:tcPr>
          <w:p w14:paraId="4F50FA53" w14:textId="55CDE9DF"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93 359 400,00</w:t>
            </w:r>
          </w:p>
        </w:tc>
      </w:tr>
      <w:tr w:rsidR="0054438F" w:rsidRPr="00E12497" w14:paraId="04D89D51" w14:textId="77777777" w:rsidTr="00C06153">
        <w:trPr>
          <w:trHeight w:val="340"/>
        </w:trPr>
        <w:tc>
          <w:tcPr>
            <w:tcW w:w="1668" w:type="dxa"/>
            <w:vMerge/>
            <w:shd w:val="clear" w:color="000000" w:fill="FFFFFF"/>
            <w:tcMar>
              <w:left w:w="108" w:type="dxa"/>
              <w:right w:w="108" w:type="dxa"/>
            </w:tcMar>
          </w:tcPr>
          <w:p w14:paraId="4D0D8687"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1AEEB998"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5352B9CF" w14:textId="13D38139"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14:paraId="27AF1FE1" w14:textId="11E4ADE0"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0466C0E0" w14:textId="4D58DA5B"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75020572" w14:textId="5E6102E7"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14:paraId="6997EFD5" w14:textId="405FF280"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69F5AC13" w14:textId="77777777" w:rsidTr="00C06153">
        <w:trPr>
          <w:trHeight w:val="510"/>
        </w:trPr>
        <w:tc>
          <w:tcPr>
            <w:tcW w:w="1668" w:type="dxa"/>
            <w:vMerge/>
            <w:shd w:val="clear" w:color="000000" w:fill="FFFFFF"/>
            <w:tcMar>
              <w:left w:w="108" w:type="dxa"/>
              <w:right w:w="108" w:type="dxa"/>
            </w:tcMar>
          </w:tcPr>
          <w:p w14:paraId="0517E53A"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00C18969"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1BC1427C" w14:textId="23370472"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14:paraId="60205182" w14:textId="25E16E6F"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52E3D1FD" w14:textId="11FF3719"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08FBAC55" w14:textId="79691D12"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14:paraId="3A0EEF0E" w14:textId="55D7D2BB"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2141FE86" w14:textId="77777777" w:rsidTr="00C06153">
        <w:trPr>
          <w:trHeight w:val="1984"/>
        </w:trPr>
        <w:tc>
          <w:tcPr>
            <w:tcW w:w="1668" w:type="dxa"/>
            <w:vMerge/>
            <w:tcBorders>
              <w:bottom w:val="double" w:sz="4" w:space="0" w:color="auto"/>
            </w:tcBorders>
            <w:shd w:val="clear" w:color="000000" w:fill="FFFFFF"/>
            <w:tcMar>
              <w:left w:w="108" w:type="dxa"/>
              <w:right w:w="108" w:type="dxa"/>
            </w:tcMar>
          </w:tcPr>
          <w:p w14:paraId="10D73364" w14:textId="77777777" w:rsidR="0054438F" w:rsidRPr="00E12497" w:rsidRDefault="0054438F" w:rsidP="0057721D">
            <w:pPr>
              <w:spacing w:after="0" w:line="240" w:lineRule="auto"/>
              <w:jc w:val="left"/>
              <w:rPr>
                <w:rFonts w:ascii="Arial" w:hAnsi="Arial" w:cs="Arial"/>
                <w:sz w:val="20"/>
                <w:szCs w:val="20"/>
              </w:rPr>
            </w:pPr>
          </w:p>
        </w:tc>
        <w:tc>
          <w:tcPr>
            <w:tcW w:w="2671" w:type="dxa"/>
            <w:vMerge/>
            <w:tcBorders>
              <w:bottom w:val="double" w:sz="4" w:space="0" w:color="auto"/>
            </w:tcBorders>
            <w:shd w:val="clear" w:color="000000" w:fill="FFFFFF"/>
            <w:tcMar>
              <w:left w:w="108" w:type="dxa"/>
              <w:right w:w="108" w:type="dxa"/>
            </w:tcMar>
          </w:tcPr>
          <w:p w14:paraId="2ADB38AE"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tcBorders>
              <w:bottom w:val="double" w:sz="4" w:space="0" w:color="auto"/>
            </w:tcBorders>
            <w:shd w:val="clear" w:color="000000" w:fill="FFFFFF"/>
            <w:tcMar>
              <w:left w:w="108" w:type="dxa"/>
              <w:right w:w="108" w:type="dxa"/>
            </w:tcMar>
            <w:vAlign w:val="center"/>
          </w:tcPr>
          <w:p w14:paraId="371A2B47" w14:textId="7727E53E"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tcBorders>
              <w:bottom w:val="double" w:sz="4" w:space="0" w:color="auto"/>
            </w:tcBorders>
            <w:shd w:val="clear" w:color="000000" w:fill="FFFFFF"/>
            <w:vAlign w:val="center"/>
          </w:tcPr>
          <w:p w14:paraId="01FB01E3" w14:textId="1C59DA7F"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tcBorders>
              <w:bottom w:val="double" w:sz="4" w:space="0" w:color="auto"/>
            </w:tcBorders>
            <w:shd w:val="clear" w:color="000000" w:fill="FFFFFF"/>
            <w:vAlign w:val="center"/>
          </w:tcPr>
          <w:p w14:paraId="158412B2" w14:textId="6E7D5D12"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tcBorders>
              <w:bottom w:val="double" w:sz="4" w:space="0" w:color="auto"/>
            </w:tcBorders>
            <w:shd w:val="clear" w:color="000000" w:fill="FFFFFF"/>
            <w:vAlign w:val="center"/>
          </w:tcPr>
          <w:p w14:paraId="06CDF71C" w14:textId="712A0A31"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bottom w:val="double" w:sz="4" w:space="0" w:color="auto"/>
            </w:tcBorders>
            <w:shd w:val="clear" w:color="000000" w:fill="FFFFFF"/>
            <w:vAlign w:val="center"/>
          </w:tcPr>
          <w:p w14:paraId="268D9962" w14:textId="4BB49A6C"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14:paraId="12AE886A" w14:textId="77777777" w:rsidTr="00C06153">
        <w:trPr>
          <w:trHeight w:val="340"/>
        </w:trPr>
        <w:tc>
          <w:tcPr>
            <w:tcW w:w="1668" w:type="dxa"/>
            <w:vMerge w:val="restart"/>
            <w:tcBorders>
              <w:top w:val="double" w:sz="4" w:space="0" w:color="auto"/>
            </w:tcBorders>
            <w:shd w:val="clear" w:color="000000" w:fill="FFFFFF"/>
            <w:tcMar>
              <w:left w:w="108" w:type="dxa"/>
              <w:right w:w="108" w:type="dxa"/>
            </w:tcMar>
          </w:tcPr>
          <w:p w14:paraId="7BCE1DD0" w14:textId="77777777" w:rsidR="00F5540D" w:rsidRPr="00E12497" w:rsidRDefault="00F5540D" w:rsidP="0057721D">
            <w:pPr>
              <w:spacing w:after="0" w:line="240" w:lineRule="auto"/>
              <w:jc w:val="left"/>
              <w:rPr>
                <w:rFonts w:ascii="Arial" w:eastAsia="Calibri" w:hAnsi="Arial" w:cs="Arial"/>
                <w:sz w:val="20"/>
                <w:szCs w:val="20"/>
              </w:rPr>
            </w:pPr>
            <w:r w:rsidRPr="00E12497">
              <w:rPr>
                <w:rFonts w:ascii="Arial" w:hAnsi="Arial" w:cs="Arial"/>
                <w:sz w:val="20"/>
                <w:szCs w:val="20"/>
              </w:rPr>
              <w:t>Мероприятие муниципальной программы</w:t>
            </w:r>
          </w:p>
        </w:tc>
        <w:tc>
          <w:tcPr>
            <w:tcW w:w="2671" w:type="dxa"/>
            <w:vMerge w:val="restart"/>
            <w:tcBorders>
              <w:top w:val="double" w:sz="4" w:space="0" w:color="auto"/>
            </w:tcBorders>
            <w:shd w:val="clear" w:color="000000" w:fill="FFFFFF"/>
            <w:tcMar>
              <w:left w:w="108" w:type="dxa"/>
              <w:right w:w="108" w:type="dxa"/>
            </w:tcMar>
          </w:tcPr>
          <w:p w14:paraId="2D5AAB2D" w14:textId="77777777" w:rsidR="00F5540D" w:rsidRPr="00E12497" w:rsidRDefault="00F5540D" w:rsidP="0057721D">
            <w:pPr>
              <w:spacing w:after="0" w:line="240" w:lineRule="auto"/>
              <w:jc w:val="left"/>
              <w:rPr>
                <w:rFonts w:ascii="Arial" w:eastAsia="Calibri" w:hAnsi="Arial" w:cs="Arial"/>
                <w:sz w:val="20"/>
                <w:szCs w:val="20"/>
              </w:rPr>
            </w:pPr>
            <w:r w:rsidRPr="00E12497">
              <w:rPr>
                <w:rFonts w:ascii="Arial" w:eastAsia="Calibri" w:hAnsi="Arial" w:cs="Arial"/>
                <w:sz w:val="20"/>
                <w:szCs w:val="20"/>
              </w:rPr>
              <w:t>8. Актуализация схем теплоснабжения, водоснабжения и водоотведения города Бородино</w:t>
            </w:r>
          </w:p>
        </w:tc>
        <w:tc>
          <w:tcPr>
            <w:tcW w:w="2126" w:type="dxa"/>
            <w:tcBorders>
              <w:top w:val="double" w:sz="4" w:space="0" w:color="auto"/>
            </w:tcBorders>
            <w:shd w:val="clear" w:color="000000" w:fill="FFFFFF"/>
            <w:tcMar>
              <w:left w:w="108" w:type="dxa"/>
              <w:right w:w="108" w:type="dxa"/>
            </w:tcMar>
            <w:vAlign w:val="center"/>
          </w:tcPr>
          <w:p w14:paraId="0A65A582" w14:textId="77777777"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tcBorders>
              <w:top w:val="double" w:sz="4" w:space="0" w:color="auto"/>
            </w:tcBorders>
            <w:shd w:val="clear" w:color="000000" w:fill="FFFFFF"/>
            <w:vAlign w:val="center"/>
          </w:tcPr>
          <w:p w14:paraId="788B1CA1" w14:textId="77777777" w:rsidR="00F5540D" w:rsidRPr="00E12497" w:rsidRDefault="00225B67" w:rsidP="004F6A7B">
            <w:pPr>
              <w:spacing w:after="0" w:line="240" w:lineRule="auto"/>
              <w:jc w:val="right"/>
              <w:rPr>
                <w:rFonts w:ascii="Arial" w:hAnsi="Arial" w:cs="Arial"/>
                <w:color w:val="000000"/>
                <w:sz w:val="20"/>
                <w:szCs w:val="20"/>
              </w:rPr>
            </w:pPr>
            <w:r>
              <w:rPr>
                <w:rFonts w:ascii="Arial" w:hAnsi="Arial" w:cs="Arial"/>
                <w:color w:val="000000"/>
                <w:sz w:val="20"/>
                <w:szCs w:val="20"/>
              </w:rPr>
              <w:t>370 000,00</w:t>
            </w:r>
          </w:p>
        </w:tc>
        <w:tc>
          <w:tcPr>
            <w:tcW w:w="2126" w:type="dxa"/>
            <w:tcBorders>
              <w:top w:val="double" w:sz="4" w:space="0" w:color="auto"/>
            </w:tcBorders>
            <w:shd w:val="clear" w:color="000000" w:fill="FFFFFF"/>
            <w:vAlign w:val="center"/>
          </w:tcPr>
          <w:p w14:paraId="0BD6335E" w14:textId="77777777" w:rsidR="00F5540D" w:rsidRPr="00E12497" w:rsidRDefault="00225B67" w:rsidP="004F6A7B">
            <w:pPr>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843" w:type="dxa"/>
            <w:tcBorders>
              <w:top w:val="double" w:sz="4" w:space="0" w:color="auto"/>
            </w:tcBorders>
            <w:shd w:val="clear" w:color="000000" w:fill="FFFFFF"/>
            <w:vAlign w:val="center"/>
          </w:tcPr>
          <w:p w14:paraId="337D5FC3" w14:textId="77777777" w:rsidR="00F5540D" w:rsidRPr="00E12497" w:rsidRDefault="00225B67" w:rsidP="004F6A7B">
            <w:pPr>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2410" w:type="dxa"/>
            <w:tcBorders>
              <w:top w:val="double" w:sz="4" w:space="0" w:color="auto"/>
            </w:tcBorders>
            <w:shd w:val="clear" w:color="000000" w:fill="FFFFFF"/>
            <w:vAlign w:val="center"/>
          </w:tcPr>
          <w:p w14:paraId="6BCF81AC" w14:textId="77777777" w:rsidR="00F5540D" w:rsidRPr="00E12497" w:rsidRDefault="00225B67" w:rsidP="008C089A">
            <w:pPr>
              <w:spacing w:after="0" w:line="240" w:lineRule="auto"/>
              <w:jc w:val="right"/>
              <w:rPr>
                <w:rFonts w:ascii="Arial" w:hAnsi="Arial" w:cs="Arial"/>
                <w:color w:val="000000"/>
                <w:sz w:val="20"/>
                <w:szCs w:val="20"/>
              </w:rPr>
            </w:pPr>
            <w:r>
              <w:rPr>
                <w:rFonts w:ascii="Arial" w:hAnsi="Arial" w:cs="Arial"/>
                <w:color w:val="000000"/>
                <w:sz w:val="20"/>
                <w:szCs w:val="20"/>
              </w:rPr>
              <w:t>370 000,00</w:t>
            </w:r>
          </w:p>
        </w:tc>
      </w:tr>
      <w:tr w:rsidR="00F5540D" w:rsidRPr="00E12497" w14:paraId="672AE471" w14:textId="77777777" w:rsidTr="00C06153">
        <w:trPr>
          <w:trHeight w:val="340"/>
        </w:trPr>
        <w:tc>
          <w:tcPr>
            <w:tcW w:w="1668" w:type="dxa"/>
            <w:vMerge/>
            <w:shd w:val="clear" w:color="000000" w:fill="FFFFFF"/>
            <w:tcMar>
              <w:left w:w="108" w:type="dxa"/>
              <w:right w:w="108" w:type="dxa"/>
            </w:tcMar>
          </w:tcPr>
          <w:p w14:paraId="4CB417C2" w14:textId="77777777" w:rsidR="00F5540D" w:rsidRPr="00E12497" w:rsidRDefault="00F5540D"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340051BB" w14:textId="77777777" w:rsidR="00F5540D" w:rsidRPr="00E12497" w:rsidRDefault="00F5540D"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0B4C4E20" w14:textId="77777777"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14:paraId="095DD747" w14:textId="77777777" w:rsidR="00F5540D" w:rsidRPr="00E12497" w:rsidRDefault="00F5540D"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14:paraId="7018745D" w14:textId="77777777" w:rsidR="00F5540D" w:rsidRPr="00E12497" w:rsidRDefault="00F5540D"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14:paraId="75350F1D" w14:textId="77777777" w:rsidR="00F5540D" w:rsidRPr="00E12497" w:rsidRDefault="00F5540D" w:rsidP="004F6A7B">
            <w:pPr>
              <w:spacing w:after="0" w:line="240" w:lineRule="auto"/>
              <w:jc w:val="right"/>
              <w:rPr>
                <w:rFonts w:ascii="Arial" w:hAnsi="Arial" w:cs="Arial"/>
                <w:color w:val="000000"/>
                <w:sz w:val="20"/>
                <w:szCs w:val="20"/>
              </w:rPr>
            </w:pPr>
          </w:p>
        </w:tc>
        <w:tc>
          <w:tcPr>
            <w:tcW w:w="2410" w:type="dxa"/>
            <w:shd w:val="clear" w:color="000000" w:fill="FFFFFF"/>
            <w:vAlign w:val="center"/>
          </w:tcPr>
          <w:p w14:paraId="0F91CB24" w14:textId="77777777" w:rsidR="00F5540D" w:rsidRPr="00E12497" w:rsidRDefault="00F5540D" w:rsidP="004F6A7B">
            <w:pPr>
              <w:spacing w:after="0" w:line="240" w:lineRule="auto"/>
              <w:jc w:val="right"/>
              <w:rPr>
                <w:rFonts w:ascii="Arial" w:hAnsi="Arial" w:cs="Arial"/>
                <w:color w:val="000000"/>
                <w:sz w:val="20"/>
                <w:szCs w:val="20"/>
              </w:rPr>
            </w:pPr>
          </w:p>
        </w:tc>
      </w:tr>
      <w:tr w:rsidR="00595ED5" w:rsidRPr="00E12497" w14:paraId="3F108C9B" w14:textId="77777777" w:rsidTr="00C06153">
        <w:trPr>
          <w:trHeight w:val="510"/>
        </w:trPr>
        <w:tc>
          <w:tcPr>
            <w:tcW w:w="1668" w:type="dxa"/>
            <w:vMerge/>
            <w:shd w:val="clear" w:color="000000" w:fill="FFFFFF"/>
            <w:tcMar>
              <w:left w:w="108" w:type="dxa"/>
              <w:right w:w="108" w:type="dxa"/>
            </w:tcMar>
          </w:tcPr>
          <w:p w14:paraId="738A9E03" w14:textId="77777777"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27DCC690" w14:textId="77777777"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5BBA4453" w14:textId="77777777"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14:paraId="13DBFEF8"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79D12943"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6828DFE1"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14:paraId="0321B45A"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14:paraId="3B58446A" w14:textId="77777777" w:rsidTr="00C06153">
        <w:trPr>
          <w:trHeight w:val="340"/>
        </w:trPr>
        <w:tc>
          <w:tcPr>
            <w:tcW w:w="1668" w:type="dxa"/>
            <w:vMerge/>
            <w:shd w:val="clear" w:color="000000" w:fill="FFFFFF"/>
            <w:tcMar>
              <w:left w:w="108" w:type="dxa"/>
              <w:right w:w="108" w:type="dxa"/>
            </w:tcMar>
          </w:tcPr>
          <w:p w14:paraId="78EEDAB8" w14:textId="77777777"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7E49AF77" w14:textId="77777777"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6BDD545A" w14:textId="77777777"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14:paraId="24F9DEBB"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20E28447"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2CF95131"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14:paraId="73AC7D85"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225B67" w:rsidRPr="00E12497" w14:paraId="0E2620A0" w14:textId="77777777" w:rsidTr="00C06153">
        <w:trPr>
          <w:trHeight w:val="340"/>
        </w:trPr>
        <w:tc>
          <w:tcPr>
            <w:tcW w:w="1668" w:type="dxa"/>
            <w:vMerge/>
            <w:shd w:val="clear" w:color="000000" w:fill="FFFFFF"/>
            <w:tcMar>
              <w:left w:w="108" w:type="dxa"/>
              <w:right w:w="108" w:type="dxa"/>
            </w:tcMar>
          </w:tcPr>
          <w:p w14:paraId="44455BF7" w14:textId="77777777" w:rsidR="00225B67" w:rsidRPr="00E12497" w:rsidRDefault="00225B67"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33E5FB2E" w14:textId="77777777" w:rsidR="00225B67" w:rsidRPr="00E12497" w:rsidRDefault="00225B67"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18E1F57F" w14:textId="77777777" w:rsidR="00225B67" w:rsidRPr="00E12497" w:rsidRDefault="00225B67"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14:paraId="2F93BE30" w14:textId="77777777" w:rsidR="00225B67" w:rsidRPr="00E12497" w:rsidRDefault="00225B67" w:rsidP="00D81142">
            <w:pPr>
              <w:spacing w:after="0" w:line="240" w:lineRule="auto"/>
              <w:jc w:val="right"/>
              <w:rPr>
                <w:rFonts w:ascii="Arial" w:hAnsi="Arial" w:cs="Arial"/>
                <w:color w:val="000000"/>
                <w:sz w:val="20"/>
                <w:szCs w:val="20"/>
              </w:rPr>
            </w:pPr>
            <w:r>
              <w:rPr>
                <w:rFonts w:ascii="Arial" w:hAnsi="Arial" w:cs="Arial"/>
                <w:color w:val="000000"/>
                <w:sz w:val="20"/>
                <w:szCs w:val="20"/>
              </w:rPr>
              <w:t>370 000,00</w:t>
            </w:r>
          </w:p>
        </w:tc>
        <w:tc>
          <w:tcPr>
            <w:tcW w:w="2126" w:type="dxa"/>
            <w:shd w:val="clear" w:color="000000" w:fill="FFFFFF"/>
            <w:vAlign w:val="center"/>
          </w:tcPr>
          <w:p w14:paraId="51F401FE" w14:textId="77777777" w:rsidR="00225B67" w:rsidRPr="00E12497" w:rsidRDefault="00225B67" w:rsidP="00D81142">
            <w:pPr>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843" w:type="dxa"/>
            <w:shd w:val="clear" w:color="000000" w:fill="FFFFFF"/>
            <w:vAlign w:val="center"/>
          </w:tcPr>
          <w:p w14:paraId="18FD3CDA" w14:textId="77777777" w:rsidR="00225B67" w:rsidRPr="00E12497" w:rsidRDefault="00225B67" w:rsidP="00D81142">
            <w:pPr>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2410" w:type="dxa"/>
            <w:shd w:val="clear" w:color="000000" w:fill="FFFFFF"/>
            <w:vAlign w:val="center"/>
          </w:tcPr>
          <w:p w14:paraId="461426ED" w14:textId="77777777" w:rsidR="00225B67" w:rsidRPr="00E12497" w:rsidRDefault="00225B67" w:rsidP="00D81142">
            <w:pPr>
              <w:spacing w:after="0" w:line="240" w:lineRule="auto"/>
              <w:jc w:val="right"/>
              <w:rPr>
                <w:rFonts w:ascii="Arial" w:hAnsi="Arial" w:cs="Arial"/>
                <w:color w:val="000000"/>
                <w:sz w:val="20"/>
                <w:szCs w:val="20"/>
              </w:rPr>
            </w:pPr>
            <w:r>
              <w:rPr>
                <w:rFonts w:ascii="Arial" w:hAnsi="Arial" w:cs="Arial"/>
                <w:color w:val="000000"/>
                <w:sz w:val="20"/>
                <w:szCs w:val="20"/>
              </w:rPr>
              <w:t>370 000,00</w:t>
            </w:r>
          </w:p>
        </w:tc>
      </w:tr>
      <w:tr w:rsidR="00595ED5" w:rsidRPr="00E12497" w14:paraId="00C35AE5" w14:textId="77777777" w:rsidTr="00C06153">
        <w:trPr>
          <w:trHeight w:val="510"/>
        </w:trPr>
        <w:tc>
          <w:tcPr>
            <w:tcW w:w="1668" w:type="dxa"/>
            <w:vMerge/>
            <w:shd w:val="clear" w:color="000000" w:fill="FFFFFF"/>
            <w:tcMar>
              <w:left w:w="108" w:type="dxa"/>
              <w:right w:w="108" w:type="dxa"/>
            </w:tcMar>
          </w:tcPr>
          <w:p w14:paraId="67BE5B63" w14:textId="77777777" w:rsidR="00595ED5" w:rsidRPr="00E12497" w:rsidRDefault="00595ED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0CC4C6D3" w14:textId="77777777" w:rsidR="00595ED5" w:rsidRPr="00E12497" w:rsidRDefault="00595ED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740C48AB" w14:textId="77777777"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14:paraId="164CB4EB"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17C56B53"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0BB2FB5D"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vAlign w:val="center"/>
          </w:tcPr>
          <w:p w14:paraId="6C61D8B4"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95ED5" w:rsidRPr="00E12497" w14:paraId="331123B3" w14:textId="77777777" w:rsidTr="00C06153">
        <w:trPr>
          <w:trHeight w:val="340"/>
        </w:trPr>
        <w:tc>
          <w:tcPr>
            <w:tcW w:w="1668" w:type="dxa"/>
            <w:vMerge/>
            <w:tcBorders>
              <w:bottom w:val="double" w:sz="4" w:space="0" w:color="auto"/>
            </w:tcBorders>
            <w:shd w:val="clear" w:color="000000" w:fill="FFFFFF"/>
            <w:tcMar>
              <w:left w:w="108" w:type="dxa"/>
              <w:right w:w="108" w:type="dxa"/>
            </w:tcMar>
          </w:tcPr>
          <w:p w14:paraId="6182AD13" w14:textId="77777777" w:rsidR="00595ED5" w:rsidRPr="00E12497" w:rsidRDefault="00595ED5" w:rsidP="0057721D">
            <w:pPr>
              <w:spacing w:after="0" w:line="240" w:lineRule="auto"/>
              <w:jc w:val="left"/>
              <w:rPr>
                <w:rFonts w:ascii="Arial" w:eastAsia="Calibri" w:hAnsi="Arial" w:cs="Arial"/>
                <w:sz w:val="20"/>
                <w:szCs w:val="20"/>
              </w:rPr>
            </w:pPr>
          </w:p>
        </w:tc>
        <w:tc>
          <w:tcPr>
            <w:tcW w:w="2671" w:type="dxa"/>
            <w:vMerge/>
            <w:tcBorders>
              <w:bottom w:val="double" w:sz="4" w:space="0" w:color="auto"/>
            </w:tcBorders>
            <w:shd w:val="clear" w:color="000000" w:fill="FFFFFF"/>
            <w:tcMar>
              <w:left w:w="108" w:type="dxa"/>
              <w:right w:w="108" w:type="dxa"/>
            </w:tcMar>
          </w:tcPr>
          <w:p w14:paraId="6D36A058" w14:textId="77777777" w:rsidR="00595ED5" w:rsidRPr="00E12497" w:rsidRDefault="00595ED5" w:rsidP="0057721D">
            <w:pPr>
              <w:spacing w:after="0" w:line="240" w:lineRule="auto"/>
              <w:jc w:val="left"/>
              <w:rPr>
                <w:rFonts w:ascii="Arial" w:eastAsia="Calibri" w:hAnsi="Arial" w:cs="Arial"/>
                <w:sz w:val="20"/>
                <w:szCs w:val="20"/>
              </w:rPr>
            </w:pPr>
          </w:p>
        </w:tc>
        <w:tc>
          <w:tcPr>
            <w:tcW w:w="2126" w:type="dxa"/>
            <w:tcBorders>
              <w:bottom w:val="double" w:sz="4" w:space="0" w:color="auto"/>
            </w:tcBorders>
            <w:shd w:val="clear" w:color="000000" w:fill="FFFFFF"/>
            <w:tcMar>
              <w:left w:w="108" w:type="dxa"/>
              <w:right w:w="108" w:type="dxa"/>
            </w:tcMar>
            <w:vAlign w:val="center"/>
          </w:tcPr>
          <w:p w14:paraId="63B25198" w14:textId="77777777"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tcBorders>
              <w:bottom w:val="double" w:sz="4" w:space="0" w:color="auto"/>
            </w:tcBorders>
            <w:shd w:val="clear" w:color="000000" w:fill="FFFFFF"/>
            <w:vAlign w:val="center"/>
          </w:tcPr>
          <w:p w14:paraId="4AF11759"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tcBorders>
              <w:bottom w:val="double" w:sz="4" w:space="0" w:color="auto"/>
            </w:tcBorders>
            <w:shd w:val="clear" w:color="000000" w:fill="FFFFFF"/>
            <w:vAlign w:val="center"/>
          </w:tcPr>
          <w:p w14:paraId="1E199716"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tcBorders>
              <w:bottom w:val="double" w:sz="4" w:space="0" w:color="auto"/>
            </w:tcBorders>
            <w:shd w:val="clear" w:color="000000" w:fill="FFFFFF"/>
            <w:vAlign w:val="center"/>
          </w:tcPr>
          <w:p w14:paraId="56C5F418"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bottom w:val="double" w:sz="4" w:space="0" w:color="auto"/>
            </w:tcBorders>
            <w:shd w:val="clear" w:color="000000" w:fill="FFFFFF"/>
            <w:vAlign w:val="center"/>
          </w:tcPr>
          <w:p w14:paraId="0332130A"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077666" w:rsidRPr="00E12497" w14:paraId="39E525A6" w14:textId="77777777" w:rsidTr="00C06153">
        <w:trPr>
          <w:trHeight w:val="340"/>
        </w:trPr>
        <w:tc>
          <w:tcPr>
            <w:tcW w:w="1668" w:type="dxa"/>
            <w:vMerge w:val="restart"/>
            <w:tcBorders>
              <w:top w:val="double" w:sz="4" w:space="0" w:color="auto"/>
            </w:tcBorders>
            <w:shd w:val="clear" w:color="000000" w:fill="FFFFFF"/>
            <w:tcMar>
              <w:left w:w="108" w:type="dxa"/>
              <w:right w:w="108" w:type="dxa"/>
            </w:tcMar>
          </w:tcPr>
          <w:p w14:paraId="3393654B" w14:textId="77777777" w:rsidR="00077666" w:rsidRPr="00E12497" w:rsidRDefault="00077666" w:rsidP="0057721D">
            <w:pPr>
              <w:spacing w:after="0" w:line="240" w:lineRule="auto"/>
              <w:jc w:val="left"/>
              <w:rPr>
                <w:rFonts w:ascii="Arial" w:hAnsi="Arial" w:cs="Arial"/>
                <w:sz w:val="20"/>
                <w:szCs w:val="20"/>
              </w:rPr>
            </w:pPr>
            <w:r w:rsidRPr="00E12497">
              <w:rPr>
                <w:rFonts w:ascii="Arial" w:hAnsi="Arial" w:cs="Arial"/>
                <w:sz w:val="20"/>
                <w:szCs w:val="20"/>
              </w:rPr>
              <w:t>Подпрограмма</w:t>
            </w:r>
            <w:r w:rsidRPr="00E12497">
              <w:rPr>
                <w:rFonts w:ascii="Arial" w:hAnsi="Arial" w:cs="Arial"/>
                <w:sz w:val="20"/>
                <w:szCs w:val="20"/>
                <w:lang w:val="en-US"/>
              </w:rPr>
              <w:t xml:space="preserve"> </w:t>
            </w:r>
            <w:r w:rsidRPr="00E12497">
              <w:rPr>
                <w:rFonts w:ascii="Arial" w:hAnsi="Arial" w:cs="Arial"/>
                <w:sz w:val="20"/>
                <w:szCs w:val="20"/>
              </w:rPr>
              <w:t>1.</w:t>
            </w:r>
          </w:p>
        </w:tc>
        <w:tc>
          <w:tcPr>
            <w:tcW w:w="2671" w:type="dxa"/>
            <w:vMerge w:val="restart"/>
            <w:tcBorders>
              <w:top w:val="double" w:sz="4" w:space="0" w:color="auto"/>
            </w:tcBorders>
            <w:shd w:val="clear" w:color="000000" w:fill="FFFFFF"/>
            <w:tcMar>
              <w:left w:w="108" w:type="dxa"/>
              <w:right w:w="108" w:type="dxa"/>
            </w:tcMar>
          </w:tcPr>
          <w:p w14:paraId="38A1C1DE" w14:textId="77777777" w:rsidR="00077666" w:rsidRPr="00E12497" w:rsidRDefault="00077666" w:rsidP="0057721D">
            <w:pPr>
              <w:spacing w:after="0" w:line="240" w:lineRule="auto"/>
              <w:jc w:val="left"/>
              <w:rPr>
                <w:rFonts w:ascii="Arial" w:hAnsi="Arial" w:cs="Arial"/>
                <w:sz w:val="20"/>
                <w:szCs w:val="20"/>
              </w:rPr>
            </w:pPr>
            <w:r w:rsidRPr="00E12497">
              <w:rPr>
                <w:rFonts w:ascii="Arial" w:hAnsi="Arial" w:cs="Arial"/>
                <w:sz w:val="20"/>
                <w:szCs w:val="20"/>
              </w:rPr>
              <w:t xml:space="preserve">«Реконструкция, модернизация (включая приобретение соответствующего оборудования) и ремонты объектов коммунальной инфраструктуры муниципального </w:t>
            </w:r>
            <w:r w:rsidRPr="00E12497">
              <w:rPr>
                <w:rFonts w:ascii="Arial" w:hAnsi="Arial" w:cs="Arial"/>
                <w:sz w:val="20"/>
                <w:szCs w:val="20"/>
              </w:rPr>
              <w:lastRenderedPageBreak/>
              <w:t>образования город Бородино»</w:t>
            </w:r>
          </w:p>
        </w:tc>
        <w:tc>
          <w:tcPr>
            <w:tcW w:w="2126" w:type="dxa"/>
            <w:tcBorders>
              <w:top w:val="double" w:sz="4" w:space="0" w:color="auto"/>
            </w:tcBorders>
            <w:shd w:val="clear" w:color="000000" w:fill="FFFFFF"/>
            <w:tcMar>
              <w:left w:w="108" w:type="dxa"/>
              <w:right w:w="108" w:type="dxa"/>
            </w:tcMar>
            <w:vAlign w:val="center"/>
          </w:tcPr>
          <w:p w14:paraId="30973066" w14:textId="77777777" w:rsidR="00077666" w:rsidRPr="00E12497" w:rsidRDefault="00077666" w:rsidP="0057721D">
            <w:pPr>
              <w:spacing w:after="0" w:line="240" w:lineRule="auto"/>
              <w:rPr>
                <w:rFonts w:ascii="Arial" w:hAnsi="Arial" w:cs="Arial"/>
                <w:sz w:val="20"/>
                <w:szCs w:val="20"/>
              </w:rPr>
            </w:pPr>
            <w:r w:rsidRPr="00E12497">
              <w:rPr>
                <w:rFonts w:ascii="Arial" w:hAnsi="Arial" w:cs="Arial"/>
                <w:sz w:val="20"/>
                <w:szCs w:val="20"/>
              </w:rPr>
              <w:lastRenderedPageBreak/>
              <w:t>Всего</w:t>
            </w:r>
          </w:p>
        </w:tc>
        <w:tc>
          <w:tcPr>
            <w:tcW w:w="1843" w:type="dxa"/>
            <w:tcBorders>
              <w:top w:val="double" w:sz="4" w:space="0" w:color="auto"/>
            </w:tcBorders>
            <w:shd w:val="clear" w:color="000000" w:fill="FFFFFF"/>
            <w:vAlign w:val="center"/>
          </w:tcPr>
          <w:p w14:paraId="33288F39"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tcBorders>
              <w:top w:val="double" w:sz="4" w:space="0" w:color="auto"/>
            </w:tcBorders>
            <w:shd w:val="clear" w:color="000000" w:fill="FFFFFF"/>
            <w:vAlign w:val="center"/>
          </w:tcPr>
          <w:p w14:paraId="360B5333"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tcBorders>
              <w:top w:val="double" w:sz="4" w:space="0" w:color="auto"/>
            </w:tcBorders>
            <w:shd w:val="clear" w:color="000000" w:fill="FFFFFF"/>
            <w:vAlign w:val="center"/>
          </w:tcPr>
          <w:p w14:paraId="6B83AF08"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top w:val="double" w:sz="4" w:space="0" w:color="auto"/>
            </w:tcBorders>
            <w:shd w:val="clear" w:color="000000" w:fill="FFFFFF"/>
            <w:tcMar>
              <w:left w:w="108" w:type="dxa"/>
              <w:right w:w="108" w:type="dxa"/>
            </w:tcMar>
            <w:vAlign w:val="center"/>
          </w:tcPr>
          <w:p w14:paraId="35DEA823"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F5540D" w:rsidRPr="00E12497" w14:paraId="0333EBC4" w14:textId="77777777" w:rsidTr="00C06153">
        <w:trPr>
          <w:trHeight w:val="340"/>
        </w:trPr>
        <w:tc>
          <w:tcPr>
            <w:tcW w:w="1668" w:type="dxa"/>
            <w:vMerge/>
            <w:shd w:val="clear" w:color="000000" w:fill="FFFFFF"/>
            <w:tcMar>
              <w:left w:w="108" w:type="dxa"/>
              <w:right w:w="108" w:type="dxa"/>
            </w:tcMar>
          </w:tcPr>
          <w:p w14:paraId="26E23077" w14:textId="77777777" w:rsidR="00F5540D" w:rsidRPr="00E12497" w:rsidRDefault="00F5540D"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4E6A12EE" w14:textId="77777777" w:rsidR="00F5540D" w:rsidRPr="00E12497" w:rsidRDefault="00F5540D"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56651C29" w14:textId="77777777" w:rsidR="00F5540D" w:rsidRPr="00E12497" w:rsidRDefault="00F5540D"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14:paraId="7FF639B7" w14:textId="77777777" w:rsidR="00F5540D" w:rsidRPr="00E12497" w:rsidRDefault="00F5540D"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14:paraId="2411261B" w14:textId="77777777" w:rsidR="00F5540D" w:rsidRPr="00E12497" w:rsidRDefault="00F5540D"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14:paraId="40EFA0C4" w14:textId="77777777" w:rsidR="00F5540D" w:rsidRPr="00E12497" w:rsidRDefault="00F5540D"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14:paraId="43F75991" w14:textId="77777777" w:rsidR="00F5540D" w:rsidRPr="00E12497" w:rsidRDefault="00F5540D" w:rsidP="004F6A7B">
            <w:pPr>
              <w:spacing w:after="0" w:line="240" w:lineRule="auto"/>
              <w:jc w:val="right"/>
              <w:rPr>
                <w:rFonts w:ascii="Arial" w:hAnsi="Arial" w:cs="Arial"/>
                <w:color w:val="000000"/>
                <w:sz w:val="20"/>
                <w:szCs w:val="20"/>
              </w:rPr>
            </w:pPr>
          </w:p>
        </w:tc>
      </w:tr>
      <w:tr w:rsidR="00595ED5" w:rsidRPr="00E12497" w14:paraId="17212AA8" w14:textId="77777777" w:rsidTr="00C06153">
        <w:trPr>
          <w:trHeight w:val="510"/>
        </w:trPr>
        <w:tc>
          <w:tcPr>
            <w:tcW w:w="1668" w:type="dxa"/>
            <w:vMerge/>
            <w:shd w:val="clear" w:color="000000" w:fill="FFFFFF"/>
            <w:tcMar>
              <w:left w:w="108" w:type="dxa"/>
              <w:right w:w="108" w:type="dxa"/>
            </w:tcMar>
          </w:tcPr>
          <w:p w14:paraId="79E87ABE" w14:textId="77777777" w:rsidR="00595ED5" w:rsidRPr="00E12497" w:rsidRDefault="00595ED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66B9C23C" w14:textId="77777777" w:rsidR="00595ED5" w:rsidRPr="00E12497" w:rsidRDefault="00595ED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7F5D6843" w14:textId="77777777" w:rsidR="00595ED5" w:rsidRPr="00E12497" w:rsidRDefault="00595ED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14:paraId="3D75C4D5"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6A0CE7D5"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0C26C906"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46FA9B35" w14:textId="77777777" w:rsidR="00595ED5" w:rsidRPr="00E12497" w:rsidRDefault="00595ED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077666" w:rsidRPr="00E12497" w14:paraId="7B3754A6" w14:textId="77777777" w:rsidTr="00C06153">
        <w:trPr>
          <w:trHeight w:val="340"/>
        </w:trPr>
        <w:tc>
          <w:tcPr>
            <w:tcW w:w="1668" w:type="dxa"/>
            <w:vMerge/>
            <w:shd w:val="clear" w:color="000000" w:fill="FFFFFF"/>
            <w:tcMar>
              <w:left w:w="108" w:type="dxa"/>
              <w:right w:w="108" w:type="dxa"/>
            </w:tcMar>
          </w:tcPr>
          <w:p w14:paraId="6E6E1FCF" w14:textId="77777777" w:rsidR="00077666" w:rsidRPr="00E12497" w:rsidRDefault="00077666"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11C72B8F" w14:textId="77777777" w:rsidR="00077666" w:rsidRPr="00E12497" w:rsidRDefault="00077666"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20DEBB08" w14:textId="77777777" w:rsidR="00077666" w:rsidRPr="00E12497" w:rsidRDefault="00077666"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14:paraId="1BB9F095"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474F5354"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493C9721"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347EB01F"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077666" w:rsidRPr="00E12497" w14:paraId="5AAE553E" w14:textId="77777777" w:rsidTr="00C06153">
        <w:trPr>
          <w:trHeight w:val="340"/>
        </w:trPr>
        <w:tc>
          <w:tcPr>
            <w:tcW w:w="1668" w:type="dxa"/>
            <w:vMerge/>
            <w:shd w:val="clear" w:color="000000" w:fill="FFFFFF"/>
            <w:tcMar>
              <w:left w:w="108" w:type="dxa"/>
              <w:right w:w="108" w:type="dxa"/>
            </w:tcMar>
          </w:tcPr>
          <w:p w14:paraId="14B757C6" w14:textId="77777777" w:rsidR="00077666" w:rsidRPr="00E12497" w:rsidRDefault="00077666"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58AEF6F5" w14:textId="77777777" w:rsidR="00077666" w:rsidRPr="00E12497" w:rsidRDefault="00077666"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4B44FF67" w14:textId="77777777" w:rsidR="00077666" w:rsidRPr="00E12497" w:rsidRDefault="00077666"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14:paraId="3106E990"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713AF64D"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7E07E2A0"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0F8E21AB" w14:textId="77777777" w:rsidR="00077666" w:rsidRPr="00E12497" w:rsidRDefault="00077666"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6146F5" w:rsidRPr="00E12497" w14:paraId="44C37705" w14:textId="77777777" w:rsidTr="00C06153">
        <w:trPr>
          <w:trHeight w:val="510"/>
        </w:trPr>
        <w:tc>
          <w:tcPr>
            <w:tcW w:w="1668" w:type="dxa"/>
            <w:vMerge/>
            <w:shd w:val="clear" w:color="000000" w:fill="FFFFFF"/>
            <w:tcMar>
              <w:left w:w="108" w:type="dxa"/>
              <w:right w:w="108" w:type="dxa"/>
            </w:tcMar>
          </w:tcPr>
          <w:p w14:paraId="6D09073C" w14:textId="77777777" w:rsidR="006146F5" w:rsidRPr="00E12497" w:rsidRDefault="006146F5"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0E676F3A" w14:textId="77777777" w:rsidR="006146F5" w:rsidRPr="00E12497" w:rsidRDefault="006146F5"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3122C33C"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14:paraId="1DA8B35C"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6BF58CBD"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462510F7"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1708B990"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6146F5" w:rsidRPr="00E12497" w14:paraId="228F9109" w14:textId="77777777" w:rsidTr="00C06153">
        <w:trPr>
          <w:trHeight w:val="340"/>
        </w:trPr>
        <w:tc>
          <w:tcPr>
            <w:tcW w:w="1668" w:type="dxa"/>
            <w:vMerge/>
            <w:tcBorders>
              <w:bottom w:val="double" w:sz="4" w:space="0" w:color="auto"/>
            </w:tcBorders>
            <w:shd w:val="clear" w:color="000000" w:fill="FFFFFF"/>
            <w:tcMar>
              <w:left w:w="108" w:type="dxa"/>
              <w:right w:w="108" w:type="dxa"/>
            </w:tcMar>
          </w:tcPr>
          <w:p w14:paraId="19B9CD04" w14:textId="77777777" w:rsidR="006146F5" w:rsidRPr="00E12497" w:rsidRDefault="006146F5" w:rsidP="0057721D">
            <w:pPr>
              <w:spacing w:after="0" w:line="240" w:lineRule="auto"/>
              <w:jc w:val="left"/>
              <w:rPr>
                <w:rFonts w:ascii="Arial" w:hAnsi="Arial" w:cs="Arial"/>
                <w:sz w:val="20"/>
                <w:szCs w:val="20"/>
              </w:rPr>
            </w:pPr>
          </w:p>
        </w:tc>
        <w:tc>
          <w:tcPr>
            <w:tcW w:w="2671" w:type="dxa"/>
            <w:vMerge/>
            <w:tcBorders>
              <w:bottom w:val="double" w:sz="4" w:space="0" w:color="auto"/>
            </w:tcBorders>
            <w:shd w:val="clear" w:color="000000" w:fill="FFFFFF"/>
            <w:tcMar>
              <w:left w:w="108" w:type="dxa"/>
              <w:right w:w="108" w:type="dxa"/>
            </w:tcMar>
          </w:tcPr>
          <w:p w14:paraId="07FACFE6" w14:textId="77777777" w:rsidR="006146F5" w:rsidRPr="00E12497" w:rsidRDefault="006146F5" w:rsidP="0057721D">
            <w:pPr>
              <w:spacing w:after="0" w:line="240" w:lineRule="auto"/>
              <w:jc w:val="left"/>
              <w:rPr>
                <w:rFonts w:ascii="Arial" w:hAnsi="Arial" w:cs="Arial"/>
                <w:sz w:val="20"/>
                <w:szCs w:val="20"/>
              </w:rPr>
            </w:pPr>
          </w:p>
        </w:tc>
        <w:tc>
          <w:tcPr>
            <w:tcW w:w="2126" w:type="dxa"/>
            <w:tcBorders>
              <w:bottom w:val="double" w:sz="4" w:space="0" w:color="auto"/>
            </w:tcBorders>
            <w:shd w:val="clear" w:color="000000" w:fill="FFFFFF"/>
            <w:tcMar>
              <w:left w:w="108" w:type="dxa"/>
              <w:right w:w="108" w:type="dxa"/>
            </w:tcMar>
            <w:vAlign w:val="center"/>
          </w:tcPr>
          <w:p w14:paraId="3C065BEF"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tcBorders>
              <w:bottom w:val="double" w:sz="4" w:space="0" w:color="auto"/>
            </w:tcBorders>
            <w:shd w:val="clear" w:color="000000" w:fill="FFFFFF"/>
            <w:vAlign w:val="center"/>
          </w:tcPr>
          <w:p w14:paraId="5B01AE33"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tcBorders>
              <w:bottom w:val="double" w:sz="4" w:space="0" w:color="auto"/>
            </w:tcBorders>
            <w:shd w:val="clear" w:color="000000" w:fill="FFFFFF"/>
            <w:vAlign w:val="center"/>
          </w:tcPr>
          <w:p w14:paraId="6A84B437"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tcBorders>
              <w:bottom w:val="double" w:sz="4" w:space="0" w:color="auto"/>
            </w:tcBorders>
            <w:shd w:val="clear" w:color="000000" w:fill="FFFFFF"/>
            <w:vAlign w:val="center"/>
          </w:tcPr>
          <w:p w14:paraId="00028C15"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bottom w:val="double" w:sz="4" w:space="0" w:color="auto"/>
            </w:tcBorders>
            <w:shd w:val="clear" w:color="000000" w:fill="FFFFFF"/>
            <w:tcMar>
              <w:left w:w="108" w:type="dxa"/>
              <w:right w:w="108" w:type="dxa"/>
            </w:tcMar>
            <w:vAlign w:val="center"/>
          </w:tcPr>
          <w:p w14:paraId="7CC4BCE5"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6146F5" w:rsidRPr="00E12497" w14:paraId="309705D0" w14:textId="77777777" w:rsidTr="00C06153">
        <w:trPr>
          <w:trHeight w:val="340"/>
        </w:trPr>
        <w:tc>
          <w:tcPr>
            <w:tcW w:w="1668" w:type="dxa"/>
            <w:vMerge w:val="restart"/>
            <w:tcBorders>
              <w:top w:val="double" w:sz="4" w:space="0" w:color="auto"/>
            </w:tcBorders>
            <w:shd w:val="clear" w:color="000000" w:fill="FFFFFF"/>
            <w:tcMar>
              <w:left w:w="108" w:type="dxa"/>
              <w:right w:w="108" w:type="dxa"/>
            </w:tcMar>
          </w:tcPr>
          <w:p w14:paraId="78BBC0A3" w14:textId="77777777" w:rsidR="006146F5" w:rsidRPr="00E12497" w:rsidRDefault="006146F5" w:rsidP="0057721D">
            <w:pPr>
              <w:spacing w:after="0" w:line="240" w:lineRule="auto"/>
              <w:jc w:val="left"/>
              <w:rPr>
                <w:rFonts w:ascii="Arial" w:hAnsi="Arial" w:cs="Arial"/>
                <w:sz w:val="20"/>
                <w:szCs w:val="20"/>
                <w:lang w:val="en-US"/>
              </w:rPr>
            </w:pPr>
            <w:r w:rsidRPr="00E12497">
              <w:rPr>
                <w:rFonts w:ascii="Arial" w:hAnsi="Arial" w:cs="Arial"/>
                <w:sz w:val="20"/>
                <w:szCs w:val="20"/>
              </w:rPr>
              <w:t>Подпрограмма</w:t>
            </w:r>
            <w:r w:rsidRPr="00E12497">
              <w:rPr>
                <w:rFonts w:ascii="Arial" w:hAnsi="Arial" w:cs="Arial"/>
                <w:sz w:val="20"/>
                <w:szCs w:val="20"/>
                <w:lang w:val="en-US"/>
              </w:rPr>
              <w:t xml:space="preserve"> </w:t>
            </w:r>
            <w:r w:rsidRPr="00E12497">
              <w:rPr>
                <w:rFonts w:ascii="Arial" w:hAnsi="Arial" w:cs="Arial"/>
                <w:sz w:val="20"/>
                <w:szCs w:val="20"/>
              </w:rPr>
              <w:t>2</w:t>
            </w:r>
          </w:p>
        </w:tc>
        <w:tc>
          <w:tcPr>
            <w:tcW w:w="2671" w:type="dxa"/>
            <w:vMerge w:val="restart"/>
            <w:tcBorders>
              <w:top w:val="double" w:sz="4" w:space="0" w:color="auto"/>
            </w:tcBorders>
            <w:shd w:val="clear" w:color="000000" w:fill="FFFFFF"/>
            <w:tcMar>
              <w:left w:w="108" w:type="dxa"/>
              <w:right w:w="108" w:type="dxa"/>
            </w:tcMar>
          </w:tcPr>
          <w:p w14:paraId="55DA1A29" w14:textId="77777777" w:rsidR="006146F5" w:rsidRPr="00E12497" w:rsidRDefault="006146F5" w:rsidP="0057721D">
            <w:pPr>
              <w:spacing w:after="0" w:line="240" w:lineRule="auto"/>
              <w:jc w:val="left"/>
              <w:rPr>
                <w:rFonts w:ascii="Arial" w:hAnsi="Arial" w:cs="Arial"/>
                <w:sz w:val="20"/>
                <w:szCs w:val="20"/>
              </w:rPr>
            </w:pPr>
            <w:r w:rsidRPr="00E12497">
              <w:rPr>
                <w:rFonts w:ascii="Arial" w:hAnsi="Arial" w:cs="Arial"/>
                <w:sz w:val="20"/>
                <w:szCs w:val="20"/>
              </w:rPr>
              <w:t>«Энергосбережение и повышение энергетической эффективности в городе Бородино»</w:t>
            </w:r>
          </w:p>
        </w:tc>
        <w:tc>
          <w:tcPr>
            <w:tcW w:w="2126" w:type="dxa"/>
            <w:tcBorders>
              <w:top w:val="double" w:sz="4" w:space="0" w:color="auto"/>
            </w:tcBorders>
            <w:shd w:val="clear" w:color="000000" w:fill="FFFFFF"/>
            <w:tcMar>
              <w:left w:w="108" w:type="dxa"/>
              <w:right w:w="108" w:type="dxa"/>
            </w:tcMar>
            <w:vAlign w:val="center"/>
          </w:tcPr>
          <w:p w14:paraId="2B2A74EE"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tcBorders>
              <w:top w:val="double" w:sz="4" w:space="0" w:color="auto"/>
            </w:tcBorders>
            <w:shd w:val="clear" w:color="000000" w:fill="FFFFFF"/>
            <w:vAlign w:val="center"/>
          </w:tcPr>
          <w:p w14:paraId="16D4A6BB"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126" w:type="dxa"/>
            <w:tcBorders>
              <w:top w:val="double" w:sz="4" w:space="0" w:color="auto"/>
            </w:tcBorders>
            <w:shd w:val="clear" w:color="000000" w:fill="FFFFFF"/>
            <w:vAlign w:val="center"/>
          </w:tcPr>
          <w:p w14:paraId="770D065B"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843" w:type="dxa"/>
            <w:tcBorders>
              <w:top w:val="double" w:sz="4" w:space="0" w:color="auto"/>
            </w:tcBorders>
            <w:shd w:val="clear" w:color="000000" w:fill="FFFFFF"/>
            <w:vAlign w:val="center"/>
          </w:tcPr>
          <w:p w14:paraId="49B9DAA0"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410" w:type="dxa"/>
            <w:tcBorders>
              <w:top w:val="double" w:sz="4" w:space="0" w:color="auto"/>
            </w:tcBorders>
            <w:shd w:val="clear" w:color="000000" w:fill="FFFFFF"/>
            <w:tcMar>
              <w:left w:w="108" w:type="dxa"/>
              <w:right w:w="108" w:type="dxa"/>
            </w:tcMar>
            <w:vAlign w:val="center"/>
          </w:tcPr>
          <w:p w14:paraId="7A0518D8"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3 997 500,00</w:t>
            </w:r>
          </w:p>
        </w:tc>
      </w:tr>
      <w:tr w:rsidR="006146F5" w:rsidRPr="00E12497" w14:paraId="5A7687EE" w14:textId="77777777" w:rsidTr="00C06153">
        <w:trPr>
          <w:trHeight w:val="340"/>
        </w:trPr>
        <w:tc>
          <w:tcPr>
            <w:tcW w:w="1668" w:type="dxa"/>
            <w:vMerge/>
            <w:shd w:val="clear" w:color="000000" w:fill="FFFFFF"/>
            <w:tcMar>
              <w:left w:w="108" w:type="dxa"/>
              <w:right w:w="108" w:type="dxa"/>
            </w:tcMar>
          </w:tcPr>
          <w:p w14:paraId="2CC6D368" w14:textId="77777777" w:rsidR="006146F5" w:rsidRPr="00E12497" w:rsidRDefault="006146F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62A90443" w14:textId="77777777" w:rsidR="006146F5" w:rsidRPr="00E12497" w:rsidRDefault="006146F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0915631F"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14:paraId="14885B81" w14:textId="77777777" w:rsidR="006146F5" w:rsidRPr="00E12497" w:rsidRDefault="006146F5"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14:paraId="4E2B2307" w14:textId="77777777" w:rsidR="006146F5" w:rsidRPr="00E12497" w:rsidRDefault="006146F5"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14:paraId="67EBA21A" w14:textId="77777777" w:rsidR="006146F5" w:rsidRPr="00E12497" w:rsidRDefault="006146F5"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14:paraId="55B6A220" w14:textId="77777777" w:rsidR="006146F5" w:rsidRPr="00E12497" w:rsidRDefault="006146F5" w:rsidP="004F6A7B">
            <w:pPr>
              <w:spacing w:after="0" w:line="240" w:lineRule="auto"/>
              <w:jc w:val="right"/>
              <w:rPr>
                <w:rFonts w:ascii="Arial" w:hAnsi="Arial" w:cs="Arial"/>
                <w:color w:val="000000"/>
                <w:sz w:val="20"/>
                <w:szCs w:val="20"/>
              </w:rPr>
            </w:pPr>
          </w:p>
        </w:tc>
      </w:tr>
      <w:tr w:rsidR="006146F5" w:rsidRPr="00E12497" w14:paraId="4F217CA8" w14:textId="77777777" w:rsidTr="00C06153">
        <w:trPr>
          <w:trHeight w:val="510"/>
        </w:trPr>
        <w:tc>
          <w:tcPr>
            <w:tcW w:w="1668" w:type="dxa"/>
            <w:vMerge/>
            <w:shd w:val="clear" w:color="000000" w:fill="FFFFFF"/>
            <w:tcMar>
              <w:left w:w="108" w:type="dxa"/>
              <w:right w:w="108" w:type="dxa"/>
            </w:tcMar>
          </w:tcPr>
          <w:p w14:paraId="10499B4B" w14:textId="77777777" w:rsidR="006146F5" w:rsidRPr="00E12497" w:rsidRDefault="006146F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72D739F3" w14:textId="77777777" w:rsidR="006146F5" w:rsidRPr="00E12497" w:rsidRDefault="006146F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45D717D6"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14:paraId="67BA509F"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71B3C278"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18386637"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46B5FFC1"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6146F5" w:rsidRPr="00E12497" w14:paraId="560D65DB" w14:textId="77777777" w:rsidTr="00C06153">
        <w:trPr>
          <w:trHeight w:val="340"/>
        </w:trPr>
        <w:tc>
          <w:tcPr>
            <w:tcW w:w="1668" w:type="dxa"/>
            <w:vMerge/>
            <w:shd w:val="clear" w:color="000000" w:fill="FFFFFF"/>
            <w:tcMar>
              <w:left w:w="108" w:type="dxa"/>
              <w:right w:w="108" w:type="dxa"/>
            </w:tcMar>
          </w:tcPr>
          <w:p w14:paraId="52B8284D" w14:textId="77777777" w:rsidR="006146F5" w:rsidRPr="00E12497" w:rsidRDefault="006146F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7DEEE1B1" w14:textId="77777777" w:rsidR="006146F5" w:rsidRPr="00E12497" w:rsidRDefault="006146F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50554DB1"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14:paraId="73926C05"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5346EB29"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62B85ABC"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557DCC24"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6146F5" w:rsidRPr="00E12497" w14:paraId="46D548B3" w14:textId="77777777" w:rsidTr="00C06153">
        <w:trPr>
          <w:trHeight w:val="340"/>
        </w:trPr>
        <w:tc>
          <w:tcPr>
            <w:tcW w:w="1668" w:type="dxa"/>
            <w:vMerge/>
            <w:shd w:val="clear" w:color="000000" w:fill="FFFFFF"/>
            <w:tcMar>
              <w:left w:w="108" w:type="dxa"/>
              <w:right w:w="108" w:type="dxa"/>
            </w:tcMar>
          </w:tcPr>
          <w:p w14:paraId="5B096829" w14:textId="77777777" w:rsidR="006146F5" w:rsidRPr="00E12497" w:rsidRDefault="006146F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12EDD26D" w14:textId="77777777" w:rsidR="006146F5" w:rsidRPr="00E12497" w:rsidRDefault="006146F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48AE57CB"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14:paraId="636AE96D"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1789DCE8"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1EEC6FBF"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6F87C674"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6146F5" w:rsidRPr="00E12497" w14:paraId="22A0A951" w14:textId="77777777" w:rsidTr="00C06153">
        <w:trPr>
          <w:trHeight w:val="510"/>
        </w:trPr>
        <w:tc>
          <w:tcPr>
            <w:tcW w:w="1668" w:type="dxa"/>
            <w:vMerge/>
            <w:shd w:val="clear" w:color="000000" w:fill="FFFFFF"/>
            <w:tcMar>
              <w:left w:w="108" w:type="dxa"/>
              <w:right w:w="108" w:type="dxa"/>
            </w:tcMar>
          </w:tcPr>
          <w:p w14:paraId="7F52DEE7" w14:textId="77777777" w:rsidR="006146F5" w:rsidRPr="00E12497" w:rsidRDefault="006146F5"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293E48FE" w14:textId="77777777" w:rsidR="006146F5" w:rsidRPr="00E12497" w:rsidRDefault="006146F5"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55830287"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14:paraId="1E04CF1C"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126" w:type="dxa"/>
            <w:shd w:val="clear" w:color="000000" w:fill="FFFFFF"/>
            <w:vAlign w:val="center"/>
          </w:tcPr>
          <w:p w14:paraId="398A2563"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1843" w:type="dxa"/>
            <w:shd w:val="clear" w:color="000000" w:fill="FFFFFF"/>
            <w:vAlign w:val="center"/>
          </w:tcPr>
          <w:p w14:paraId="03C913FF"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1 332 500,00</w:t>
            </w:r>
          </w:p>
        </w:tc>
        <w:tc>
          <w:tcPr>
            <w:tcW w:w="2410" w:type="dxa"/>
            <w:shd w:val="clear" w:color="000000" w:fill="FFFFFF"/>
            <w:tcMar>
              <w:left w:w="108" w:type="dxa"/>
              <w:right w:w="108" w:type="dxa"/>
            </w:tcMar>
            <w:vAlign w:val="center"/>
          </w:tcPr>
          <w:p w14:paraId="5410C69F"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3 997 500,00</w:t>
            </w:r>
          </w:p>
        </w:tc>
      </w:tr>
      <w:tr w:rsidR="006146F5" w:rsidRPr="00E12497" w14:paraId="4F921F0A" w14:textId="77777777" w:rsidTr="00C06153">
        <w:trPr>
          <w:trHeight w:val="340"/>
        </w:trPr>
        <w:tc>
          <w:tcPr>
            <w:tcW w:w="1668" w:type="dxa"/>
            <w:vMerge/>
            <w:tcBorders>
              <w:bottom w:val="double" w:sz="4" w:space="0" w:color="auto"/>
            </w:tcBorders>
            <w:shd w:val="clear" w:color="000000" w:fill="FFFFFF"/>
            <w:tcMar>
              <w:left w:w="108" w:type="dxa"/>
              <w:right w:w="108" w:type="dxa"/>
            </w:tcMar>
          </w:tcPr>
          <w:p w14:paraId="088C3CF4" w14:textId="77777777" w:rsidR="006146F5" w:rsidRPr="00E12497" w:rsidRDefault="006146F5" w:rsidP="0057721D">
            <w:pPr>
              <w:spacing w:after="0" w:line="240" w:lineRule="auto"/>
              <w:jc w:val="left"/>
              <w:rPr>
                <w:rFonts w:ascii="Arial" w:eastAsia="Calibri" w:hAnsi="Arial" w:cs="Arial"/>
                <w:sz w:val="20"/>
                <w:szCs w:val="20"/>
              </w:rPr>
            </w:pPr>
          </w:p>
        </w:tc>
        <w:tc>
          <w:tcPr>
            <w:tcW w:w="2671" w:type="dxa"/>
            <w:vMerge/>
            <w:tcBorders>
              <w:bottom w:val="double" w:sz="4" w:space="0" w:color="auto"/>
            </w:tcBorders>
            <w:shd w:val="clear" w:color="000000" w:fill="FFFFFF"/>
            <w:tcMar>
              <w:left w:w="108" w:type="dxa"/>
              <w:right w:w="108" w:type="dxa"/>
            </w:tcMar>
          </w:tcPr>
          <w:p w14:paraId="070B1CC8" w14:textId="77777777" w:rsidR="006146F5" w:rsidRPr="00E12497" w:rsidRDefault="006146F5" w:rsidP="0057721D">
            <w:pPr>
              <w:spacing w:after="0" w:line="240" w:lineRule="auto"/>
              <w:jc w:val="left"/>
              <w:rPr>
                <w:rFonts w:ascii="Arial" w:eastAsia="Calibri" w:hAnsi="Arial" w:cs="Arial"/>
                <w:sz w:val="20"/>
                <w:szCs w:val="20"/>
              </w:rPr>
            </w:pPr>
          </w:p>
        </w:tc>
        <w:tc>
          <w:tcPr>
            <w:tcW w:w="2126" w:type="dxa"/>
            <w:tcBorders>
              <w:bottom w:val="double" w:sz="4" w:space="0" w:color="auto"/>
            </w:tcBorders>
            <w:shd w:val="clear" w:color="000000" w:fill="FFFFFF"/>
            <w:tcMar>
              <w:left w:w="108" w:type="dxa"/>
              <w:right w:w="108" w:type="dxa"/>
            </w:tcMar>
            <w:vAlign w:val="center"/>
          </w:tcPr>
          <w:p w14:paraId="505BEAB7" w14:textId="77777777" w:rsidR="006146F5" w:rsidRPr="00E12497" w:rsidRDefault="006146F5"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tcBorders>
              <w:bottom w:val="double" w:sz="4" w:space="0" w:color="auto"/>
            </w:tcBorders>
            <w:shd w:val="clear" w:color="000000" w:fill="FFFFFF"/>
            <w:vAlign w:val="center"/>
          </w:tcPr>
          <w:p w14:paraId="714841F3"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tcBorders>
              <w:bottom w:val="double" w:sz="4" w:space="0" w:color="auto"/>
            </w:tcBorders>
            <w:shd w:val="clear" w:color="000000" w:fill="FFFFFF"/>
            <w:vAlign w:val="center"/>
          </w:tcPr>
          <w:p w14:paraId="7C16EE73"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tcBorders>
              <w:bottom w:val="double" w:sz="4" w:space="0" w:color="auto"/>
            </w:tcBorders>
            <w:shd w:val="clear" w:color="000000" w:fill="FFFFFF"/>
            <w:vAlign w:val="center"/>
          </w:tcPr>
          <w:p w14:paraId="16C6B6A1"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bottom w:val="double" w:sz="4" w:space="0" w:color="auto"/>
            </w:tcBorders>
            <w:shd w:val="clear" w:color="000000" w:fill="FFFFFF"/>
            <w:tcMar>
              <w:left w:w="108" w:type="dxa"/>
              <w:right w:w="108" w:type="dxa"/>
            </w:tcMar>
            <w:vAlign w:val="center"/>
          </w:tcPr>
          <w:p w14:paraId="6058F3E9" w14:textId="77777777" w:rsidR="006146F5" w:rsidRPr="00E12497" w:rsidRDefault="006146F5"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0B66E6A5" w14:textId="77777777" w:rsidTr="00C06153">
        <w:trPr>
          <w:trHeight w:val="340"/>
        </w:trPr>
        <w:tc>
          <w:tcPr>
            <w:tcW w:w="1668" w:type="dxa"/>
            <w:vMerge w:val="restart"/>
            <w:tcBorders>
              <w:top w:val="double" w:sz="4" w:space="0" w:color="auto"/>
            </w:tcBorders>
            <w:shd w:val="clear" w:color="000000" w:fill="FFFFFF"/>
            <w:tcMar>
              <w:left w:w="108" w:type="dxa"/>
              <w:right w:w="108" w:type="dxa"/>
            </w:tcMar>
          </w:tcPr>
          <w:p w14:paraId="33BDA3F7" w14:textId="77777777" w:rsidR="0054438F" w:rsidRPr="00E12497" w:rsidRDefault="0054438F" w:rsidP="0057721D">
            <w:pPr>
              <w:spacing w:after="0" w:line="240" w:lineRule="auto"/>
              <w:jc w:val="left"/>
              <w:rPr>
                <w:rFonts w:ascii="Arial" w:hAnsi="Arial" w:cs="Arial"/>
                <w:sz w:val="20"/>
                <w:szCs w:val="20"/>
                <w:lang w:val="en-US"/>
              </w:rPr>
            </w:pPr>
            <w:r w:rsidRPr="00E12497">
              <w:rPr>
                <w:rFonts w:ascii="Arial" w:hAnsi="Arial" w:cs="Arial"/>
                <w:sz w:val="20"/>
                <w:szCs w:val="20"/>
              </w:rPr>
              <w:t>Подпрограмма</w:t>
            </w:r>
            <w:r w:rsidRPr="00E12497">
              <w:rPr>
                <w:rFonts w:ascii="Arial" w:hAnsi="Arial" w:cs="Arial"/>
                <w:sz w:val="20"/>
                <w:szCs w:val="20"/>
                <w:lang w:val="en-US"/>
              </w:rPr>
              <w:t xml:space="preserve"> </w:t>
            </w:r>
            <w:r w:rsidRPr="00E12497">
              <w:rPr>
                <w:rFonts w:ascii="Arial" w:hAnsi="Arial" w:cs="Arial"/>
                <w:sz w:val="20"/>
                <w:szCs w:val="20"/>
              </w:rPr>
              <w:t>3</w:t>
            </w:r>
          </w:p>
        </w:tc>
        <w:tc>
          <w:tcPr>
            <w:tcW w:w="2671" w:type="dxa"/>
            <w:vMerge w:val="restart"/>
            <w:tcBorders>
              <w:top w:val="double" w:sz="4" w:space="0" w:color="auto"/>
            </w:tcBorders>
            <w:shd w:val="clear" w:color="000000" w:fill="FFFFFF"/>
            <w:tcMar>
              <w:left w:w="108" w:type="dxa"/>
              <w:right w:w="108" w:type="dxa"/>
            </w:tcMar>
          </w:tcPr>
          <w:p w14:paraId="0D4812B3" w14:textId="77777777" w:rsidR="0054438F" w:rsidRPr="00E12497" w:rsidRDefault="0054438F" w:rsidP="0057721D">
            <w:pPr>
              <w:spacing w:after="0" w:line="240" w:lineRule="auto"/>
              <w:jc w:val="left"/>
              <w:rPr>
                <w:rFonts w:ascii="Arial" w:hAnsi="Arial" w:cs="Arial"/>
                <w:sz w:val="20"/>
                <w:szCs w:val="20"/>
              </w:rPr>
            </w:pPr>
            <w:r w:rsidRPr="00E12497">
              <w:rPr>
                <w:rFonts w:ascii="Arial" w:hAnsi="Arial" w:cs="Arial"/>
                <w:sz w:val="20"/>
                <w:szCs w:val="20"/>
              </w:rPr>
              <w:t>«Обеспечение реализации муниципальных программ и прочие мероприятия»</w:t>
            </w:r>
          </w:p>
        </w:tc>
        <w:tc>
          <w:tcPr>
            <w:tcW w:w="2126" w:type="dxa"/>
            <w:tcBorders>
              <w:top w:val="double" w:sz="4" w:space="0" w:color="auto"/>
            </w:tcBorders>
            <w:shd w:val="clear" w:color="000000" w:fill="FFFFFF"/>
            <w:tcMar>
              <w:left w:w="108" w:type="dxa"/>
              <w:right w:w="108" w:type="dxa"/>
            </w:tcMar>
            <w:vAlign w:val="center"/>
          </w:tcPr>
          <w:p w14:paraId="210219F2"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tcBorders>
              <w:top w:val="double" w:sz="4" w:space="0" w:color="auto"/>
            </w:tcBorders>
            <w:shd w:val="clear" w:color="000000" w:fill="FFFFFF"/>
            <w:vAlign w:val="center"/>
          </w:tcPr>
          <w:p w14:paraId="68AA263D" w14:textId="7A1F0CBF" w:rsidR="0054438F" w:rsidRPr="00E12497" w:rsidRDefault="0054438F" w:rsidP="001B2340">
            <w:pPr>
              <w:spacing w:after="0" w:line="240" w:lineRule="auto"/>
              <w:jc w:val="right"/>
              <w:rPr>
                <w:rFonts w:ascii="Arial" w:hAnsi="Arial" w:cs="Arial"/>
                <w:color w:val="000000"/>
                <w:sz w:val="20"/>
                <w:szCs w:val="20"/>
              </w:rPr>
            </w:pPr>
            <w:r>
              <w:rPr>
                <w:rFonts w:ascii="Arial" w:hAnsi="Arial" w:cs="Arial"/>
                <w:color w:val="000000"/>
                <w:sz w:val="20"/>
                <w:szCs w:val="20"/>
              </w:rPr>
              <w:t>16 739 270,73</w:t>
            </w:r>
          </w:p>
        </w:tc>
        <w:tc>
          <w:tcPr>
            <w:tcW w:w="2126" w:type="dxa"/>
            <w:tcBorders>
              <w:top w:val="double" w:sz="4" w:space="0" w:color="auto"/>
            </w:tcBorders>
            <w:shd w:val="clear" w:color="000000" w:fill="FFFFFF"/>
            <w:vAlign w:val="center"/>
          </w:tcPr>
          <w:p w14:paraId="6289DD61" w14:textId="6763B542"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16 739 270,73</w:t>
            </w:r>
          </w:p>
        </w:tc>
        <w:tc>
          <w:tcPr>
            <w:tcW w:w="1843" w:type="dxa"/>
            <w:tcBorders>
              <w:top w:val="double" w:sz="4" w:space="0" w:color="auto"/>
            </w:tcBorders>
            <w:shd w:val="clear" w:color="000000" w:fill="FFFFFF"/>
            <w:vAlign w:val="center"/>
          </w:tcPr>
          <w:p w14:paraId="5DFECFAB" w14:textId="2A43E89F"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16 739 270,73</w:t>
            </w:r>
          </w:p>
        </w:tc>
        <w:tc>
          <w:tcPr>
            <w:tcW w:w="2410" w:type="dxa"/>
            <w:tcBorders>
              <w:top w:val="double" w:sz="4" w:space="0" w:color="auto"/>
            </w:tcBorders>
            <w:shd w:val="clear" w:color="000000" w:fill="FFFFFF"/>
            <w:tcMar>
              <w:left w:w="108" w:type="dxa"/>
              <w:right w:w="108" w:type="dxa"/>
            </w:tcMar>
            <w:vAlign w:val="center"/>
          </w:tcPr>
          <w:p w14:paraId="1371AF83" w14:textId="506DC142" w:rsidR="0054438F" w:rsidRPr="00E12497" w:rsidRDefault="0054438F" w:rsidP="00B320FA">
            <w:pPr>
              <w:spacing w:after="0" w:line="240" w:lineRule="auto"/>
              <w:jc w:val="right"/>
              <w:rPr>
                <w:rFonts w:ascii="Arial" w:hAnsi="Arial" w:cs="Arial"/>
                <w:color w:val="000000"/>
                <w:sz w:val="20"/>
                <w:szCs w:val="20"/>
              </w:rPr>
            </w:pPr>
            <w:r>
              <w:rPr>
                <w:rFonts w:ascii="Arial" w:hAnsi="Arial" w:cs="Arial"/>
                <w:color w:val="000000"/>
                <w:sz w:val="20"/>
                <w:szCs w:val="20"/>
              </w:rPr>
              <w:t>50 217 812,19</w:t>
            </w:r>
          </w:p>
        </w:tc>
      </w:tr>
      <w:tr w:rsidR="0054438F" w:rsidRPr="00E12497" w14:paraId="49DB6AD9" w14:textId="77777777" w:rsidTr="00C06153">
        <w:trPr>
          <w:trHeight w:val="340"/>
        </w:trPr>
        <w:tc>
          <w:tcPr>
            <w:tcW w:w="1668" w:type="dxa"/>
            <w:vMerge/>
            <w:shd w:val="clear" w:color="000000" w:fill="FFFFFF"/>
            <w:tcMar>
              <w:left w:w="108" w:type="dxa"/>
              <w:right w:w="108" w:type="dxa"/>
            </w:tcMar>
          </w:tcPr>
          <w:p w14:paraId="05AB084F" w14:textId="77777777" w:rsidR="0054438F" w:rsidRPr="00E12497" w:rsidRDefault="0054438F"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0D6A734D"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47D61814"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14:paraId="7B669F90" w14:textId="77777777" w:rsidR="0054438F" w:rsidRPr="00E12497" w:rsidRDefault="0054438F"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14:paraId="2B045186" w14:textId="77777777" w:rsidR="0054438F" w:rsidRPr="00E12497" w:rsidRDefault="0054438F"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14:paraId="5FB83F0B" w14:textId="77777777" w:rsidR="0054438F" w:rsidRPr="00E12497" w:rsidRDefault="0054438F"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14:paraId="3A578022" w14:textId="77777777" w:rsidR="0054438F" w:rsidRPr="00E12497" w:rsidRDefault="0054438F" w:rsidP="004F6A7B">
            <w:pPr>
              <w:spacing w:after="0" w:line="240" w:lineRule="auto"/>
              <w:jc w:val="right"/>
              <w:rPr>
                <w:rFonts w:ascii="Arial" w:hAnsi="Arial" w:cs="Arial"/>
                <w:color w:val="000000"/>
                <w:sz w:val="20"/>
                <w:szCs w:val="20"/>
              </w:rPr>
            </w:pPr>
          </w:p>
        </w:tc>
      </w:tr>
      <w:tr w:rsidR="0054438F" w:rsidRPr="00E12497" w14:paraId="4E00AC82" w14:textId="77777777" w:rsidTr="00C06153">
        <w:trPr>
          <w:trHeight w:val="510"/>
        </w:trPr>
        <w:tc>
          <w:tcPr>
            <w:tcW w:w="1668" w:type="dxa"/>
            <w:vMerge/>
            <w:shd w:val="clear" w:color="000000" w:fill="FFFFFF"/>
            <w:tcMar>
              <w:left w:w="108" w:type="dxa"/>
              <w:right w:w="108" w:type="dxa"/>
            </w:tcMar>
          </w:tcPr>
          <w:p w14:paraId="019EE027" w14:textId="77777777" w:rsidR="0054438F" w:rsidRPr="00E12497" w:rsidRDefault="0054438F"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4709D910"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5FD90AB0"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14:paraId="247BD902" w14:textId="7FD2CDD6"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3E40D7C0" w14:textId="195195ED"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58A1B92A" w14:textId="6CA31CC5"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4F4966FC" w14:textId="600CFE74"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138CECE1" w14:textId="77777777" w:rsidTr="00C06153">
        <w:trPr>
          <w:trHeight w:val="340"/>
        </w:trPr>
        <w:tc>
          <w:tcPr>
            <w:tcW w:w="1668" w:type="dxa"/>
            <w:vMerge/>
            <w:shd w:val="clear" w:color="000000" w:fill="FFFFFF"/>
            <w:tcMar>
              <w:left w:w="108" w:type="dxa"/>
              <w:right w:w="108" w:type="dxa"/>
            </w:tcMar>
          </w:tcPr>
          <w:p w14:paraId="0AE6E4B3" w14:textId="77777777" w:rsidR="0054438F" w:rsidRPr="00E12497" w:rsidRDefault="0054438F"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56E068F7"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7A279F92"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14:paraId="5D21AE0E" w14:textId="7904C52F"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701F3F67" w14:textId="6F736A13"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79D036F8" w14:textId="12A77D7F"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43D9BF4E" w14:textId="3F3F5E48"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27FE2E68" w14:textId="77777777" w:rsidTr="00C06153">
        <w:trPr>
          <w:trHeight w:val="340"/>
        </w:trPr>
        <w:tc>
          <w:tcPr>
            <w:tcW w:w="1668" w:type="dxa"/>
            <w:vMerge/>
            <w:shd w:val="clear" w:color="000000" w:fill="FFFFFF"/>
            <w:tcMar>
              <w:left w:w="108" w:type="dxa"/>
              <w:right w:w="108" w:type="dxa"/>
            </w:tcMar>
          </w:tcPr>
          <w:p w14:paraId="2068298A" w14:textId="77777777" w:rsidR="0054438F" w:rsidRPr="00E12497" w:rsidRDefault="0054438F"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570E56A4"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5C1EC4AB"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14:paraId="236BADF6" w14:textId="04D21377"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16 739 270,73</w:t>
            </w:r>
          </w:p>
        </w:tc>
        <w:tc>
          <w:tcPr>
            <w:tcW w:w="2126" w:type="dxa"/>
            <w:shd w:val="clear" w:color="000000" w:fill="FFFFFF"/>
            <w:vAlign w:val="center"/>
          </w:tcPr>
          <w:p w14:paraId="74FD8809" w14:textId="098FD9A4"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16 739 270,73</w:t>
            </w:r>
          </w:p>
        </w:tc>
        <w:tc>
          <w:tcPr>
            <w:tcW w:w="1843" w:type="dxa"/>
            <w:shd w:val="clear" w:color="000000" w:fill="FFFFFF"/>
            <w:vAlign w:val="center"/>
          </w:tcPr>
          <w:p w14:paraId="3D58C106" w14:textId="1A0570E2"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16 739 270,73</w:t>
            </w:r>
          </w:p>
        </w:tc>
        <w:tc>
          <w:tcPr>
            <w:tcW w:w="2410" w:type="dxa"/>
            <w:shd w:val="clear" w:color="000000" w:fill="FFFFFF"/>
            <w:tcMar>
              <w:left w:w="108" w:type="dxa"/>
              <w:right w:w="108" w:type="dxa"/>
            </w:tcMar>
            <w:vAlign w:val="center"/>
          </w:tcPr>
          <w:p w14:paraId="10F1D17C" w14:textId="6A7C6EEA"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50 217 812,19</w:t>
            </w:r>
          </w:p>
        </w:tc>
      </w:tr>
      <w:tr w:rsidR="0054438F" w:rsidRPr="00E12497" w14:paraId="5D3036E7" w14:textId="77777777" w:rsidTr="00C06153">
        <w:trPr>
          <w:trHeight w:val="510"/>
        </w:trPr>
        <w:tc>
          <w:tcPr>
            <w:tcW w:w="1668" w:type="dxa"/>
            <w:vMerge/>
            <w:shd w:val="clear" w:color="000000" w:fill="FFFFFF"/>
            <w:tcMar>
              <w:left w:w="108" w:type="dxa"/>
              <w:right w:w="108" w:type="dxa"/>
            </w:tcMar>
          </w:tcPr>
          <w:p w14:paraId="5D4713A3" w14:textId="77777777" w:rsidR="0054438F" w:rsidRPr="00E12497" w:rsidRDefault="0054438F" w:rsidP="0057721D">
            <w:pPr>
              <w:spacing w:after="0" w:line="240" w:lineRule="auto"/>
              <w:jc w:val="left"/>
              <w:rPr>
                <w:rFonts w:ascii="Arial" w:eastAsia="Calibri" w:hAnsi="Arial" w:cs="Arial"/>
                <w:sz w:val="20"/>
                <w:szCs w:val="20"/>
              </w:rPr>
            </w:pPr>
          </w:p>
        </w:tc>
        <w:tc>
          <w:tcPr>
            <w:tcW w:w="2671" w:type="dxa"/>
            <w:vMerge/>
            <w:shd w:val="clear" w:color="000000" w:fill="FFFFFF"/>
            <w:tcMar>
              <w:left w:w="108" w:type="dxa"/>
              <w:right w:w="108" w:type="dxa"/>
            </w:tcMar>
          </w:tcPr>
          <w:p w14:paraId="0AC9357A"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shd w:val="clear" w:color="000000" w:fill="FFFFFF"/>
            <w:tcMar>
              <w:left w:w="108" w:type="dxa"/>
              <w:right w:w="108" w:type="dxa"/>
            </w:tcMar>
            <w:vAlign w:val="center"/>
          </w:tcPr>
          <w:p w14:paraId="641533F4"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14:paraId="1C76FF0B" w14:textId="243C6ADE"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1C2315F3" w14:textId="731D5A16"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090DD3A9" w14:textId="0B27FF8F"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727DBFB3" w14:textId="10B1CB2E"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11EB7B88" w14:textId="77777777" w:rsidTr="00C06153">
        <w:trPr>
          <w:trHeight w:val="340"/>
        </w:trPr>
        <w:tc>
          <w:tcPr>
            <w:tcW w:w="1668" w:type="dxa"/>
            <w:vMerge/>
            <w:tcBorders>
              <w:bottom w:val="double" w:sz="4" w:space="0" w:color="auto"/>
            </w:tcBorders>
            <w:shd w:val="clear" w:color="000000" w:fill="FFFFFF"/>
            <w:tcMar>
              <w:left w:w="108" w:type="dxa"/>
              <w:right w:w="108" w:type="dxa"/>
            </w:tcMar>
          </w:tcPr>
          <w:p w14:paraId="1DB725F2" w14:textId="77777777" w:rsidR="0054438F" w:rsidRPr="00E12497" w:rsidRDefault="0054438F" w:rsidP="0057721D">
            <w:pPr>
              <w:spacing w:after="0" w:line="240" w:lineRule="auto"/>
              <w:jc w:val="left"/>
              <w:rPr>
                <w:rFonts w:ascii="Arial" w:eastAsia="Calibri" w:hAnsi="Arial" w:cs="Arial"/>
                <w:sz w:val="20"/>
                <w:szCs w:val="20"/>
              </w:rPr>
            </w:pPr>
          </w:p>
        </w:tc>
        <w:tc>
          <w:tcPr>
            <w:tcW w:w="2671" w:type="dxa"/>
            <w:vMerge/>
            <w:tcBorders>
              <w:bottom w:val="double" w:sz="4" w:space="0" w:color="auto"/>
            </w:tcBorders>
            <w:shd w:val="clear" w:color="000000" w:fill="FFFFFF"/>
            <w:tcMar>
              <w:left w:w="108" w:type="dxa"/>
              <w:right w:w="108" w:type="dxa"/>
            </w:tcMar>
          </w:tcPr>
          <w:p w14:paraId="16376938" w14:textId="77777777" w:rsidR="0054438F" w:rsidRPr="00E12497" w:rsidRDefault="0054438F" w:rsidP="0057721D">
            <w:pPr>
              <w:spacing w:after="0" w:line="240" w:lineRule="auto"/>
              <w:jc w:val="left"/>
              <w:rPr>
                <w:rFonts w:ascii="Arial" w:eastAsia="Calibri" w:hAnsi="Arial" w:cs="Arial"/>
                <w:sz w:val="20"/>
                <w:szCs w:val="20"/>
              </w:rPr>
            </w:pPr>
          </w:p>
        </w:tc>
        <w:tc>
          <w:tcPr>
            <w:tcW w:w="2126" w:type="dxa"/>
            <w:tcBorders>
              <w:bottom w:val="double" w:sz="4" w:space="0" w:color="auto"/>
            </w:tcBorders>
            <w:shd w:val="clear" w:color="000000" w:fill="FFFFFF"/>
            <w:tcMar>
              <w:left w:w="108" w:type="dxa"/>
              <w:right w:w="108" w:type="dxa"/>
            </w:tcMar>
            <w:vAlign w:val="center"/>
          </w:tcPr>
          <w:p w14:paraId="66CC3493"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tcBorders>
              <w:bottom w:val="double" w:sz="4" w:space="0" w:color="auto"/>
            </w:tcBorders>
            <w:shd w:val="clear" w:color="000000" w:fill="FFFFFF"/>
            <w:vAlign w:val="center"/>
          </w:tcPr>
          <w:p w14:paraId="4309E430" w14:textId="2E61B0CA"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tcBorders>
              <w:bottom w:val="double" w:sz="4" w:space="0" w:color="auto"/>
            </w:tcBorders>
            <w:shd w:val="clear" w:color="000000" w:fill="FFFFFF"/>
            <w:vAlign w:val="center"/>
          </w:tcPr>
          <w:p w14:paraId="6D83D7C8" w14:textId="398CB46C"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tcBorders>
              <w:bottom w:val="double" w:sz="4" w:space="0" w:color="auto"/>
            </w:tcBorders>
            <w:shd w:val="clear" w:color="000000" w:fill="FFFFFF"/>
            <w:vAlign w:val="center"/>
          </w:tcPr>
          <w:p w14:paraId="75FA0565" w14:textId="2157B7AE"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bottom w:val="double" w:sz="4" w:space="0" w:color="auto"/>
            </w:tcBorders>
            <w:shd w:val="clear" w:color="000000" w:fill="FFFFFF"/>
            <w:tcMar>
              <w:left w:w="108" w:type="dxa"/>
              <w:right w:w="108" w:type="dxa"/>
            </w:tcMar>
            <w:vAlign w:val="center"/>
          </w:tcPr>
          <w:p w14:paraId="13ADE9B5" w14:textId="333607A0"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020DA8A3" w14:textId="77777777" w:rsidTr="00C06153">
        <w:trPr>
          <w:trHeight w:val="340"/>
        </w:trPr>
        <w:tc>
          <w:tcPr>
            <w:tcW w:w="1668" w:type="dxa"/>
            <w:vMerge w:val="restart"/>
            <w:tcBorders>
              <w:top w:val="double" w:sz="4" w:space="0" w:color="auto"/>
            </w:tcBorders>
            <w:shd w:val="clear" w:color="000000" w:fill="FFFFFF"/>
            <w:tcMar>
              <w:left w:w="108" w:type="dxa"/>
              <w:right w:w="108" w:type="dxa"/>
            </w:tcMar>
          </w:tcPr>
          <w:p w14:paraId="11EEBB6B" w14:textId="77777777" w:rsidR="0054438F" w:rsidRPr="00E12497" w:rsidRDefault="0054438F" w:rsidP="0057721D">
            <w:pPr>
              <w:spacing w:after="0" w:line="240" w:lineRule="auto"/>
              <w:jc w:val="left"/>
              <w:rPr>
                <w:rFonts w:ascii="Arial" w:hAnsi="Arial" w:cs="Arial"/>
                <w:sz w:val="20"/>
                <w:szCs w:val="20"/>
              </w:rPr>
            </w:pPr>
            <w:r w:rsidRPr="00E12497">
              <w:rPr>
                <w:rFonts w:ascii="Arial" w:hAnsi="Arial" w:cs="Arial"/>
                <w:sz w:val="20"/>
                <w:szCs w:val="20"/>
              </w:rPr>
              <w:t>Подпрограмма 4</w:t>
            </w:r>
          </w:p>
        </w:tc>
        <w:tc>
          <w:tcPr>
            <w:tcW w:w="2671" w:type="dxa"/>
            <w:vMerge w:val="restart"/>
            <w:tcBorders>
              <w:top w:val="double" w:sz="4" w:space="0" w:color="auto"/>
            </w:tcBorders>
            <w:shd w:val="clear" w:color="000000" w:fill="FFFFFF"/>
            <w:tcMar>
              <w:left w:w="108" w:type="dxa"/>
              <w:right w:w="108" w:type="dxa"/>
            </w:tcMar>
          </w:tcPr>
          <w:p w14:paraId="0E98B564" w14:textId="77777777" w:rsidR="0054438F" w:rsidRPr="00E12497" w:rsidRDefault="0054438F" w:rsidP="0057721D">
            <w:pPr>
              <w:spacing w:after="0" w:line="240" w:lineRule="auto"/>
              <w:jc w:val="left"/>
              <w:rPr>
                <w:rFonts w:ascii="Arial" w:hAnsi="Arial" w:cs="Arial"/>
                <w:sz w:val="20"/>
                <w:szCs w:val="20"/>
              </w:rPr>
            </w:pPr>
            <w:r w:rsidRPr="00E12497">
              <w:rPr>
                <w:rFonts w:ascii="Arial" w:hAnsi="Arial" w:cs="Arial"/>
                <w:sz w:val="20"/>
                <w:szCs w:val="20"/>
              </w:rPr>
              <w:t>«Чистая вода»</w:t>
            </w:r>
          </w:p>
        </w:tc>
        <w:tc>
          <w:tcPr>
            <w:tcW w:w="2126" w:type="dxa"/>
            <w:tcBorders>
              <w:top w:val="double" w:sz="4" w:space="0" w:color="auto"/>
            </w:tcBorders>
            <w:shd w:val="clear" w:color="000000" w:fill="FFFFFF"/>
            <w:tcMar>
              <w:left w:w="108" w:type="dxa"/>
              <w:right w:w="108" w:type="dxa"/>
            </w:tcMar>
            <w:vAlign w:val="center"/>
          </w:tcPr>
          <w:p w14:paraId="137375AD"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Всего</w:t>
            </w:r>
          </w:p>
        </w:tc>
        <w:tc>
          <w:tcPr>
            <w:tcW w:w="1843" w:type="dxa"/>
            <w:tcBorders>
              <w:top w:val="double" w:sz="4" w:space="0" w:color="auto"/>
            </w:tcBorders>
            <w:shd w:val="clear" w:color="000000" w:fill="FFFFFF"/>
            <w:vAlign w:val="center"/>
          </w:tcPr>
          <w:p w14:paraId="4F76381A" w14:textId="418EEEFD"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2 533 947,00</w:t>
            </w:r>
          </w:p>
        </w:tc>
        <w:tc>
          <w:tcPr>
            <w:tcW w:w="2126" w:type="dxa"/>
            <w:tcBorders>
              <w:top w:val="double" w:sz="4" w:space="0" w:color="auto"/>
            </w:tcBorders>
            <w:shd w:val="clear" w:color="000000" w:fill="FFFFFF"/>
            <w:vAlign w:val="center"/>
          </w:tcPr>
          <w:p w14:paraId="05531783" w14:textId="149E21E5"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843" w:type="dxa"/>
            <w:tcBorders>
              <w:top w:val="double" w:sz="4" w:space="0" w:color="auto"/>
            </w:tcBorders>
            <w:shd w:val="clear" w:color="000000" w:fill="FFFFFF"/>
            <w:vAlign w:val="center"/>
          </w:tcPr>
          <w:p w14:paraId="5FB9BCCD" w14:textId="024F5AB2"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tcBorders>
              <w:top w:val="double" w:sz="4" w:space="0" w:color="auto"/>
            </w:tcBorders>
            <w:shd w:val="clear" w:color="000000" w:fill="FFFFFF"/>
            <w:tcMar>
              <w:left w:w="108" w:type="dxa"/>
              <w:right w:w="108" w:type="dxa"/>
            </w:tcMar>
            <w:vAlign w:val="center"/>
          </w:tcPr>
          <w:p w14:paraId="738CF7DC" w14:textId="5BA20949" w:rsidR="0054438F" w:rsidRPr="00E12497" w:rsidRDefault="0054438F" w:rsidP="004F6A7B">
            <w:pPr>
              <w:spacing w:after="0" w:line="240" w:lineRule="auto"/>
              <w:jc w:val="right"/>
              <w:rPr>
                <w:rFonts w:ascii="Arial" w:hAnsi="Arial" w:cs="Arial"/>
                <w:color w:val="000000"/>
                <w:sz w:val="20"/>
                <w:szCs w:val="20"/>
              </w:rPr>
            </w:pPr>
            <w:r>
              <w:rPr>
                <w:rFonts w:ascii="Arial" w:hAnsi="Arial" w:cs="Arial"/>
                <w:color w:val="000000"/>
                <w:sz w:val="20"/>
                <w:szCs w:val="20"/>
              </w:rPr>
              <w:t>2 533 947,00</w:t>
            </w:r>
          </w:p>
        </w:tc>
      </w:tr>
      <w:tr w:rsidR="0054438F" w:rsidRPr="00E12497" w14:paraId="38CFA90E" w14:textId="77777777" w:rsidTr="00C06153">
        <w:trPr>
          <w:trHeight w:val="340"/>
        </w:trPr>
        <w:tc>
          <w:tcPr>
            <w:tcW w:w="1668" w:type="dxa"/>
            <w:vMerge/>
            <w:shd w:val="clear" w:color="000000" w:fill="FFFFFF"/>
            <w:tcMar>
              <w:left w:w="108" w:type="dxa"/>
              <w:right w:w="108" w:type="dxa"/>
            </w:tcMar>
          </w:tcPr>
          <w:p w14:paraId="610B367A"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0635C82F" w14:textId="77777777" w:rsidR="0054438F" w:rsidRPr="00E12497" w:rsidRDefault="0054438F"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584D5FBB"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в том числе:</w:t>
            </w:r>
          </w:p>
        </w:tc>
        <w:tc>
          <w:tcPr>
            <w:tcW w:w="1843" w:type="dxa"/>
            <w:shd w:val="clear" w:color="000000" w:fill="FFFFFF"/>
            <w:vAlign w:val="center"/>
          </w:tcPr>
          <w:p w14:paraId="2B5E6CAA" w14:textId="77777777" w:rsidR="0054438F" w:rsidRPr="00E12497" w:rsidRDefault="0054438F" w:rsidP="004F6A7B">
            <w:pPr>
              <w:spacing w:after="0" w:line="240" w:lineRule="auto"/>
              <w:jc w:val="right"/>
              <w:rPr>
                <w:rFonts w:ascii="Arial" w:hAnsi="Arial" w:cs="Arial"/>
                <w:color w:val="000000"/>
                <w:sz w:val="20"/>
                <w:szCs w:val="20"/>
              </w:rPr>
            </w:pPr>
          </w:p>
        </w:tc>
        <w:tc>
          <w:tcPr>
            <w:tcW w:w="2126" w:type="dxa"/>
            <w:shd w:val="clear" w:color="000000" w:fill="FFFFFF"/>
            <w:vAlign w:val="center"/>
          </w:tcPr>
          <w:p w14:paraId="607B8687" w14:textId="77777777" w:rsidR="0054438F" w:rsidRPr="00E12497" w:rsidRDefault="0054438F" w:rsidP="004F6A7B">
            <w:pPr>
              <w:spacing w:after="0" w:line="240" w:lineRule="auto"/>
              <w:jc w:val="right"/>
              <w:rPr>
                <w:rFonts w:ascii="Arial" w:hAnsi="Arial" w:cs="Arial"/>
                <w:color w:val="000000"/>
                <w:sz w:val="20"/>
                <w:szCs w:val="20"/>
              </w:rPr>
            </w:pPr>
          </w:p>
        </w:tc>
        <w:tc>
          <w:tcPr>
            <w:tcW w:w="1843" w:type="dxa"/>
            <w:shd w:val="clear" w:color="000000" w:fill="FFFFFF"/>
            <w:vAlign w:val="center"/>
          </w:tcPr>
          <w:p w14:paraId="7DE4E1E6" w14:textId="77777777" w:rsidR="0054438F" w:rsidRPr="00E12497" w:rsidRDefault="0054438F" w:rsidP="004F6A7B">
            <w:pPr>
              <w:spacing w:after="0" w:line="240" w:lineRule="auto"/>
              <w:jc w:val="right"/>
              <w:rPr>
                <w:rFonts w:ascii="Arial" w:hAnsi="Arial" w:cs="Arial"/>
                <w:color w:val="000000"/>
                <w:sz w:val="20"/>
                <w:szCs w:val="20"/>
              </w:rPr>
            </w:pPr>
          </w:p>
        </w:tc>
        <w:tc>
          <w:tcPr>
            <w:tcW w:w="2410" w:type="dxa"/>
            <w:shd w:val="clear" w:color="000000" w:fill="FFFFFF"/>
            <w:tcMar>
              <w:left w:w="108" w:type="dxa"/>
              <w:right w:w="108" w:type="dxa"/>
            </w:tcMar>
            <w:vAlign w:val="center"/>
          </w:tcPr>
          <w:p w14:paraId="50BB343B" w14:textId="77777777" w:rsidR="0054438F" w:rsidRPr="00E12497" w:rsidRDefault="0054438F" w:rsidP="004F6A7B">
            <w:pPr>
              <w:spacing w:after="0" w:line="240" w:lineRule="auto"/>
              <w:jc w:val="right"/>
              <w:rPr>
                <w:rFonts w:ascii="Arial" w:hAnsi="Arial" w:cs="Arial"/>
                <w:color w:val="000000"/>
                <w:sz w:val="20"/>
                <w:szCs w:val="20"/>
              </w:rPr>
            </w:pPr>
          </w:p>
        </w:tc>
      </w:tr>
      <w:tr w:rsidR="0054438F" w:rsidRPr="00E12497" w14:paraId="4DADB013" w14:textId="77777777" w:rsidTr="00C06153">
        <w:trPr>
          <w:trHeight w:val="510"/>
        </w:trPr>
        <w:tc>
          <w:tcPr>
            <w:tcW w:w="1668" w:type="dxa"/>
            <w:vMerge/>
            <w:shd w:val="clear" w:color="000000" w:fill="FFFFFF"/>
            <w:tcMar>
              <w:left w:w="108" w:type="dxa"/>
              <w:right w:w="108" w:type="dxa"/>
            </w:tcMar>
          </w:tcPr>
          <w:p w14:paraId="11954DF6"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27DCA1F9" w14:textId="77777777" w:rsidR="0054438F" w:rsidRPr="00E12497" w:rsidRDefault="0054438F"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563E8B7F"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 xml:space="preserve">федеральный бюджет </w:t>
            </w:r>
          </w:p>
        </w:tc>
        <w:tc>
          <w:tcPr>
            <w:tcW w:w="1843" w:type="dxa"/>
            <w:shd w:val="clear" w:color="000000" w:fill="FFFFFF"/>
            <w:vAlign w:val="center"/>
          </w:tcPr>
          <w:p w14:paraId="387A7043" w14:textId="487E8138"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4C318E1C" w14:textId="26EBFEA1"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2425A4DC" w14:textId="3E91BDEA"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533259D9" w14:textId="547B7B2D"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1142CD4E" w14:textId="77777777" w:rsidTr="00C06153">
        <w:trPr>
          <w:trHeight w:val="340"/>
        </w:trPr>
        <w:tc>
          <w:tcPr>
            <w:tcW w:w="1668" w:type="dxa"/>
            <w:vMerge/>
            <w:shd w:val="clear" w:color="000000" w:fill="FFFFFF"/>
            <w:tcMar>
              <w:left w:w="108" w:type="dxa"/>
              <w:right w:w="108" w:type="dxa"/>
            </w:tcMar>
          </w:tcPr>
          <w:p w14:paraId="1B48A55E"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4CFCC02B" w14:textId="77777777" w:rsidR="0054438F" w:rsidRPr="00E12497" w:rsidRDefault="0054438F"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1765143B"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краевой бюджет</w:t>
            </w:r>
          </w:p>
        </w:tc>
        <w:tc>
          <w:tcPr>
            <w:tcW w:w="1843" w:type="dxa"/>
            <w:shd w:val="clear" w:color="000000" w:fill="FFFFFF"/>
            <w:vAlign w:val="center"/>
          </w:tcPr>
          <w:p w14:paraId="1BC5D069" w14:textId="1DD54A7E"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0ED90FBC" w14:textId="3FA9E537"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383D4CA1" w14:textId="59116DD2"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22B19235" w14:textId="30AF7DEF"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447C8D7D" w14:textId="77777777" w:rsidTr="00C06153">
        <w:trPr>
          <w:trHeight w:val="340"/>
        </w:trPr>
        <w:tc>
          <w:tcPr>
            <w:tcW w:w="1668" w:type="dxa"/>
            <w:vMerge/>
            <w:shd w:val="clear" w:color="000000" w:fill="FFFFFF"/>
            <w:tcMar>
              <w:left w:w="108" w:type="dxa"/>
              <w:right w:w="108" w:type="dxa"/>
            </w:tcMar>
          </w:tcPr>
          <w:p w14:paraId="4ACAD8D7"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62ED9016" w14:textId="77777777" w:rsidR="0054438F" w:rsidRPr="00E12497" w:rsidRDefault="0054438F"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4EBD8FFB"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местный бюджет</w:t>
            </w:r>
          </w:p>
        </w:tc>
        <w:tc>
          <w:tcPr>
            <w:tcW w:w="1843" w:type="dxa"/>
            <w:shd w:val="clear" w:color="000000" w:fill="FFFFFF"/>
            <w:vAlign w:val="center"/>
          </w:tcPr>
          <w:p w14:paraId="594970EA" w14:textId="3E2594D5"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2 533 947,00</w:t>
            </w:r>
          </w:p>
        </w:tc>
        <w:tc>
          <w:tcPr>
            <w:tcW w:w="2126" w:type="dxa"/>
            <w:shd w:val="clear" w:color="000000" w:fill="FFFFFF"/>
            <w:vAlign w:val="center"/>
          </w:tcPr>
          <w:p w14:paraId="717DADF3" w14:textId="12D817FD"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843" w:type="dxa"/>
            <w:shd w:val="clear" w:color="000000" w:fill="FFFFFF"/>
            <w:vAlign w:val="center"/>
          </w:tcPr>
          <w:p w14:paraId="7D874786" w14:textId="7DBC7C45" w:rsidR="0054438F" w:rsidRPr="00E12497" w:rsidRDefault="0054438F" w:rsidP="00D81142">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49CFD072" w14:textId="4F2492E1" w:rsidR="0054438F" w:rsidRPr="00E12497" w:rsidRDefault="0054438F" w:rsidP="00D81142">
            <w:pPr>
              <w:spacing w:after="0" w:line="240" w:lineRule="auto"/>
              <w:jc w:val="right"/>
              <w:rPr>
                <w:rFonts w:ascii="Arial" w:hAnsi="Arial" w:cs="Arial"/>
                <w:color w:val="000000"/>
                <w:sz w:val="20"/>
                <w:szCs w:val="20"/>
              </w:rPr>
            </w:pPr>
            <w:r>
              <w:rPr>
                <w:rFonts w:ascii="Arial" w:hAnsi="Arial" w:cs="Arial"/>
                <w:color w:val="000000"/>
                <w:sz w:val="20"/>
                <w:szCs w:val="20"/>
              </w:rPr>
              <w:t>2 533 947,00</w:t>
            </w:r>
          </w:p>
        </w:tc>
      </w:tr>
      <w:tr w:rsidR="0054438F" w:rsidRPr="00E12497" w14:paraId="05A774CD" w14:textId="77777777" w:rsidTr="00C06153">
        <w:trPr>
          <w:trHeight w:val="510"/>
        </w:trPr>
        <w:tc>
          <w:tcPr>
            <w:tcW w:w="1668" w:type="dxa"/>
            <w:vMerge/>
            <w:shd w:val="clear" w:color="000000" w:fill="FFFFFF"/>
            <w:tcMar>
              <w:left w:w="108" w:type="dxa"/>
              <w:right w:w="108" w:type="dxa"/>
            </w:tcMar>
          </w:tcPr>
          <w:p w14:paraId="794CD9B6"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14490B23" w14:textId="77777777" w:rsidR="0054438F" w:rsidRPr="00E12497" w:rsidRDefault="0054438F"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513D0678"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внебюджетные источники</w:t>
            </w:r>
          </w:p>
        </w:tc>
        <w:tc>
          <w:tcPr>
            <w:tcW w:w="1843" w:type="dxa"/>
            <w:shd w:val="clear" w:color="000000" w:fill="FFFFFF"/>
            <w:vAlign w:val="center"/>
          </w:tcPr>
          <w:p w14:paraId="2D2E11BF" w14:textId="7889D21D"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5B6B924B" w14:textId="12AF81E6"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48D83325" w14:textId="7BA6E987"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292EDB80" w14:textId="0B4A6AA8"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r w:rsidR="0054438F" w:rsidRPr="00E12497" w14:paraId="195DF33C" w14:textId="77777777" w:rsidTr="00C06153">
        <w:trPr>
          <w:trHeight w:val="340"/>
        </w:trPr>
        <w:tc>
          <w:tcPr>
            <w:tcW w:w="1668" w:type="dxa"/>
            <w:vMerge/>
            <w:shd w:val="clear" w:color="000000" w:fill="FFFFFF"/>
            <w:tcMar>
              <w:left w:w="108" w:type="dxa"/>
              <w:right w:w="108" w:type="dxa"/>
            </w:tcMar>
          </w:tcPr>
          <w:p w14:paraId="043891E7" w14:textId="77777777" w:rsidR="0054438F" w:rsidRPr="00E12497" w:rsidRDefault="0054438F" w:rsidP="0057721D">
            <w:pPr>
              <w:spacing w:after="0" w:line="240" w:lineRule="auto"/>
              <w:jc w:val="left"/>
              <w:rPr>
                <w:rFonts w:ascii="Arial" w:hAnsi="Arial" w:cs="Arial"/>
                <w:sz w:val="20"/>
                <w:szCs w:val="20"/>
              </w:rPr>
            </w:pPr>
          </w:p>
        </w:tc>
        <w:tc>
          <w:tcPr>
            <w:tcW w:w="2671" w:type="dxa"/>
            <w:vMerge/>
            <w:shd w:val="clear" w:color="000000" w:fill="FFFFFF"/>
            <w:tcMar>
              <w:left w:w="108" w:type="dxa"/>
              <w:right w:w="108" w:type="dxa"/>
            </w:tcMar>
          </w:tcPr>
          <w:p w14:paraId="0941EB97" w14:textId="77777777" w:rsidR="0054438F" w:rsidRPr="00E12497" w:rsidRDefault="0054438F" w:rsidP="0057721D">
            <w:pPr>
              <w:spacing w:after="0" w:line="240" w:lineRule="auto"/>
              <w:jc w:val="left"/>
              <w:rPr>
                <w:rFonts w:ascii="Arial" w:hAnsi="Arial" w:cs="Arial"/>
                <w:sz w:val="20"/>
                <w:szCs w:val="20"/>
              </w:rPr>
            </w:pPr>
          </w:p>
        </w:tc>
        <w:tc>
          <w:tcPr>
            <w:tcW w:w="2126" w:type="dxa"/>
            <w:shd w:val="clear" w:color="000000" w:fill="FFFFFF"/>
            <w:tcMar>
              <w:left w:w="108" w:type="dxa"/>
              <w:right w:w="108" w:type="dxa"/>
            </w:tcMar>
            <w:vAlign w:val="center"/>
          </w:tcPr>
          <w:p w14:paraId="40F7BAD3" w14:textId="77777777" w:rsidR="0054438F" w:rsidRPr="00E12497" w:rsidRDefault="0054438F" w:rsidP="0057721D">
            <w:pPr>
              <w:spacing w:after="0" w:line="240" w:lineRule="auto"/>
              <w:rPr>
                <w:rFonts w:ascii="Arial" w:hAnsi="Arial" w:cs="Arial"/>
                <w:sz w:val="20"/>
                <w:szCs w:val="20"/>
              </w:rPr>
            </w:pPr>
            <w:r w:rsidRPr="00E12497">
              <w:rPr>
                <w:rFonts w:ascii="Arial" w:hAnsi="Arial" w:cs="Arial"/>
                <w:sz w:val="20"/>
                <w:szCs w:val="20"/>
              </w:rPr>
              <w:t>юридические лица</w:t>
            </w:r>
          </w:p>
        </w:tc>
        <w:tc>
          <w:tcPr>
            <w:tcW w:w="1843" w:type="dxa"/>
            <w:shd w:val="clear" w:color="000000" w:fill="FFFFFF"/>
            <w:vAlign w:val="center"/>
          </w:tcPr>
          <w:p w14:paraId="7AC7089D" w14:textId="79D7D226"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126" w:type="dxa"/>
            <w:shd w:val="clear" w:color="000000" w:fill="FFFFFF"/>
            <w:vAlign w:val="center"/>
          </w:tcPr>
          <w:p w14:paraId="40A278AE" w14:textId="61ED76A6"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1843" w:type="dxa"/>
            <w:shd w:val="clear" w:color="000000" w:fill="FFFFFF"/>
            <w:vAlign w:val="center"/>
          </w:tcPr>
          <w:p w14:paraId="33FC789D" w14:textId="4ED8B647"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c>
          <w:tcPr>
            <w:tcW w:w="2410" w:type="dxa"/>
            <w:shd w:val="clear" w:color="000000" w:fill="FFFFFF"/>
            <w:tcMar>
              <w:left w:w="108" w:type="dxa"/>
              <w:right w:w="108" w:type="dxa"/>
            </w:tcMar>
            <w:vAlign w:val="center"/>
          </w:tcPr>
          <w:p w14:paraId="77ABEADC" w14:textId="1F812A5F" w:rsidR="0054438F" w:rsidRPr="00E12497" w:rsidRDefault="0054438F" w:rsidP="004F6A7B">
            <w:pPr>
              <w:spacing w:after="0" w:line="240" w:lineRule="auto"/>
              <w:jc w:val="right"/>
              <w:rPr>
                <w:rFonts w:ascii="Arial" w:hAnsi="Arial" w:cs="Arial"/>
                <w:color w:val="000000"/>
                <w:sz w:val="20"/>
                <w:szCs w:val="20"/>
              </w:rPr>
            </w:pPr>
            <w:r w:rsidRPr="00E12497">
              <w:rPr>
                <w:rFonts w:ascii="Arial" w:hAnsi="Arial" w:cs="Arial"/>
                <w:color w:val="000000"/>
                <w:sz w:val="20"/>
                <w:szCs w:val="20"/>
              </w:rPr>
              <w:t>0,00</w:t>
            </w:r>
          </w:p>
        </w:tc>
      </w:tr>
    </w:tbl>
    <w:p w14:paraId="4448FB45" w14:textId="77777777" w:rsidR="00711717" w:rsidRPr="00E12497" w:rsidRDefault="00711717" w:rsidP="0057721D">
      <w:pPr>
        <w:spacing w:after="0" w:line="240" w:lineRule="auto"/>
        <w:ind w:firstLine="709"/>
        <w:rPr>
          <w:rFonts w:ascii="Arial" w:hAnsi="Arial" w:cs="Arial"/>
          <w:sz w:val="24"/>
          <w:szCs w:val="24"/>
        </w:rPr>
        <w:sectPr w:rsidR="00711717" w:rsidRPr="00E12497" w:rsidSect="00632249">
          <w:pgSz w:w="16838" w:h="11906" w:orient="landscape"/>
          <w:pgMar w:top="1701" w:right="1134" w:bottom="851" w:left="1134" w:header="709" w:footer="709" w:gutter="0"/>
          <w:pgNumType w:start="1"/>
          <w:cols w:space="708"/>
          <w:titlePg/>
          <w:docGrid w:linePitch="360"/>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745DB6" w:rsidRPr="00E12497" w14:paraId="1B2F4D15" w14:textId="77777777" w:rsidTr="00042478">
        <w:tc>
          <w:tcPr>
            <w:tcW w:w="4785" w:type="dxa"/>
          </w:tcPr>
          <w:p w14:paraId="3EDC61EE" w14:textId="77777777" w:rsidR="00745DB6" w:rsidRPr="00E12497" w:rsidRDefault="00745DB6" w:rsidP="0057721D">
            <w:pPr>
              <w:spacing w:after="0" w:line="240" w:lineRule="auto"/>
              <w:jc w:val="center"/>
              <w:rPr>
                <w:rFonts w:ascii="Arial" w:hAnsi="Arial" w:cs="Arial"/>
                <w:sz w:val="24"/>
                <w:szCs w:val="24"/>
              </w:rPr>
            </w:pPr>
            <w:r w:rsidRPr="00E12497">
              <w:rPr>
                <w:rFonts w:ascii="Arial" w:hAnsi="Arial" w:cs="Arial"/>
                <w:sz w:val="20"/>
                <w:szCs w:val="24"/>
              </w:rPr>
              <w:lastRenderedPageBreak/>
              <w:br w:type="column"/>
            </w:r>
            <w:r w:rsidRPr="00E12497">
              <w:rPr>
                <w:rFonts w:ascii="Arial" w:hAnsi="Arial" w:cs="Arial"/>
                <w:sz w:val="20"/>
                <w:szCs w:val="24"/>
              </w:rPr>
              <w:br w:type="column"/>
            </w:r>
            <w:r w:rsidRPr="00E12497">
              <w:br w:type="column"/>
            </w:r>
            <w:r w:rsidRPr="00E12497">
              <w:rPr>
                <w:rFonts w:ascii="Arial" w:hAnsi="Arial" w:cs="Arial"/>
                <w:sz w:val="20"/>
                <w:szCs w:val="24"/>
              </w:rPr>
              <w:br w:type="column"/>
            </w:r>
            <w:r w:rsidRPr="00E12497">
              <w:rPr>
                <w:rFonts w:ascii="Arial" w:hAnsi="Arial" w:cs="Arial"/>
                <w:sz w:val="18"/>
                <w:szCs w:val="24"/>
              </w:rPr>
              <w:br w:type="column"/>
            </w:r>
          </w:p>
        </w:tc>
        <w:tc>
          <w:tcPr>
            <w:tcW w:w="4821" w:type="dxa"/>
            <w:hideMark/>
          </w:tcPr>
          <w:p w14:paraId="27A5B577" w14:textId="77777777" w:rsidR="00745DB6" w:rsidRPr="00E12497" w:rsidRDefault="00745DB6" w:rsidP="0057721D">
            <w:pPr>
              <w:spacing w:after="0" w:line="240" w:lineRule="auto"/>
              <w:jc w:val="left"/>
              <w:rPr>
                <w:rFonts w:ascii="Arial" w:hAnsi="Arial" w:cs="Arial"/>
                <w:sz w:val="24"/>
                <w:szCs w:val="24"/>
              </w:rPr>
            </w:pPr>
            <w:r w:rsidRPr="00E12497">
              <w:rPr>
                <w:rFonts w:ascii="Arial" w:hAnsi="Arial" w:cs="Arial"/>
                <w:sz w:val="24"/>
                <w:szCs w:val="24"/>
              </w:rPr>
              <w:t>Приложение 1</w:t>
            </w:r>
          </w:p>
        </w:tc>
      </w:tr>
      <w:tr w:rsidR="00745DB6" w:rsidRPr="00E12497" w14:paraId="20482D43" w14:textId="77777777" w:rsidTr="00042478">
        <w:tc>
          <w:tcPr>
            <w:tcW w:w="4785" w:type="dxa"/>
          </w:tcPr>
          <w:p w14:paraId="00ACD09C" w14:textId="77777777" w:rsidR="00745DB6" w:rsidRPr="00E12497" w:rsidRDefault="00745DB6" w:rsidP="0057721D">
            <w:pPr>
              <w:spacing w:after="0" w:line="240" w:lineRule="auto"/>
              <w:jc w:val="center"/>
              <w:rPr>
                <w:rFonts w:ascii="Arial" w:hAnsi="Arial" w:cs="Arial"/>
                <w:sz w:val="24"/>
                <w:szCs w:val="24"/>
              </w:rPr>
            </w:pPr>
          </w:p>
        </w:tc>
        <w:tc>
          <w:tcPr>
            <w:tcW w:w="4821" w:type="dxa"/>
            <w:hideMark/>
          </w:tcPr>
          <w:p w14:paraId="00CBAA12" w14:textId="77777777" w:rsidR="00745DB6" w:rsidRPr="00E12497" w:rsidRDefault="00745DB6" w:rsidP="0057721D">
            <w:pPr>
              <w:spacing w:after="0" w:line="240" w:lineRule="auto"/>
              <w:jc w:val="left"/>
              <w:rPr>
                <w:rFonts w:ascii="Arial" w:hAnsi="Arial" w:cs="Arial"/>
                <w:sz w:val="24"/>
                <w:szCs w:val="24"/>
              </w:rPr>
            </w:pPr>
            <w:r w:rsidRPr="00E12497">
              <w:rPr>
                <w:rFonts w:ascii="Arial" w:hAnsi="Arial" w:cs="Arial"/>
                <w:sz w:val="24"/>
                <w:szCs w:val="24"/>
              </w:rPr>
              <w:t>к муниципальной программе</w:t>
            </w:r>
          </w:p>
        </w:tc>
      </w:tr>
      <w:tr w:rsidR="00745DB6" w:rsidRPr="00E12497" w14:paraId="04C917CC" w14:textId="77777777" w:rsidTr="00042478">
        <w:tc>
          <w:tcPr>
            <w:tcW w:w="4785" w:type="dxa"/>
          </w:tcPr>
          <w:p w14:paraId="0BFD3593" w14:textId="77777777" w:rsidR="00745DB6" w:rsidRPr="00E12497" w:rsidRDefault="00745DB6" w:rsidP="0057721D">
            <w:pPr>
              <w:spacing w:after="0" w:line="240" w:lineRule="auto"/>
              <w:jc w:val="center"/>
              <w:rPr>
                <w:rFonts w:ascii="Arial" w:hAnsi="Arial" w:cs="Arial"/>
                <w:sz w:val="24"/>
                <w:szCs w:val="24"/>
              </w:rPr>
            </w:pPr>
          </w:p>
        </w:tc>
        <w:tc>
          <w:tcPr>
            <w:tcW w:w="4821" w:type="dxa"/>
            <w:hideMark/>
          </w:tcPr>
          <w:p w14:paraId="0BFD0583" w14:textId="77777777" w:rsidR="00745DB6" w:rsidRPr="00E12497" w:rsidRDefault="00745DB6" w:rsidP="0057721D">
            <w:pPr>
              <w:spacing w:after="0" w:line="240" w:lineRule="auto"/>
              <w:jc w:val="left"/>
              <w:rPr>
                <w:rFonts w:ascii="Arial" w:hAnsi="Arial" w:cs="Arial"/>
                <w:sz w:val="24"/>
                <w:szCs w:val="24"/>
              </w:rPr>
            </w:pPr>
            <w:r w:rsidRPr="00E12497">
              <w:rPr>
                <w:rFonts w:ascii="Arial" w:hAnsi="Arial" w:cs="Arial"/>
                <w:sz w:val="24"/>
                <w:szCs w:val="24"/>
              </w:rPr>
              <w:t>города Бородино</w:t>
            </w:r>
          </w:p>
        </w:tc>
      </w:tr>
      <w:tr w:rsidR="00745DB6" w:rsidRPr="00E12497" w14:paraId="0B91934F" w14:textId="77777777" w:rsidTr="00042478">
        <w:tc>
          <w:tcPr>
            <w:tcW w:w="4785" w:type="dxa"/>
          </w:tcPr>
          <w:p w14:paraId="31A2947C" w14:textId="77777777" w:rsidR="00745DB6" w:rsidRPr="00E12497" w:rsidRDefault="00745DB6" w:rsidP="0057721D">
            <w:pPr>
              <w:spacing w:after="0" w:line="240" w:lineRule="auto"/>
              <w:jc w:val="center"/>
              <w:rPr>
                <w:rFonts w:ascii="Arial" w:hAnsi="Arial" w:cs="Arial"/>
                <w:sz w:val="24"/>
                <w:szCs w:val="24"/>
              </w:rPr>
            </w:pPr>
          </w:p>
        </w:tc>
        <w:tc>
          <w:tcPr>
            <w:tcW w:w="4821" w:type="dxa"/>
          </w:tcPr>
          <w:p w14:paraId="4527310D" w14:textId="77777777" w:rsidR="00745DB6" w:rsidRPr="00E12497" w:rsidRDefault="00745DB6" w:rsidP="0057721D">
            <w:pPr>
              <w:spacing w:after="0" w:line="240" w:lineRule="auto"/>
              <w:jc w:val="left"/>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bl>
    <w:p w14:paraId="6ACCF5BE" w14:textId="77777777" w:rsidR="00745DB6" w:rsidRPr="00E12497" w:rsidRDefault="00745DB6" w:rsidP="0057721D">
      <w:pPr>
        <w:autoSpaceDE w:val="0"/>
        <w:autoSpaceDN w:val="0"/>
        <w:adjustRightInd w:val="0"/>
        <w:spacing w:after="0" w:line="240" w:lineRule="auto"/>
        <w:ind w:left="5103"/>
        <w:jc w:val="left"/>
        <w:outlineLvl w:val="0"/>
        <w:rPr>
          <w:rFonts w:ascii="Arial" w:hAnsi="Arial" w:cs="Arial"/>
          <w:sz w:val="24"/>
          <w:szCs w:val="24"/>
        </w:rPr>
      </w:pPr>
    </w:p>
    <w:p w14:paraId="53FC7521" w14:textId="77777777" w:rsidR="00CF68DD" w:rsidRPr="00E12497" w:rsidRDefault="002D0B9A"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 xml:space="preserve">1. </w:t>
      </w:r>
      <w:r w:rsidR="00CF68DD" w:rsidRPr="00E12497">
        <w:rPr>
          <w:rFonts w:ascii="Arial" w:hAnsi="Arial" w:cs="Arial"/>
          <w:sz w:val="24"/>
          <w:szCs w:val="24"/>
        </w:rPr>
        <w:t>ПАСПОРТ ПОДПРОГРАММЫ</w:t>
      </w:r>
    </w:p>
    <w:p w14:paraId="17265D9D" w14:textId="77777777" w:rsidR="00CF68DD" w:rsidRPr="00E12497" w:rsidRDefault="00CF68DD"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379"/>
      </w:tblGrid>
      <w:tr w:rsidR="00CF68DD" w:rsidRPr="00E12497" w14:paraId="5B748929" w14:textId="77777777" w:rsidTr="00811001">
        <w:tc>
          <w:tcPr>
            <w:tcW w:w="3261" w:type="dxa"/>
            <w:tcBorders>
              <w:top w:val="single" w:sz="4" w:space="0" w:color="auto"/>
              <w:left w:val="single" w:sz="4" w:space="0" w:color="auto"/>
              <w:bottom w:val="single" w:sz="4" w:space="0" w:color="auto"/>
              <w:right w:val="single" w:sz="4" w:space="0" w:color="auto"/>
            </w:tcBorders>
          </w:tcPr>
          <w:p w14:paraId="35E215B8" w14:textId="77777777" w:rsidR="00CF68DD" w:rsidRPr="00E12497" w:rsidRDefault="00CF68DD"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14:paraId="3D680AD6" w14:textId="77777777" w:rsidR="00A8393E" w:rsidRPr="00E12497" w:rsidRDefault="00CF68DD"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sidRPr="00E12497">
              <w:rPr>
                <w:rFonts w:ascii="Arial" w:hAnsi="Arial" w:cs="Arial"/>
                <w:sz w:val="24"/>
                <w:szCs w:val="24"/>
              </w:rPr>
              <w:t xml:space="preserve"> </w:t>
            </w:r>
            <w:r w:rsidRPr="00E12497">
              <w:rPr>
                <w:rFonts w:ascii="Arial" w:hAnsi="Arial" w:cs="Arial"/>
                <w:sz w:val="24"/>
                <w:szCs w:val="24"/>
              </w:rPr>
              <w:t xml:space="preserve">муниципального образования город Бородино» </w:t>
            </w:r>
            <w:r w:rsidR="00DC3844" w:rsidRPr="00E12497">
              <w:rPr>
                <w:rFonts w:ascii="Arial" w:hAnsi="Arial" w:cs="Arial"/>
                <w:sz w:val="24"/>
                <w:szCs w:val="24"/>
              </w:rPr>
              <w:t>(</w:t>
            </w:r>
            <w:r w:rsidR="00BA3986" w:rsidRPr="00E12497">
              <w:rPr>
                <w:rFonts w:ascii="Arial" w:hAnsi="Arial" w:cs="Arial"/>
                <w:sz w:val="24"/>
                <w:szCs w:val="24"/>
              </w:rPr>
              <w:t xml:space="preserve">далее – </w:t>
            </w:r>
            <w:r w:rsidR="00DC3844" w:rsidRPr="00E12497">
              <w:rPr>
                <w:rFonts w:ascii="Arial" w:hAnsi="Arial" w:cs="Arial"/>
                <w:sz w:val="24"/>
                <w:szCs w:val="24"/>
              </w:rPr>
              <w:t>подпрограмма 1)</w:t>
            </w:r>
          </w:p>
        </w:tc>
      </w:tr>
      <w:tr w:rsidR="00CF68DD" w:rsidRPr="00E12497" w14:paraId="1D813593" w14:textId="77777777" w:rsidTr="00811001">
        <w:tc>
          <w:tcPr>
            <w:tcW w:w="3261" w:type="dxa"/>
            <w:tcBorders>
              <w:top w:val="single" w:sz="4" w:space="0" w:color="auto"/>
              <w:left w:val="single" w:sz="4" w:space="0" w:color="auto"/>
              <w:bottom w:val="single" w:sz="4" w:space="0" w:color="auto"/>
              <w:right w:val="single" w:sz="4" w:space="0" w:color="auto"/>
            </w:tcBorders>
          </w:tcPr>
          <w:p w14:paraId="20BEC66F" w14:textId="77777777" w:rsidR="00CF68DD" w:rsidRPr="00E12497" w:rsidRDefault="00F30B8D"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lang w:eastAsia="ar-SA"/>
              </w:rPr>
              <w:t>Наименование муниципальной программы,</w:t>
            </w:r>
            <w:r w:rsidRPr="00E12497">
              <w:rPr>
                <w:rFonts w:ascii="Arial" w:hAnsi="Arial" w:cs="Arial"/>
                <w:sz w:val="24"/>
                <w:szCs w:val="24"/>
              </w:rPr>
              <w:t xml:space="preserve">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14:paraId="51CF5050" w14:textId="77777777" w:rsidR="00A8393E" w:rsidRPr="00E12497" w:rsidRDefault="00CF68DD" w:rsidP="00CE2C77">
            <w:pPr>
              <w:widowControl w:val="0"/>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r w:rsidR="00A8393E" w:rsidRPr="00E12497">
              <w:rPr>
                <w:rFonts w:ascii="Arial" w:hAnsi="Arial" w:cs="Arial"/>
                <w:sz w:val="24"/>
                <w:szCs w:val="24"/>
              </w:rPr>
              <w:t>»</w:t>
            </w:r>
          </w:p>
          <w:p w14:paraId="1948EB8D" w14:textId="77777777" w:rsidR="00F30B8D" w:rsidRPr="00E12497" w:rsidRDefault="00F30B8D" w:rsidP="00CE2C77">
            <w:pPr>
              <w:widowControl w:val="0"/>
              <w:autoSpaceDE w:val="0"/>
              <w:autoSpaceDN w:val="0"/>
              <w:adjustRightInd w:val="0"/>
              <w:spacing w:after="0" w:line="240" w:lineRule="auto"/>
              <w:jc w:val="left"/>
              <w:outlineLvl w:val="1"/>
              <w:rPr>
                <w:rFonts w:ascii="Arial" w:hAnsi="Arial" w:cs="Arial"/>
                <w:sz w:val="24"/>
                <w:szCs w:val="24"/>
              </w:rPr>
            </w:pPr>
          </w:p>
        </w:tc>
      </w:tr>
      <w:tr w:rsidR="00CF68DD" w:rsidRPr="00E12497" w14:paraId="2D13EB2B" w14:textId="77777777" w:rsidTr="00811001">
        <w:trPr>
          <w:trHeight w:val="778"/>
        </w:trPr>
        <w:tc>
          <w:tcPr>
            <w:tcW w:w="3261" w:type="dxa"/>
            <w:tcBorders>
              <w:top w:val="single" w:sz="4" w:space="0" w:color="auto"/>
              <w:left w:val="single" w:sz="4" w:space="0" w:color="auto"/>
              <w:bottom w:val="single" w:sz="4" w:space="0" w:color="auto"/>
              <w:right w:val="single" w:sz="4" w:space="0" w:color="auto"/>
            </w:tcBorders>
          </w:tcPr>
          <w:p w14:paraId="00F10878" w14:textId="77777777" w:rsidR="00F84DEA" w:rsidRPr="00E12497" w:rsidRDefault="00EE2557"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tcPr>
          <w:p w14:paraId="39DEA2AF" w14:textId="77777777" w:rsidR="00CF68DD" w:rsidRPr="00E12497" w:rsidRDefault="00497DD6"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w:t>
            </w:r>
            <w:r w:rsidR="001212C1" w:rsidRPr="00E12497">
              <w:rPr>
                <w:rFonts w:ascii="Arial" w:hAnsi="Arial" w:cs="Arial"/>
                <w:sz w:val="24"/>
                <w:szCs w:val="24"/>
              </w:rPr>
              <w:t xml:space="preserve">тдел по управлению муниципальным имуществом </w:t>
            </w:r>
            <w:r w:rsidR="00C44634" w:rsidRPr="00E12497">
              <w:rPr>
                <w:rFonts w:ascii="Arial" w:hAnsi="Arial" w:cs="Arial"/>
                <w:sz w:val="24"/>
                <w:szCs w:val="24"/>
              </w:rPr>
              <w:t xml:space="preserve">г. Бородино </w:t>
            </w:r>
            <w:r w:rsidR="001212C1" w:rsidRPr="00E12497">
              <w:rPr>
                <w:rFonts w:ascii="Arial" w:hAnsi="Arial" w:cs="Arial"/>
                <w:sz w:val="24"/>
                <w:szCs w:val="24"/>
              </w:rPr>
              <w:t>(</w:t>
            </w:r>
            <w:r w:rsidR="00C44634" w:rsidRPr="00E12497">
              <w:rPr>
                <w:rFonts w:ascii="Arial" w:hAnsi="Arial" w:cs="Arial"/>
                <w:sz w:val="24"/>
                <w:szCs w:val="24"/>
              </w:rPr>
              <w:t xml:space="preserve">далее – </w:t>
            </w:r>
            <w:r w:rsidR="001212C1" w:rsidRPr="00E12497">
              <w:rPr>
                <w:rFonts w:ascii="Arial" w:hAnsi="Arial" w:cs="Arial"/>
                <w:sz w:val="24"/>
                <w:szCs w:val="24"/>
              </w:rPr>
              <w:t>ОУМИ)</w:t>
            </w:r>
          </w:p>
        </w:tc>
      </w:tr>
      <w:tr w:rsidR="00767137" w:rsidRPr="00E12497" w14:paraId="748D91DB" w14:textId="77777777" w:rsidTr="00811001">
        <w:trPr>
          <w:trHeight w:val="568"/>
        </w:trPr>
        <w:tc>
          <w:tcPr>
            <w:tcW w:w="3261" w:type="dxa"/>
            <w:tcBorders>
              <w:top w:val="single" w:sz="4" w:space="0" w:color="auto"/>
              <w:left w:val="single" w:sz="4" w:space="0" w:color="auto"/>
              <w:bottom w:val="single" w:sz="4" w:space="0" w:color="auto"/>
              <w:right w:val="single" w:sz="4" w:space="0" w:color="auto"/>
            </w:tcBorders>
          </w:tcPr>
          <w:p w14:paraId="70319C85" w14:textId="77777777" w:rsidR="00EE2557" w:rsidRPr="00E12497" w:rsidRDefault="00EE2557"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Исполнители мероприятий подпрограммы (главные распорядители, бюджетных средств)</w:t>
            </w:r>
          </w:p>
        </w:tc>
        <w:tc>
          <w:tcPr>
            <w:tcW w:w="6379" w:type="dxa"/>
            <w:tcBorders>
              <w:top w:val="single" w:sz="4" w:space="0" w:color="auto"/>
              <w:left w:val="single" w:sz="4" w:space="0" w:color="auto"/>
              <w:bottom w:val="single" w:sz="4" w:space="0" w:color="auto"/>
              <w:right w:val="single" w:sz="4" w:space="0" w:color="auto"/>
            </w:tcBorders>
          </w:tcPr>
          <w:p w14:paraId="3A4E9A98" w14:textId="77777777" w:rsidR="00F84DEA" w:rsidRPr="00E12497" w:rsidRDefault="00497DD6"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а</w:t>
            </w:r>
            <w:r w:rsidR="00F84DEA" w:rsidRPr="00E12497">
              <w:rPr>
                <w:rFonts w:ascii="Arial" w:hAnsi="Arial" w:cs="Arial"/>
                <w:sz w:val="24"/>
                <w:szCs w:val="24"/>
              </w:rPr>
              <w:t>дминистрация города Бородино</w:t>
            </w:r>
          </w:p>
        </w:tc>
      </w:tr>
      <w:tr w:rsidR="00CF68DD" w:rsidRPr="00E12497" w14:paraId="3D78DAF2" w14:textId="77777777" w:rsidTr="00811001">
        <w:tc>
          <w:tcPr>
            <w:tcW w:w="3261" w:type="dxa"/>
            <w:tcBorders>
              <w:top w:val="single" w:sz="4" w:space="0" w:color="auto"/>
              <w:left w:val="single" w:sz="4" w:space="0" w:color="auto"/>
              <w:bottom w:val="single" w:sz="4" w:space="0" w:color="auto"/>
              <w:right w:val="single" w:sz="4" w:space="0" w:color="auto"/>
            </w:tcBorders>
          </w:tcPr>
          <w:p w14:paraId="76217A30" w14:textId="77777777" w:rsidR="00CF68DD" w:rsidRPr="00E12497" w:rsidRDefault="009339E3"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14:paraId="7D59788C" w14:textId="77777777" w:rsidR="00CF68DD" w:rsidRPr="00E12497" w:rsidRDefault="00497DD6"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w:t>
            </w:r>
            <w:r w:rsidR="00CF68DD" w:rsidRPr="00E12497">
              <w:rPr>
                <w:rFonts w:ascii="Arial" w:hAnsi="Arial" w:cs="Arial"/>
                <w:sz w:val="24"/>
                <w:szCs w:val="24"/>
              </w:rPr>
              <w:t>ель подпрограммы:</w:t>
            </w:r>
          </w:p>
          <w:p w14:paraId="6C728F76" w14:textId="77777777" w:rsidR="00CF68DD" w:rsidRPr="00E12497" w:rsidRDefault="005A33C5" w:rsidP="00CE2C77">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w:t>
            </w:r>
            <w:r w:rsidR="00497DD6" w:rsidRPr="00E12497">
              <w:rPr>
                <w:rFonts w:ascii="Arial" w:hAnsi="Arial" w:cs="Arial"/>
                <w:sz w:val="24"/>
                <w:szCs w:val="24"/>
              </w:rPr>
              <w:t>р</w:t>
            </w:r>
            <w:r w:rsidR="00CF68DD" w:rsidRPr="00E12497">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00497DD6" w:rsidRPr="00E12497">
              <w:rPr>
                <w:rFonts w:ascii="Arial" w:hAnsi="Arial" w:cs="Arial"/>
                <w:sz w:val="24"/>
                <w:szCs w:val="24"/>
              </w:rPr>
              <w:t>жилищного фонда города Бородино;</w:t>
            </w:r>
          </w:p>
          <w:p w14:paraId="01F6A4C5" w14:textId="77777777" w:rsidR="00CF68DD" w:rsidRPr="00E12497" w:rsidRDefault="00497DD6"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w:t>
            </w:r>
            <w:r w:rsidR="00CF68DD" w:rsidRPr="00E12497">
              <w:rPr>
                <w:rFonts w:ascii="Arial" w:hAnsi="Arial" w:cs="Arial"/>
                <w:sz w:val="24"/>
                <w:szCs w:val="24"/>
              </w:rPr>
              <w:t>адач</w:t>
            </w:r>
            <w:r w:rsidR="00263553" w:rsidRPr="00E12497">
              <w:rPr>
                <w:rFonts w:ascii="Arial" w:hAnsi="Arial" w:cs="Arial"/>
                <w:sz w:val="24"/>
                <w:szCs w:val="24"/>
              </w:rPr>
              <w:t>а</w:t>
            </w:r>
            <w:r w:rsidR="00CF68DD" w:rsidRPr="00E12497">
              <w:rPr>
                <w:rFonts w:ascii="Arial" w:hAnsi="Arial" w:cs="Arial"/>
                <w:sz w:val="24"/>
                <w:szCs w:val="24"/>
              </w:rPr>
              <w:t xml:space="preserve"> подпрограммы:</w:t>
            </w:r>
          </w:p>
          <w:p w14:paraId="6E1BD9A1" w14:textId="77777777" w:rsidR="00647EB3" w:rsidRPr="00E12497" w:rsidRDefault="005A33C5"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w:t>
            </w:r>
            <w:r w:rsidR="00497DD6" w:rsidRPr="00E12497">
              <w:rPr>
                <w:rFonts w:ascii="Arial" w:hAnsi="Arial" w:cs="Arial"/>
                <w:sz w:val="24"/>
                <w:szCs w:val="24"/>
              </w:rPr>
              <w:t>п</w:t>
            </w:r>
            <w:r w:rsidR="00CD1BE7" w:rsidRPr="00E12497">
              <w:rPr>
                <w:rFonts w:ascii="Arial" w:hAnsi="Arial" w:cs="Arial"/>
                <w:sz w:val="24"/>
                <w:szCs w:val="24"/>
              </w:rPr>
              <w:t>редотвращение критического уровня износа сис</w:t>
            </w:r>
            <w:r w:rsidR="00D75077" w:rsidRPr="00E12497">
              <w:rPr>
                <w:rFonts w:ascii="Arial" w:hAnsi="Arial" w:cs="Arial"/>
                <w:sz w:val="24"/>
                <w:szCs w:val="24"/>
              </w:rPr>
              <w:t>тем коммунальной инфраструктуры и</w:t>
            </w:r>
            <w:r w:rsidR="00CD1BE7" w:rsidRPr="00E12497">
              <w:rPr>
                <w:rFonts w:ascii="Arial" w:hAnsi="Arial" w:cs="Arial"/>
                <w:sz w:val="24"/>
                <w:szCs w:val="24"/>
              </w:rPr>
              <w:t xml:space="preserve"> обеспечение безопасного функционирования </w:t>
            </w:r>
            <w:proofErr w:type="spellStart"/>
            <w:r w:rsidR="00CD1BE7" w:rsidRPr="00E12497">
              <w:rPr>
                <w:rFonts w:ascii="Arial" w:hAnsi="Arial" w:cs="Arial"/>
                <w:sz w:val="24"/>
                <w:szCs w:val="24"/>
              </w:rPr>
              <w:t>энергообъектов</w:t>
            </w:r>
            <w:proofErr w:type="spellEnd"/>
          </w:p>
        </w:tc>
      </w:tr>
      <w:tr w:rsidR="00CF68DD" w:rsidRPr="00E12497" w14:paraId="5B1342EC" w14:textId="77777777" w:rsidTr="00811001">
        <w:tc>
          <w:tcPr>
            <w:tcW w:w="3261" w:type="dxa"/>
            <w:tcBorders>
              <w:top w:val="single" w:sz="4" w:space="0" w:color="auto"/>
              <w:left w:val="single" w:sz="4" w:space="0" w:color="auto"/>
              <w:bottom w:val="single" w:sz="4" w:space="0" w:color="auto"/>
              <w:right w:val="single" w:sz="4" w:space="0" w:color="auto"/>
            </w:tcBorders>
          </w:tcPr>
          <w:p w14:paraId="60743E38" w14:textId="77777777" w:rsidR="00CF68DD" w:rsidRPr="00E12497" w:rsidRDefault="002C1451"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Целевые индикаторы (целевые индикаторы должны соответствовать поставленным целям подпрограммы)</w:t>
            </w:r>
          </w:p>
          <w:p w14:paraId="6683CF0C" w14:textId="77777777" w:rsidR="002C1451" w:rsidRPr="00E12497" w:rsidRDefault="002C1451" w:rsidP="00CE2C77">
            <w:pPr>
              <w:autoSpaceDE w:val="0"/>
              <w:autoSpaceDN w:val="0"/>
              <w:adjustRightInd w:val="0"/>
              <w:spacing w:after="0" w:line="240" w:lineRule="auto"/>
              <w:jc w:val="left"/>
              <w:rPr>
                <w:rFonts w:ascii="Arial"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9AADDFE" w14:textId="77777777" w:rsidR="00CF68DD" w:rsidRPr="00E12497" w:rsidRDefault="00D80364" w:rsidP="00CE2C77">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п</w:t>
            </w:r>
            <w:r w:rsidR="00471AB6" w:rsidRPr="00E12497">
              <w:rPr>
                <w:rFonts w:ascii="Arial" w:hAnsi="Arial" w:cs="Arial"/>
                <w:sz w:val="24"/>
                <w:szCs w:val="24"/>
              </w:rPr>
              <w:t>еречень целевых индик</w:t>
            </w:r>
            <w:r w:rsidR="005E3424" w:rsidRPr="00E12497">
              <w:rPr>
                <w:rFonts w:ascii="Arial" w:hAnsi="Arial" w:cs="Arial"/>
                <w:sz w:val="24"/>
                <w:szCs w:val="24"/>
              </w:rPr>
              <w:t>аторов подпрограммы приведен в п</w:t>
            </w:r>
            <w:r w:rsidR="00471AB6" w:rsidRPr="00E12497">
              <w:rPr>
                <w:rFonts w:ascii="Arial" w:hAnsi="Arial" w:cs="Arial"/>
                <w:sz w:val="24"/>
                <w:szCs w:val="24"/>
              </w:rPr>
              <w:t>риложении 1 подпрограммы</w:t>
            </w:r>
          </w:p>
        </w:tc>
      </w:tr>
      <w:tr w:rsidR="00CF68DD" w:rsidRPr="00E12497" w14:paraId="5543373B" w14:textId="77777777" w:rsidTr="00811001">
        <w:tc>
          <w:tcPr>
            <w:tcW w:w="3261" w:type="dxa"/>
            <w:tcBorders>
              <w:top w:val="single" w:sz="4" w:space="0" w:color="auto"/>
              <w:left w:val="single" w:sz="4" w:space="0" w:color="auto"/>
              <w:bottom w:val="single" w:sz="4" w:space="0" w:color="auto"/>
              <w:right w:val="single" w:sz="4" w:space="0" w:color="auto"/>
            </w:tcBorders>
          </w:tcPr>
          <w:p w14:paraId="0CFB35EC" w14:textId="77777777" w:rsidR="00CF68DD" w:rsidRPr="00E12497" w:rsidRDefault="00DA1FE9"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w:t>
            </w:r>
            <w:r w:rsidR="00CF68DD" w:rsidRPr="00E12497">
              <w:rPr>
                <w:rFonts w:ascii="Arial" w:hAnsi="Arial" w:cs="Arial"/>
                <w:sz w:val="24"/>
                <w:szCs w:val="24"/>
              </w:rPr>
              <w:t>роки реализации подпрограммы</w:t>
            </w:r>
          </w:p>
          <w:p w14:paraId="1C505E93" w14:textId="77777777" w:rsidR="00A227DE" w:rsidRPr="00E12497" w:rsidRDefault="00A227DE" w:rsidP="00CE2C77">
            <w:pPr>
              <w:autoSpaceDE w:val="0"/>
              <w:autoSpaceDN w:val="0"/>
              <w:adjustRightInd w:val="0"/>
              <w:spacing w:after="0" w:line="240" w:lineRule="auto"/>
              <w:jc w:val="left"/>
              <w:rPr>
                <w:rFonts w:ascii="Arial"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48FDF3" w14:textId="77777777" w:rsidR="00EF6A57" w:rsidRPr="00E12497" w:rsidRDefault="00CF68DD" w:rsidP="008A6EC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2014</w:t>
            </w:r>
            <w:r w:rsidR="00305A30" w:rsidRPr="00E12497">
              <w:rPr>
                <w:rFonts w:ascii="Arial" w:hAnsi="Arial" w:cs="Arial"/>
                <w:sz w:val="24"/>
                <w:szCs w:val="24"/>
              </w:rPr>
              <w:t>–</w:t>
            </w:r>
            <w:r w:rsidRPr="00E12497">
              <w:rPr>
                <w:rFonts w:ascii="Arial" w:hAnsi="Arial" w:cs="Arial"/>
                <w:sz w:val="24"/>
                <w:szCs w:val="24"/>
              </w:rPr>
              <w:t>20</w:t>
            </w:r>
            <w:r w:rsidR="00305A30" w:rsidRPr="00E12497">
              <w:rPr>
                <w:rFonts w:ascii="Arial" w:hAnsi="Arial" w:cs="Arial"/>
                <w:sz w:val="24"/>
                <w:szCs w:val="24"/>
              </w:rPr>
              <w:t>2</w:t>
            </w:r>
            <w:r w:rsidR="008A6EC7">
              <w:rPr>
                <w:rFonts w:ascii="Arial" w:hAnsi="Arial" w:cs="Arial"/>
                <w:sz w:val="24"/>
                <w:szCs w:val="24"/>
              </w:rPr>
              <w:t>4</w:t>
            </w:r>
            <w:r w:rsidR="00497DD6" w:rsidRPr="00E12497">
              <w:rPr>
                <w:rFonts w:ascii="Arial" w:hAnsi="Arial" w:cs="Arial"/>
                <w:sz w:val="24"/>
                <w:szCs w:val="24"/>
              </w:rPr>
              <w:t xml:space="preserve"> </w:t>
            </w:r>
            <w:r w:rsidRPr="00E12497">
              <w:rPr>
                <w:rFonts w:ascii="Arial" w:hAnsi="Arial" w:cs="Arial"/>
                <w:sz w:val="24"/>
                <w:szCs w:val="24"/>
              </w:rPr>
              <w:t>годы</w:t>
            </w:r>
          </w:p>
        </w:tc>
      </w:tr>
      <w:tr w:rsidR="00CF68DD" w:rsidRPr="00E12497" w14:paraId="7FC804EA" w14:textId="77777777" w:rsidTr="00811001">
        <w:tc>
          <w:tcPr>
            <w:tcW w:w="3261" w:type="dxa"/>
            <w:tcBorders>
              <w:top w:val="single" w:sz="4" w:space="0" w:color="auto"/>
              <w:left w:val="single" w:sz="4" w:space="0" w:color="auto"/>
              <w:bottom w:val="single" w:sz="4" w:space="0" w:color="auto"/>
              <w:right w:val="single" w:sz="4" w:space="0" w:color="auto"/>
            </w:tcBorders>
          </w:tcPr>
          <w:p w14:paraId="0EAAB81D" w14:textId="77777777" w:rsidR="00001900" w:rsidRPr="00E12497" w:rsidRDefault="00CF68DD" w:rsidP="00CE2C77">
            <w:pPr>
              <w:spacing w:after="0" w:line="240" w:lineRule="auto"/>
              <w:jc w:val="left"/>
              <w:rPr>
                <w:rFonts w:ascii="Arial" w:hAnsi="Arial" w:cs="Arial"/>
                <w:sz w:val="24"/>
                <w:szCs w:val="24"/>
              </w:rPr>
            </w:pPr>
            <w:r w:rsidRPr="00E12497">
              <w:rPr>
                <w:rFonts w:ascii="Arial" w:hAnsi="Arial" w:cs="Arial"/>
                <w:sz w:val="24"/>
                <w:szCs w:val="24"/>
              </w:rPr>
              <w:t xml:space="preserve">Объёмы и источники </w:t>
            </w:r>
            <w:r w:rsidRPr="00E12497">
              <w:rPr>
                <w:rFonts w:ascii="Arial" w:hAnsi="Arial" w:cs="Arial"/>
                <w:sz w:val="24"/>
                <w:szCs w:val="24"/>
              </w:rPr>
              <w:lastRenderedPageBreak/>
              <w:t>финансирования подпрограммы</w:t>
            </w:r>
            <w:r w:rsidR="0008040A">
              <w:rPr>
                <w:rFonts w:ascii="Arial" w:hAnsi="Arial" w:cs="Arial"/>
                <w:sz w:val="24"/>
                <w:szCs w:val="24"/>
              </w:rPr>
              <w:t xml:space="preserve">, </w:t>
            </w:r>
            <w:r w:rsidR="002B2AD2">
              <w:rPr>
                <w:rFonts w:ascii="Arial" w:hAnsi="Arial" w:cs="Arial"/>
                <w:sz w:val="24"/>
                <w:szCs w:val="24"/>
              </w:rPr>
              <w:t>в том числе в разбивке по всем источникам финансирования на очередной финансовый год и плановый период</w:t>
            </w:r>
          </w:p>
        </w:tc>
        <w:tc>
          <w:tcPr>
            <w:tcW w:w="6379" w:type="dxa"/>
            <w:tcBorders>
              <w:top w:val="single" w:sz="4" w:space="0" w:color="auto"/>
              <w:left w:val="single" w:sz="4" w:space="0" w:color="auto"/>
              <w:bottom w:val="single" w:sz="4" w:space="0" w:color="auto"/>
              <w:right w:val="single" w:sz="4" w:space="0" w:color="auto"/>
            </w:tcBorders>
          </w:tcPr>
          <w:p w14:paraId="4665F6AB" w14:textId="77777777" w:rsidR="00307F33" w:rsidRPr="00E12497" w:rsidRDefault="00C52000" w:rsidP="00CE2C77">
            <w:pPr>
              <w:pStyle w:val="ConsPlusCell"/>
              <w:jc w:val="left"/>
              <w:rPr>
                <w:sz w:val="24"/>
                <w:szCs w:val="24"/>
              </w:rPr>
            </w:pPr>
            <w:r w:rsidRPr="00E12497">
              <w:rPr>
                <w:sz w:val="24"/>
                <w:szCs w:val="24"/>
              </w:rPr>
              <w:lastRenderedPageBreak/>
              <w:t>О</w:t>
            </w:r>
            <w:r w:rsidR="00AE038B" w:rsidRPr="00E12497">
              <w:rPr>
                <w:sz w:val="24"/>
                <w:szCs w:val="24"/>
              </w:rPr>
              <w:t xml:space="preserve">бщий объем финансирования подпрограммы </w:t>
            </w:r>
            <w:r w:rsidR="00497DD6" w:rsidRPr="00E12497">
              <w:rPr>
                <w:sz w:val="24"/>
                <w:szCs w:val="24"/>
              </w:rPr>
              <w:t xml:space="preserve">за счет </w:t>
            </w:r>
            <w:r w:rsidR="00497DD6" w:rsidRPr="00E12497">
              <w:rPr>
                <w:sz w:val="24"/>
                <w:szCs w:val="24"/>
              </w:rPr>
              <w:lastRenderedPageBreak/>
              <w:t xml:space="preserve">средств всех источников </w:t>
            </w:r>
            <w:r w:rsidR="009C7BFD" w:rsidRPr="00E12497">
              <w:rPr>
                <w:sz w:val="24"/>
                <w:szCs w:val="24"/>
              </w:rPr>
              <w:t xml:space="preserve">финансирования </w:t>
            </w:r>
            <w:r w:rsidR="0005024A" w:rsidRPr="00E12497">
              <w:rPr>
                <w:sz w:val="24"/>
                <w:szCs w:val="24"/>
              </w:rPr>
              <w:t>за 20</w:t>
            </w:r>
            <w:r w:rsidR="00155665">
              <w:rPr>
                <w:sz w:val="24"/>
                <w:szCs w:val="24"/>
              </w:rPr>
              <w:t>22</w:t>
            </w:r>
            <w:r w:rsidR="0005024A" w:rsidRPr="00E12497">
              <w:rPr>
                <w:sz w:val="24"/>
                <w:szCs w:val="24"/>
              </w:rPr>
              <w:t>–202</w:t>
            </w:r>
            <w:r w:rsidR="00E56C34">
              <w:rPr>
                <w:sz w:val="24"/>
                <w:szCs w:val="24"/>
              </w:rPr>
              <w:t>4</w:t>
            </w:r>
            <w:r w:rsidR="0005024A" w:rsidRPr="00E12497">
              <w:rPr>
                <w:sz w:val="24"/>
                <w:szCs w:val="24"/>
              </w:rPr>
              <w:t xml:space="preserve"> годы </w:t>
            </w:r>
            <w:r w:rsidR="009C7BFD" w:rsidRPr="00E12497">
              <w:rPr>
                <w:sz w:val="24"/>
                <w:szCs w:val="24"/>
              </w:rPr>
              <w:t>–</w:t>
            </w:r>
            <w:r w:rsidR="006A5DE5" w:rsidRPr="00E12497">
              <w:rPr>
                <w:sz w:val="24"/>
                <w:szCs w:val="24"/>
              </w:rPr>
              <w:t xml:space="preserve"> </w:t>
            </w:r>
            <w:r w:rsidR="00155665">
              <w:rPr>
                <w:sz w:val="24"/>
                <w:szCs w:val="24"/>
              </w:rPr>
              <w:t>0,00</w:t>
            </w:r>
            <w:r w:rsidR="00647192" w:rsidRPr="00E12497">
              <w:rPr>
                <w:sz w:val="24"/>
                <w:szCs w:val="24"/>
              </w:rPr>
              <w:t xml:space="preserve"> </w:t>
            </w:r>
            <w:r w:rsidR="00355511" w:rsidRPr="00E12497">
              <w:rPr>
                <w:sz w:val="24"/>
                <w:szCs w:val="24"/>
              </w:rPr>
              <w:t>рублей</w:t>
            </w:r>
            <w:r w:rsidR="00307F33" w:rsidRPr="00E12497">
              <w:rPr>
                <w:sz w:val="24"/>
                <w:szCs w:val="24"/>
              </w:rPr>
              <w:t>, в том числе по годам:</w:t>
            </w:r>
          </w:p>
          <w:p w14:paraId="50B4D88F" w14:textId="77777777" w:rsidR="00F370F7" w:rsidRPr="00E12497" w:rsidRDefault="004645A5" w:rsidP="00CE2C77">
            <w:pPr>
              <w:pStyle w:val="ConsPlusCell"/>
              <w:jc w:val="left"/>
              <w:rPr>
                <w:sz w:val="24"/>
                <w:szCs w:val="24"/>
              </w:rPr>
            </w:pPr>
            <w:r w:rsidRPr="00E12497">
              <w:rPr>
                <w:sz w:val="24"/>
                <w:szCs w:val="24"/>
              </w:rPr>
              <w:t xml:space="preserve">– 2022 </w:t>
            </w:r>
            <w:r w:rsidR="00F370F7" w:rsidRPr="00E12497">
              <w:rPr>
                <w:sz w:val="24"/>
                <w:szCs w:val="24"/>
              </w:rPr>
              <w:t xml:space="preserve">год – </w:t>
            </w:r>
            <w:r w:rsidR="002A6F5A">
              <w:rPr>
                <w:sz w:val="24"/>
                <w:szCs w:val="24"/>
              </w:rPr>
              <w:t>0,00</w:t>
            </w:r>
            <w:r w:rsidR="00F370F7" w:rsidRPr="00E12497">
              <w:rPr>
                <w:sz w:val="24"/>
                <w:szCs w:val="24"/>
              </w:rPr>
              <w:t xml:space="preserve"> рублей</w:t>
            </w:r>
            <w:r w:rsidR="002A6F5A">
              <w:rPr>
                <w:sz w:val="24"/>
                <w:szCs w:val="24"/>
              </w:rPr>
              <w:t>;</w:t>
            </w:r>
          </w:p>
          <w:p w14:paraId="44E4C901" w14:textId="77777777" w:rsidR="009F29FE" w:rsidRDefault="009F29FE" w:rsidP="00CE2C77">
            <w:pPr>
              <w:pStyle w:val="ConsPlusCell"/>
              <w:jc w:val="left"/>
              <w:rPr>
                <w:sz w:val="24"/>
                <w:szCs w:val="24"/>
              </w:rPr>
            </w:pPr>
            <w:r w:rsidRPr="00E12497">
              <w:rPr>
                <w:sz w:val="24"/>
                <w:szCs w:val="24"/>
              </w:rPr>
              <w:t xml:space="preserve">– 2023 год – </w:t>
            </w:r>
            <w:r w:rsidR="002A6F5A">
              <w:rPr>
                <w:sz w:val="24"/>
                <w:szCs w:val="24"/>
              </w:rPr>
              <w:t xml:space="preserve">0,00 </w:t>
            </w:r>
            <w:r w:rsidRPr="00E12497">
              <w:rPr>
                <w:sz w:val="24"/>
                <w:szCs w:val="24"/>
              </w:rPr>
              <w:t>рублей</w:t>
            </w:r>
            <w:r w:rsidR="00E24032">
              <w:rPr>
                <w:sz w:val="24"/>
                <w:szCs w:val="24"/>
              </w:rPr>
              <w:t>;</w:t>
            </w:r>
          </w:p>
          <w:p w14:paraId="18000A26" w14:textId="77777777" w:rsidR="00E24032" w:rsidRPr="00E12497" w:rsidRDefault="00E24032" w:rsidP="00E24032">
            <w:pPr>
              <w:pStyle w:val="ConsPlusCell"/>
              <w:jc w:val="left"/>
              <w:rPr>
                <w:sz w:val="24"/>
                <w:szCs w:val="24"/>
              </w:rPr>
            </w:pPr>
            <w:r w:rsidRPr="00E12497">
              <w:rPr>
                <w:sz w:val="24"/>
                <w:szCs w:val="24"/>
              </w:rPr>
              <w:t>– 202</w:t>
            </w:r>
            <w:r>
              <w:rPr>
                <w:sz w:val="24"/>
                <w:szCs w:val="24"/>
              </w:rPr>
              <w:t>4</w:t>
            </w:r>
            <w:r w:rsidRPr="00E12497">
              <w:rPr>
                <w:sz w:val="24"/>
                <w:szCs w:val="24"/>
              </w:rPr>
              <w:t xml:space="preserve"> год – </w:t>
            </w:r>
            <w:r>
              <w:rPr>
                <w:sz w:val="24"/>
                <w:szCs w:val="24"/>
              </w:rPr>
              <w:t>0,00</w:t>
            </w:r>
            <w:r w:rsidRPr="00E12497">
              <w:rPr>
                <w:sz w:val="24"/>
                <w:szCs w:val="24"/>
              </w:rPr>
              <w:t xml:space="preserve"> рублей</w:t>
            </w:r>
            <w:r>
              <w:rPr>
                <w:sz w:val="24"/>
                <w:szCs w:val="24"/>
              </w:rPr>
              <w:t>.</w:t>
            </w:r>
          </w:p>
          <w:p w14:paraId="54922507" w14:textId="77777777" w:rsidR="00F370F7" w:rsidRPr="00E12497" w:rsidRDefault="00F370F7" w:rsidP="00CE2C77">
            <w:pPr>
              <w:pStyle w:val="ConsPlusCell"/>
              <w:jc w:val="left"/>
              <w:rPr>
                <w:sz w:val="24"/>
                <w:szCs w:val="24"/>
              </w:rPr>
            </w:pPr>
            <w:r w:rsidRPr="00E12497">
              <w:rPr>
                <w:sz w:val="24"/>
                <w:szCs w:val="24"/>
              </w:rPr>
              <w:t>Из них:</w:t>
            </w:r>
          </w:p>
          <w:p w14:paraId="05A3537D" w14:textId="77777777" w:rsidR="00932461" w:rsidRPr="00E12497" w:rsidRDefault="00F370F7" w:rsidP="00CE2C77">
            <w:pPr>
              <w:pStyle w:val="ConsPlusCell"/>
              <w:jc w:val="left"/>
              <w:rPr>
                <w:sz w:val="24"/>
                <w:szCs w:val="24"/>
              </w:rPr>
            </w:pPr>
            <w:r w:rsidRPr="00E12497">
              <w:rPr>
                <w:sz w:val="24"/>
                <w:szCs w:val="24"/>
              </w:rPr>
              <w:t xml:space="preserve">средства из краевого бюджета </w:t>
            </w:r>
            <w:r w:rsidR="00155665">
              <w:rPr>
                <w:sz w:val="24"/>
                <w:szCs w:val="24"/>
              </w:rPr>
              <w:t>0</w:t>
            </w:r>
            <w:r w:rsidR="003E6D23">
              <w:rPr>
                <w:sz w:val="24"/>
                <w:szCs w:val="24"/>
              </w:rPr>
              <w:t>,00</w:t>
            </w:r>
            <w:r w:rsidR="00932461" w:rsidRPr="00E12497">
              <w:rPr>
                <w:sz w:val="24"/>
                <w:szCs w:val="24"/>
              </w:rPr>
              <w:t xml:space="preserve"> рублей, в том числе по годам:</w:t>
            </w:r>
          </w:p>
          <w:p w14:paraId="65C6A2FF" w14:textId="77777777" w:rsidR="00932461" w:rsidRPr="00E12497" w:rsidRDefault="00947B6B"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AC206B" w:rsidRPr="00E12497">
              <w:rPr>
                <w:rFonts w:ascii="Arial" w:hAnsi="Arial" w:cs="Arial"/>
                <w:sz w:val="24"/>
                <w:szCs w:val="24"/>
              </w:rPr>
              <w:t xml:space="preserve"> </w:t>
            </w:r>
            <w:r w:rsidR="00932461" w:rsidRPr="00E12497">
              <w:rPr>
                <w:rFonts w:ascii="Arial" w:hAnsi="Arial" w:cs="Arial"/>
                <w:sz w:val="24"/>
                <w:szCs w:val="24"/>
              </w:rPr>
              <w:t>2022 год – 0,00 рублей;</w:t>
            </w:r>
          </w:p>
          <w:p w14:paraId="10680082" w14:textId="77777777" w:rsidR="00FD2F30" w:rsidRDefault="00FD2F30"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2023 год – 0,00 рублей;</w:t>
            </w:r>
          </w:p>
          <w:p w14:paraId="00E835F9" w14:textId="77777777" w:rsidR="00F3792E" w:rsidRPr="00E12497" w:rsidRDefault="00F3792E" w:rsidP="00F3792E">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202</w:t>
            </w:r>
            <w:r>
              <w:rPr>
                <w:rFonts w:ascii="Arial" w:hAnsi="Arial" w:cs="Arial"/>
                <w:sz w:val="24"/>
                <w:szCs w:val="24"/>
              </w:rPr>
              <w:t>4</w:t>
            </w:r>
            <w:r w:rsidRPr="00E12497">
              <w:rPr>
                <w:rFonts w:ascii="Arial" w:hAnsi="Arial" w:cs="Arial"/>
                <w:sz w:val="24"/>
                <w:szCs w:val="24"/>
              </w:rPr>
              <w:t xml:space="preserve"> год – 0,00 рублей;</w:t>
            </w:r>
          </w:p>
          <w:p w14:paraId="676B5484" w14:textId="77777777" w:rsidR="00932461" w:rsidRPr="00E12497" w:rsidRDefault="00932461" w:rsidP="00CE2C77">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средства </w:t>
            </w:r>
            <w:r w:rsidR="00B63EDF" w:rsidRPr="00E12497">
              <w:rPr>
                <w:rFonts w:ascii="Arial" w:hAnsi="Arial" w:cs="Arial"/>
                <w:sz w:val="24"/>
                <w:szCs w:val="24"/>
              </w:rPr>
              <w:t xml:space="preserve">из </w:t>
            </w:r>
            <w:r w:rsidRPr="00E12497">
              <w:rPr>
                <w:rFonts w:ascii="Arial" w:hAnsi="Arial" w:cs="Arial"/>
                <w:sz w:val="24"/>
                <w:szCs w:val="24"/>
              </w:rPr>
              <w:t xml:space="preserve">местного бюджета – </w:t>
            </w:r>
            <w:r w:rsidR="00007501">
              <w:rPr>
                <w:rFonts w:ascii="Arial" w:hAnsi="Arial" w:cs="Arial"/>
                <w:sz w:val="24"/>
                <w:szCs w:val="24"/>
              </w:rPr>
              <w:t>0,00</w:t>
            </w:r>
            <w:r w:rsidR="007B43DF">
              <w:rPr>
                <w:rFonts w:ascii="Arial" w:hAnsi="Arial" w:cs="Arial"/>
                <w:sz w:val="24"/>
                <w:szCs w:val="24"/>
              </w:rPr>
              <w:t xml:space="preserve"> </w:t>
            </w:r>
            <w:r w:rsidRPr="00E12497">
              <w:rPr>
                <w:rFonts w:ascii="Arial" w:hAnsi="Arial" w:cs="Arial"/>
                <w:sz w:val="24"/>
                <w:szCs w:val="24"/>
              </w:rPr>
              <w:t>рублей, в том числе по годам:</w:t>
            </w:r>
          </w:p>
          <w:p w14:paraId="1B963B9A" w14:textId="77777777" w:rsidR="00AA1335" w:rsidRPr="00E12497" w:rsidRDefault="00AA1335" w:rsidP="00CE2C77">
            <w:pPr>
              <w:pStyle w:val="ConsPlusCell"/>
              <w:jc w:val="left"/>
              <w:rPr>
                <w:sz w:val="24"/>
                <w:szCs w:val="24"/>
              </w:rPr>
            </w:pPr>
            <w:r w:rsidRPr="00E12497">
              <w:rPr>
                <w:sz w:val="24"/>
                <w:szCs w:val="24"/>
              </w:rPr>
              <w:t xml:space="preserve">– 2022 год – </w:t>
            </w:r>
            <w:r w:rsidR="007873BF">
              <w:rPr>
                <w:sz w:val="24"/>
                <w:szCs w:val="24"/>
              </w:rPr>
              <w:t xml:space="preserve">0,00 </w:t>
            </w:r>
            <w:r w:rsidRPr="00E12497">
              <w:rPr>
                <w:sz w:val="24"/>
                <w:szCs w:val="24"/>
              </w:rPr>
              <w:t>рублей</w:t>
            </w:r>
            <w:r w:rsidR="006813C0">
              <w:rPr>
                <w:sz w:val="24"/>
                <w:szCs w:val="24"/>
              </w:rPr>
              <w:t>;</w:t>
            </w:r>
          </w:p>
          <w:p w14:paraId="6D79343F" w14:textId="77777777" w:rsidR="00931856" w:rsidRDefault="00AA1335" w:rsidP="00907B1E">
            <w:pPr>
              <w:pStyle w:val="ConsPlusCell"/>
              <w:jc w:val="left"/>
              <w:rPr>
                <w:sz w:val="24"/>
                <w:szCs w:val="24"/>
              </w:rPr>
            </w:pPr>
            <w:r w:rsidRPr="00E12497">
              <w:rPr>
                <w:sz w:val="24"/>
                <w:szCs w:val="24"/>
              </w:rPr>
              <w:t xml:space="preserve">– 2023 год – </w:t>
            </w:r>
            <w:r w:rsidR="007873BF">
              <w:rPr>
                <w:sz w:val="24"/>
                <w:szCs w:val="24"/>
              </w:rPr>
              <w:t xml:space="preserve">0,00 </w:t>
            </w:r>
            <w:r w:rsidRPr="00E12497">
              <w:rPr>
                <w:sz w:val="24"/>
                <w:szCs w:val="24"/>
              </w:rPr>
              <w:t>рублей</w:t>
            </w:r>
            <w:r w:rsidR="00907B1E">
              <w:rPr>
                <w:sz w:val="24"/>
                <w:szCs w:val="24"/>
              </w:rPr>
              <w:t>;</w:t>
            </w:r>
          </w:p>
          <w:p w14:paraId="5DD642A8" w14:textId="77777777" w:rsidR="00907B1E" w:rsidRPr="00907B1E" w:rsidRDefault="00907B1E" w:rsidP="00907B1E">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202</w:t>
            </w:r>
            <w:r>
              <w:rPr>
                <w:rFonts w:ascii="Arial" w:hAnsi="Arial" w:cs="Arial"/>
                <w:sz w:val="24"/>
                <w:szCs w:val="24"/>
              </w:rPr>
              <w:t>4 год – 0,00 рублей.</w:t>
            </w:r>
          </w:p>
        </w:tc>
      </w:tr>
      <w:tr w:rsidR="00CF68DD" w:rsidRPr="00E12497" w14:paraId="064CA47B" w14:textId="77777777" w:rsidTr="002D2F4A">
        <w:trPr>
          <w:trHeight w:val="852"/>
        </w:trPr>
        <w:tc>
          <w:tcPr>
            <w:tcW w:w="3261" w:type="dxa"/>
            <w:tcBorders>
              <w:top w:val="single" w:sz="4" w:space="0" w:color="auto"/>
              <w:left w:val="single" w:sz="4" w:space="0" w:color="auto"/>
              <w:bottom w:val="single" w:sz="4" w:space="0" w:color="auto"/>
              <w:right w:val="single" w:sz="4" w:space="0" w:color="auto"/>
            </w:tcBorders>
          </w:tcPr>
          <w:p w14:paraId="377175B3" w14:textId="77777777" w:rsidR="00CF68DD" w:rsidRPr="00E12497" w:rsidRDefault="00CF68DD" w:rsidP="00CE2C77">
            <w:pPr>
              <w:spacing w:after="0" w:line="240" w:lineRule="auto"/>
              <w:jc w:val="left"/>
              <w:rPr>
                <w:rFonts w:ascii="Arial" w:hAnsi="Arial" w:cs="Arial"/>
                <w:sz w:val="24"/>
                <w:szCs w:val="24"/>
              </w:rPr>
            </w:pPr>
            <w:r w:rsidRPr="00E12497">
              <w:rPr>
                <w:rFonts w:ascii="Arial" w:hAnsi="Arial" w:cs="Arial"/>
                <w:sz w:val="24"/>
                <w:szCs w:val="24"/>
              </w:rPr>
              <w:lastRenderedPageBreak/>
              <w:t>Система организации контроля за исполнением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14:paraId="16BD3510" w14:textId="77777777" w:rsidR="00F7245E" w:rsidRPr="00E12497" w:rsidRDefault="005405C3" w:rsidP="00CE2C77">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К</w:t>
            </w:r>
            <w:r w:rsidR="00F7245E" w:rsidRPr="00E12497">
              <w:rPr>
                <w:rFonts w:ascii="Arial" w:hAnsi="Arial" w:cs="Arial"/>
                <w:sz w:val="24"/>
                <w:szCs w:val="24"/>
              </w:rPr>
              <w:t>онтроль за реализацией мероприятий осуществляет:</w:t>
            </w:r>
          </w:p>
          <w:p w14:paraId="73A962E7" w14:textId="77777777" w:rsidR="00CF68DD" w:rsidRPr="00E12497" w:rsidRDefault="00497DD6" w:rsidP="00CE2C77">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а</w:t>
            </w:r>
            <w:r w:rsidR="00CF68DD" w:rsidRPr="00E12497">
              <w:rPr>
                <w:rFonts w:ascii="Arial" w:hAnsi="Arial" w:cs="Arial"/>
                <w:sz w:val="24"/>
                <w:szCs w:val="24"/>
              </w:rPr>
              <w:t>дминистрация города Бородино</w:t>
            </w:r>
            <w:r w:rsidR="006A5DE5" w:rsidRPr="00E12497">
              <w:rPr>
                <w:rFonts w:ascii="Arial" w:hAnsi="Arial" w:cs="Arial"/>
                <w:sz w:val="24"/>
                <w:szCs w:val="24"/>
              </w:rPr>
              <w:t>;</w:t>
            </w:r>
          </w:p>
          <w:p w14:paraId="44442BAF" w14:textId="77777777" w:rsidR="00CF68DD" w:rsidRPr="00E12497" w:rsidRDefault="00CF68DD" w:rsidP="00CE2C77">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МКУ «Служба единого заказчика»</w:t>
            </w:r>
          </w:p>
        </w:tc>
      </w:tr>
    </w:tbl>
    <w:p w14:paraId="454EB63C" w14:textId="77777777" w:rsidR="00C16152" w:rsidRPr="00E12497" w:rsidRDefault="00C16152" w:rsidP="0057721D">
      <w:pPr>
        <w:autoSpaceDE w:val="0"/>
        <w:autoSpaceDN w:val="0"/>
        <w:adjustRightInd w:val="0"/>
        <w:spacing w:after="0" w:line="240" w:lineRule="auto"/>
        <w:ind w:firstLine="709"/>
        <w:jc w:val="center"/>
        <w:outlineLvl w:val="1"/>
        <w:rPr>
          <w:rFonts w:ascii="Arial" w:hAnsi="Arial" w:cs="Arial"/>
          <w:sz w:val="24"/>
          <w:szCs w:val="24"/>
        </w:rPr>
      </w:pPr>
    </w:p>
    <w:p w14:paraId="77B1F46F" w14:textId="77777777" w:rsidR="00CF68DD" w:rsidRPr="00E12497" w:rsidRDefault="007B0C4E" w:rsidP="0057721D">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 xml:space="preserve">2. </w:t>
      </w:r>
      <w:r w:rsidR="00CF68DD" w:rsidRPr="00E12497">
        <w:rPr>
          <w:rFonts w:ascii="Arial" w:hAnsi="Arial" w:cs="Arial"/>
          <w:sz w:val="24"/>
          <w:szCs w:val="24"/>
        </w:rPr>
        <w:t>ОБОСНОВАНИЕ ПОДПРОГРАММЫ</w:t>
      </w:r>
    </w:p>
    <w:p w14:paraId="00FB41F6" w14:textId="77777777" w:rsidR="00CF68DD" w:rsidRPr="00E12497" w:rsidRDefault="00CF68DD" w:rsidP="0057721D">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 xml:space="preserve">2.1. </w:t>
      </w:r>
      <w:r w:rsidR="00C56707" w:rsidRPr="00E12497">
        <w:rPr>
          <w:rFonts w:ascii="Arial" w:hAnsi="Arial" w:cs="Arial"/>
          <w:sz w:val="24"/>
          <w:szCs w:val="24"/>
        </w:rPr>
        <w:t>Постановка общегородской проблемы и обоснование необходимости разработки подпрограммы</w:t>
      </w:r>
    </w:p>
    <w:p w14:paraId="421E22C1" w14:textId="77777777" w:rsidR="00CF68DD" w:rsidRPr="00E12497" w:rsidRDefault="00CF68DD" w:rsidP="0057721D">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2.1.1. Объективные показатели, характеризующие</w:t>
      </w:r>
      <w:r w:rsidR="007B0C4E" w:rsidRPr="00E12497">
        <w:rPr>
          <w:rFonts w:ascii="Arial" w:hAnsi="Arial" w:cs="Arial"/>
          <w:sz w:val="24"/>
          <w:szCs w:val="24"/>
        </w:rPr>
        <w:t xml:space="preserve"> </w:t>
      </w:r>
      <w:r w:rsidRPr="00E12497">
        <w:rPr>
          <w:rFonts w:ascii="Arial" w:hAnsi="Arial" w:cs="Arial"/>
          <w:sz w:val="24"/>
          <w:szCs w:val="24"/>
        </w:rPr>
        <w:t>положение дел в коммунальной инфраструктуре города Бородино</w:t>
      </w:r>
    </w:p>
    <w:p w14:paraId="19281C49" w14:textId="77777777" w:rsidR="00CF68DD" w:rsidRPr="00E12497" w:rsidRDefault="00CF68DD" w:rsidP="0057721D">
      <w:pPr>
        <w:autoSpaceDE w:val="0"/>
        <w:autoSpaceDN w:val="0"/>
        <w:adjustRightInd w:val="0"/>
        <w:spacing w:after="0" w:line="240" w:lineRule="auto"/>
        <w:ind w:firstLine="709"/>
        <w:jc w:val="center"/>
        <w:rPr>
          <w:rFonts w:ascii="Arial" w:hAnsi="Arial" w:cs="Arial"/>
          <w:sz w:val="24"/>
          <w:szCs w:val="24"/>
        </w:rPr>
      </w:pPr>
    </w:p>
    <w:p w14:paraId="32D1D71D"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Коммунальный комплекс города Бородино характеризует:</w:t>
      </w:r>
    </w:p>
    <w:p w14:paraId="37364F06" w14:textId="61977DAF" w:rsidR="001F08C6" w:rsidRPr="00E12497" w:rsidRDefault="002C2FB9" w:rsidP="001928DE">
      <w:pPr>
        <w:pStyle w:val="a4"/>
        <w:numPr>
          <w:ilvl w:val="0"/>
          <w:numId w:val="7"/>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по состоянию на 01.01.2013 уровень износа составлял 59,74%, благодаря проведенным мероприятиям в 2014</w:t>
      </w:r>
      <w:r w:rsidR="00226F18" w:rsidRPr="00E12497">
        <w:rPr>
          <w:rFonts w:ascii="Arial" w:hAnsi="Arial" w:cs="Arial"/>
          <w:sz w:val="24"/>
          <w:szCs w:val="24"/>
        </w:rPr>
        <w:t>–</w:t>
      </w:r>
      <w:r w:rsidRPr="00E12497">
        <w:rPr>
          <w:rFonts w:ascii="Arial" w:hAnsi="Arial" w:cs="Arial"/>
          <w:sz w:val="24"/>
          <w:szCs w:val="24"/>
        </w:rPr>
        <w:t>2015 годах, показатель удалось снизить на 0,03</w:t>
      </w:r>
      <w:r w:rsidR="00226F18" w:rsidRPr="00E12497">
        <w:rPr>
          <w:rFonts w:ascii="Arial" w:hAnsi="Arial" w:cs="Arial"/>
          <w:sz w:val="24"/>
          <w:szCs w:val="24"/>
        </w:rPr>
        <w:t> </w:t>
      </w:r>
      <w:r w:rsidRPr="00E12497">
        <w:rPr>
          <w:rFonts w:ascii="Arial" w:hAnsi="Arial" w:cs="Arial"/>
          <w:sz w:val="24"/>
          <w:szCs w:val="24"/>
        </w:rPr>
        <w:t>%, до 59,71</w:t>
      </w:r>
      <w:r w:rsidR="00226F18" w:rsidRPr="00E12497">
        <w:rPr>
          <w:rFonts w:ascii="Arial" w:hAnsi="Arial" w:cs="Arial"/>
          <w:sz w:val="24"/>
          <w:szCs w:val="24"/>
        </w:rPr>
        <w:t> </w:t>
      </w:r>
      <w:r w:rsidRPr="00E12497">
        <w:rPr>
          <w:rFonts w:ascii="Arial" w:hAnsi="Arial" w:cs="Arial"/>
          <w:sz w:val="24"/>
          <w:szCs w:val="24"/>
        </w:rPr>
        <w:t>%, но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r w:rsidR="001F08C6" w:rsidRPr="00E12497">
        <w:rPr>
          <w:rFonts w:ascii="Arial" w:hAnsi="Arial" w:cs="Arial"/>
          <w:sz w:val="24"/>
          <w:szCs w:val="24"/>
        </w:rPr>
        <w:t>.</w:t>
      </w:r>
      <w:r w:rsidRPr="00E12497">
        <w:rPr>
          <w:rFonts w:ascii="Arial" w:hAnsi="Arial" w:cs="Arial"/>
          <w:sz w:val="24"/>
          <w:szCs w:val="24"/>
        </w:rPr>
        <w:t xml:space="preserve"> </w:t>
      </w:r>
      <w:r w:rsidR="001F08C6" w:rsidRPr="00E12497">
        <w:rPr>
          <w:rFonts w:ascii="Arial" w:hAnsi="Arial" w:cs="Arial"/>
          <w:sz w:val="24"/>
          <w:szCs w:val="24"/>
        </w:rPr>
        <w:t>Т</w:t>
      </w:r>
      <w:r w:rsidRPr="00E12497">
        <w:rPr>
          <w:rFonts w:ascii="Arial" w:hAnsi="Arial" w:cs="Arial"/>
          <w:sz w:val="24"/>
          <w:szCs w:val="24"/>
        </w:rPr>
        <w:t xml:space="preserve">ак к </w:t>
      </w:r>
      <w:r w:rsidR="00DD34D1" w:rsidRPr="00E12497">
        <w:rPr>
          <w:rFonts w:ascii="Arial" w:hAnsi="Arial" w:cs="Arial"/>
          <w:sz w:val="24"/>
          <w:szCs w:val="24"/>
        </w:rPr>
        <w:t>01.01.201</w:t>
      </w:r>
      <w:r w:rsidR="00861330" w:rsidRPr="00E12497">
        <w:rPr>
          <w:rFonts w:ascii="Arial" w:hAnsi="Arial" w:cs="Arial"/>
          <w:sz w:val="24"/>
          <w:szCs w:val="24"/>
        </w:rPr>
        <w:t>6</w:t>
      </w:r>
      <w:r w:rsidRPr="00E12497">
        <w:rPr>
          <w:rFonts w:ascii="Arial" w:hAnsi="Arial" w:cs="Arial"/>
          <w:sz w:val="24"/>
          <w:szCs w:val="24"/>
        </w:rPr>
        <w:t xml:space="preserve"> года</w:t>
      </w:r>
      <w:r w:rsidR="00CF68DD" w:rsidRPr="00E12497">
        <w:rPr>
          <w:rFonts w:ascii="Arial" w:hAnsi="Arial" w:cs="Arial"/>
          <w:sz w:val="24"/>
          <w:szCs w:val="24"/>
        </w:rPr>
        <w:t xml:space="preserve"> уровень износа основных производственных фондов, в том числе транспортных коммуникаций и энергетического оборудования </w:t>
      </w:r>
      <w:r w:rsidR="00DD34D1" w:rsidRPr="00E12497">
        <w:rPr>
          <w:rFonts w:ascii="Arial" w:hAnsi="Arial" w:cs="Arial"/>
          <w:sz w:val="24"/>
          <w:szCs w:val="24"/>
        </w:rPr>
        <w:t>состав</w:t>
      </w:r>
      <w:r w:rsidRPr="00E12497">
        <w:rPr>
          <w:rFonts w:ascii="Arial" w:hAnsi="Arial" w:cs="Arial"/>
          <w:sz w:val="24"/>
          <w:szCs w:val="24"/>
        </w:rPr>
        <w:t>ил уже</w:t>
      </w:r>
      <w:r w:rsidR="00DC3844" w:rsidRPr="00E12497">
        <w:rPr>
          <w:rFonts w:ascii="Arial" w:hAnsi="Arial" w:cs="Arial"/>
          <w:sz w:val="24"/>
          <w:szCs w:val="24"/>
        </w:rPr>
        <w:t xml:space="preserve"> </w:t>
      </w:r>
      <w:r w:rsidR="007642FC" w:rsidRPr="00E12497">
        <w:rPr>
          <w:rFonts w:ascii="Arial" w:hAnsi="Arial" w:cs="Arial"/>
          <w:sz w:val="24"/>
          <w:szCs w:val="24"/>
        </w:rPr>
        <w:t>6</w:t>
      </w:r>
      <w:r w:rsidR="00861330" w:rsidRPr="00E12497">
        <w:rPr>
          <w:rFonts w:ascii="Arial" w:hAnsi="Arial" w:cs="Arial"/>
          <w:sz w:val="24"/>
          <w:szCs w:val="24"/>
        </w:rPr>
        <w:t>0</w:t>
      </w:r>
      <w:r w:rsidR="00B63E32" w:rsidRPr="00E12497">
        <w:rPr>
          <w:rFonts w:ascii="Arial" w:hAnsi="Arial" w:cs="Arial"/>
          <w:sz w:val="24"/>
          <w:szCs w:val="24"/>
        </w:rPr>
        <w:t> </w:t>
      </w:r>
      <w:r w:rsidR="00DD34D1" w:rsidRPr="00E12497">
        <w:rPr>
          <w:rFonts w:ascii="Arial" w:hAnsi="Arial" w:cs="Arial"/>
          <w:sz w:val="24"/>
          <w:szCs w:val="24"/>
        </w:rPr>
        <w:t>%</w:t>
      </w:r>
      <w:r w:rsidR="007642FC" w:rsidRPr="00E12497">
        <w:rPr>
          <w:rFonts w:ascii="Arial" w:hAnsi="Arial" w:cs="Arial"/>
          <w:sz w:val="24"/>
          <w:szCs w:val="24"/>
        </w:rPr>
        <w:t xml:space="preserve"> </w:t>
      </w:r>
      <w:r w:rsidR="008B2069" w:rsidRPr="00E12497">
        <w:rPr>
          <w:rFonts w:ascii="Arial" w:hAnsi="Arial" w:cs="Arial"/>
          <w:sz w:val="24"/>
          <w:szCs w:val="24"/>
        </w:rPr>
        <w:t xml:space="preserve">и </w:t>
      </w:r>
      <w:r w:rsidR="001F08C6" w:rsidRPr="00E12497">
        <w:rPr>
          <w:rFonts w:ascii="Arial" w:hAnsi="Arial" w:cs="Arial"/>
          <w:sz w:val="24"/>
          <w:szCs w:val="24"/>
        </w:rPr>
        <w:t>сохрани</w:t>
      </w:r>
      <w:r w:rsidR="008B2069" w:rsidRPr="00E12497">
        <w:rPr>
          <w:rFonts w:ascii="Arial" w:hAnsi="Arial" w:cs="Arial"/>
          <w:sz w:val="24"/>
          <w:szCs w:val="24"/>
        </w:rPr>
        <w:t>лся</w:t>
      </w:r>
      <w:r w:rsidR="001F08C6" w:rsidRPr="00E12497">
        <w:rPr>
          <w:rFonts w:ascii="Arial" w:hAnsi="Arial" w:cs="Arial"/>
          <w:sz w:val="24"/>
          <w:szCs w:val="24"/>
        </w:rPr>
        <w:t xml:space="preserve"> в течение 2017 года. Однако, ввиду того, что ОУМИ в течение 2018 года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и по состоянию на 01.01.2019 уровень износа составил 64,6 %, на 01.01.2020 –</w:t>
      </w:r>
      <w:r w:rsidR="00FB6E4B">
        <w:rPr>
          <w:rFonts w:ascii="Arial" w:hAnsi="Arial" w:cs="Arial"/>
          <w:sz w:val="24"/>
          <w:szCs w:val="24"/>
        </w:rPr>
        <w:t xml:space="preserve"> 62,5 %, на 01.01.2021 – 66,0 %</w:t>
      </w:r>
      <w:r w:rsidR="005361DF">
        <w:rPr>
          <w:rFonts w:ascii="Arial" w:hAnsi="Arial" w:cs="Arial"/>
          <w:sz w:val="24"/>
          <w:szCs w:val="24"/>
        </w:rPr>
        <w:t xml:space="preserve">, на 01.01.2022- </w:t>
      </w:r>
      <w:r w:rsidR="008C63DF">
        <w:rPr>
          <w:rFonts w:ascii="Arial" w:hAnsi="Arial" w:cs="Arial"/>
          <w:sz w:val="24"/>
          <w:szCs w:val="24"/>
        </w:rPr>
        <w:t>66</w:t>
      </w:r>
      <w:r w:rsidR="005361DF">
        <w:rPr>
          <w:rFonts w:ascii="Arial" w:hAnsi="Arial" w:cs="Arial"/>
          <w:sz w:val="24"/>
          <w:szCs w:val="24"/>
        </w:rPr>
        <w:t>%</w:t>
      </w:r>
    </w:p>
    <w:p w14:paraId="39826AB4" w14:textId="77777777" w:rsidR="00CF68DD" w:rsidRPr="00E12497" w:rsidRDefault="00CF68DD" w:rsidP="0057721D">
      <w:pPr>
        <w:pStyle w:val="a4"/>
        <w:numPr>
          <w:ilvl w:val="0"/>
          <w:numId w:val="7"/>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сверхнормативные потери энергоресурсов на всех стадиях</w:t>
      </w:r>
      <w:r w:rsidR="00DC3844" w:rsidRPr="00E12497">
        <w:rPr>
          <w:rFonts w:ascii="Arial" w:hAnsi="Arial" w:cs="Arial"/>
          <w:sz w:val="24"/>
          <w:szCs w:val="24"/>
        </w:rPr>
        <w:t>,</w:t>
      </w:r>
      <w:r w:rsidRPr="00E12497">
        <w:rPr>
          <w:rFonts w:ascii="Arial" w:hAnsi="Arial" w:cs="Arial"/>
          <w:sz w:val="24"/>
          <w:szCs w:val="24"/>
        </w:rPr>
        <w:t xml:space="preserve"> от производства до потребления, составляющие до 30</w:t>
      </w:r>
      <w:r w:rsidR="00471AB6" w:rsidRPr="00E12497">
        <w:rPr>
          <w:rFonts w:ascii="Arial" w:hAnsi="Arial" w:cs="Arial"/>
          <w:sz w:val="24"/>
          <w:szCs w:val="24"/>
        </w:rPr>
        <w:t>%</w:t>
      </w:r>
      <w:r w:rsidRPr="00E12497">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
    <w:p w14:paraId="5B4446D8" w14:textId="77777777" w:rsidR="00CF68DD" w:rsidRPr="00E12497" w:rsidRDefault="00CF68DD" w:rsidP="0057721D">
      <w:pPr>
        <w:pStyle w:val="a4"/>
        <w:numPr>
          <w:ilvl w:val="0"/>
          <w:numId w:val="7"/>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655EA2EF" w14:textId="77777777" w:rsidR="00CF68DD" w:rsidRPr="00E12497" w:rsidRDefault="00CF68DD" w:rsidP="0057721D">
      <w:pPr>
        <w:pStyle w:val="a4"/>
        <w:numPr>
          <w:ilvl w:val="0"/>
          <w:numId w:val="7"/>
        </w:numPr>
        <w:autoSpaceDE w:val="0"/>
        <w:autoSpaceDN w:val="0"/>
        <w:adjustRightInd w:val="0"/>
        <w:spacing w:after="0" w:line="240" w:lineRule="auto"/>
        <w:outlineLvl w:val="1"/>
        <w:rPr>
          <w:rFonts w:ascii="Arial" w:hAnsi="Arial" w:cs="Arial"/>
          <w:sz w:val="24"/>
          <w:szCs w:val="24"/>
        </w:rPr>
      </w:pPr>
      <w:r w:rsidRPr="00E12497">
        <w:rPr>
          <w:rFonts w:ascii="Arial" w:hAnsi="Arial" w:cs="Arial"/>
          <w:sz w:val="24"/>
          <w:szCs w:val="24"/>
        </w:rPr>
        <w:t>отсутствие очистки питьевой воды и удаленность источников водоснабжения от населенного пункта.</w:t>
      </w:r>
    </w:p>
    <w:p w14:paraId="7A9D9C30" w14:textId="77777777" w:rsidR="00444953"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lastRenderedPageBreak/>
        <w:t>Установленное котельное и вспомогательное оборудование в большей части морально устарело, имеет значительный износ.</w:t>
      </w:r>
      <w:r w:rsidR="000B1EB6" w:rsidRPr="00E12497">
        <w:rPr>
          <w:rFonts w:ascii="Arial" w:hAnsi="Arial" w:cs="Arial"/>
          <w:sz w:val="24"/>
          <w:szCs w:val="24"/>
        </w:rPr>
        <w:t xml:space="preserve"> </w:t>
      </w:r>
      <w:r w:rsidRPr="00E12497">
        <w:rPr>
          <w:rFonts w:ascii="Arial" w:hAnsi="Arial" w:cs="Arial"/>
          <w:sz w:val="24"/>
          <w:szCs w:val="24"/>
        </w:rPr>
        <w:t>Коэффициент использования установленной мощности котельных составляет не более 70</w:t>
      </w:r>
      <w:r w:rsidR="00015B88" w:rsidRPr="00E12497">
        <w:rPr>
          <w:rFonts w:ascii="Arial" w:hAnsi="Arial" w:cs="Arial"/>
          <w:sz w:val="24"/>
          <w:szCs w:val="24"/>
        </w:rPr>
        <w:t> </w:t>
      </w:r>
      <w:r w:rsidRPr="00E12497">
        <w:rPr>
          <w:rFonts w:ascii="Arial" w:hAnsi="Arial" w:cs="Arial"/>
          <w:sz w:val="24"/>
          <w:szCs w:val="24"/>
        </w:rPr>
        <w:t>%. Фактические потери тепловой энергии на отдельных участках т</w:t>
      </w:r>
      <w:r w:rsidR="00444953" w:rsidRPr="00E12497">
        <w:rPr>
          <w:rFonts w:ascii="Arial" w:hAnsi="Arial" w:cs="Arial"/>
          <w:sz w:val="24"/>
          <w:szCs w:val="24"/>
        </w:rPr>
        <w:t>епловых сетей достигают до 30</w:t>
      </w:r>
      <w:r w:rsidR="00015B88" w:rsidRPr="00E12497">
        <w:rPr>
          <w:rFonts w:ascii="Arial" w:hAnsi="Arial" w:cs="Arial"/>
          <w:sz w:val="24"/>
          <w:szCs w:val="24"/>
        </w:rPr>
        <w:t> </w:t>
      </w:r>
      <w:r w:rsidR="00444953" w:rsidRPr="00E12497">
        <w:rPr>
          <w:rFonts w:ascii="Arial" w:hAnsi="Arial" w:cs="Arial"/>
          <w:sz w:val="24"/>
          <w:szCs w:val="24"/>
        </w:rPr>
        <w:t>%.</w:t>
      </w:r>
    </w:p>
    <w:p w14:paraId="0B7DD6D3" w14:textId="1E35C744" w:rsidR="009A6EBD" w:rsidRPr="00E12497" w:rsidRDefault="007054EB" w:rsidP="0057721D">
      <w:pPr>
        <w:autoSpaceDE w:val="0"/>
        <w:autoSpaceDN w:val="0"/>
        <w:adjustRightInd w:val="0"/>
        <w:spacing w:after="0" w:line="240" w:lineRule="auto"/>
        <w:ind w:firstLine="709"/>
        <w:contextualSpacing/>
        <w:rPr>
          <w:rFonts w:ascii="Arial" w:hAnsi="Arial" w:cs="Arial"/>
          <w:sz w:val="24"/>
          <w:szCs w:val="24"/>
        </w:rPr>
      </w:pPr>
      <w:r>
        <w:rPr>
          <w:rFonts w:ascii="Arial" w:hAnsi="Arial" w:cs="Arial"/>
          <w:sz w:val="24"/>
          <w:szCs w:val="24"/>
        </w:rPr>
        <w:t>Бывшая к</w:t>
      </w:r>
      <w:r w:rsidR="00CF68DD" w:rsidRPr="00E12497">
        <w:rPr>
          <w:rFonts w:ascii="Arial" w:hAnsi="Arial" w:cs="Arial"/>
          <w:sz w:val="24"/>
          <w:szCs w:val="24"/>
        </w:rPr>
        <w:t xml:space="preserve">отельная малой мощности (ГРП) не </w:t>
      </w:r>
      <w:r>
        <w:rPr>
          <w:rFonts w:ascii="Arial" w:hAnsi="Arial" w:cs="Arial"/>
          <w:sz w:val="24"/>
          <w:szCs w:val="24"/>
        </w:rPr>
        <w:t xml:space="preserve">была </w:t>
      </w:r>
      <w:r w:rsidR="00CF68DD" w:rsidRPr="00E12497">
        <w:rPr>
          <w:rFonts w:ascii="Arial" w:hAnsi="Arial" w:cs="Arial"/>
          <w:sz w:val="24"/>
          <w:szCs w:val="24"/>
        </w:rPr>
        <w:t>автоматизирована и име</w:t>
      </w:r>
      <w:r>
        <w:rPr>
          <w:rFonts w:ascii="Arial" w:hAnsi="Arial" w:cs="Arial"/>
          <w:sz w:val="24"/>
          <w:szCs w:val="24"/>
        </w:rPr>
        <w:t>ла</w:t>
      </w:r>
      <w:r w:rsidR="00CF68DD" w:rsidRPr="00E12497">
        <w:rPr>
          <w:rFonts w:ascii="Arial" w:hAnsi="Arial" w:cs="Arial"/>
          <w:sz w:val="24"/>
          <w:szCs w:val="24"/>
        </w:rPr>
        <w:t xml:space="preserve"> очень высокий уровень себестоимости тепловой энергии, влияющий на показатель себестоимости в целом. </w:t>
      </w:r>
      <w:r w:rsidR="00444953" w:rsidRPr="00E12497">
        <w:rPr>
          <w:rFonts w:ascii="Arial" w:hAnsi="Arial" w:cs="Arial"/>
          <w:sz w:val="24"/>
          <w:szCs w:val="24"/>
        </w:rPr>
        <w:t xml:space="preserve">В связи с этим </w:t>
      </w:r>
      <w:r>
        <w:rPr>
          <w:rFonts w:ascii="Arial" w:hAnsi="Arial" w:cs="Arial"/>
          <w:sz w:val="24"/>
          <w:szCs w:val="24"/>
        </w:rPr>
        <w:t xml:space="preserve">прекратили </w:t>
      </w:r>
      <w:r w:rsidR="00444953" w:rsidRPr="00E12497">
        <w:rPr>
          <w:rFonts w:ascii="Arial" w:hAnsi="Arial" w:cs="Arial"/>
          <w:sz w:val="24"/>
          <w:szCs w:val="24"/>
        </w:rPr>
        <w:t>использ</w:t>
      </w:r>
      <w:r>
        <w:rPr>
          <w:rFonts w:ascii="Arial" w:hAnsi="Arial" w:cs="Arial"/>
          <w:sz w:val="24"/>
          <w:szCs w:val="24"/>
        </w:rPr>
        <w:t>ование котельной ГРП</w:t>
      </w:r>
      <w:r w:rsidR="00444953" w:rsidRPr="00E12497">
        <w:rPr>
          <w:rFonts w:ascii="Arial" w:hAnsi="Arial" w:cs="Arial"/>
          <w:sz w:val="24"/>
          <w:szCs w:val="24"/>
        </w:rPr>
        <w:t xml:space="preserve"> </w:t>
      </w:r>
      <w:r>
        <w:rPr>
          <w:rFonts w:ascii="Arial" w:hAnsi="Arial" w:cs="Arial"/>
          <w:sz w:val="24"/>
          <w:szCs w:val="24"/>
        </w:rPr>
        <w:t>для нагрева теплоносителя</w:t>
      </w:r>
      <w:r w:rsidR="00444953" w:rsidRPr="00E12497">
        <w:rPr>
          <w:rFonts w:ascii="Arial" w:hAnsi="Arial" w:cs="Arial"/>
          <w:sz w:val="24"/>
          <w:szCs w:val="24"/>
        </w:rPr>
        <w:t xml:space="preserve">, а используется как насосная станция, перекачивающая теплоноситель (горячую воду). </w:t>
      </w:r>
      <w:r w:rsidR="00613B9A">
        <w:rPr>
          <w:rFonts w:ascii="Arial" w:hAnsi="Arial" w:cs="Arial"/>
          <w:sz w:val="24"/>
          <w:szCs w:val="24"/>
        </w:rPr>
        <w:t>В рамках концессионного соглашения</w:t>
      </w:r>
      <w:r w:rsidR="00A4560E">
        <w:rPr>
          <w:rFonts w:ascii="Arial" w:hAnsi="Arial" w:cs="Arial"/>
          <w:sz w:val="24"/>
          <w:szCs w:val="24"/>
        </w:rPr>
        <w:t xml:space="preserve"> с АО «</w:t>
      </w:r>
      <w:proofErr w:type="spellStart"/>
      <w:r w:rsidR="00A4560E">
        <w:rPr>
          <w:rFonts w:ascii="Arial" w:hAnsi="Arial" w:cs="Arial"/>
          <w:sz w:val="24"/>
          <w:szCs w:val="24"/>
        </w:rPr>
        <w:t>КрасЭКо</w:t>
      </w:r>
      <w:proofErr w:type="spellEnd"/>
      <w:r w:rsidR="00A4560E">
        <w:rPr>
          <w:rFonts w:ascii="Arial" w:hAnsi="Arial" w:cs="Arial"/>
          <w:sz w:val="24"/>
          <w:szCs w:val="24"/>
        </w:rPr>
        <w:t>», выступающего в качестве концессионера,</w:t>
      </w:r>
      <w:r w:rsidR="00613B9A">
        <w:rPr>
          <w:rFonts w:ascii="Arial" w:hAnsi="Arial" w:cs="Arial"/>
          <w:sz w:val="24"/>
          <w:szCs w:val="24"/>
        </w:rPr>
        <w:t xml:space="preserve"> </w:t>
      </w:r>
      <w:r w:rsidR="006C33D6">
        <w:rPr>
          <w:rFonts w:ascii="Arial" w:hAnsi="Arial" w:cs="Arial"/>
          <w:sz w:val="24"/>
          <w:szCs w:val="24"/>
        </w:rPr>
        <w:t xml:space="preserve">было </w:t>
      </w:r>
      <w:r w:rsidR="00613B9A">
        <w:rPr>
          <w:rFonts w:ascii="Arial" w:hAnsi="Arial" w:cs="Arial"/>
          <w:sz w:val="24"/>
          <w:szCs w:val="24"/>
        </w:rPr>
        <w:t>запланировано</w:t>
      </w:r>
      <w:r w:rsidR="006C33D6">
        <w:rPr>
          <w:rFonts w:ascii="Arial" w:hAnsi="Arial" w:cs="Arial"/>
          <w:sz w:val="24"/>
          <w:szCs w:val="24"/>
        </w:rPr>
        <w:t xml:space="preserve"> в 2020 году </w:t>
      </w:r>
      <w:r w:rsidR="003704F5">
        <w:rPr>
          <w:rFonts w:ascii="Arial" w:hAnsi="Arial" w:cs="Arial"/>
          <w:sz w:val="24"/>
          <w:szCs w:val="24"/>
        </w:rPr>
        <w:t>модернизировать данную котельную</w:t>
      </w:r>
      <w:r w:rsidR="00961AAA">
        <w:rPr>
          <w:rFonts w:ascii="Arial" w:hAnsi="Arial" w:cs="Arial"/>
          <w:sz w:val="24"/>
          <w:szCs w:val="24"/>
        </w:rPr>
        <w:t xml:space="preserve"> с целью повышения надежности и качества теплоснабжения</w:t>
      </w:r>
      <w:r w:rsidR="00B758C2">
        <w:rPr>
          <w:rFonts w:ascii="Arial" w:hAnsi="Arial" w:cs="Arial"/>
          <w:sz w:val="24"/>
          <w:szCs w:val="24"/>
        </w:rPr>
        <w:t>. О</w:t>
      </w:r>
      <w:r w:rsidR="003704F5">
        <w:rPr>
          <w:rFonts w:ascii="Arial" w:hAnsi="Arial" w:cs="Arial"/>
          <w:sz w:val="24"/>
          <w:szCs w:val="24"/>
        </w:rPr>
        <w:t>днако в связи с тем, что инвестиционная программа АО «</w:t>
      </w:r>
      <w:proofErr w:type="spellStart"/>
      <w:r w:rsidR="003704F5">
        <w:rPr>
          <w:rFonts w:ascii="Arial" w:hAnsi="Arial" w:cs="Arial"/>
          <w:sz w:val="24"/>
          <w:szCs w:val="24"/>
        </w:rPr>
        <w:t>КрасЭКо</w:t>
      </w:r>
      <w:proofErr w:type="spellEnd"/>
      <w:r w:rsidR="003704F5">
        <w:rPr>
          <w:rFonts w:ascii="Arial" w:hAnsi="Arial" w:cs="Arial"/>
          <w:sz w:val="24"/>
          <w:szCs w:val="24"/>
        </w:rPr>
        <w:t xml:space="preserve">», </w:t>
      </w:r>
      <w:r w:rsidR="00A20C56">
        <w:rPr>
          <w:rFonts w:ascii="Arial" w:hAnsi="Arial" w:cs="Arial"/>
          <w:sz w:val="24"/>
          <w:szCs w:val="24"/>
        </w:rPr>
        <w:t xml:space="preserve">которая необходима для </w:t>
      </w:r>
      <w:r w:rsidR="00E8728C">
        <w:rPr>
          <w:rFonts w:ascii="Arial" w:hAnsi="Arial" w:cs="Arial"/>
          <w:sz w:val="24"/>
          <w:szCs w:val="24"/>
        </w:rPr>
        <w:t xml:space="preserve">согласования финансовых затрат на реализацию мероприятий, </w:t>
      </w:r>
      <w:r w:rsidR="003704F5">
        <w:rPr>
          <w:rFonts w:ascii="Arial" w:hAnsi="Arial" w:cs="Arial"/>
          <w:sz w:val="24"/>
          <w:szCs w:val="24"/>
        </w:rPr>
        <w:t>не была утверждена</w:t>
      </w:r>
      <w:r w:rsidR="00F11D64">
        <w:rPr>
          <w:rFonts w:ascii="Arial" w:hAnsi="Arial" w:cs="Arial"/>
          <w:sz w:val="24"/>
          <w:szCs w:val="24"/>
        </w:rPr>
        <w:t xml:space="preserve"> на уровне </w:t>
      </w:r>
      <w:r w:rsidR="000C7775">
        <w:rPr>
          <w:rFonts w:ascii="Arial" w:hAnsi="Arial" w:cs="Arial"/>
          <w:sz w:val="24"/>
          <w:szCs w:val="24"/>
        </w:rPr>
        <w:t>суб</w:t>
      </w:r>
      <w:r w:rsidR="002C2077">
        <w:rPr>
          <w:rFonts w:ascii="Arial" w:hAnsi="Arial" w:cs="Arial"/>
          <w:sz w:val="24"/>
          <w:szCs w:val="24"/>
        </w:rPr>
        <w:t>ъ</w:t>
      </w:r>
      <w:r w:rsidR="000C7775">
        <w:rPr>
          <w:rFonts w:ascii="Arial" w:hAnsi="Arial" w:cs="Arial"/>
          <w:sz w:val="24"/>
          <w:szCs w:val="24"/>
        </w:rPr>
        <w:t xml:space="preserve">екта, </w:t>
      </w:r>
      <w:r w:rsidR="00714D34">
        <w:rPr>
          <w:rFonts w:ascii="Arial" w:hAnsi="Arial" w:cs="Arial"/>
          <w:sz w:val="24"/>
          <w:szCs w:val="24"/>
        </w:rPr>
        <w:t xml:space="preserve">модернизация будет выполнена </w:t>
      </w:r>
      <w:r w:rsidR="005A2954">
        <w:rPr>
          <w:rFonts w:ascii="Arial" w:hAnsi="Arial" w:cs="Arial"/>
          <w:sz w:val="24"/>
          <w:szCs w:val="24"/>
        </w:rPr>
        <w:t xml:space="preserve">только </w:t>
      </w:r>
      <w:r w:rsidR="00714D34">
        <w:rPr>
          <w:rFonts w:ascii="Arial" w:hAnsi="Arial" w:cs="Arial"/>
          <w:sz w:val="24"/>
          <w:szCs w:val="24"/>
        </w:rPr>
        <w:t>после её утверждения.</w:t>
      </w:r>
    </w:p>
    <w:p w14:paraId="75A71A04"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На всей территории города действует открытая система </w:t>
      </w:r>
      <w:proofErr w:type="spellStart"/>
      <w:r w:rsidRPr="00E12497">
        <w:rPr>
          <w:rFonts w:ascii="Arial" w:hAnsi="Arial" w:cs="Arial"/>
          <w:sz w:val="24"/>
          <w:szCs w:val="24"/>
        </w:rPr>
        <w:t>водоразбора</w:t>
      </w:r>
      <w:proofErr w:type="spellEnd"/>
      <w:r w:rsidRPr="00E12497">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14:paraId="269E0297" w14:textId="77777777" w:rsidR="00CF68DD" w:rsidRPr="00E12497" w:rsidRDefault="0016044A"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w:t>
      </w:r>
      <w:r w:rsidR="00BA61D6" w:rsidRPr="00E12497">
        <w:rPr>
          <w:rFonts w:ascii="Arial" w:hAnsi="Arial" w:cs="Arial"/>
          <w:sz w:val="24"/>
          <w:szCs w:val="24"/>
        </w:rPr>
        <w:t>о</w:t>
      </w:r>
      <w:r w:rsidR="00E17C9B" w:rsidRPr="00E12497">
        <w:rPr>
          <w:rFonts w:ascii="Arial" w:hAnsi="Arial" w:cs="Arial"/>
          <w:sz w:val="24"/>
          <w:szCs w:val="24"/>
        </w:rPr>
        <w:t xml:space="preserve">нтроль качества питьевой воды </w:t>
      </w:r>
      <w:r w:rsidR="00A21AA0">
        <w:rPr>
          <w:rFonts w:ascii="Arial" w:hAnsi="Arial" w:cs="Arial"/>
          <w:sz w:val="24"/>
          <w:szCs w:val="24"/>
        </w:rPr>
        <w:t xml:space="preserve">с </w:t>
      </w:r>
      <w:r w:rsidR="0075631B">
        <w:rPr>
          <w:rFonts w:ascii="Arial" w:hAnsi="Arial" w:cs="Arial"/>
          <w:sz w:val="24"/>
          <w:szCs w:val="24"/>
        </w:rPr>
        <w:t xml:space="preserve">середины 2021 года </w:t>
      </w:r>
      <w:r w:rsidR="00E17C9B" w:rsidRPr="00E12497">
        <w:rPr>
          <w:rFonts w:ascii="Arial" w:hAnsi="Arial" w:cs="Arial"/>
          <w:sz w:val="24"/>
          <w:szCs w:val="24"/>
        </w:rPr>
        <w:t xml:space="preserve">осуществляется </w:t>
      </w:r>
      <w:r w:rsidR="00BA61D6" w:rsidRPr="00E12497">
        <w:rPr>
          <w:rFonts w:ascii="Arial" w:hAnsi="Arial" w:cs="Arial"/>
          <w:sz w:val="24"/>
          <w:szCs w:val="24"/>
        </w:rPr>
        <w:t>ООО «Эко</w:t>
      </w:r>
      <w:r w:rsidR="004F2955">
        <w:rPr>
          <w:rFonts w:ascii="Arial" w:hAnsi="Arial" w:cs="Arial"/>
          <w:sz w:val="24"/>
          <w:szCs w:val="24"/>
        </w:rPr>
        <w:t>-Восток</w:t>
      </w:r>
      <w:r w:rsidR="00BA61D6" w:rsidRPr="00E12497">
        <w:rPr>
          <w:rFonts w:ascii="Arial" w:hAnsi="Arial" w:cs="Arial"/>
          <w:sz w:val="24"/>
          <w:szCs w:val="24"/>
        </w:rPr>
        <w:t xml:space="preserve">» </w:t>
      </w:r>
      <w:r w:rsidR="00E17C9B" w:rsidRPr="00E12497">
        <w:rPr>
          <w:rFonts w:ascii="Arial" w:hAnsi="Arial" w:cs="Arial"/>
          <w:sz w:val="24"/>
          <w:szCs w:val="24"/>
        </w:rPr>
        <w:t>в соответствии с рабочей программой производственного контроля по микробиологическим, органолептическим, химическим и радиологическим показателям</w:t>
      </w:r>
      <w:r w:rsidR="00D855DF" w:rsidRPr="00E12497">
        <w:rPr>
          <w:rFonts w:ascii="Arial" w:hAnsi="Arial" w:cs="Arial"/>
          <w:sz w:val="24"/>
          <w:szCs w:val="24"/>
        </w:rPr>
        <w:t>.</w:t>
      </w:r>
      <w:r w:rsidR="00630C81" w:rsidRPr="00E12497">
        <w:rPr>
          <w:rFonts w:ascii="Arial" w:hAnsi="Arial" w:cs="Arial"/>
          <w:sz w:val="24"/>
          <w:szCs w:val="24"/>
        </w:rPr>
        <w:t xml:space="preserve"> П</w:t>
      </w:r>
      <w:r w:rsidR="00CF68DD" w:rsidRPr="00E12497">
        <w:rPr>
          <w:rFonts w:ascii="Arial" w:hAnsi="Arial" w:cs="Arial"/>
          <w:sz w:val="24"/>
          <w:szCs w:val="24"/>
        </w:rPr>
        <w:t>о санитарно-химическим показателям</w:t>
      </w:r>
      <w:r w:rsidR="00084188" w:rsidRPr="00E12497">
        <w:rPr>
          <w:rFonts w:ascii="Arial" w:hAnsi="Arial" w:cs="Arial"/>
          <w:sz w:val="24"/>
          <w:szCs w:val="24"/>
        </w:rPr>
        <w:t xml:space="preserve"> вода</w:t>
      </w:r>
      <w:r w:rsidR="00CF68DD" w:rsidRPr="00E12497">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00CF68DD" w:rsidRPr="00E12497">
        <w:rPr>
          <w:rFonts w:ascii="Arial" w:hAnsi="Arial" w:cs="Arial"/>
          <w:sz w:val="24"/>
          <w:szCs w:val="24"/>
        </w:rPr>
        <w:t>водоисточников</w:t>
      </w:r>
      <w:proofErr w:type="spellEnd"/>
      <w:r w:rsidR="00CF68DD" w:rsidRPr="00E12497">
        <w:rPr>
          <w:rFonts w:ascii="Arial" w:hAnsi="Arial" w:cs="Arial"/>
          <w:sz w:val="24"/>
          <w:szCs w:val="24"/>
        </w:rPr>
        <w:t xml:space="preserve"> традиционно применяемые технологии обработки воды </w:t>
      </w:r>
      <w:r w:rsidR="00E025C0" w:rsidRPr="00E12497">
        <w:rPr>
          <w:rFonts w:ascii="Arial" w:hAnsi="Arial" w:cs="Arial"/>
          <w:sz w:val="24"/>
          <w:szCs w:val="24"/>
        </w:rPr>
        <w:t>оказались</w:t>
      </w:r>
      <w:r w:rsidR="00CF68DD" w:rsidRPr="00E12497">
        <w:rPr>
          <w:rFonts w:ascii="Arial" w:hAnsi="Arial" w:cs="Arial"/>
          <w:sz w:val="24"/>
          <w:szCs w:val="24"/>
        </w:rPr>
        <w:t xml:space="preserve"> в большинстве </w:t>
      </w:r>
      <w:r w:rsidR="002E72CA" w:rsidRPr="00E12497">
        <w:rPr>
          <w:rFonts w:ascii="Arial" w:hAnsi="Arial" w:cs="Arial"/>
          <w:sz w:val="24"/>
          <w:szCs w:val="24"/>
        </w:rPr>
        <w:t>своём</w:t>
      </w:r>
      <w:r w:rsidR="00CF68DD" w:rsidRPr="00E12497">
        <w:rPr>
          <w:rFonts w:ascii="Arial" w:hAnsi="Arial" w:cs="Arial"/>
          <w:sz w:val="24"/>
          <w:szCs w:val="24"/>
        </w:rPr>
        <w:t xml:space="preserve"> недостаточно эффективными, при этом само оборудование по очистке питьевой воды устарело морально и физически.</w:t>
      </w:r>
    </w:p>
    <w:p w14:paraId="16D62D81" w14:textId="77777777" w:rsidR="00CF68DD"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w:t>
      </w:r>
      <w:r w:rsidR="00471AB6" w:rsidRPr="00E12497">
        <w:rPr>
          <w:rFonts w:ascii="Arial" w:hAnsi="Arial" w:cs="Arial"/>
          <w:sz w:val="24"/>
          <w:szCs w:val="24"/>
        </w:rPr>
        <w:t>ации имеют износ 65</w:t>
      </w:r>
      <w:r w:rsidR="00B30F8B" w:rsidRPr="00E12497">
        <w:rPr>
          <w:rFonts w:ascii="Arial" w:hAnsi="Arial" w:cs="Arial"/>
          <w:sz w:val="24"/>
          <w:szCs w:val="24"/>
        </w:rPr>
        <w:t> </w:t>
      </w:r>
      <w:r w:rsidR="00471AB6" w:rsidRPr="00E12497">
        <w:rPr>
          <w:rFonts w:ascii="Arial" w:hAnsi="Arial" w:cs="Arial"/>
          <w:sz w:val="24"/>
          <w:szCs w:val="24"/>
        </w:rPr>
        <w:t>%. Из-за морально устаревших технологий</w:t>
      </w:r>
      <w:r w:rsidRPr="00E12497">
        <w:rPr>
          <w:rFonts w:ascii="Arial" w:hAnsi="Arial" w:cs="Arial"/>
          <w:sz w:val="24"/>
          <w:szCs w:val="24"/>
        </w:rPr>
        <w:t xml:space="preserve"> по очистке промышленных и бытовых стоков в водные объекты города сбрасывается до одного млн. м</w:t>
      </w:r>
      <w:r w:rsidR="00EB11D3" w:rsidRPr="00E12497">
        <w:rPr>
          <w:rFonts w:ascii="Arial" w:hAnsi="Arial" w:cs="Arial"/>
          <w:sz w:val="24"/>
          <w:szCs w:val="24"/>
          <w:vertAlign w:val="superscript"/>
        </w:rPr>
        <w:t>3</w:t>
      </w:r>
      <w:r w:rsidRPr="00E12497">
        <w:rPr>
          <w:rFonts w:ascii="Arial" w:hAnsi="Arial" w:cs="Arial"/>
          <w:sz w:val="24"/>
          <w:szCs w:val="24"/>
        </w:rPr>
        <w:t xml:space="preserve"> неочищенных сточных вод. В жилищно-коммунальном комплексе города обще</w:t>
      </w:r>
      <w:r w:rsidR="00471AB6" w:rsidRPr="00E12497">
        <w:rPr>
          <w:rFonts w:ascii="Arial" w:hAnsi="Arial" w:cs="Arial"/>
          <w:sz w:val="24"/>
          <w:szCs w:val="24"/>
        </w:rPr>
        <w:t>й</w:t>
      </w:r>
      <w:r w:rsidRPr="00E12497">
        <w:rPr>
          <w:rFonts w:ascii="Arial" w:hAnsi="Arial" w:cs="Arial"/>
          <w:sz w:val="24"/>
          <w:szCs w:val="24"/>
        </w:rPr>
        <w:t xml:space="preserve"> объем очищаемых сточных вод </w:t>
      </w:r>
      <w:r w:rsidR="00471AB6" w:rsidRPr="00E12497">
        <w:rPr>
          <w:rFonts w:ascii="Arial" w:hAnsi="Arial" w:cs="Arial"/>
          <w:sz w:val="24"/>
          <w:szCs w:val="24"/>
        </w:rPr>
        <w:t xml:space="preserve">считается недостаточно очищенным </w:t>
      </w:r>
      <w:r w:rsidRPr="00E12497">
        <w:rPr>
          <w:rFonts w:ascii="Arial" w:hAnsi="Arial" w:cs="Arial"/>
          <w:sz w:val="24"/>
          <w:szCs w:val="24"/>
        </w:rPr>
        <w:t>(СанПиН 2.1.5.980-00).</w:t>
      </w:r>
    </w:p>
    <w:p w14:paraId="319C6EC1" w14:textId="6C393708" w:rsidR="00CF68DD" w:rsidRPr="00E12497" w:rsidRDefault="00FB6E4B" w:rsidP="00FB6E4B">
      <w:pPr>
        <w:autoSpaceDE w:val="0"/>
        <w:autoSpaceDN w:val="0"/>
        <w:adjustRightInd w:val="0"/>
        <w:spacing w:after="0" w:line="240" w:lineRule="auto"/>
        <w:ind w:firstLine="709"/>
        <w:contextualSpacing/>
        <w:rPr>
          <w:rFonts w:ascii="Arial" w:hAnsi="Arial" w:cs="Arial"/>
          <w:sz w:val="24"/>
          <w:szCs w:val="24"/>
        </w:rPr>
      </w:pPr>
      <w:r>
        <w:rPr>
          <w:rFonts w:ascii="Arial" w:hAnsi="Arial" w:cs="Arial"/>
          <w:sz w:val="24"/>
          <w:szCs w:val="24"/>
        </w:rPr>
        <w:t xml:space="preserve">Тепловые сети также имеют большой износ и нуждаются в ремонте и замене. </w:t>
      </w:r>
      <w:r w:rsidR="002F4897" w:rsidRPr="00E12497">
        <w:rPr>
          <w:rFonts w:ascii="Arial" w:hAnsi="Arial" w:cs="Arial"/>
          <w:sz w:val="24"/>
          <w:szCs w:val="24"/>
        </w:rPr>
        <w:t>По состоянию на 01.01.2016</w:t>
      </w:r>
      <w:r w:rsidR="004761DF" w:rsidRPr="00E12497">
        <w:rPr>
          <w:rFonts w:ascii="Arial" w:hAnsi="Arial" w:cs="Arial"/>
          <w:sz w:val="24"/>
          <w:szCs w:val="24"/>
        </w:rPr>
        <w:t xml:space="preserve"> </w:t>
      </w:r>
      <w:r w:rsidR="005A5793" w:rsidRPr="00E12497">
        <w:rPr>
          <w:rFonts w:ascii="Arial" w:hAnsi="Arial" w:cs="Arial"/>
          <w:sz w:val="24"/>
          <w:szCs w:val="24"/>
        </w:rPr>
        <w:t xml:space="preserve">г. </w:t>
      </w:r>
      <w:r w:rsidR="004761DF" w:rsidRPr="00E12497">
        <w:rPr>
          <w:rFonts w:ascii="Arial" w:hAnsi="Arial" w:cs="Arial"/>
          <w:sz w:val="24"/>
          <w:szCs w:val="24"/>
        </w:rPr>
        <w:t>на территории города в замене нуждается 26,5</w:t>
      </w:r>
      <w:r w:rsidR="00EA2BB3" w:rsidRPr="00E12497">
        <w:rPr>
          <w:rFonts w:ascii="Arial" w:hAnsi="Arial" w:cs="Arial"/>
          <w:sz w:val="24"/>
          <w:szCs w:val="24"/>
        </w:rPr>
        <w:t> </w:t>
      </w:r>
      <w:r w:rsidR="004761DF" w:rsidRPr="00E12497">
        <w:rPr>
          <w:rFonts w:ascii="Arial" w:hAnsi="Arial" w:cs="Arial"/>
          <w:sz w:val="24"/>
          <w:szCs w:val="24"/>
        </w:rPr>
        <w:t>км сетей (их доля в общем протяженности сетей – 55,9 %). Суммарные потери тепловой энергии в сетях составляют 33,94 тыс. Гкал. На 01.01.2018 протяженность тепловых сетей</w:t>
      </w:r>
      <w:r w:rsidR="00F62EA4">
        <w:rPr>
          <w:rFonts w:ascii="Arial" w:hAnsi="Arial" w:cs="Arial"/>
          <w:sz w:val="24"/>
          <w:szCs w:val="24"/>
        </w:rPr>
        <w:t>,</w:t>
      </w:r>
      <w:r w:rsidR="004761DF" w:rsidRPr="00E12497">
        <w:rPr>
          <w:rFonts w:ascii="Arial" w:hAnsi="Arial" w:cs="Arial"/>
          <w:sz w:val="24"/>
          <w:szCs w:val="24"/>
        </w:rPr>
        <w:t xml:space="preserve"> нуждающихся в замене</w:t>
      </w:r>
      <w:r w:rsidR="00F62EA4">
        <w:rPr>
          <w:rFonts w:ascii="Arial" w:hAnsi="Arial" w:cs="Arial"/>
          <w:sz w:val="24"/>
          <w:szCs w:val="24"/>
        </w:rPr>
        <w:t>,</w:t>
      </w:r>
      <w:r w:rsidR="004761DF" w:rsidRPr="00E12497">
        <w:rPr>
          <w:rFonts w:ascii="Arial" w:hAnsi="Arial" w:cs="Arial"/>
          <w:sz w:val="24"/>
          <w:szCs w:val="24"/>
        </w:rPr>
        <w:t xml:space="preserve"> составляет 25,2</w:t>
      </w:r>
      <w:r w:rsidR="00A53647" w:rsidRPr="00E12497">
        <w:rPr>
          <w:rFonts w:ascii="Arial" w:hAnsi="Arial" w:cs="Arial"/>
          <w:sz w:val="24"/>
          <w:szCs w:val="24"/>
        </w:rPr>
        <w:t> </w:t>
      </w:r>
      <w:r w:rsidR="004761DF" w:rsidRPr="00E12497">
        <w:rPr>
          <w:rFonts w:ascii="Arial" w:hAnsi="Arial" w:cs="Arial"/>
          <w:sz w:val="24"/>
          <w:szCs w:val="24"/>
        </w:rPr>
        <w:t>км</w:t>
      </w:r>
      <w:r w:rsidR="00CF68DD" w:rsidRPr="00E12497">
        <w:rPr>
          <w:rFonts w:ascii="Arial" w:hAnsi="Arial" w:cs="Arial"/>
          <w:sz w:val="24"/>
          <w:szCs w:val="24"/>
        </w:rPr>
        <w:t xml:space="preserve">. Износ коммунальных систем в пределах </w:t>
      </w:r>
      <w:r w:rsidR="00410559" w:rsidRPr="00E12497">
        <w:rPr>
          <w:rFonts w:ascii="Arial" w:hAnsi="Arial" w:cs="Arial"/>
          <w:sz w:val="24"/>
          <w:szCs w:val="24"/>
        </w:rPr>
        <w:t>65</w:t>
      </w:r>
      <w:r w:rsidR="00A53647" w:rsidRPr="00E12497">
        <w:rPr>
          <w:rFonts w:ascii="Arial" w:hAnsi="Arial" w:cs="Arial"/>
          <w:sz w:val="24"/>
          <w:szCs w:val="24"/>
        </w:rPr>
        <w:t> </w:t>
      </w:r>
      <w:r w:rsidR="00CF68DD" w:rsidRPr="00E12497">
        <w:rPr>
          <w:rFonts w:ascii="Arial" w:hAnsi="Arial" w:cs="Arial"/>
          <w:sz w:val="24"/>
          <w:szCs w:val="24"/>
        </w:rPr>
        <w:t xml:space="preserve">%, потери ресурсов </w:t>
      </w:r>
      <w:r w:rsidR="00471AB6" w:rsidRPr="00E12497">
        <w:rPr>
          <w:rFonts w:ascii="Arial" w:hAnsi="Arial" w:cs="Arial"/>
          <w:sz w:val="24"/>
          <w:szCs w:val="24"/>
        </w:rPr>
        <w:t xml:space="preserve">до </w:t>
      </w:r>
      <w:r w:rsidR="008E3145" w:rsidRPr="00E12497">
        <w:rPr>
          <w:rFonts w:ascii="Arial" w:hAnsi="Arial" w:cs="Arial"/>
          <w:sz w:val="24"/>
          <w:szCs w:val="24"/>
        </w:rPr>
        <w:t>3</w:t>
      </w:r>
      <w:r w:rsidR="00471AB6" w:rsidRPr="00E12497">
        <w:rPr>
          <w:rFonts w:ascii="Arial" w:hAnsi="Arial" w:cs="Arial"/>
          <w:sz w:val="24"/>
          <w:szCs w:val="24"/>
        </w:rPr>
        <w:t>0</w:t>
      </w:r>
      <w:r w:rsidR="00A53647" w:rsidRPr="00E12497">
        <w:rPr>
          <w:rFonts w:ascii="Arial" w:hAnsi="Arial" w:cs="Arial"/>
          <w:sz w:val="24"/>
          <w:szCs w:val="24"/>
        </w:rPr>
        <w:t> </w:t>
      </w:r>
      <w:r w:rsidR="00C200BF" w:rsidRPr="00E12497">
        <w:rPr>
          <w:rFonts w:ascii="Arial" w:hAnsi="Arial" w:cs="Arial"/>
          <w:sz w:val="24"/>
          <w:szCs w:val="24"/>
        </w:rPr>
        <w:t>%.</w:t>
      </w:r>
      <w:r w:rsidR="00703C4E" w:rsidRPr="00E12497">
        <w:rPr>
          <w:rFonts w:ascii="Arial" w:hAnsi="Arial" w:cs="Arial"/>
          <w:sz w:val="24"/>
          <w:szCs w:val="24"/>
        </w:rPr>
        <w:t xml:space="preserve"> По состоянию на 01.01.2021 г. из общей протяжённости тепловых сетей 50,38 км нуждающихся в замене 25,86 км (51,32 </w:t>
      </w:r>
      <w:r>
        <w:rPr>
          <w:rFonts w:ascii="Arial" w:hAnsi="Arial" w:cs="Arial"/>
          <w:sz w:val="24"/>
          <w:szCs w:val="24"/>
        </w:rPr>
        <w:t>% от общей протяженности сетей), с</w:t>
      </w:r>
      <w:r w:rsidRPr="00E12497">
        <w:rPr>
          <w:rFonts w:ascii="Arial" w:hAnsi="Arial" w:cs="Arial"/>
          <w:sz w:val="24"/>
          <w:szCs w:val="24"/>
        </w:rPr>
        <w:t>уммарные потери тепловой энергии в сетях составили 55,298 тыс. Гкал.</w:t>
      </w:r>
      <w:r w:rsidR="00960899">
        <w:rPr>
          <w:rFonts w:ascii="Arial" w:hAnsi="Arial" w:cs="Arial"/>
          <w:sz w:val="24"/>
          <w:szCs w:val="24"/>
        </w:rPr>
        <w:t xml:space="preserve"> Н</w:t>
      </w:r>
      <w:r>
        <w:rPr>
          <w:rFonts w:ascii="Arial" w:hAnsi="Arial" w:cs="Arial"/>
          <w:sz w:val="24"/>
          <w:szCs w:val="24"/>
        </w:rPr>
        <w:t>а 01.01.2022 нуждаются в замене 25,46 км сетей, что составляет 50,53 % от общей протяженности сетей.</w:t>
      </w:r>
      <w:r w:rsidR="00960899">
        <w:rPr>
          <w:rFonts w:ascii="Arial" w:hAnsi="Arial" w:cs="Arial"/>
          <w:sz w:val="24"/>
          <w:szCs w:val="24"/>
        </w:rPr>
        <w:t xml:space="preserve"> Потери тепловой энергии за 2021 год составили 37,974 тыс. Гкал.</w:t>
      </w:r>
      <w:r w:rsidR="00703C4E" w:rsidRPr="00E12497">
        <w:rPr>
          <w:rFonts w:ascii="Arial" w:hAnsi="Arial" w:cs="Arial"/>
          <w:sz w:val="24"/>
          <w:szCs w:val="24"/>
        </w:rPr>
        <w:t xml:space="preserve"> </w:t>
      </w:r>
    </w:p>
    <w:p w14:paraId="5951A120" w14:textId="77777777" w:rsidR="00C200BF" w:rsidRPr="00E12497" w:rsidRDefault="00C200BF" w:rsidP="0057721D">
      <w:pPr>
        <w:pStyle w:val="21"/>
        <w:spacing w:after="0" w:line="240" w:lineRule="auto"/>
        <w:ind w:left="0" w:firstLine="709"/>
        <w:contextualSpacing/>
        <w:rPr>
          <w:rFonts w:ascii="Arial" w:hAnsi="Arial" w:cs="Arial"/>
          <w:sz w:val="24"/>
          <w:szCs w:val="24"/>
        </w:rPr>
      </w:pPr>
    </w:p>
    <w:p w14:paraId="2B9F3F9D"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2.1.2. Тенденции развития ситуации и возможные последствия</w:t>
      </w:r>
    </w:p>
    <w:p w14:paraId="17582E99"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2D005EC7"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lastRenderedPageBreak/>
        <w:t xml:space="preserve">Необходимый объем финансовых средств для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E12497">
        <w:rPr>
          <w:rFonts w:ascii="Arial" w:hAnsi="Arial" w:cs="Arial"/>
          <w:sz w:val="24"/>
          <w:szCs w:val="24"/>
        </w:rPr>
        <w:t>энергоэффективных</w:t>
      </w:r>
      <w:proofErr w:type="spellEnd"/>
      <w:r w:rsidRPr="00E12497">
        <w:rPr>
          <w:rFonts w:ascii="Arial" w:hAnsi="Arial" w:cs="Arial"/>
          <w:sz w:val="24"/>
          <w:szCs w:val="24"/>
        </w:rPr>
        <w:t xml:space="preserve"> технологий по оценкам специалистов составляет более 450 млн. рублей.</w:t>
      </w:r>
    </w:p>
    <w:p w14:paraId="0240BECE" w14:textId="77777777" w:rsidR="00471AB6"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В тарифах организаций коммунального комплекса объем средств на капитальны</w:t>
      </w:r>
      <w:r w:rsidR="00BD4DA8" w:rsidRPr="00E12497">
        <w:rPr>
          <w:rFonts w:ascii="Arial" w:hAnsi="Arial" w:cs="Arial"/>
          <w:sz w:val="24"/>
          <w:szCs w:val="24"/>
        </w:rPr>
        <w:t>й ремонт закладывается менее 5%</w:t>
      </w:r>
      <w:r w:rsidR="00471AB6" w:rsidRPr="00E12497">
        <w:rPr>
          <w:rFonts w:ascii="Arial" w:hAnsi="Arial" w:cs="Arial"/>
          <w:sz w:val="24"/>
          <w:szCs w:val="24"/>
        </w:rPr>
        <w:t>.</w:t>
      </w:r>
    </w:p>
    <w:p w14:paraId="08E49565"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14:paraId="4443EBC8"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7CB928F1"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6664998A"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2.1.3</w:t>
      </w:r>
      <w:r w:rsidR="007E2FCD" w:rsidRPr="00E12497">
        <w:rPr>
          <w:rFonts w:ascii="Arial" w:hAnsi="Arial" w:cs="Arial"/>
          <w:sz w:val="24"/>
          <w:szCs w:val="24"/>
        </w:rPr>
        <w:t>. Анализ ситуации в муниципальном образовании</w:t>
      </w:r>
    </w:p>
    <w:p w14:paraId="3C6323DE"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4263C23B" w14:textId="77777777" w:rsidR="00491F10" w:rsidRPr="00E12497" w:rsidRDefault="00CF68DD" w:rsidP="0057721D">
      <w:pPr>
        <w:spacing w:after="0" w:line="240" w:lineRule="auto"/>
        <w:ind w:firstLine="709"/>
        <w:contextualSpacing/>
        <w:rPr>
          <w:rFonts w:ascii="Arial" w:hAnsi="Arial" w:cs="Arial"/>
          <w:sz w:val="24"/>
          <w:szCs w:val="24"/>
        </w:rPr>
      </w:pPr>
      <w:r w:rsidRPr="00E12497">
        <w:rPr>
          <w:rFonts w:ascii="Arial" w:hAnsi="Arial" w:cs="Arial"/>
          <w:sz w:val="24"/>
          <w:szCs w:val="24"/>
        </w:rPr>
        <w:t xml:space="preserve">В настоящее время </w:t>
      </w:r>
      <w:r w:rsidR="0075300C" w:rsidRPr="00E12497">
        <w:rPr>
          <w:rFonts w:ascii="Arial" w:hAnsi="Arial" w:cs="Arial"/>
          <w:sz w:val="24"/>
          <w:szCs w:val="24"/>
        </w:rPr>
        <w:t>одной из основных проблем</w:t>
      </w:r>
      <w:r w:rsidRPr="00E12497">
        <w:rPr>
          <w:rFonts w:ascii="Arial" w:hAnsi="Arial" w:cs="Arial"/>
          <w:sz w:val="24"/>
          <w:szCs w:val="24"/>
        </w:rPr>
        <w:t xml:space="preserve"> </w:t>
      </w:r>
      <w:r w:rsidR="009E650D" w:rsidRPr="00E12497">
        <w:rPr>
          <w:rFonts w:ascii="Arial" w:hAnsi="Arial" w:cs="Arial"/>
          <w:sz w:val="24"/>
          <w:szCs w:val="24"/>
        </w:rPr>
        <w:t>города Бород</w:t>
      </w:r>
      <w:r w:rsidR="006E2C1B" w:rsidRPr="00E12497">
        <w:rPr>
          <w:rFonts w:ascii="Arial" w:hAnsi="Arial" w:cs="Arial"/>
          <w:sz w:val="24"/>
          <w:szCs w:val="24"/>
        </w:rPr>
        <w:t>и</w:t>
      </w:r>
      <w:r w:rsidR="009E650D" w:rsidRPr="00E12497">
        <w:rPr>
          <w:rFonts w:ascii="Arial" w:hAnsi="Arial" w:cs="Arial"/>
          <w:sz w:val="24"/>
          <w:szCs w:val="24"/>
        </w:rPr>
        <w:t xml:space="preserve">но </w:t>
      </w:r>
      <w:r w:rsidRPr="00E12497">
        <w:rPr>
          <w:rFonts w:ascii="Arial" w:hAnsi="Arial" w:cs="Arial"/>
          <w:sz w:val="24"/>
          <w:szCs w:val="24"/>
        </w:rPr>
        <w:t>оста</w:t>
      </w:r>
      <w:r w:rsidR="0009372C" w:rsidRPr="00E12497">
        <w:rPr>
          <w:rFonts w:ascii="Arial" w:hAnsi="Arial" w:cs="Arial"/>
          <w:sz w:val="24"/>
          <w:szCs w:val="24"/>
        </w:rPr>
        <w:t>ё</w:t>
      </w:r>
      <w:r w:rsidRPr="00E12497">
        <w:rPr>
          <w:rFonts w:ascii="Arial" w:hAnsi="Arial" w:cs="Arial"/>
          <w:sz w:val="24"/>
          <w:szCs w:val="24"/>
        </w:rPr>
        <w:t>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w:t>
      </w:r>
      <w:r w:rsidR="00164547" w:rsidRPr="00E12497">
        <w:rPr>
          <w:rFonts w:ascii="Arial" w:hAnsi="Arial" w:cs="Arial"/>
          <w:sz w:val="24"/>
          <w:szCs w:val="24"/>
        </w:rPr>
        <w:t xml:space="preserve"> – жителям города и социальн</w:t>
      </w:r>
      <w:r w:rsidR="00CB523D" w:rsidRPr="00E12497">
        <w:rPr>
          <w:rFonts w:ascii="Arial" w:hAnsi="Arial" w:cs="Arial"/>
          <w:sz w:val="24"/>
          <w:szCs w:val="24"/>
        </w:rPr>
        <w:t>ым, б</w:t>
      </w:r>
      <w:r w:rsidR="00164547" w:rsidRPr="00E12497">
        <w:rPr>
          <w:rFonts w:ascii="Arial" w:hAnsi="Arial" w:cs="Arial"/>
          <w:sz w:val="24"/>
          <w:szCs w:val="24"/>
        </w:rPr>
        <w:t>ытовым</w:t>
      </w:r>
      <w:r w:rsidR="00CB523D" w:rsidRPr="00E12497">
        <w:rPr>
          <w:rFonts w:ascii="Arial" w:hAnsi="Arial" w:cs="Arial"/>
          <w:sz w:val="24"/>
          <w:szCs w:val="24"/>
        </w:rPr>
        <w:t>, а также коммерческим</w:t>
      </w:r>
      <w:r w:rsidR="00164547" w:rsidRPr="00E12497">
        <w:rPr>
          <w:rFonts w:ascii="Arial" w:hAnsi="Arial" w:cs="Arial"/>
          <w:sz w:val="24"/>
          <w:szCs w:val="24"/>
        </w:rPr>
        <w:t xml:space="preserve"> объектам</w:t>
      </w:r>
      <w:r w:rsidRPr="00E12497">
        <w:rPr>
          <w:rFonts w:ascii="Arial" w:hAnsi="Arial" w:cs="Arial"/>
          <w:sz w:val="24"/>
          <w:szCs w:val="24"/>
        </w:rPr>
        <w:t>.</w:t>
      </w:r>
    </w:p>
    <w:p w14:paraId="081F2F53" w14:textId="19357049" w:rsidR="000D59F4" w:rsidRDefault="00681B6A" w:rsidP="0057721D">
      <w:pPr>
        <w:pStyle w:val="a4"/>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Изначально у</w:t>
      </w:r>
      <w:r w:rsidR="00CF68DD" w:rsidRPr="00E12497">
        <w:rPr>
          <w:rFonts w:ascii="Arial" w:hAnsi="Arial" w:cs="Arial"/>
          <w:sz w:val="24"/>
          <w:szCs w:val="24"/>
        </w:rPr>
        <w:t>слуги в сфере теплоснабжения жилищно-коммунального хозяйства предоставля</w:t>
      </w:r>
      <w:r>
        <w:rPr>
          <w:rFonts w:ascii="Arial" w:hAnsi="Arial" w:cs="Arial"/>
          <w:sz w:val="24"/>
          <w:szCs w:val="24"/>
        </w:rPr>
        <w:t>ли</w:t>
      </w:r>
      <w:r w:rsidR="00AF7BE2">
        <w:rPr>
          <w:rFonts w:ascii="Arial" w:hAnsi="Arial" w:cs="Arial"/>
          <w:sz w:val="24"/>
          <w:szCs w:val="24"/>
        </w:rPr>
        <w:t>сь</w:t>
      </w:r>
      <w:r w:rsidR="00654E7C">
        <w:rPr>
          <w:rFonts w:ascii="Arial" w:hAnsi="Arial" w:cs="Arial"/>
          <w:sz w:val="24"/>
          <w:szCs w:val="24"/>
        </w:rPr>
        <w:t xml:space="preserve"> 3 котельными, находящимися в муниципальной собственности.</w:t>
      </w:r>
      <w:r w:rsidR="005E2A6F">
        <w:rPr>
          <w:rFonts w:ascii="Arial" w:hAnsi="Arial" w:cs="Arial"/>
          <w:sz w:val="24"/>
          <w:szCs w:val="24"/>
        </w:rPr>
        <w:t xml:space="preserve"> </w:t>
      </w:r>
      <w:r w:rsidR="006511D4">
        <w:rPr>
          <w:rFonts w:ascii="Arial" w:hAnsi="Arial" w:cs="Arial"/>
          <w:sz w:val="24"/>
          <w:szCs w:val="24"/>
        </w:rPr>
        <w:t>И</w:t>
      </w:r>
      <w:r w:rsidR="00CF68DD" w:rsidRPr="00E12497">
        <w:rPr>
          <w:rFonts w:ascii="Arial" w:hAnsi="Arial" w:cs="Arial"/>
          <w:sz w:val="24"/>
          <w:szCs w:val="24"/>
        </w:rPr>
        <w:t>з них 1 котельная</w:t>
      </w:r>
      <w:r w:rsidR="008B29C4" w:rsidRPr="00E12497">
        <w:rPr>
          <w:rFonts w:ascii="Arial" w:hAnsi="Arial" w:cs="Arial"/>
          <w:sz w:val="24"/>
          <w:szCs w:val="24"/>
        </w:rPr>
        <w:t xml:space="preserve"> (котельная ГРП)</w:t>
      </w:r>
      <w:r w:rsidR="00CF68DD" w:rsidRPr="00E12497">
        <w:rPr>
          <w:rFonts w:ascii="Arial" w:hAnsi="Arial" w:cs="Arial"/>
          <w:sz w:val="24"/>
          <w:szCs w:val="24"/>
        </w:rPr>
        <w:t xml:space="preserve"> мощностью менее 1,5</w:t>
      </w:r>
      <w:r w:rsidR="006511D4">
        <w:rPr>
          <w:rFonts w:ascii="Arial" w:hAnsi="Arial" w:cs="Arial"/>
          <w:sz w:val="24"/>
          <w:szCs w:val="24"/>
        </w:rPr>
        <w:t> </w:t>
      </w:r>
      <w:r w:rsidR="00CF68DD" w:rsidRPr="00E12497">
        <w:rPr>
          <w:rFonts w:ascii="Arial" w:hAnsi="Arial" w:cs="Arial"/>
          <w:sz w:val="24"/>
          <w:szCs w:val="24"/>
        </w:rPr>
        <w:t>Гкал/час</w:t>
      </w:r>
      <w:r w:rsidR="00927246" w:rsidRPr="00E12497">
        <w:rPr>
          <w:rFonts w:ascii="Arial" w:hAnsi="Arial" w:cs="Arial"/>
          <w:sz w:val="24"/>
          <w:szCs w:val="24"/>
        </w:rPr>
        <w:t xml:space="preserve"> </w:t>
      </w:r>
      <w:r w:rsidR="00960899">
        <w:rPr>
          <w:rFonts w:ascii="Arial" w:hAnsi="Arial" w:cs="Arial"/>
          <w:sz w:val="24"/>
          <w:szCs w:val="24"/>
        </w:rPr>
        <w:t>являясь</w:t>
      </w:r>
      <w:r w:rsidR="00276823" w:rsidRPr="00E12497">
        <w:rPr>
          <w:rFonts w:ascii="Arial" w:hAnsi="Arial" w:cs="Arial"/>
          <w:sz w:val="24"/>
          <w:szCs w:val="24"/>
        </w:rPr>
        <w:t xml:space="preserve"> </w:t>
      </w:r>
      <w:r w:rsidR="00CF68DD" w:rsidRPr="00E12497">
        <w:rPr>
          <w:rFonts w:ascii="Arial" w:hAnsi="Arial" w:cs="Arial"/>
          <w:sz w:val="24"/>
          <w:szCs w:val="24"/>
        </w:rPr>
        <w:t>крайне неэкономичн</w:t>
      </w:r>
      <w:r w:rsidR="00927246" w:rsidRPr="00E12497">
        <w:rPr>
          <w:rFonts w:ascii="Arial" w:hAnsi="Arial" w:cs="Arial"/>
          <w:sz w:val="24"/>
          <w:szCs w:val="24"/>
        </w:rPr>
        <w:t>ой</w:t>
      </w:r>
      <w:r w:rsidR="00960899">
        <w:rPr>
          <w:rFonts w:ascii="Arial" w:hAnsi="Arial" w:cs="Arial"/>
          <w:sz w:val="24"/>
          <w:szCs w:val="24"/>
        </w:rPr>
        <w:t xml:space="preserve">, </w:t>
      </w:r>
      <w:r w:rsidR="00CF68DD" w:rsidRPr="00E12497">
        <w:rPr>
          <w:rFonts w:ascii="Arial" w:hAnsi="Arial" w:cs="Arial"/>
          <w:sz w:val="24"/>
          <w:szCs w:val="24"/>
        </w:rPr>
        <w:t>характериз</w:t>
      </w:r>
      <w:r w:rsidR="00960899">
        <w:rPr>
          <w:rFonts w:ascii="Arial" w:hAnsi="Arial" w:cs="Arial"/>
          <w:sz w:val="24"/>
          <w:szCs w:val="24"/>
        </w:rPr>
        <w:t>овалась</w:t>
      </w:r>
      <w:r w:rsidR="00CF68DD" w:rsidRPr="00E12497">
        <w:rPr>
          <w:rFonts w:ascii="Arial" w:hAnsi="Arial" w:cs="Arial"/>
          <w:sz w:val="24"/>
          <w:szCs w:val="24"/>
        </w:rPr>
        <w:t xml:space="preserve"> устаревшими конструкциями, отсутствием автоматического регулирования и средств контро</w:t>
      </w:r>
      <w:r w:rsidR="00276823" w:rsidRPr="00E12497">
        <w:rPr>
          <w:rFonts w:ascii="Arial" w:hAnsi="Arial" w:cs="Arial"/>
          <w:sz w:val="24"/>
          <w:szCs w:val="24"/>
        </w:rPr>
        <w:t xml:space="preserve">ля, высокой долей ручного труда, поэтому </w:t>
      </w:r>
      <w:r w:rsidR="008B29C4" w:rsidRPr="00E12497">
        <w:rPr>
          <w:rFonts w:ascii="Arial" w:hAnsi="Arial" w:cs="Arial"/>
          <w:sz w:val="24"/>
          <w:szCs w:val="24"/>
        </w:rPr>
        <w:t xml:space="preserve">после постройки теплосети </w:t>
      </w:r>
      <w:r w:rsidR="00A80364">
        <w:rPr>
          <w:rFonts w:ascii="Arial" w:hAnsi="Arial" w:cs="Arial"/>
          <w:sz w:val="24"/>
          <w:szCs w:val="24"/>
        </w:rPr>
        <w:t xml:space="preserve">в 2014 году </w:t>
      </w:r>
      <w:r w:rsidR="00276823" w:rsidRPr="00E12497">
        <w:rPr>
          <w:rFonts w:ascii="Arial" w:hAnsi="Arial" w:cs="Arial"/>
          <w:sz w:val="24"/>
          <w:szCs w:val="24"/>
        </w:rPr>
        <w:t>она</w:t>
      </w:r>
      <w:r w:rsidR="008B29C4" w:rsidRPr="00E12497">
        <w:rPr>
          <w:rFonts w:ascii="Arial" w:hAnsi="Arial" w:cs="Arial"/>
          <w:sz w:val="24"/>
          <w:szCs w:val="24"/>
        </w:rPr>
        <w:t xml:space="preserve"> </w:t>
      </w:r>
      <w:r w:rsidR="00960899">
        <w:rPr>
          <w:rFonts w:ascii="Arial" w:hAnsi="Arial" w:cs="Arial"/>
          <w:sz w:val="24"/>
          <w:szCs w:val="24"/>
        </w:rPr>
        <w:t xml:space="preserve">была закрыта и стала </w:t>
      </w:r>
      <w:r w:rsidR="008B29C4" w:rsidRPr="00E12497">
        <w:rPr>
          <w:rFonts w:ascii="Arial" w:hAnsi="Arial" w:cs="Arial"/>
          <w:sz w:val="24"/>
          <w:szCs w:val="24"/>
        </w:rPr>
        <w:t>использ</w:t>
      </w:r>
      <w:r w:rsidR="00960899">
        <w:rPr>
          <w:rFonts w:ascii="Arial" w:hAnsi="Arial" w:cs="Arial"/>
          <w:sz w:val="24"/>
          <w:szCs w:val="24"/>
        </w:rPr>
        <w:t>оваться</w:t>
      </w:r>
      <w:r w:rsidR="008B29C4" w:rsidRPr="00E12497">
        <w:rPr>
          <w:rFonts w:ascii="Arial" w:hAnsi="Arial" w:cs="Arial"/>
          <w:sz w:val="24"/>
          <w:szCs w:val="24"/>
        </w:rPr>
        <w:t xml:space="preserve"> </w:t>
      </w:r>
      <w:r w:rsidR="00960899">
        <w:rPr>
          <w:rFonts w:ascii="Arial" w:hAnsi="Arial" w:cs="Arial"/>
          <w:sz w:val="24"/>
          <w:szCs w:val="24"/>
        </w:rPr>
        <w:t>в качестве насосной станции</w:t>
      </w:r>
      <w:r w:rsidR="008B29C4" w:rsidRPr="00E12497">
        <w:rPr>
          <w:rFonts w:ascii="Arial" w:hAnsi="Arial" w:cs="Arial"/>
          <w:sz w:val="24"/>
          <w:szCs w:val="24"/>
        </w:rPr>
        <w:t>.</w:t>
      </w:r>
      <w:r w:rsidR="000D59F4">
        <w:rPr>
          <w:rFonts w:ascii="Arial" w:hAnsi="Arial" w:cs="Arial"/>
          <w:sz w:val="24"/>
          <w:szCs w:val="24"/>
        </w:rPr>
        <w:t xml:space="preserve"> </w:t>
      </w:r>
      <w:r w:rsidR="00CD63B3">
        <w:rPr>
          <w:rFonts w:ascii="Arial" w:hAnsi="Arial" w:cs="Arial"/>
          <w:sz w:val="24"/>
          <w:szCs w:val="24"/>
        </w:rPr>
        <w:t xml:space="preserve">Таким образом, </w:t>
      </w:r>
      <w:r w:rsidR="00CD63B3" w:rsidRPr="00E12497">
        <w:rPr>
          <w:rFonts w:ascii="Arial" w:hAnsi="Arial" w:cs="Arial"/>
          <w:sz w:val="24"/>
          <w:szCs w:val="24"/>
        </w:rPr>
        <w:t xml:space="preserve">общая производительность </w:t>
      </w:r>
      <w:r w:rsidR="00CD63B3">
        <w:rPr>
          <w:rFonts w:ascii="Arial" w:hAnsi="Arial" w:cs="Arial"/>
          <w:sz w:val="24"/>
          <w:szCs w:val="24"/>
        </w:rPr>
        <w:t>эксплуатируемых котельных</w:t>
      </w:r>
      <w:r w:rsidR="00960899">
        <w:rPr>
          <w:rFonts w:ascii="Arial" w:hAnsi="Arial" w:cs="Arial"/>
          <w:sz w:val="24"/>
          <w:szCs w:val="24"/>
        </w:rPr>
        <w:t xml:space="preserve"> (2 шт.)</w:t>
      </w:r>
      <w:r w:rsidR="00CD63B3">
        <w:rPr>
          <w:rFonts w:ascii="Arial" w:hAnsi="Arial" w:cs="Arial"/>
          <w:sz w:val="24"/>
          <w:szCs w:val="24"/>
        </w:rPr>
        <w:t xml:space="preserve"> </w:t>
      </w:r>
      <w:r w:rsidR="00960899">
        <w:rPr>
          <w:rFonts w:ascii="Arial" w:hAnsi="Arial" w:cs="Arial"/>
          <w:sz w:val="24"/>
          <w:szCs w:val="24"/>
        </w:rPr>
        <w:t xml:space="preserve">стала составлять </w:t>
      </w:r>
      <w:r w:rsidR="00CD63B3" w:rsidRPr="00E12497">
        <w:rPr>
          <w:rFonts w:ascii="Arial" w:hAnsi="Arial" w:cs="Arial"/>
          <w:sz w:val="24"/>
          <w:szCs w:val="24"/>
        </w:rPr>
        <w:t>15</w:t>
      </w:r>
      <w:r w:rsidR="00CD63B3">
        <w:rPr>
          <w:rFonts w:ascii="Arial" w:hAnsi="Arial" w:cs="Arial"/>
          <w:sz w:val="24"/>
          <w:szCs w:val="24"/>
        </w:rPr>
        <w:t>0,92</w:t>
      </w:r>
      <w:r w:rsidR="00CD63B3" w:rsidRPr="00E12497">
        <w:rPr>
          <w:rFonts w:ascii="Arial" w:hAnsi="Arial" w:cs="Arial"/>
          <w:sz w:val="24"/>
          <w:szCs w:val="24"/>
        </w:rPr>
        <w:t xml:space="preserve"> Гкал/час</w:t>
      </w:r>
      <w:r w:rsidR="000D59F4">
        <w:rPr>
          <w:rFonts w:ascii="Arial" w:hAnsi="Arial" w:cs="Arial"/>
          <w:sz w:val="24"/>
          <w:szCs w:val="24"/>
        </w:rPr>
        <w:t>.</w:t>
      </w:r>
    </w:p>
    <w:p w14:paraId="2F67271F" w14:textId="4AB47585" w:rsidR="00E17C9B" w:rsidRPr="00E12497" w:rsidRDefault="00E17C9B"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Протяженность тепловых сетей в период 2013-2018 годов не изменялась и составля</w:t>
      </w:r>
      <w:r w:rsidR="00813539">
        <w:rPr>
          <w:rFonts w:ascii="Arial" w:hAnsi="Arial" w:cs="Arial"/>
          <w:sz w:val="24"/>
          <w:szCs w:val="24"/>
        </w:rPr>
        <w:t>ла</w:t>
      </w:r>
      <w:r w:rsidRPr="00E12497">
        <w:rPr>
          <w:rFonts w:ascii="Arial" w:hAnsi="Arial" w:cs="Arial"/>
          <w:sz w:val="24"/>
          <w:szCs w:val="24"/>
        </w:rPr>
        <w:t xml:space="preserve"> 47,4 км.</w:t>
      </w:r>
      <w:r w:rsidR="008A0E14" w:rsidRPr="00E12497">
        <w:rPr>
          <w:rFonts w:ascii="Arial" w:hAnsi="Arial" w:cs="Arial"/>
          <w:sz w:val="24"/>
          <w:szCs w:val="24"/>
        </w:rPr>
        <w:t xml:space="preserve"> С 2018 года, в связи с принятием на баланс ранее бесхозяйственных сетей, </w:t>
      </w:r>
      <w:r w:rsidR="00754B29" w:rsidRPr="00E12497">
        <w:rPr>
          <w:rFonts w:ascii="Arial" w:hAnsi="Arial" w:cs="Arial"/>
          <w:sz w:val="24"/>
          <w:szCs w:val="24"/>
        </w:rPr>
        <w:t>протяжённость составила 50,38 км, что сохраняется вплоть до 202</w:t>
      </w:r>
      <w:r w:rsidR="00960899">
        <w:rPr>
          <w:rFonts w:ascii="Arial" w:hAnsi="Arial" w:cs="Arial"/>
          <w:sz w:val="24"/>
          <w:szCs w:val="24"/>
        </w:rPr>
        <w:t xml:space="preserve">2 </w:t>
      </w:r>
      <w:r w:rsidR="00754B29" w:rsidRPr="00E12497">
        <w:rPr>
          <w:rFonts w:ascii="Arial" w:hAnsi="Arial" w:cs="Arial"/>
          <w:sz w:val="24"/>
          <w:szCs w:val="24"/>
        </w:rPr>
        <w:t>года.</w:t>
      </w:r>
    </w:p>
    <w:p w14:paraId="23548AEF" w14:textId="77777777" w:rsidR="008F7776" w:rsidRPr="00E12497" w:rsidRDefault="008F7776" w:rsidP="0057721D">
      <w:pPr>
        <w:pStyle w:val="a4"/>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Обеспечение города Бородино питьевой водой производится из трех источников: </w:t>
      </w:r>
      <w:r w:rsidR="00853589">
        <w:rPr>
          <w:rFonts w:ascii="Arial" w:hAnsi="Arial" w:cs="Arial"/>
          <w:sz w:val="24"/>
          <w:szCs w:val="24"/>
        </w:rPr>
        <w:t xml:space="preserve">два поверхностных – </w:t>
      </w:r>
      <w:r w:rsidRPr="00E12497">
        <w:rPr>
          <w:rFonts w:ascii="Arial" w:hAnsi="Arial" w:cs="Arial"/>
          <w:sz w:val="24"/>
          <w:szCs w:val="24"/>
        </w:rPr>
        <w:t>р.</w:t>
      </w:r>
      <w:r w:rsidR="00A2200A" w:rsidRPr="00E12497">
        <w:rPr>
          <w:rFonts w:ascii="Arial" w:hAnsi="Arial" w:cs="Arial"/>
          <w:sz w:val="24"/>
          <w:szCs w:val="24"/>
        </w:rPr>
        <w:t xml:space="preserve"> </w:t>
      </w:r>
      <w:r w:rsidRPr="00E12497">
        <w:rPr>
          <w:rFonts w:ascii="Arial" w:hAnsi="Arial" w:cs="Arial"/>
          <w:sz w:val="24"/>
          <w:szCs w:val="24"/>
        </w:rPr>
        <w:t>Рыбная</w:t>
      </w:r>
      <w:r w:rsidR="00853589">
        <w:rPr>
          <w:rFonts w:ascii="Arial" w:hAnsi="Arial" w:cs="Arial"/>
          <w:sz w:val="24"/>
          <w:szCs w:val="24"/>
        </w:rPr>
        <w:t xml:space="preserve"> и</w:t>
      </w:r>
      <w:r w:rsidRPr="00E12497">
        <w:rPr>
          <w:rFonts w:ascii="Arial" w:hAnsi="Arial" w:cs="Arial"/>
          <w:sz w:val="24"/>
          <w:szCs w:val="24"/>
        </w:rPr>
        <w:t xml:space="preserve"> </w:t>
      </w:r>
      <w:proofErr w:type="spellStart"/>
      <w:r w:rsidRPr="00E12497">
        <w:rPr>
          <w:rFonts w:ascii="Arial" w:hAnsi="Arial" w:cs="Arial"/>
          <w:sz w:val="24"/>
          <w:szCs w:val="24"/>
        </w:rPr>
        <w:t>Баргинское</w:t>
      </w:r>
      <w:proofErr w:type="spellEnd"/>
      <w:r w:rsidRPr="00E12497">
        <w:rPr>
          <w:rFonts w:ascii="Arial" w:hAnsi="Arial" w:cs="Arial"/>
          <w:sz w:val="24"/>
          <w:szCs w:val="24"/>
        </w:rPr>
        <w:t xml:space="preserve"> водохранилище </w:t>
      </w:r>
      <w:r w:rsidR="00853589">
        <w:rPr>
          <w:rFonts w:ascii="Arial" w:hAnsi="Arial" w:cs="Arial"/>
          <w:sz w:val="24"/>
          <w:szCs w:val="24"/>
        </w:rPr>
        <w:t xml:space="preserve">подземное </w:t>
      </w:r>
      <w:proofErr w:type="spellStart"/>
      <w:r w:rsidRPr="00E12497">
        <w:rPr>
          <w:rFonts w:ascii="Arial" w:hAnsi="Arial" w:cs="Arial"/>
          <w:sz w:val="24"/>
          <w:szCs w:val="24"/>
        </w:rPr>
        <w:t>Баргинско</w:t>
      </w:r>
      <w:r w:rsidR="00F8482A">
        <w:rPr>
          <w:rFonts w:ascii="Arial" w:hAnsi="Arial" w:cs="Arial"/>
          <w:sz w:val="24"/>
          <w:szCs w:val="24"/>
        </w:rPr>
        <w:t>е</w:t>
      </w:r>
      <w:proofErr w:type="spellEnd"/>
      <w:r w:rsidR="003326AC" w:rsidRPr="00E12497">
        <w:rPr>
          <w:rFonts w:ascii="Arial" w:hAnsi="Arial" w:cs="Arial"/>
          <w:sz w:val="24"/>
          <w:szCs w:val="24"/>
        </w:rPr>
        <w:t xml:space="preserve"> </w:t>
      </w:r>
      <w:r w:rsidRPr="00E12497">
        <w:rPr>
          <w:rFonts w:ascii="Arial" w:hAnsi="Arial" w:cs="Arial"/>
          <w:sz w:val="24"/>
          <w:szCs w:val="24"/>
        </w:rPr>
        <w:t>месторождени</w:t>
      </w:r>
      <w:r w:rsidR="00F8482A">
        <w:rPr>
          <w:rFonts w:ascii="Arial" w:hAnsi="Arial" w:cs="Arial"/>
          <w:sz w:val="24"/>
          <w:szCs w:val="24"/>
        </w:rPr>
        <w:t>е</w:t>
      </w:r>
      <w:r w:rsidRPr="00E12497">
        <w:rPr>
          <w:rFonts w:ascii="Arial" w:hAnsi="Arial" w:cs="Arial"/>
          <w:sz w:val="24"/>
          <w:szCs w:val="24"/>
        </w:rPr>
        <w:t xml:space="preserve"> в пос. Урал. Состояние подземных </w:t>
      </w:r>
      <w:proofErr w:type="spellStart"/>
      <w:r w:rsidRPr="00E12497">
        <w:rPr>
          <w:rFonts w:ascii="Arial" w:hAnsi="Arial" w:cs="Arial"/>
          <w:sz w:val="24"/>
          <w:szCs w:val="24"/>
        </w:rPr>
        <w:t>водоисточников</w:t>
      </w:r>
      <w:proofErr w:type="spellEnd"/>
      <w:r w:rsidRPr="00E12497">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 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w:t>
      </w:r>
      <w:r w:rsidRPr="00F72D9D">
        <w:rPr>
          <w:rFonts w:ascii="Arial" w:hAnsi="Arial" w:cs="Arial"/>
          <w:sz w:val="24"/>
          <w:szCs w:val="24"/>
          <w:vertAlign w:val="superscript"/>
        </w:rPr>
        <w:t>3</w:t>
      </w:r>
      <w:r w:rsidRPr="00E12497">
        <w:rPr>
          <w:rFonts w:ascii="Arial" w:hAnsi="Arial" w:cs="Arial"/>
          <w:sz w:val="24"/>
          <w:szCs w:val="24"/>
        </w:rPr>
        <w:t>/</w:t>
      </w:r>
      <w:proofErr w:type="spellStart"/>
      <w:r w:rsidRPr="00E12497">
        <w:rPr>
          <w:rFonts w:ascii="Arial" w:hAnsi="Arial" w:cs="Arial"/>
          <w:sz w:val="24"/>
          <w:szCs w:val="24"/>
        </w:rPr>
        <w:t>сут</w:t>
      </w:r>
      <w:proofErr w:type="spellEnd"/>
      <w:r w:rsidRPr="00E12497">
        <w:rPr>
          <w:rFonts w:ascii="Arial" w:hAnsi="Arial" w:cs="Arial"/>
          <w:sz w:val="24"/>
          <w:szCs w:val="24"/>
        </w:rPr>
        <w:t>., фактическая 7500 м</w:t>
      </w:r>
      <w:r w:rsidRPr="00F72D9D">
        <w:rPr>
          <w:rFonts w:ascii="Arial" w:hAnsi="Arial" w:cs="Arial"/>
          <w:sz w:val="24"/>
          <w:szCs w:val="24"/>
          <w:vertAlign w:val="superscript"/>
        </w:rPr>
        <w:t>3</w:t>
      </w:r>
      <w:r w:rsidRPr="00E12497">
        <w:rPr>
          <w:rFonts w:ascii="Arial" w:hAnsi="Arial" w:cs="Arial"/>
          <w:sz w:val="24"/>
          <w:szCs w:val="24"/>
        </w:rPr>
        <w:t>/</w:t>
      </w:r>
      <w:proofErr w:type="spellStart"/>
      <w:r w:rsidRPr="00E12497">
        <w:rPr>
          <w:rFonts w:ascii="Arial" w:hAnsi="Arial" w:cs="Arial"/>
          <w:sz w:val="24"/>
          <w:szCs w:val="24"/>
        </w:rPr>
        <w:t>сут</w:t>
      </w:r>
      <w:proofErr w:type="spellEnd"/>
      <w:r w:rsidRPr="00E12497">
        <w:rPr>
          <w:rFonts w:ascii="Arial" w:hAnsi="Arial" w:cs="Arial"/>
          <w:sz w:val="24"/>
          <w:szCs w:val="24"/>
        </w:rPr>
        <w:t>.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 устаревшее оборудование не позволяет произв</w:t>
      </w:r>
      <w:r w:rsidR="0053369A">
        <w:rPr>
          <w:rFonts w:ascii="Arial" w:hAnsi="Arial" w:cs="Arial"/>
          <w:sz w:val="24"/>
          <w:szCs w:val="24"/>
        </w:rPr>
        <w:t>ести очистку до требований ГОСТ</w:t>
      </w:r>
      <w:r w:rsidRPr="00E12497">
        <w:rPr>
          <w:rFonts w:ascii="Arial" w:hAnsi="Arial" w:cs="Arial"/>
          <w:sz w:val="24"/>
          <w:szCs w:val="24"/>
        </w:rPr>
        <w:t xml:space="preserve"> 2874-82 из-за повышенного содержания железа и ряда других вредных веществ, таких как </w:t>
      </w:r>
      <w:proofErr w:type="spellStart"/>
      <w:r w:rsidRPr="00E12497">
        <w:rPr>
          <w:rFonts w:ascii="Arial" w:hAnsi="Arial" w:cs="Arial"/>
          <w:sz w:val="24"/>
          <w:szCs w:val="24"/>
        </w:rPr>
        <w:t>бензопирен</w:t>
      </w:r>
      <w:proofErr w:type="spellEnd"/>
      <w:r w:rsidRPr="00E12497">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7D62AEEA" w14:textId="77777777" w:rsidR="00CF68DD" w:rsidRPr="00E12497" w:rsidRDefault="00CF68DD" w:rsidP="0057721D">
      <w:pPr>
        <w:widowControl w:val="0"/>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lastRenderedPageBreak/>
        <w:t xml:space="preserve">Канализационные очистные сооружения, выполняющие барьерную функцию, и осуществляющие очистку сточных вод эксплуатируются </w:t>
      </w:r>
      <w:r w:rsidR="00E17C9B" w:rsidRPr="00E12497">
        <w:rPr>
          <w:rFonts w:ascii="Arial" w:hAnsi="Arial" w:cs="Arial"/>
          <w:sz w:val="24"/>
          <w:szCs w:val="24"/>
        </w:rPr>
        <w:t>с 1975 года</w:t>
      </w:r>
      <w:r w:rsidR="00FA4FA6" w:rsidRPr="00E12497">
        <w:rPr>
          <w:rFonts w:ascii="Arial" w:hAnsi="Arial" w:cs="Arial"/>
          <w:sz w:val="24"/>
          <w:szCs w:val="24"/>
        </w:rPr>
        <w:t xml:space="preserve"> и</w:t>
      </w:r>
      <w:r w:rsidRPr="00E12497">
        <w:rPr>
          <w:rFonts w:ascii="Arial" w:hAnsi="Arial" w:cs="Arial"/>
          <w:sz w:val="24"/>
          <w:szCs w:val="24"/>
        </w:rPr>
        <w:t xml:space="preserve"> не обеспечивают необходимую степень очистки в соответствии с требованием действующего природоохранного законодательства.</w:t>
      </w:r>
      <w:r w:rsidR="00FA4FA6" w:rsidRPr="00E12497">
        <w:rPr>
          <w:rFonts w:ascii="Arial" w:hAnsi="Arial" w:cs="Arial"/>
          <w:sz w:val="24"/>
          <w:szCs w:val="24"/>
        </w:rPr>
        <w:t xml:space="preserve">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00FA4FA6" w:rsidRPr="00E12497">
        <w:rPr>
          <w:rFonts w:ascii="Arial" w:hAnsi="Arial" w:cs="Arial"/>
          <w:sz w:val="24"/>
          <w:szCs w:val="24"/>
        </w:rPr>
        <w:t>Ирша</w:t>
      </w:r>
      <w:proofErr w:type="spellEnd"/>
      <w:r w:rsidR="00FA4FA6" w:rsidRPr="00E12497">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14:paraId="4DDD3AC6" w14:textId="77777777" w:rsidR="00CF68DD" w:rsidRPr="00E12497" w:rsidRDefault="00CF68DD" w:rsidP="0057721D">
      <w:pPr>
        <w:spacing w:after="0" w:line="240" w:lineRule="auto"/>
        <w:ind w:firstLine="709"/>
        <w:contextualSpacing/>
        <w:rPr>
          <w:rFonts w:ascii="Arial" w:hAnsi="Arial" w:cs="Arial"/>
          <w:sz w:val="24"/>
          <w:szCs w:val="24"/>
        </w:rPr>
      </w:pPr>
    </w:p>
    <w:p w14:paraId="3B2489D5"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14:paraId="03C88A4C"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3F6E37E3" w14:textId="77777777"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14:paraId="0262D4BD" w14:textId="77777777"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недостаточным объемом государственного и частного инвестирования;</w:t>
      </w:r>
    </w:p>
    <w:p w14:paraId="2487FEE6" w14:textId="77777777"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14:paraId="104A85CB" w14:textId="77777777"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наличием сверхнормативных затрат энергетических ресурсов на производство;</w:t>
      </w:r>
    </w:p>
    <w:p w14:paraId="15FB64C3" w14:textId="77777777" w:rsidR="00CF68DD" w:rsidRPr="00E12497" w:rsidRDefault="00CF68DD" w:rsidP="0057721D">
      <w:pPr>
        <w:pStyle w:val="a4"/>
        <w:spacing w:after="0" w:line="240" w:lineRule="auto"/>
        <w:ind w:left="0" w:firstLine="709"/>
        <w:rPr>
          <w:rFonts w:ascii="Arial" w:hAnsi="Arial" w:cs="Arial"/>
          <w:sz w:val="24"/>
          <w:szCs w:val="24"/>
        </w:rPr>
      </w:pPr>
      <w:r w:rsidRPr="00E12497">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14:paraId="6855402A" w14:textId="77777777" w:rsidR="00CF68DD" w:rsidRPr="00E12497" w:rsidRDefault="00CF68DD" w:rsidP="0057721D">
      <w:pPr>
        <w:autoSpaceDE w:val="0"/>
        <w:autoSpaceDN w:val="0"/>
        <w:adjustRightInd w:val="0"/>
        <w:spacing w:after="0" w:line="240" w:lineRule="auto"/>
        <w:ind w:firstLine="709"/>
        <w:contextualSpacing/>
        <w:outlineLvl w:val="3"/>
        <w:rPr>
          <w:rFonts w:ascii="Arial" w:hAnsi="Arial" w:cs="Arial"/>
          <w:sz w:val="24"/>
          <w:szCs w:val="24"/>
        </w:rPr>
      </w:pPr>
      <w:r w:rsidRPr="00E12497">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298B755C" w14:textId="77777777" w:rsidR="00CF68DD" w:rsidRPr="00E12497" w:rsidRDefault="00CF68DD" w:rsidP="0057721D">
      <w:pPr>
        <w:autoSpaceDE w:val="0"/>
        <w:autoSpaceDN w:val="0"/>
        <w:adjustRightInd w:val="0"/>
        <w:spacing w:after="0" w:line="240" w:lineRule="auto"/>
        <w:ind w:firstLine="709"/>
        <w:contextualSpacing/>
        <w:outlineLvl w:val="3"/>
        <w:rPr>
          <w:rFonts w:ascii="Arial" w:hAnsi="Arial" w:cs="Arial"/>
          <w:sz w:val="24"/>
          <w:szCs w:val="24"/>
        </w:rPr>
      </w:pPr>
      <w:r w:rsidRPr="00E12497">
        <w:rPr>
          <w:rFonts w:ascii="Arial" w:hAnsi="Arial" w:cs="Arial"/>
          <w:sz w:val="24"/>
          <w:szCs w:val="24"/>
        </w:rPr>
        <w:t>В городе существует проблема обеспечения водозаборных и водоочистных сооружений, сооружений канализации резервными, в т.</w:t>
      </w:r>
      <w:r w:rsidR="00EA5F25" w:rsidRPr="00E12497">
        <w:rPr>
          <w:rFonts w:ascii="Arial" w:hAnsi="Arial" w:cs="Arial"/>
          <w:sz w:val="24"/>
          <w:szCs w:val="24"/>
        </w:rPr>
        <w:t> </w:t>
      </w:r>
      <w:r w:rsidRPr="00E12497">
        <w:rPr>
          <w:rFonts w:ascii="Arial" w:hAnsi="Arial" w:cs="Arial"/>
          <w:sz w:val="24"/>
          <w:szCs w:val="24"/>
        </w:rPr>
        <w:t xml:space="preserve">ч. автономными, источниками электроснабжения. </w:t>
      </w:r>
    </w:p>
    <w:p w14:paraId="662205B0" w14:textId="77777777" w:rsidR="00CF68DD" w:rsidRPr="00E12497" w:rsidRDefault="00CF68DD" w:rsidP="0057721D">
      <w:pPr>
        <w:spacing w:after="0" w:line="240" w:lineRule="auto"/>
        <w:ind w:firstLine="709"/>
        <w:contextualSpacing/>
        <w:rPr>
          <w:rFonts w:ascii="Arial" w:hAnsi="Arial" w:cs="Arial"/>
          <w:sz w:val="24"/>
          <w:szCs w:val="24"/>
        </w:rPr>
      </w:pPr>
      <w:r w:rsidRPr="00E12497">
        <w:rPr>
          <w:rFonts w:ascii="Arial" w:hAnsi="Arial" w:cs="Arial"/>
          <w:sz w:val="24"/>
          <w:szCs w:val="24"/>
        </w:rPr>
        <w:t>Ситуация с системами тепло и водоснабжения осложнена сложностью рельефа и</w:t>
      </w:r>
      <w:r w:rsidR="00EA5F25" w:rsidRPr="00E12497">
        <w:rPr>
          <w:rFonts w:ascii="Arial" w:hAnsi="Arial" w:cs="Arial"/>
          <w:sz w:val="24"/>
          <w:szCs w:val="24"/>
        </w:rPr>
        <w:t xml:space="preserve"> </w:t>
      </w:r>
      <w:r w:rsidRPr="00E12497">
        <w:rPr>
          <w:rFonts w:ascii="Arial" w:hAnsi="Arial" w:cs="Arial"/>
          <w:sz w:val="24"/>
          <w:szCs w:val="24"/>
        </w:rPr>
        <w:t>перепадами по высоте.</w:t>
      </w:r>
      <w:r w:rsidR="00EA5F25" w:rsidRPr="00E12497">
        <w:rPr>
          <w:rFonts w:ascii="Arial" w:hAnsi="Arial" w:cs="Arial"/>
          <w:sz w:val="24"/>
          <w:szCs w:val="24"/>
        </w:rPr>
        <w:t xml:space="preserve"> </w:t>
      </w:r>
      <w:r w:rsidRPr="00E12497">
        <w:rPr>
          <w:rFonts w:ascii="Arial" w:hAnsi="Arial" w:cs="Arial"/>
          <w:sz w:val="24"/>
          <w:szCs w:val="24"/>
        </w:rPr>
        <w:t>Существует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14:paraId="424124C7" w14:textId="77777777" w:rsidR="00CF68DD" w:rsidRPr="00E12497" w:rsidRDefault="00CF68DD" w:rsidP="0057721D">
      <w:pPr>
        <w:spacing w:after="0" w:line="240" w:lineRule="auto"/>
        <w:ind w:firstLine="709"/>
        <w:contextualSpacing/>
        <w:rPr>
          <w:rFonts w:ascii="Arial" w:hAnsi="Arial" w:cs="Arial"/>
          <w:sz w:val="24"/>
          <w:szCs w:val="24"/>
        </w:rPr>
      </w:pPr>
      <w:r w:rsidRPr="00E12497">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582CB916" w14:textId="77777777" w:rsidR="00CF68DD" w:rsidRPr="00E12497" w:rsidRDefault="00CF68DD" w:rsidP="0057721D">
      <w:pPr>
        <w:pStyle w:val="a4"/>
        <w:spacing w:after="0" w:line="240" w:lineRule="auto"/>
        <w:ind w:left="0" w:firstLine="709"/>
        <w:rPr>
          <w:rFonts w:ascii="Arial" w:hAnsi="Arial" w:cs="Arial"/>
          <w:sz w:val="24"/>
          <w:szCs w:val="24"/>
        </w:rPr>
      </w:pPr>
    </w:p>
    <w:p w14:paraId="46C5762E"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2.1.5. Перечень и характеристика решаемых задач</w:t>
      </w:r>
    </w:p>
    <w:p w14:paraId="20539FD9"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43281934"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муниципального образования город Бородино Красноярского края, предотвращения критического уровня износа объектов </w:t>
      </w:r>
      <w:r w:rsidRPr="00E12497">
        <w:rPr>
          <w:rFonts w:ascii="Arial" w:hAnsi="Arial" w:cs="Arial"/>
          <w:sz w:val="24"/>
          <w:szCs w:val="24"/>
        </w:rPr>
        <w:lastRenderedPageBreak/>
        <w:t>коммунальной инфраструктуры, повышения надежности предоставления коммунальных услуг потребителя</w:t>
      </w:r>
      <w:r w:rsidR="006A69D6">
        <w:rPr>
          <w:rFonts w:ascii="Arial" w:hAnsi="Arial" w:cs="Arial"/>
          <w:sz w:val="24"/>
          <w:szCs w:val="24"/>
        </w:rPr>
        <w:t>м требуемого объема и качества.</w:t>
      </w:r>
    </w:p>
    <w:p w14:paraId="745BC3C4" w14:textId="77777777" w:rsidR="001A6EAE" w:rsidRDefault="006273A8" w:rsidP="0057721D">
      <w:pPr>
        <w:autoSpaceDE w:val="0"/>
        <w:autoSpaceDN w:val="0"/>
        <w:adjustRightInd w:val="0"/>
        <w:spacing w:after="0" w:line="240" w:lineRule="auto"/>
        <w:ind w:firstLine="709"/>
        <w:contextualSpacing/>
        <w:rPr>
          <w:rFonts w:ascii="Arial" w:hAnsi="Arial" w:cs="Arial"/>
          <w:sz w:val="24"/>
          <w:szCs w:val="24"/>
        </w:rPr>
      </w:pPr>
      <w:r>
        <w:rPr>
          <w:rFonts w:ascii="Arial" w:hAnsi="Arial" w:cs="Arial"/>
          <w:sz w:val="24"/>
          <w:szCs w:val="24"/>
        </w:rPr>
        <w:t>Основной задачей, на решение которой напра</w:t>
      </w:r>
      <w:r w:rsidR="00AF44D9">
        <w:rPr>
          <w:rFonts w:ascii="Arial" w:hAnsi="Arial" w:cs="Arial"/>
          <w:sz w:val="24"/>
          <w:szCs w:val="24"/>
        </w:rPr>
        <w:t xml:space="preserve">влена подпрограмма, является </w:t>
      </w:r>
      <w:r w:rsidRPr="00E12497">
        <w:rPr>
          <w:rFonts w:ascii="Arial" w:hAnsi="Arial" w:cs="Arial"/>
          <w:sz w:val="24"/>
          <w:szCs w:val="24"/>
        </w:rPr>
        <w:t xml:space="preserve">предотвращение критического уровня износа систем коммунальной инфраструктуры и обеспечение безопасного функционирования </w:t>
      </w:r>
      <w:proofErr w:type="spellStart"/>
      <w:r w:rsidRPr="00E12497">
        <w:rPr>
          <w:rFonts w:ascii="Arial" w:hAnsi="Arial" w:cs="Arial"/>
          <w:sz w:val="24"/>
          <w:szCs w:val="24"/>
        </w:rPr>
        <w:t>энергообъектов</w:t>
      </w:r>
      <w:proofErr w:type="spellEnd"/>
      <w:r w:rsidR="001A6EAE">
        <w:rPr>
          <w:rFonts w:ascii="Arial" w:hAnsi="Arial" w:cs="Arial"/>
          <w:sz w:val="24"/>
          <w:szCs w:val="24"/>
        </w:rPr>
        <w:t>.</w:t>
      </w:r>
    </w:p>
    <w:p w14:paraId="7F723B46"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Только </w:t>
      </w:r>
      <w:r w:rsidR="00235C05" w:rsidRPr="00E12497">
        <w:rPr>
          <w:rFonts w:ascii="Arial" w:hAnsi="Arial" w:cs="Arial"/>
          <w:sz w:val="24"/>
          <w:szCs w:val="24"/>
        </w:rPr>
        <w:t>программными плановыми методами, в том числе с использованием мер государственной поддержки</w:t>
      </w:r>
      <w:r w:rsidR="00235C05">
        <w:rPr>
          <w:rFonts w:ascii="Arial" w:hAnsi="Arial" w:cs="Arial"/>
          <w:sz w:val="24"/>
          <w:szCs w:val="24"/>
        </w:rPr>
        <w:t>, как то</w:t>
      </w:r>
      <w:r w:rsidR="00235C05" w:rsidRPr="00E12497">
        <w:rPr>
          <w:rFonts w:ascii="Arial" w:hAnsi="Arial" w:cs="Arial"/>
          <w:sz w:val="24"/>
          <w:szCs w:val="24"/>
        </w:rPr>
        <w:t xml:space="preserve"> </w:t>
      </w:r>
      <w:r w:rsidRPr="00E12497">
        <w:rPr>
          <w:rFonts w:ascii="Arial" w:hAnsi="Arial" w:cs="Arial"/>
          <w:sz w:val="24"/>
          <w:szCs w:val="24"/>
        </w:rPr>
        <w:t>внедрени</w:t>
      </w:r>
      <w:r w:rsidR="00235C05">
        <w:rPr>
          <w:rFonts w:ascii="Arial" w:hAnsi="Arial" w:cs="Arial"/>
          <w:sz w:val="24"/>
          <w:szCs w:val="24"/>
        </w:rPr>
        <w:t>е</w:t>
      </w:r>
      <w:r w:rsidRPr="00E12497">
        <w:rPr>
          <w:rFonts w:ascii="Arial" w:hAnsi="Arial" w:cs="Arial"/>
          <w:sz w:val="24"/>
          <w:szCs w:val="24"/>
        </w:rPr>
        <w:t xml:space="preserve"> новых технологий, современной трубной продукции, котельного оборудования, водоочистных установок на объектах коммунального комплекса города Бородино, возможно качественно повысить </w:t>
      </w:r>
      <w:proofErr w:type="spellStart"/>
      <w:r w:rsidRPr="00E12497">
        <w:rPr>
          <w:rFonts w:ascii="Arial" w:hAnsi="Arial" w:cs="Arial"/>
          <w:sz w:val="24"/>
          <w:szCs w:val="24"/>
        </w:rPr>
        <w:t>энергоэффективность</w:t>
      </w:r>
      <w:proofErr w:type="spellEnd"/>
      <w:r w:rsidRPr="00E12497">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E12497">
        <w:rPr>
          <w:rFonts w:ascii="Arial" w:hAnsi="Arial" w:cs="Arial"/>
          <w:sz w:val="24"/>
          <w:szCs w:val="24"/>
        </w:rPr>
        <w:t>энергообъектов</w:t>
      </w:r>
      <w:proofErr w:type="spellEnd"/>
      <w:r w:rsidRPr="00E12497">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14:paraId="5C58DD0C"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5824EF7F"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2.1.6. Промежуточные и ко</w:t>
      </w:r>
      <w:r w:rsidR="00A61247" w:rsidRPr="00E12497">
        <w:rPr>
          <w:rFonts w:ascii="Arial" w:hAnsi="Arial" w:cs="Arial"/>
          <w:sz w:val="24"/>
          <w:szCs w:val="24"/>
        </w:rPr>
        <w:t xml:space="preserve">нечные социально-экономические </w:t>
      </w:r>
      <w:r w:rsidRPr="00E12497">
        <w:rPr>
          <w:rFonts w:ascii="Arial" w:hAnsi="Arial" w:cs="Arial"/>
          <w:sz w:val="24"/>
          <w:szCs w:val="24"/>
        </w:rPr>
        <w:t>результаты решения проблемы</w:t>
      </w:r>
    </w:p>
    <w:p w14:paraId="1C04C8AF"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7E93AA7A" w14:textId="77777777" w:rsidR="00013711" w:rsidRPr="00E1249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14:paraId="02000069" w14:textId="02F296CD" w:rsidR="00CF68DD" w:rsidRPr="00E12497" w:rsidRDefault="00013711"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Реализация мероприятий программы</w:t>
      </w:r>
      <w:r w:rsidR="00F6297B">
        <w:rPr>
          <w:rFonts w:ascii="Arial" w:hAnsi="Arial" w:cs="Arial"/>
          <w:sz w:val="24"/>
          <w:szCs w:val="24"/>
        </w:rPr>
        <w:t xml:space="preserve"> в</w:t>
      </w:r>
      <w:r w:rsidRPr="00E12497">
        <w:rPr>
          <w:rFonts w:ascii="Arial" w:hAnsi="Arial" w:cs="Arial"/>
          <w:sz w:val="24"/>
          <w:szCs w:val="24"/>
        </w:rPr>
        <w:t xml:space="preserve"> 2014–201</w:t>
      </w:r>
      <w:r w:rsidR="00E17C9B" w:rsidRPr="00E12497">
        <w:rPr>
          <w:rFonts w:ascii="Arial" w:hAnsi="Arial" w:cs="Arial"/>
          <w:sz w:val="24"/>
          <w:szCs w:val="24"/>
        </w:rPr>
        <w:t>5</w:t>
      </w:r>
      <w:r w:rsidRPr="00E12497">
        <w:rPr>
          <w:rFonts w:ascii="Arial" w:hAnsi="Arial" w:cs="Arial"/>
          <w:sz w:val="24"/>
          <w:szCs w:val="24"/>
        </w:rPr>
        <w:t xml:space="preserve"> год</w:t>
      </w:r>
      <w:r w:rsidR="00F6297B">
        <w:rPr>
          <w:rFonts w:ascii="Arial" w:hAnsi="Arial" w:cs="Arial"/>
          <w:sz w:val="24"/>
          <w:szCs w:val="24"/>
        </w:rPr>
        <w:t>ах</w:t>
      </w:r>
      <w:r w:rsidRPr="00E12497">
        <w:rPr>
          <w:rFonts w:ascii="Arial" w:hAnsi="Arial" w:cs="Arial"/>
          <w:sz w:val="24"/>
          <w:szCs w:val="24"/>
        </w:rPr>
        <w:t xml:space="preserve"> позволила</w:t>
      </w:r>
      <w:r w:rsidR="00E17C9B" w:rsidRPr="00E12497">
        <w:rPr>
          <w:rFonts w:ascii="Arial" w:hAnsi="Arial" w:cs="Arial"/>
          <w:sz w:val="24"/>
          <w:szCs w:val="24"/>
        </w:rPr>
        <w:t xml:space="preserve"> снизить показатель износа с 59,7</w:t>
      </w:r>
      <w:r w:rsidR="00ED5806">
        <w:rPr>
          <w:rFonts w:ascii="Arial" w:hAnsi="Arial" w:cs="Arial"/>
          <w:sz w:val="24"/>
          <w:szCs w:val="24"/>
        </w:rPr>
        <w:t>4</w:t>
      </w:r>
      <w:r w:rsidR="00F761A5" w:rsidRPr="00E12497">
        <w:rPr>
          <w:rFonts w:ascii="Arial" w:hAnsi="Arial" w:cs="Arial"/>
          <w:sz w:val="24"/>
          <w:szCs w:val="24"/>
        </w:rPr>
        <w:t> </w:t>
      </w:r>
      <w:r w:rsidR="00E17C9B" w:rsidRPr="00E12497">
        <w:rPr>
          <w:rFonts w:ascii="Arial" w:hAnsi="Arial" w:cs="Arial"/>
          <w:sz w:val="24"/>
          <w:szCs w:val="24"/>
        </w:rPr>
        <w:t>% до 59,71</w:t>
      </w:r>
      <w:r w:rsidR="00F761A5" w:rsidRPr="00E12497">
        <w:rPr>
          <w:rFonts w:ascii="Arial" w:hAnsi="Arial" w:cs="Arial"/>
          <w:sz w:val="24"/>
          <w:szCs w:val="24"/>
        </w:rPr>
        <w:t> </w:t>
      </w:r>
      <w:r w:rsidR="00E17C9B" w:rsidRPr="00E12497">
        <w:rPr>
          <w:rFonts w:ascii="Arial" w:hAnsi="Arial" w:cs="Arial"/>
          <w:sz w:val="24"/>
          <w:szCs w:val="24"/>
        </w:rPr>
        <w:t>%, но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r w:rsidR="003E7C3A">
        <w:rPr>
          <w:rFonts w:ascii="Arial" w:hAnsi="Arial" w:cs="Arial"/>
          <w:sz w:val="24"/>
          <w:szCs w:val="24"/>
        </w:rPr>
        <w:t>. Так</w:t>
      </w:r>
      <w:r w:rsidR="00E17C9B" w:rsidRPr="00E12497">
        <w:rPr>
          <w:rFonts w:ascii="Arial" w:hAnsi="Arial" w:cs="Arial"/>
          <w:sz w:val="24"/>
          <w:szCs w:val="24"/>
        </w:rPr>
        <w:t>, с 2016 по 201</w:t>
      </w:r>
      <w:r w:rsidR="00735275" w:rsidRPr="00E12497">
        <w:rPr>
          <w:rFonts w:ascii="Arial" w:hAnsi="Arial" w:cs="Arial"/>
          <w:sz w:val="24"/>
          <w:szCs w:val="24"/>
        </w:rPr>
        <w:t>9</w:t>
      </w:r>
      <w:r w:rsidR="00E17C9B" w:rsidRPr="00E12497">
        <w:rPr>
          <w:rFonts w:ascii="Arial" w:hAnsi="Arial" w:cs="Arial"/>
          <w:sz w:val="24"/>
          <w:szCs w:val="24"/>
        </w:rPr>
        <w:t xml:space="preserve"> год </w:t>
      </w:r>
      <w:r w:rsidRPr="00E12497">
        <w:rPr>
          <w:rFonts w:ascii="Arial" w:hAnsi="Arial" w:cs="Arial"/>
          <w:sz w:val="24"/>
          <w:szCs w:val="24"/>
        </w:rPr>
        <w:t xml:space="preserve">темпы износа основных фондов отрасли </w:t>
      </w:r>
      <w:r w:rsidR="003E7C3A">
        <w:rPr>
          <w:rFonts w:ascii="Arial" w:hAnsi="Arial" w:cs="Arial"/>
          <w:sz w:val="24"/>
          <w:szCs w:val="24"/>
        </w:rPr>
        <w:t xml:space="preserve">составили </w:t>
      </w:r>
      <w:r w:rsidR="00AC56FB" w:rsidRPr="00E12497">
        <w:rPr>
          <w:rFonts w:ascii="Arial" w:hAnsi="Arial" w:cs="Arial"/>
          <w:sz w:val="24"/>
          <w:szCs w:val="24"/>
        </w:rPr>
        <w:t>около</w:t>
      </w:r>
      <w:r w:rsidRPr="00E12497">
        <w:rPr>
          <w:rFonts w:ascii="Arial" w:hAnsi="Arial" w:cs="Arial"/>
          <w:sz w:val="24"/>
          <w:szCs w:val="24"/>
        </w:rPr>
        <w:t xml:space="preserve"> </w:t>
      </w:r>
      <w:r w:rsidR="00C20A64" w:rsidRPr="00E12497">
        <w:rPr>
          <w:rFonts w:ascii="Arial" w:hAnsi="Arial" w:cs="Arial"/>
          <w:sz w:val="24"/>
          <w:szCs w:val="24"/>
        </w:rPr>
        <w:t>62,50</w:t>
      </w:r>
      <w:r w:rsidRPr="00E12497">
        <w:rPr>
          <w:rFonts w:ascii="Arial" w:hAnsi="Arial" w:cs="Arial"/>
          <w:sz w:val="24"/>
          <w:szCs w:val="24"/>
        </w:rPr>
        <w:t xml:space="preserve"> %.</w:t>
      </w:r>
      <w:r w:rsidR="006847CE">
        <w:rPr>
          <w:rFonts w:ascii="Arial" w:hAnsi="Arial" w:cs="Arial"/>
          <w:sz w:val="24"/>
          <w:szCs w:val="24"/>
        </w:rPr>
        <w:t xml:space="preserve"> </w:t>
      </w:r>
      <w:r w:rsidR="00ED700F">
        <w:rPr>
          <w:rFonts w:ascii="Arial" w:hAnsi="Arial" w:cs="Arial"/>
          <w:sz w:val="24"/>
          <w:szCs w:val="24"/>
        </w:rPr>
        <w:t xml:space="preserve">Аналогичная ситуация </w:t>
      </w:r>
      <w:r w:rsidR="00C519A0">
        <w:rPr>
          <w:rFonts w:ascii="Arial" w:hAnsi="Arial" w:cs="Arial"/>
          <w:sz w:val="24"/>
          <w:szCs w:val="24"/>
        </w:rPr>
        <w:t xml:space="preserve">произошла в </w:t>
      </w:r>
      <w:r w:rsidR="006847CE">
        <w:rPr>
          <w:rFonts w:ascii="Arial" w:hAnsi="Arial" w:cs="Arial"/>
          <w:sz w:val="24"/>
          <w:szCs w:val="24"/>
        </w:rPr>
        <w:t xml:space="preserve">2020 году </w:t>
      </w:r>
      <w:r w:rsidR="00C519A0">
        <w:rPr>
          <w:rFonts w:ascii="Arial" w:hAnsi="Arial" w:cs="Arial"/>
          <w:sz w:val="24"/>
          <w:szCs w:val="24"/>
        </w:rPr>
        <w:t xml:space="preserve">– </w:t>
      </w:r>
      <w:r w:rsidR="006847CE">
        <w:rPr>
          <w:rFonts w:ascii="Arial" w:hAnsi="Arial" w:cs="Arial"/>
          <w:sz w:val="24"/>
          <w:szCs w:val="24"/>
        </w:rPr>
        <w:t xml:space="preserve">по причине </w:t>
      </w:r>
      <w:r w:rsidR="009B0CFD">
        <w:rPr>
          <w:rFonts w:ascii="Arial" w:hAnsi="Arial" w:cs="Arial"/>
          <w:sz w:val="24"/>
          <w:szCs w:val="24"/>
        </w:rPr>
        <w:t xml:space="preserve">недостаточного субсидирования из краевого бюджета </w:t>
      </w:r>
      <w:r w:rsidR="00D21095">
        <w:rPr>
          <w:rFonts w:ascii="Arial" w:hAnsi="Arial" w:cs="Arial"/>
          <w:sz w:val="24"/>
          <w:szCs w:val="24"/>
        </w:rPr>
        <w:t xml:space="preserve">было проведено меньше капитальных ремонтов, чем запланировано, </w:t>
      </w:r>
      <w:r w:rsidR="00A707CF">
        <w:rPr>
          <w:rFonts w:ascii="Arial" w:hAnsi="Arial" w:cs="Arial"/>
          <w:sz w:val="24"/>
          <w:szCs w:val="24"/>
        </w:rPr>
        <w:t xml:space="preserve">вследствие </w:t>
      </w:r>
      <w:r w:rsidR="00960899">
        <w:rPr>
          <w:rFonts w:ascii="Arial" w:hAnsi="Arial" w:cs="Arial"/>
          <w:sz w:val="24"/>
          <w:szCs w:val="24"/>
        </w:rPr>
        <w:t>чего износ составил 66,0 %</w:t>
      </w:r>
      <w:r w:rsidR="00E20998">
        <w:rPr>
          <w:rFonts w:ascii="Arial" w:hAnsi="Arial" w:cs="Arial"/>
          <w:sz w:val="24"/>
          <w:szCs w:val="24"/>
        </w:rPr>
        <w:t>, в 2021-</w:t>
      </w:r>
      <w:r w:rsidR="008C63DF">
        <w:rPr>
          <w:rFonts w:ascii="Arial" w:hAnsi="Arial" w:cs="Arial"/>
          <w:sz w:val="24"/>
          <w:szCs w:val="24"/>
        </w:rPr>
        <w:t>66</w:t>
      </w:r>
      <w:r w:rsidR="00E20998">
        <w:rPr>
          <w:rFonts w:ascii="Arial" w:hAnsi="Arial" w:cs="Arial"/>
          <w:sz w:val="24"/>
          <w:szCs w:val="24"/>
        </w:rPr>
        <w:t>,0%.</w:t>
      </w:r>
    </w:p>
    <w:p w14:paraId="551C79CF" w14:textId="77777777" w:rsidR="00CF68DD" w:rsidRPr="00E12497" w:rsidRDefault="00D76A33" w:rsidP="0057721D">
      <w:pPr>
        <w:spacing w:after="0" w:line="240" w:lineRule="auto"/>
        <w:ind w:firstLine="709"/>
        <w:contextualSpacing/>
        <w:rPr>
          <w:rFonts w:ascii="Arial" w:hAnsi="Arial" w:cs="Arial"/>
          <w:sz w:val="24"/>
          <w:szCs w:val="24"/>
        </w:rPr>
      </w:pPr>
      <w:r>
        <w:rPr>
          <w:rFonts w:ascii="Arial" w:hAnsi="Arial" w:cs="Arial"/>
          <w:sz w:val="24"/>
          <w:szCs w:val="24"/>
        </w:rPr>
        <w:t>В целом в</w:t>
      </w:r>
      <w:r w:rsidR="00CF68DD" w:rsidRPr="00E12497">
        <w:rPr>
          <w:rFonts w:ascii="Arial" w:hAnsi="Arial" w:cs="Arial"/>
          <w:sz w:val="24"/>
          <w:szCs w:val="24"/>
        </w:rPr>
        <w:t xml:space="preserve"> результате реализации мероприятий </w:t>
      </w:r>
      <w:r w:rsidR="00AA5FA6">
        <w:rPr>
          <w:rFonts w:ascii="Arial" w:hAnsi="Arial" w:cs="Arial"/>
          <w:sz w:val="24"/>
          <w:szCs w:val="24"/>
        </w:rPr>
        <w:t xml:space="preserve">в </w:t>
      </w:r>
      <w:r w:rsidR="00CF68DD" w:rsidRPr="00E12497">
        <w:rPr>
          <w:rFonts w:ascii="Arial" w:hAnsi="Arial" w:cs="Arial"/>
          <w:sz w:val="24"/>
          <w:szCs w:val="24"/>
        </w:rPr>
        <w:t>201</w:t>
      </w:r>
      <w:r w:rsidR="00E33DCF" w:rsidRPr="00E12497">
        <w:rPr>
          <w:rFonts w:ascii="Arial" w:hAnsi="Arial" w:cs="Arial"/>
          <w:sz w:val="24"/>
          <w:szCs w:val="24"/>
        </w:rPr>
        <w:t>4</w:t>
      </w:r>
      <w:r w:rsidR="00CF68DD" w:rsidRPr="00E12497">
        <w:rPr>
          <w:rFonts w:ascii="Arial" w:hAnsi="Arial" w:cs="Arial"/>
          <w:sz w:val="24"/>
          <w:szCs w:val="24"/>
        </w:rPr>
        <w:t>–20</w:t>
      </w:r>
      <w:r w:rsidR="00CB0AEA">
        <w:rPr>
          <w:rFonts w:ascii="Arial" w:hAnsi="Arial" w:cs="Arial"/>
          <w:sz w:val="24"/>
          <w:szCs w:val="24"/>
        </w:rPr>
        <w:t>21</w:t>
      </w:r>
      <w:r w:rsidR="001742C8" w:rsidRPr="00E12497">
        <w:rPr>
          <w:rFonts w:ascii="Arial" w:hAnsi="Arial" w:cs="Arial"/>
          <w:sz w:val="24"/>
          <w:szCs w:val="24"/>
        </w:rPr>
        <w:t xml:space="preserve"> </w:t>
      </w:r>
      <w:r w:rsidR="00CF68DD" w:rsidRPr="00E12497">
        <w:rPr>
          <w:rFonts w:ascii="Arial" w:hAnsi="Arial" w:cs="Arial"/>
          <w:sz w:val="24"/>
          <w:szCs w:val="24"/>
        </w:rPr>
        <w:t>год</w:t>
      </w:r>
      <w:r w:rsidR="00AA5FA6">
        <w:rPr>
          <w:rFonts w:ascii="Arial" w:hAnsi="Arial" w:cs="Arial"/>
          <w:sz w:val="24"/>
          <w:szCs w:val="24"/>
        </w:rPr>
        <w:t>ах</w:t>
      </w:r>
      <w:r w:rsidR="00CF68DD" w:rsidRPr="00E12497">
        <w:rPr>
          <w:rFonts w:ascii="Arial" w:hAnsi="Arial" w:cs="Arial"/>
          <w:sz w:val="24"/>
          <w:szCs w:val="24"/>
        </w:rPr>
        <w:t xml:space="preserve"> достигнуты</w:t>
      </w:r>
      <w:r w:rsidR="00FE10AB">
        <w:rPr>
          <w:rFonts w:ascii="Arial" w:hAnsi="Arial" w:cs="Arial"/>
          <w:sz w:val="24"/>
          <w:szCs w:val="24"/>
        </w:rPr>
        <w:t xml:space="preserve"> следующие</w:t>
      </w:r>
      <w:r w:rsidR="00CF68DD" w:rsidRPr="00E12497">
        <w:rPr>
          <w:rFonts w:ascii="Arial" w:hAnsi="Arial" w:cs="Arial"/>
          <w:sz w:val="24"/>
          <w:szCs w:val="24"/>
        </w:rPr>
        <w:t xml:space="preserve"> целевые показатели: </w:t>
      </w:r>
    </w:p>
    <w:p w14:paraId="4079E6D9" w14:textId="3FB8F7E2"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снижение потерь энергоресурсов в инженерных сетях до </w:t>
      </w:r>
      <w:r w:rsidR="00475ED9">
        <w:rPr>
          <w:rFonts w:ascii="Arial" w:hAnsi="Arial" w:cs="Arial"/>
          <w:sz w:val="24"/>
          <w:szCs w:val="24"/>
        </w:rPr>
        <w:t>13,57</w:t>
      </w:r>
      <w:r w:rsidRPr="00E12497">
        <w:rPr>
          <w:rFonts w:ascii="Arial" w:hAnsi="Arial" w:cs="Arial"/>
          <w:sz w:val="24"/>
          <w:szCs w:val="24"/>
        </w:rPr>
        <w:t>%;</w:t>
      </w:r>
    </w:p>
    <w:p w14:paraId="1F99EBD9"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снижение удельного расхода топлива до 0,2 </w:t>
      </w:r>
      <w:proofErr w:type="spellStart"/>
      <w:r w:rsidRPr="00E12497">
        <w:rPr>
          <w:rFonts w:ascii="Arial" w:hAnsi="Arial" w:cs="Arial"/>
          <w:sz w:val="24"/>
          <w:szCs w:val="24"/>
        </w:rPr>
        <w:t>т.у.т</w:t>
      </w:r>
      <w:proofErr w:type="spellEnd"/>
      <w:r w:rsidRPr="00E12497">
        <w:rPr>
          <w:rFonts w:ascii="Arial" w:hAnsi="Arial" w:cs="Arial"/>
          <w:sz w:val="24"/>
          <w:szCs w:val="24"/>
        </w:rPr>
        <w:t>.</w:t>
      </w:r>
    </w:p>
    <w:p w14:paraId="6EF9B594" w14:textId="77777777"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Целевые показатели</w:t>
      </w:r>
      <w:r w:rsidR="001F7443">
        <w:rPr>
          <w:rFonts w:ascii="Arial" w:hAnsi="Arial" w:cs="Arial"/>
          <w:sz w:val="24"/>
          <w:szCs w:val="24"/>
        </w:rPr>
        <w:t>,</w:t>
      </w:r>
      <w:r w:rsidRPr="00E12497">
        <w:rPr>
          <w:rFonts w:ascii="Arial" w:hAnsi="Arial" w:cs="Arial"/>
          <w:sz w:val="24"/>
          <w:szCs w:val="24"/>
        </w:rPr>
        <w:t xml:space="preserve"> достигнуты</w:t>
      </w:r>
      <w:r w:rsidR="001F7443">
        <w:rPr>
          <w:rFonts w:ascii="Arial" w:hAnsi="Arial" w:cs="Arial"/>
          <w:sz w:val="24"/>
          <w:szCs w:val="24"/>
        </w:rPr>
        <w:t>е</w:t>
      </w:r>
      <w:r w:rsidRPr="00E12497">
        <w:rPr>
          <w:rFonts w:ascii="Arial" w:hAnsi="Arial" w:cs="Arial"/>
          <w:sz w:val="24"/>
          <w:szCs w:val="24"/>
        </w:rPr>
        <w:t xml:space="preserve"> за счет капитального ремонта инженерных сетей:</w:t>
      </w:r>
    </w:p>
    <w:p w14:paraId="7CB7CF1F" w14:textId="00009AE1"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 xml:space="preserve">2013 год – </w:t>
      </w:r>
      <w:r w:rsidR="00475ED9">
        <w:rPr>
          <w:rFonts w:ascii="Arial" w:hAnsi="Arial" w:cs="Arial"/>
          <w:sz w:val="24"/>
          <w:szCs w:val="24"/>
        </w:rPr>
        <w:t>1,30</w:t>
      </w:r>
      <w:r w:rsidR="00735275" w:rsidRPr="00E12497">
        <w:rPr>
          <w:rFonts w:ascii="Arial" w:hAnsi="Arial" w:cs="Arial"/>
          <w:sz w:val="24"/>
          <w:szCs w:val="24"/>
        </w:rPr>
        <w:t xml:space="preserve"> км</w:t>
      </w:r>
      <w:r w:rsidRPr="00E12497">
        <w:rPr>
          <w:rFonts w:ascii="Arial" w:hAnsi="Arial" w:cs="Arial"/>
          <w:sz w:val="24"/>
          <w:szCs w:val="24"/>
        </w:rPr>
        <w:t>;</w:t>
      </w:r>
    </w:p>
    <w:p w14:paraId="3291C8E1" w14:textId="678F2850"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 xml:space="preserve">2014 год – </w:t>
      </w:r>
      <w:r w:rsidR="00475ED9">
        <w:rPr>
          <w:rFonts w:ascii="Arial" w:hAnsi="Arial" w:cs="Arial"/>
          <w:sz w:val="24"/>
          <w:szCs w:val="24"/>
        </w:rPr>
        <w:t>2,79</w:t>
      </w:r>
      <w:r w:rsidR="00735275" w:rsidRPr="00E12497">
        <w:rPr>
          <w:rFonts w:ascii="Arial" w:hAnsi="Arial" w:cs="Arial"/>
          <w:sz w:val="24"/>
          <w:szCs w:val="24"/>
        </w:rPr>
        <w:t xml:space="preserve"> км</w:t>
      </w:r>
      <w:r w:rsidRPr="00E12497">
        <w:rPr>
          <w:rFonts w:ascii="Arial" w:hAnsi="Arial" w:cs="Arial"/>
          <w:sz w:val="24"/>
          <w:szCs w:val="24"/>
        </w:rPr>
        <w:t>;</w:t>
      </w:r>
    </w:p>
    <w:p w14:paraId="1DD439E1" w14:textId="77777777" w:rsidR="00013711" w:rsidRPr="00E12497" w:rsidRDefault="0073527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2015 год – 5,73 км</w:t>
      </w:r>
      <w:r w:rsidR="00013711" w:rsidRPr="00E12497">
        <w:rPr>
          <w:rFonts w:ascii="Arial" w:hAnsi="Arial" w:cs="Arial"/>
          <w:sz w:val="24"/>
          <w:szCs w:val="24"/>
        </w:rPr>
        <w:t>;</w:t>
      </w:r>
    </w:p>
    <w:p w14:paraId="71BD33EB" w14:textId="3840CA2C"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2016 год – 0,4</w:t>
      </w:r>
      <w:r w:rsidR="00475ED9">
        <w:rPr>
          <w:rFonts w:ascii="Arial" w:hAnsi="Arial" w:cs="Arial"/>
          <w:sz w:val="24"/>
          <w:szCs w:val="24"/>
        </w:rPr>
        <w:t>8</w:t>
      </w:r>
      <w:r w:rsidRPr="00E12497">
        <w:rPr>
          <w:rFonts w:ascii="Arial" w:hAnsi="Arial" w:cs="Arial"/>
          <w:sz w:val="24"/>
          <w:szCs w:val="24"/>
        </w:rPr>
        <w:t xml:space="preserve"> км;</w:t>
      </w:r>
    </w:p>
    <w:p w14:paraId="027DADA5" w14:textId="06150498" w:rsidR="00013711"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 xml:space="preserve">2017 год – </w:t>
      </w:r>
      <w:r w:rsidR="00475ED9">
        <w:rPr>
          <w:rFonts w:ascii="Arial" w:hAnsi="Arial" w:cs="Arial"/>
          <w:sz w:val="24"/>
          <w:szCs w:val="24"/>
        </w:rPr>
        <w:t>0,993</w:t>
      </w:r>
      <w:r w:rsidRPr="00E12497">
        <w:rPr>
          <w:rFonts w:ascii="Arial" w:hAnsi="Arial" w:cs="Arial"/>
          <w:sz w:val="24"/>
          <w:szCs w:val="24"/>
        </w:rPr>
        <w:t xml:space="preserve"> км;</w:t>
      </w:r>
    </w:p>
    <w:p w14:paraId="2A7B3C61" w14:textId="77777777" w:rsidR="00735275" w:rsidRPr="00E12497" w:rsidRDefault="0001371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2018 год – 0,</w:t>
      </w:r>
      <w:r w:rsidR="005D2FE0" w:rsidRPr="00E12497">
        <w:rPr>
          <w:rFonts w:ascii="Arial" w:hAnsi="Arial" w:cs="Arial"/>
          <w:sz w:val="24"/>
          <w:szCs w:val="24"/>
        </w:rPr>
        <w:t>5</w:t>
      </w:r>
      <w:r w:rsidR="000504C0" w:rsidRPr="00E12497">
        <w:rPr>
          <w:rFonts w:ascii="Arial" w:hAnsi="Arial" w:cs="Arial"/>
          <w:sz w:val="24"/>
          <w:szCs w:val="24"/>
        </w:rPr>
        <w:t>75</w:t>
      </w:r>
      <w:r w:rsidRPr="00E12497">
        <w:rPr>
          <w:rFonts w:ascii="Arial" w:hAnsi="Arial" w:cs="Arial"/>
          <w:sz w:val="24"/>
          <w:szCs w:val="24"/>
        </w:rPr>
        <w:t xml:space="preserve"> км</w:t>
      </w:r>
      <w:r w:rsidR="00735275" w:rsidRPr="00E12497">
        <w:rPr>
          <w:rFonts w:ascii="Arial" w:hAnsi="Arial" w:cs="Arial"/>
          <w:sz w:val="24"/>
          <w:szCs w:val="24"/>
        </w:rPr>
        <w:t>;</w:t>
      </w:r>
    </w:p>
    <w:p w14:paraId="54C819E0" w14:textId="77777777" w:rsidR="00013711" w:rsidRPr="00E12497" w:rsidRDefault="007E5706"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735275" w:rsidRPr="00E12497">
        <w:rPr>
          <w:rFonts w:ascii="Arial" w:hAnsi="Arial" w:cs="Arial"/>
          <w:sz w:val="24"/>
          <w:szCs w:val="24"/>
        </w:rPr>
        <w:t xml:space="preserve"> 2019 год – </w:t>
      </w:r>
      <w:r w:rsidR="00FE6484">
        <w:rPr>
          <w:rFonts w:ascii="Arial" w:hAnsi="Arial" w:cs="Arial"/>
          <w:sz w:val="24"/>
          <w:szCs w:val="24"/>
        </w:rPr>
        <w:t>1,0</w:t>
      </w:r>
      <w:r w:rsidR="00C42F05">
        <w:rPr>
          <w:rFonts w:ascii="Arial" w:hAnsi="Arial" w:cs="Arial"/>
          <w:sz w:val="24"/>
          <w:szCs w:val="24"/>
        </w:rPr>
        <w:t>2</w:t>
      </w:r>
      <w:r w:rsidR="00735275" w:rsidRPr="00E12497">
        <w:rPr>
          <w:rFonts w:ascii="Arial" w:hAnsi="Arial" w:cs="Arial"/>
          <w:sz w:val="24"/>
          <w:szCs w:val="24"/>
        </w:rPr>
        <w:t xml:space="preserve"> км</w:t>
      </w:r>
      <w:r w:rsidR="00EB016F">
        <w:rPr>
          <w:rFonts w:ascii="Arial" w:hAnsi="Arial" w:cs="Arial"/>
          <w:sz w:val="24"/>
          <w:szCs w:val="24"/>
        </w:rPr>
        <w:t>;</w:t>
      </w:r>
    </w:p>
    <w:p w14:paraId="1B957F8B" w14:textId="4493CD44" w:rsidR="007E5706" w:rsidRDefault="007E5706" w:rsidP="007E5706">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 2020 год – </w:t>
      </w:r>
      <w:r w:rsidR="00FE6484">
        <w:rPr>
          <w:rFonts w:ascii="Arial" w:hAnsi="Arial" w:cs="Arial"/>
          <w:sz w:val="24"/>
          <w:szCs w:val="24"/>
        </w:rPr>
        <w:t>1,01</w:t>
      </w:r>
      <w:r w:rsidR="00FE2571" w:rsidRPr="00E12497">
        <w:rPr>
          <w:rFonts w:ascii="Arial" w:hAnsi="Arial" w:cs="Arial"/>
          <w:sz w:val="24"/>
          <w:szCs w:val="24"/>
        </w:rPr>
        <w:t xml:space="preserve"> </w:t>
      </w:r>
      <w:r w:rsidRPr="00E12497">
        <w:rPr>
          <w:rFonts w:ascii="Arial" w:hAnsi="Arial" w:cs="Arial"/>
          <w:sz w:val="24"/>
          <w:szCs w:val="24"/>
        </w:rPr>
        <w:t>км</w:t>
      </w:r>
      <w:r w:rsidR="00E20998">
        <w:rPr>
          <w:rFonts w:ascii="Arial" w:hAnsi="Arial" w:cs="Arial"/>
          <w:sz w:val="24"/>
          <w:szCs w:val="24"/>
        </w:rPr>
        <w:t>;</w:t>
      </w:r>
    </w:p>
    <w:p w14:paraId="30DDB5CA" w14:textId="1FFE61CF" w:rsidR="00E20998" w:rsidRPr="00E12497" w:rsidRDefault="00E20998" w:rsidP="007E5706">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Pr>
          <w:rFonts w:ascii="Arial" w:hAnsi="Arial" w:cs="Arial"/>
          <w:sz w:val="24"/>
          <w:szCs w:val="24"/>
        </w:rPr>
        <w:t xml:space="preserve"> 2021 год </w:t>
      </w:r>
      <w:r w:rsidRPr="00E12497">
        <w:rPr>
          <w:rFonts w:ascii="Arial" w:hAnsi="Arial" w:cs="Arial"/>
          <w:sz w:val="24"/>
          <w:szCs w:val="24"/>
        </w:rPr>
        <w:t>–</w:t>
      </w:r>
      <w:r>
        <w:rPr>
          <w:rFonts w:ascii="Arial" w:hAnsi="Arial" w:cs="Arial"/>
          <w:sz w:val="24"/>
          <w:szCs w:val="24"/>
        </w:rPr>
        <w:t xml:space="preserve"> </w:t>
      </w:r>
      <w:r w:rsidR="00575C03">
        <w:rPr>
          <w:rFonts w:ascii="Arial" w:hAnsi="Arial" w:cs="Arial"/>
          <w:sz w:val="24"/>
          <w:szCs w:val="24"/>
        </w:rPr>
        <w:t>1,174 км</w:t>
      </w:r>
    </w:p>
    <w:p w14:paraId="514AB0D1" w14:textId="77777777" w:rsidR="00013711"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Кроме инженерных сетей в период действия подпрограммы капитально отремонтированы:</w:t>
      </w:r>
    </w:p>
    <w:p w14:paraId="396E1A0B" w14:textId="77777777"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9 шт. теплообменников;</w:t>
      </w:r>
    </w:p>
    <w:p w14:paraId="4FE9E2D9" w14:textId="77777777"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1</w:t>
      </w:r>
      <w:r w:rsidR="00F65CBA" w:rsidRPr="00E12497">
        <w:rPr>
          <w:rFonts w:ascii="Arial" w:hAnsi="Arial" w:cs="Arial"/>
          <w:sz w:val="24"/>
          <w:szCs w:val="24"/>
        </w:rPr>
        <w:t xml:space="preserve"> </w:t>
      </w:r>
      <w:r w:rsidRPr="00E12497">
        <w:rPr>
          <w:rFonts w:ascii="Arial" w:hAnsi="Arial" w:cs="Arial"/>
          <w:sz w:val="24"/>
          <w:szCs w:val="24"/>
        </w:rPr>
        <w:t>котельная собственных нужд очистных канализационных сооружений, мощностью 1,38 Гкал/час с заменой 2 котлов;</w:t>
      </w:r>
    </w:p>
    <w:p w14:paraId="5AB08A47" w14:textId="77777777" w:rsidR="001233F8" w:rsidRPr="00E12497" w:rsidRDefault="001233F8"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lastRenderedPageBreak/>
        <w:t>–</w:t>
      </w:r>
      <w:r w:rsidR="00F65CBA" w:rsidRPr="00E12497">
        <w:rPr>
          <w:rFonts w:ascii="Arial" w:hAnsi="Arial" w:cs="Arial"/>
          <w:sz w:val="24"/>
          <w:szCs w:val="24"/>
        </w:rPr>
        <w:t xml:space="preserve"> </w:t>
      </w:r>
      <w:r w:rsidR="009802F7" w:rsidRPr="00E12497">
        <w:rPr>
          <w:rFonts w:ascii="Arial" w:hAnsi="Arial" w:cs="Arial"/>
          <w:sz w:val="24"/>
          <w:szCs w:val="24"/>
        </w:rPr>
        <w:t>2</w:t>
      </w:r>
      <w:r w:rsidRPr="00E12497">
        <w:rPr>
          <w:rFonts w:ascii="Arial" w:hAnsi="Arial" w:cs="Arial"/>
          <w:sz w:val="24"/>
          <w:szCs w:val="24"/>
        </w:rPr>
        <w:t xml:space="preserve"> резервуар</w:t>
      </w:r>
      <w:r w:rsidR="009802F7" w:rsidRPr="00E12497">
        <w:rPr>
          <w:rFonts w:ascii="Arial" w:hAnsi="Arial" w:cs="Arial"/>
          <w:sz w:val="24"/>
          <w:szCs w:val="24"/>
        </w:rPr>
        <w:t>а чистой воды объемом 8</w:t>
      </w:r>
      <w:r w:rsidR="00113B66">
        <w:rPr>
          <w:rFonts w:ascii="Arial" w:hAnsi="Arial" w:cs="Arial"/>
          <w:sz w:val="24"/>
          <w:szCs w:val="24"/>
        </w:rPr>
        <w:t xml:space="preserve">00 куб. м., 1 </w:t>
      </w:r>
      <w:r w:rsidR="00113B66" w:rsidRPr="00E12497">
        <w:rPr>
          <w:rFonts w:ascii="Arial" w:hAnsi="Arial" w:cs="Arial"/>
          <w:sz w:val="24"/>
          <w:szCs w:val="24"/>
        </w:rPr>
        <w:t xml:space="preserve">резервуар чистой воды объемом </w:t>
      </w:r>
      <w:r w:rsidR="00113B66">
        <w:rPr>
          <w:rFonts w:ascii="Arial" w:hAnsi="Arial" w:cs="Arial"/>
          <w:sz w:val="24"/>
          <w:szCs w:val="24"/>
        </w:rPr>
        <w:t>1 000 куб. м.,</w:t>
      </w:r>
    </w:p>
    <w:p w14:paraId="41B5B1C4" w14:textId="77777777" w:rsidR="001233F8" w:rsidRPr="00E12497" w:rsidRDefault="001233F8" w:rsidP="0057721D">
      <w:pPr>
        <w:spacing w:after="0" w:line="240" w:lineRule="auto"/>
        <w:ind w:firstLine="709"/>
        <w:contextualSpacing/>
        <w:rPr>
          <w:rFonts w:ascii="Arial" w:hAnsi="Arial" w:cs="Arial"/>
          <w:sz w:val="24"/>
          <w:szCs w:val="24"/>
        </w:rPr>
      </w:pPr>
      <w:r w:rsidRPr="00E12497">
        <w:rPr>
          <w:rFonts w:ascii="Arial" w:hAnsi="Arial" w:cs="Arial"/>
          <w:sz w:val="24"/>
          <w:szCs w:val="24"/>
        </w:rPr>
        <w:t>–</w:t>
      </w:r>
      <w:r w:rsidR="00F65CBA" w:rsidRPr="00E12497">
        <w:rPr>
          <w:rFonts w:ascii="Arial" w:hAnsi="Arial" w:cs="Arial"/>
          <w:sz w:val="24"/>
          <w:szCs w:val="24"/>
        </w:rPr>
        <w:t xml:space="preserve"> </w:t>
      </w:r>
      <w:r w:rsidRPr="00E12497">
        <w:rPr>
          <w:rFonts w:ascii="Arial" w:hAnsi="Arial" w:cs="Arial"/>
          <w:sz w:val="24"/>
          <w:szCs w:val="24"/>
        </w:rPr>
        <w:t>приобретено</w:t>
      </w:r>
      <w:r w:rsidR="00F65CBA" w:rsidRPr="00E12497">
        <w:rPr>
          <w:rFonts w:ascii="Arial" w:hAnsi="Arial" w:cs="Arial"/>
          <w:sz w:val="24"/>
          <w:szCs w:val="24"/>
        </w:rPr>
        <w:t xml:space="preserve"> </w:t>
      </w:r>
      <w:r w:rsidRPr="00E12497">
        <w:rPr>
          <w:rFonts w:ascii="Arial" w:hAnsi="Arial" w:cs="Arial"/>
          <w:sz w:val="24"/>
          <w:szCs w:val="24"/>
        </w:rPr>
        <w:t xml:space="preserve">насосное оборудование </w:t>
      </w:r>
      <w:r w:rsidR="00471FFD" w:rsidRPr="00E12497">
        <w:rPr>
          <w:rFonts w:ascii="Arial" w:hAnsi="Arial" w:cs="Arial"/>
          <w:sz w:val="24"/>
          <w:szCs w:val="24"/>
        </w:rPr>
        <w:t>–</w:t>
      </w:r>
      <w:r w:rsidRPr="00E12497">
        <w:rPr>
          <w:rFonts w:ascii="Arial" w:hAnsi="Arial" w:cs="Arial"/>
          <w:sz w:val="24"/>
          <w:szCs w:val="24"/>
        </w:rPr>
        <w:t xml:space="preserve"> 4 шт.</w:t>
      </w:r>
    </w:p>
    <w:p w14:paraId="72717C39" w14:textId="77777777"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Экономический эффект от реализации мероприятий подпрограммы за 2014–2016 годы составил 3 816,6 тыс. рублей, в том числе</w:t>
      </w:r>
      <w:r w:rsidR="005716AA" w:rsidRPr="00E12497">
        <w:rPr>
          <w:rFonts w:ascii="Arial" w:hAnsi="Arial" w:cs="Arial"/>
          <w:sz w:val="24"/>
          <w:szCs w:val="24"/>
        </w:rPr>
        <w:t>:</w:t>
      </w:r>
    </w:p>
    <w:p w14:paraId="06B7969D" w14:textId="77777777"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за счет экономии энергоресурсов</w:t>
      </w:r>
      <w:r w:rsidR="001E343B">
        <w:rPr>
          <w:rFonts w:ascii="Arial" w:hAnsi="Arial" w:cs="Arial"/>
          <w:sz w:val="24"/>
          <w:szCs w:val="24"/>
        </w:rPr>
        <w:t xml:space="preserve"> </w:t>
      </w:r>
      <w:r w:rsidRPr="00E12497">
        <w:rPr>
          <w:rFonts w:ascii="Arial" w:hAnsi="Arial" w:cs="Arial"/>
          <w:sz w:val="24"/>
          <w:szCs w:val="24"/>
        </w:rPr>
        <w:t>– 1 105,6 тыс. рублей</w:t>
      </w:r>
      <w:r w:rsidR="001E343B">
        <w:rPr>
          <w:rFonts w:ascii="Arial" w:hAnsi="Arial" w:cs="Arial"/>
          <w:sz w:val="24"/>
          <w:szCs w:val="24"/>
        </w:rPr>
        <w:t>;</w:t>
      </w:r>
    </w:p>
    <w:p w14:paraId="4C19BAE8" w14:textId="77777777" w:rsidR="00920FC1" w:rsidRPr="00E12497" w:rsidRDefault="001E343B" w:rsidP="0057721D">
      <w:pPr>
        <w:spacing w:after="0" w:line="240" w:lineRule="auto"/>
        <w:ind w:firstLine="709"/>
        <w:contextualSpacing/>
        <w:rPr>
          <w:rFonts w:ascii="Arial" w:hAnsi="Arial" w:cs="Arial"/>
          <w:sz w:val="24"/>
          <w:szCs w:val="24"/>
        </w:rPr>
      </w:pPr>
      <w:r>
        <w:rPr>
          <w:rFonts w:ascii="Arial" w:hAnsi="Arial" w:cs="Arial"/>
          <w:sz w:val="24"/>
          <w:szCs w:val="24"/>
        </w:rPr>
        <w:t>з</w:t>
      </w:r>
      <w:r w:rsidR="00920FC1" w:rsidRPr="00E12497">
        <w:rPr>
          <w:rFonts w:ascii="Arial" w:hAnsi="Arial" w:cs="Arial"/>
          <w:sz w:val="24"/>
          <w:szCs w:val="24"/>
        </w:rPr>
        <w:t>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w:t>
      </w:r>
      <w:r>
        <w:rPr>
          <w:rFonts w:ascii="Arial" w:hAnsi="Arial" w:cs="Arial"/>
          <w:sz w:val="24"/>
          <w:szCs w:val="24"/>
        </w:rPr>
        <w:t xml:space="preserve"> </w:t>
      </w:r>
      <w:r w:rsidR="00920FC1" w:rsidRPr="00E12497">
        <w:rPr>
          <w:rFonts w:ascii="Arial" w:hAnsi="Arial" w:cs="Arial"/>
          <w:sz w:val="24"/>
          <w:szCs w:val="24"/>
        </w:rPr>
        <w:t>– 2 711,00 тыс. рублей</w:t>
      </w:r>
      <w:r w:rsidR="005716AA" w:rsidRPr="00E12497">
        <w:rPr>
          <w:rFonts w:ascii="Arial" w:hAnsi="Arial" w:cs="Arial"/>
          <w:sz w:val="24"/>
          <w:szCs w:val="24"/>
        </w:rPr>
        <w:t>.</w:t>
      </w:r>
    </w:p>
    <w:p w14:paraId="12244720" w14:textId="77777777"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Экономия энергоресурсов в натуральных показателях:</w:t>
      </w:r>
    </w:p>
    <w:p w14:paraId="14C95F3C" w14:textId="77777777"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 xml:space="preserve">снижение потерь тепловой энергии </w:t>
      </w:r>
      <w:r w:rsidR="001C66B8">
        <w:rPr>
          <w:rFonts w:ascii="Arial" w:hAnsi="Arial" w:cs="Arial"/>
          <w:sz w:val="24"/>
          <w:szCs w:val="24"/>
        </w:rPr>
        <w:t xml:space="preserve">– </w:t>
      </w:r>
      <w:r w:rsidRPr="00E12497">
        <w:rPr>
          <w:rFonts w:ascii="Arial" w:hAnsi="Arial" w:cs="Arial"/>
          <w:sz w:val="24"/>
          <w:szCs w:val="24"/>
        </w:rPr>
        <w:t>622 Гкал/год</w:t>
      </w:r>
      <w:r w:rsidR="005716AA" w:rsidRPr="00E12497">
        <w:rPr>
          <w:rFonts w:ascii="Arial" w:hAnsi="Arial" w:cs="Arial"/>
          <w:sz w:val="24"/>
          <w:szCs w:val="24"/>
        </w:rPr>
        <w:t>;</w:t>
      </w:r>
    </w:p>
    <w:p w14:paraId="0C5734A7" w14:textId="77777777" w:rsidR="00920FC1" w:rsidRPr="00E12497" w:rsidRDefault="00920FC1" w:rsidP="0057721D">
      <w:pPr>
        <w:spacing w:after="0" w:line="240" w:lineRule="auto"/>
        <w:ind w:firstLine="709"/>
        <w:contextualSpacing/>
        <w:rPr>
          <w:rFonts w:ascii="Arial" w:hAnsi="Arial" w:cs="Arial"/>
          <w:sz w:val="24"/>
          <w:szCs w:val="24"/>
        </w:rPr>
      </w:pPr>
      <w:r w:rsidRPr="00E12497">
        <w:rPr>
          <w:rFonts w:ascii="Arial" w:hAnsi="Arial" w:cs="Arial"/>
          <w:sz w:val="24"/>
          <w:szCs w:val="24"/>
        </w:rPr>
        <w:t>снижение расхода топлива (уголь) – 130 тонн/год</w:t>
      </w:r>
      <w:r w:rsidR="005716AA" w:rsidRPr="00E12497">
        <w:rPr>
          <w:rFonts w:ascii="Arial" w:hAnsi="Arial" w:cs="Arial"/>
          <w:sz w:val="24"/>
          <w:szCs w:val="24"/>
        </w:rPr>
        <w:t>;</w:t>
      </w:r>
    </w:p>
    <w:p w14:paraId="088B9275" w14:textId="77777777" w:rsidR="00920FC1" w:rsidRPr="00E12497" w:rsidRDefault="00920FC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снижение потерь холодной воды –</w:t>
      </w:r>
      <w:r w:rsidR="008A5F45">
        <w:rPr>
          <w:rFonts w:ascii="Arial" w:hAnsi="Arial" w:cs="Arial"/>
          <w:sz w:val="24"/>
          <w:szCs w:val="24"/>
        </w:rPr>
        <w:t xml:space="preserve"> </w:t>
      </w:r>
      <w:r w:rsidRPr="00E12497">
        <w:rPr>
          <w:rFonts w:ascii="Arial" w:hAnsi="Arial" w:cs="Arial"/>
          <w:sz w:val="24"/>
          <w:szCs w:val="24"/>
        </w:rPr>
        <w:t>2 533,2 м</w:t>
      </w:r>
      <w:r w:rsidR="003D3287" w:rsidRPr="00E12497">
        <w:rPr>
          <w:rFonts w:ascii="Arial" w:hAnsi="Arial" w:cs="Arial"/>
          <w:sz w:val="24"/>
          <w:szCs w:val="24"/>
          <w:vertAlign w:val="superscript"/>
        </w:rPr>
        <w:t>3</w:t>
      </w:r>
      <w:r w:rsidRPr="00E12497">
        <w:rPr>
          <w:rFonts w:ascii="Arial" w:hAnsi="Arial" w:cs="Arial"/>
          <w:sz w:val="24"/>
          <w:szCs w:val="24"/>
        </w:rPr>
        <w:t>/год;</w:t>
      </w:r>
    </w:p>
    <w:p w14:paraId="6D7E5749" w14:textId="77777777" w:rsidR="00920FC1" w:rsidRPr="00E12497" w:rsidRDefault="00920FC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снижение потерь горячей воды –</w:t>
      </w:r>
      <w:r w:rsidR="008A5F45">
        <w:rPr>
          <w:rFonts w:ascii="Arial" w:hAnsi="Arial" w:cs="Arial"/>
          <w:sz w:val="24"/>
          <w:szCs w:val="24"/>
        </w:rPr>
        <w:t xml:space="preserve"> </w:t>
      </w:r>
      <w:r w:rsidRPr="00E12497">
        <w:rPr>
          <w:rFonts w:ascii="Arial" w:hAnsi="Arial" w:cs="Arial"/>
          <w:sz w:val="24"/>
          <w:szCs w:val="24"/>
        </w:rPr>
        <w:t xml:space="preserve">857 </w:t>
      </w:r>
      <w:r w:rsidR="003D3287" w:rsidRPr="00E12497">
        <w:rPr>
          <w:rFonts w:ascii="Arial" w:hAnsi="Arial" w:cs="Arial"/>
          <w:sz w:val="24"/>
          <w:szCs w:val="24"/>
        </w:rPr>
        <w:t>м</w:t>
      </w:r>
      <w:r w:rsidR="003D3287" w:rsidRPr="00E12497">
        <w:rPr>
          <w:rFonts w:ascii="Arial" w:hAnsi="Arial" w:cs="Arial"/>
          <w:sz w:val="24"/>
          <w:szCs w:val="24"/>
          <w:vertAlign w:val="superscript"/>
        </w:rPr>
        <w:t>3</w:t>
      </w:r>
      <w:r w:rsidR="003D3287" w:rsidRPr="00E12497">
        <w:rPr>
          <w:rFonts w:ascii="Arial" w:hAnsi="Arial" w:cs="Arial"/>
          <w:sz w:val="24"/>
          <w:szCs w:val="24"/>
        </w:rPr>
        <w:t>/год</w:t>
      </w:r>
      <w:r w:rsidRPr="00E12497">
        <w:rPr>
          <w:rFonts w:ascii="Arial" w:hAnsi="Arial" w:cs="Arial"/>
          <w:sz w:val="24"/>
          <w:szCs w:val="24"/>
        </w:rPr>
        <w:t>.</w:t>
      </w:r>
    </w:p>
    <w:p w14:paraId="22E781FC" w14:textId="77777777" w:rsidR="001233F8" w:rsidRPr="00CA5406" w:rsidRDefault="001233F8"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Экономический эффект от реализации мероприятий подпрограммы за 2017 год составил 805,1 тыс. в том числе:</w:t>
      </w:r>
    </w:p>
    <w:p w14:paraId="26725AC5" w14:textId="77777777" w:rsidR="001233F8" w:rsidRPr="00CA5406" w:rsidRDefault="001233F8"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за счет экономии энергоресурсов – 126,1 тыс. рублей;</w:t>
      </w:r>
    </w:p>
    <w:p w14:paraId="0C10F037" w14:textId="77777777" w:rsidR="001233F8" w:rsidRPr="00CA5406" w:rsidRDefault="001233F8"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14:paraId="00DC2DC0" w14:textId="77777777" w:rsidR="001233F8" w:rsidRPr="00CA5406" w:rsidRDefault="001233F8"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Экономия энергоресурсов в натуральных показателях за 2017 год составила:</w:t>
      </w:r>
    </w:p>
    <w:p w14:paraId="19D3C1F8" w14:textId="77777777" w:rsidR="001233F8" w:rsidRPr="00CA5406" w:rsidRDefault="001233F8"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 xml:space="preserve">снижение потерь холодной воды </w:t>
      </w:r>
      <w:r w:rsidR="00920FC1" w:rsidRPr="00CA5406">
        <w:rPr>
          <w:rFonts w:ascii="Arial" w:hAnsi="Arial" w:cs="Arial"/>
          <w:sz w:val="24"/>
          <w:szCs w:val="24"/>
        </w:rPr>
        <w:t>–</w:t>
      </w:r>
      <w:r w:rsidRPr="00CA5406">
        <w:rPr>
          <w:rFonts w:ascii="Arial" w:hAnsi="Arial" w:cs="Arial"/>
          <w:sz w:val="24"/>
          <w:szCs w:val="24"/>
        </w:rPr>
        <w:t xml:space="preserve"> 1433 </w:t>
      </w:r>
      <w:r w:rsidR="003D3287" w:rsidRPr="00CA5406">
        <w:rPr>
          <w:rFonts w:ascii="Arial" w:hAnsi="Arial" w:cs="Arial"/>
          <w:sz w:val="24"/>
          <w:szCs w:val="24"/>
        </w:rPr>
        <w:t>м</w:t>
      </w:r>
      <w:r w:rsidR="003D3287" w:rsidRPr="00CA5406">
        <w:rPr>
          <w:rFonts w:ascii="Arial" w:hAnsi="Arial" w:cs="Arial"/>
          <w:sz w:val="24"/>
          <w:szCs w:val="24"/>
          <w:vertAlign w:val="superscript"/>
        </w:rPr>
        <w:t>3</w:t>
      </w:r>
      <w:r w:rsidR="003D3287" w:rsidRPr="00CA5406">
        <w:rPr>
          <w:rFonts w:ascii="Arial" w:hAnsi="Arial" w:cs="Arial"/>
          <w:sz w:val="24"/>
          <w:szCs w:val="24"/>
        </w:rPr>
        <w:t>/год</w:t>
      </w:r>
      <w:r w:rsidRPr="00CA5406">
        <w:rPr>
          <w:rFonts w:ascii="Arial" w:hAnsi="Arial" w:cs="Arial"/>
          <w:sz w:val="24"/>
          <w:szCs w:val="24"/>
        </w:rPr>
        <w:t>;</w:t>
      </w:r>
    </w:p>
    <w:p w14:paraId="6BC508CE" w14:textId="77777777" w:rsidR="001233F8" w:rsidRPr="00CA5406" w:rsidRDefault="001233F8"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 xml:space="preserve">снижение потерь горячей воды </w:t>
      </w:r>
      <w:r w:rsidR="00920FC1" w:rsidRPr="00CA5406">
        <w:rPr>
          <w:rFonts w:ascii="Arial" w:hAnsi="Arial" w:cs="Arial"/>
          <w:sz w:val="24"/>
          <w:szCs w:val="24"/>
        </w:rPr>
        <w:t>–</w:t>
      </w:r>
      <w:r w:rsidRPr="00CA5406">
        <w:rPr>
          <w:rFonts w:ascii="Arial" w:hAnsi="Arial" w:cs="Arial"/>
          <w:sz w:val="24"/>
          <w:szCs w:val="24"/>
        </w:rPr>
        <w:t xml:space="preserve"> 320 </w:t>
      </w:r>
      <w:r w:rsidR="003D3287" w:rsidRPr="00CA5406">
        <w:rPr>
          <w:rFonts w:ascii="Arial" w:hAnsi="Arial" w:cs="Arial"/>
          <w:sz w:val="24"/>
          <w:szCs w:val="24"/>
        </w:rPr>
        <w:t>м</w:t>
      </w:r>
      <w:r w:rsidR="003D3287" w:rsidRPr="00CA5406">
        <w:rPr>
          <w:rFonts w:ascii="Arial" w:hAnsi="Arial" w:cs="Arial"/>
          <w:sz w:val="24"/>
          <w:szCs w:val="24"/>
          <w:vertAlign w:val="superscript"/>
        </w:rPr>
        <w:t>3</w:t>
      </w:r>
      <w:r w:rsidR="003D3287" w:rsidRPr="00CA5406">
        <w:rPr>
          <w:rFonts w:ascii="Arial" w:hAnsi="Arial" w:cs="Arial"/>
          <w:sz w:val="24"/>
          <w:szCs w:val="24"/>
        </w:rPr>
        <w:t>/год</w:t>
      </w:r>
      <w:r w:rsidRPr="00CA5406">
        <w:rPr>
          <w:rFonts w:ascii="Arial" w:hAnsi="Arial" w:cs="Arial"/>
          <w:sz w:val="24"/>
          <w:szCs w:val="24"/>
        </w:rPr>
        <w:t>.</w:t>
      </w:r>
    </w:p>
    <w:p w14:paraId="00EFB7A5" w14:textId="77777777" w:rsidR="00A86AEA" w:rsidRPr="00CA5406" w:rsidRDefault="00A86AEA"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Экономия энергоресурсов в натуральных показателях за 2018 год составила:</w:t>
      </w:r>
    </w:p>
    <w:p w14:paraId="0764E6EC" w14:textId="77777777" w:rsidR="00A86AEA" w:rsidRPr="00CA5406" w:rsidRDefault="00A86AEA"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снижение потерь холодной воды – 1837 м</w:t>
      </w:r>
      <w:r w:rsidRPr="00CA5406">
        <w:rPr>
          <w:rFonts w:ascii="Arial" w:hAnsi="Arial" w:cs="Arial"/>
          <w:sz w:val="24"/>
          <w:szCs w:val="24"/>
          <w:vertAlign w:val="superscript"/>
        </w:rPr>
        <w:t>3</w:t>
      </w:r>
      <w:r w:rsidR="00AC56FB" w:rsidRPr="00CA5406">
        <w:rPr>
          <w:rFonts w:ascii="Arial" w:hAnsi="Arial" w:cs="Arial"/>
          <w:sz w:val="24"/>
          <w:szCs w:val="24"/>
        </w:rPr>
        <w:t>/год.</w:t>
      </w:r>
    </w:p>
    <w:p w14:paraId="505DFFF6" w14:textId="77777777" w:rsidR="00C92702" w:rsidRPr="00CA5406" w:rsidRDefault="00C92702" w:rsidP="00C92702">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Экономический эффект от реализации мероприятий подпрограммы за 2019 год составил 398,8 тыс. руб. в том числе:</w:t>
      </w:r>
    </w:p>
    <w:p w14:paraId="4131606E" w14:textId="77777777" w:rsidR="00C92702" w:rsidRPr="00CA5406" w:rsidRDefault="00C92702" w:rsidP="00C92702">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за счет экономии энергоресурсов – 71,8 тыс. рублей;</w:t>
      </w:r>
    </w:p>
    <w:p w14:paraId="1E4D2132" w14:textId="77777777" w:rsidR="00C92702" w:rsidRPr="00CA5406" w:rsidRDefault="00C92702" w:rsidP="00C92702">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за счет снижения затрат на капитальный ремонт оборудования в связи с увеличением межремонтного периода в результате применения современных материалов, а также снижения аварийности – 327,0 тыс. рублей.</w:t>
      </w:r>
    </w:p>
    <w:p w14:paraId="44FBA521" w14:textId="77777777" w:rsidR="00531C6C" w:rsidRPr="00CA5406" w:rsidRDefault="00531C6C" w:rsidP="00531C6C">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Экономия энергоресурсов в натуральных показателях за 2019 год составила:</w:t>
      </w:r>
    </w:p>
    <w:p w14:paraId="04FACD94" w14:textId="77777777" w:rsidR="00DC67D1" w:rsidRPr="00CA5406" w:rsidRDefault="00531C6C" w:rsidP="00531C6C">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снижение потерь холодной воды – 1200 м</w:t>
      </w:r>
      <w:r w:rsidRPr="00CA5406">
        <w:rPr>
          <w:rFonts w:ascii="Arial" w:hAnsi="Arial" w:cs="Arial"/>
          <w:sz w:val="24"/>
          <w:szCs w:val="24"/>
          <w:vertAlign w:val="superscript"/>
        </w:rPr>
        <w:t>3</w:t>
      </w:r>
      <w:r w:rsidRPr="00CA5406">
        <w:rPr>
          <w:rFonts w:ascii="Arial" w:hAnsi="Arial" w:cs="Arial"/>
          <w:sz w:val="24"/>
          <w:szCs w:val="24"/>
        </w:rPr>
        <w:t>/год.</w:t>
      </w:r>
    </w:p>
    <w:p w14:paraId="79BD4D1C" w14:textId="42F0CEA9" w:rsidR="00C92702" w:rsidRPr="00CA5406" w:rsidRDefault="00C92702" w:rsidP="00C92702">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 xml:space="preserve">Экономический эффект от реализации мероприятий подпрограммы за 2020 год составил </w:t>
      </w:r>
      <w:r w:rsidR="00427C57" w:rsidRPr="00CA5406">
        <w:rPr>
          <w:rFonts w:ascii="Arial" w:hAnsi="Arial" w:cs="Arial"/>
          <w:sz w:val="24"/>
          <w:szCs w:val="24"/>
        </w:rPr>
        <w:t>387,05</w:t>
      </w:r>
      <w:r w:rsidRPr="00CA5406">
        <w:rPr>
          <w:rFonts w:ascii="Arial" w:hAnsi="Arial" w:cs="Arial"/>
          <w:sz w:val="24"/>
          <w:szCs w:val="24"/>
        </w:rPr>
        <w:t xml:space="preserve"> тыс. руб. в том числе:</w:t>
      </w:r>
    </w:p>
    <w:p w14:paraId="6E441AD0" w14:textId="2D4B1524" w:rsidR="00C92702" w:rsidRPr="00CA5406" w:rsidRDefault="00C92702" w:rsidP="00C92702">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 xml:space="preserve">за счет экономии энергоресурсов (холодная вода) – </w:t>
      </w:r>
      <w:r w:rsidR="00427C57" w:rsidRPr="00CA5406">
        <w:rPr>
          <w:rFonts w:ascii="Arial" w:hAnsi="Arial" w:cs="Arial"/>
          <w:sz w:val="24"/>
          <w:szCs w:val="24"/>
        </w:rPr>
        <w:t>387,05</w:t>
      </w:r>
      <w:r w:rsidRPr="00CA5406">
        <w:rPr>
          <w:rFonts w:ascii="Arial" w:hAnsi="Arial" w:cs="Arial"/>
          <w:sz w:val="24"/>
          <w:szCs w:val="24"/>
        </w:rPr>
        <w:t xml:space="preserve"> тыс. руб.,</w:t>
      </w:r>
    </w:p>
    <w:p w14:paraId="783E4637" w14:textId="360605CC" w:rsidR="000676DB" w:rsidRPr="00CA5406" w:rsidRDefault="000676DB" w:rsidP="000676DB">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Экономия энергоресурсов в натуральных показателях за 2020 год составила:</w:t>
      </w:r>
    </w:p>
    <w:p w14:paraId="08189F26" w14:textId="23800261" w:rsidR="000676DB" w:rsidRPr="00CA5406" w:rsidRDefault="000676DB" w:rsidP="000676DB">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 xml:space="preserve">снижение потерь холодной воды – </w:t>
      </w:r>
      <w:r w:rsidR="00C92702" w:rsidRPr="00CA5406">
        <w:rPr>
          <w:rFonts w:ascii="Arial" w:hAnsi="Arial" w:cs="Arial"/>
          <w:sz w:val="24"/>
          <w:szCs w:val="24"/>
        </w:rPr>
        <w:t>5930</w:t>
      </w:r>
      <w:r w:rsidRPr="00CA5406">
        <w:rPr>
          <w:rFonts w:ascii="Arial" w:hAnsi="Arial" w:cs="Arial"/>
          <w:sz w:val="24"/>
          <w:szCs w:val="24"/>
        </w:rPr>
        <w:t xml:space="preserve"> м</w:t>
      </w:r>
      <w:r w:rsidRPr="00CA5406">
        <w:rPr>
          <w:rFonts w:ascii="Arial" w:hAnsi="Arial" w:cs="Arial"/>
          <w:sz w:val="24"/>
          <w:szCs w:val="24"/>
          <w:vertAlign w:val="superscript"/>
        </w:rPr>
        <w:t>3</w:t>
      </w:r>
      <w:r w:rsidRPr="00CA5406">
        <w:rPr>
          <w:rFonts w:ascii="Arial" w:hAnsi="Arial" w:cs="Arial"/>
          <w:sz w:val="24"/>
          <w:szCs w:val="24"/>
        </w:rPr>
        <w:t>/год.</w:t>
      </w:r>
    </w:p>
    <w:p w14:paraId="71B6B51D" w14:textId="14CD167C" w:rsidR="00427C57" w:rsidRPr="00CA5406" w:rsidRDefault="00427C57" w:rsidP="00427C57">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Экономический эффект от реализации мероприятий подпрограммы за 2021 год составил 1484,77 тыс. руб. в том числе:</w:t>
      </w:r>
    </w:p>
    <w:p w14:paraId="14523721" w14:textId="01A33AB5" w:rsidR="000676DB" w:rsidRPr="00CA5406" w:rsidRDefault="000676DB" w:rsidP="000676DB">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Экономия энергоресурсов в натуральных показателях за 2021 год составила:</w:t>
      </w:r>
    </w:p>
    <w:p w14:paraId="7E4D5838" w14:textId="1D0EC41D" w:rsidR="000676DB" w:rsidRPr="00CA5406" w:rsidRDefault="00C92702" w:rsidP="000676DB">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в том числе за счет снижения</w:t>
      </w:r>
      <w:r w:rsidR="000676DB" w:rsidRPr="00CA5406">
        <w:rPr>
          <w:rFonts w:ascii="Arial" w:hAnsi="Arial" w:cs="Arial"/>
          <w:sz w:val="24"/>
          <w:szCs w:val="24"/>
        </w:rPr>
        <w:t xml:space="preserve"> потерь холодной воды – </w:t>
      </w:r>
      <w:r w:rsidRPr="00CA5406">
        <w:rPr>
          <w:rFonts w:ascii="Arial" w:hAnsi="Arial" w:cs="Arial"/>
          <w:sz w:val="24"/>
          <w:szCs w:val="24"/>
        </w:rPr>
        <w:t>19760</w:t>
      </w:r>
      <w:r w:rsidR="000676DB" w:rsidRPr="00CA5406">
        <w:rPr>
          <w:rFonts w:ascii="Arial" w:hAnsi="Arial" w:cs="Arial"/>
          <w:sz w:val="24"/>
          <w:szCs w:val="24"/>
        </w:rPr>
        <w:t xml:space="preserve"> м</w:t>
      </w:r>
      <w:r w:rsidR="000676DB" w:rsidRPr="00CA5406">
        <w:rPr>
          <w:rFonts w:ascii="Arial" w:hAnsi="Arial" w:cs="Arial"/>
          <w:sz w:val="24"/>
          <w:szCs w:val="24"/>
          <w:vertAlign w:val="superscript"/>
        </w:rPr>
        <w:t>3</w:t>
      </w:r>
      <w:r w:rsidR="000676DB" w:rsidRPr="00CA5406">
        <w:rPr>
          <w:rFonts w:ascii="Arial" w:hAnsi="Arial" w:cs="Arial"/>
          <w:sz w:val="24"/>
          <w:szCs w:val="24"/>
        </w:rPr>
        <w:t>/год.</w:t>
      </w:r>
    </w:p>
    <w:p w14:paraId="11D5668F" w14:textId="77777777" w:rsidR="00265FFC" w:rsidRPr="00CA5406" w:rsidRDefault="00CF68DD"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Продолжение решения проблем в коммунальном комплексе в 20</w:t>
      </w:r>
      <w:r w:rsidR="00032BFD" w:rsidRPr="00CA5406">
        <w:rPr>
          <w:rFonts w:ascii="Arial" w:hAnsi="Arial" w:cs="Arial"/>
          <w:sz w:val="24"/>
          <w:szCs w:val="24"/>
        </w:rPr>
        <w:t>2</w:t>
      </w:r>
      <w:r w:rsidR="00B84935" w:rsidRPr="00CA5406">
        <w:rPr>
          <w:rFonts w:ascii="Arial" w:hAnsi="Arial" w:cs="Arial"/>
          <w:sz w:val="24"/>
          <w:szCs w:val="24"/>
        </w:rPr>
        <w:t>2</w:t>
      </w:r>
      <w:r w:rsidR="007D1D87" w:rsidRPr="00CA5406">
        <w:rPr>
          <w:rFonts w:ascii="Arial" w:hAnsi="Arial" w:cs="Arial"/>
          <w:sz w:val="24"/>
          <w:szCs w:val="24"/>
        </w:rPr>
        <w:t>–</w:t>
      </w:r>
      <w:r w:rsidRPr="00CA5406">
        <w:rPr>
          <w:rFonts w:ascii="Arial" w:hAnsi="Arial" w:cs="Arial"/>
          <w:sz w:val="24"/>
          <w:szCs w:val="24"/>
        </w:rPr>
        <w:t>20</w:t>
      </w:r>
      <w:r w:rsidR="00E33DCF" w:rsidRPr="00CA5406">
        <w:rPr>
          <w:rFonts w:ascii="Arial" w:hAnsi="Arial" w:cs="Arial"/>
          <w:sz w:val="24"/>
          <w:szCs w:val="24"/>
        </w:rPr>
        <w:t>2</w:t>
      </w:r>
      <w:r w:rsidR="00B84935" w:rsidRPr="00CA5406">
        <w:rPr>
          <w:rFonts w:ascii="Arial" w:hAnsi="Arial" w:cs="Arial"/>
          <w:sz w:val="24"/>
          <w:szCs w:val="24"/>
        </w:rPr>
        <w:t>4</w:t>
      </w:r>
      <w:r w:rsidR="007625F5" w:rsidRPr="00CA5406">
        <w:rPr>
          <w:rFonts w:ascii="Arial" w:hAnsi="Arial" w:cs="Arial"/>
          <w:sz w:val="24"/>
          <w:szCs w:val="24"/>
        </w:rPr>
        <w:t> </w:t>
      </w:r>
      <w:r w:rsidRPr="00CA5406">
        <w:rPr>
          <w:rFonts w:ascii="Arial" w:hAnsi="Arial" w:cs="Arial"/>
          <w:sz w:val="24"/>
          <w:szCs w:val="24"/>
        </w:rPr>
        <w:t>годах в рамках мероприятий подпрограммы обусловлено необходимостью</w:t>
      </w:r>
      <w:r w:rsidR="00265FFC" w:rsidRPr="00CA5406">
        <w:rPr>
          <w:rFonts w:ascii="Arial" w:hAnsi="Arial" w:cs="Arial"/>
          <w:sz w:val="24"/>
          <w:szCs w:val="24"/>
        </w:rPr>
        <w:t>:</w:t>
      </w:r>
    </w:p>
    <w:p w14:paraId="42CC4395" w14:textId="77777777" w:rsidR="00265FFC"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CA5406">
        <w:rPr>
          <w:rFonts w:ascii="Arial" w:hAnsi="Arial" w:cs="Arial"/>
          <w:sz w:val="24"/>
          <w:szCs w:val="24"/>
        </w:rPr>
        <w:t>дальнейшей реализации мероприятий по предупреждению и стабилизации ситуаций, которые могут привести к нарушению функционирования сис</w:t>
      </w:r>
      <w:r w:rsidR="00265FFC" w:rsidRPr="00CA5406">
        <w:rPr>
          <w:rFonts w:ascii="Arial" w:hAnsi="Arial" w:cs="Arial"/>
          <w:sz w:val="24"/>
          <w:szCs w:val="24"/>
        </w:rPr>
        <w:t>тем жизнеобеспечения населения,</w:t>
      </w:r>
    </w:p>
    <w:p w14:paraId="3149777B" w14:textId="77777777" w:rsidR="00265FFC"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lastRenderedPageBreak/>
        <w:t>предотвращения критического уровня износа основных фондов коммуна</w:t>
      </w:r>
      <w:r w:rsidR="00265FFC" w:rsidRPr="00E12497">
        <w:rPr>
          <w:rFonts w:ascii="Arial" w:hAnsi="Arial" w:cs="Arial"/>
          <w:sz w:val="24"/>
          <w:szCs w:val="24"/>
        </w:rPr>
        <w:t>льного комплекса края,</w:t>
      </w:r>
    </w:p>
    <w:p w14:paraId="6A79870B" w14:textId="77777777" w:rsidR="00A877D2"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повышения надежности предоставления коммунальных услуг потребителя</w:t>
      </w:r>
      <w:r w:rsidR="00A877D2" w:rsidRPr="00E12497">
        <w:rPr>
          <w:rFonts w:ascii="Arial" w:hAnsi="Arial" w:cs="Arial"/>
          <w:sz w:val="24"/>
          <w:szCs w:val="24"/>
        </w:rPr>
        <w:t>м требуемого объема и качества,</w:t>
      </w:r>
    </w:p>
    <w:p w14:paraId="533E9746" w14:textId="77777777" w:rsidR="00A877D2"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модернизации коммунальных систем инженерного обеспеч</w:t>
      </w:r>
      <w:r w:rsidR="00A877D2" w:rsidRPr="00E12497">
        <w:rPr>
          <w:rFonts w:ascii="Arial" w:hAnsi="Arial" w:cs="Arial"/>
          <w:sz w:val="24"/>
          <w:szCs w:val="24"/>
        </w:rPr>
        <w:t>ения муниципальных образований,</w:t>
      </w:r>
    </w:p>
    <w:p w14:paraId="233E2FF3" w14:textId="77777777" w:rsidR="00A877D2"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эффективного производства и использования энергоресурсов,</w:t>
      </w:r>
    </w:p>
    <w:p w14:paraId="23C236C0"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развития </w:t>
      </w:r>
      <w:proofErr w:type="spellStart"/>
      <w:r w:rsidRPr="00E12497">
        <w:rPr>
          <w:rFonts w:ascii="Arial" w:hAnsi="Arial" w:cs="Arial"/>
          <w:sz w:val="24"/>
          <w:szCs w:val="24"/>
        </w:rPr>
        <w:t>энергоресурсосбережения</w:t>
      </w:r>
      <w:proofErr w:type="spellEnd"/>
      <w:r w:rsidRPr="00E12497">
        <w:rPr>
          <w:rFonts w:ascii="Arial" w:hAnsi="Arial" w:cs="Arial"/>
          <w:sz w:val="24"/>
          <w:szCs w:val="24"/>
        </w:rPr>
        <w:t xml:space="preserve"> в коммунальном хозяйстве.</w:t>
      </w:r>
    </w:p>
    <w:p w14:paraId="6CBB2370"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Дальнейшее решение задач восстановления основных фондов инженерной инфраструктуры коммунального комплекса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624B68A9" w14:textId="77777777" w:rsidR="008C395F" w:rsidRPr="00E12497" w:rsidRDefault="008C395F" w:rsidP="0057721D">
      <w:pPr>
        <w:autoSpaceDE w:val="0"/>
        <w:autoSpaceDN w:val="0"/>
        <w:adjustRightInd w:val="0"/>
        <w:spacing w:after="0" w:line="240" w:lineRule="auto"/>
        <w:ind w:firstLine="709"/>
        <w:contextualSpacing/>
        <w:outlineLvl w:val="2"/>
        <w:rPr>
          <w:rFonts w:ascii="Arial" w:hAnsi="Arial" w:cs="Arial"/>
          <w:sz w:val="24"/>
          <w:szCs w:val="24"/>
        </w:rPr>
      </w:pPr>
    </w:p>
    <w:p w14:paraId="01FB07AC"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2.2. </w:t>
      </w:r>
      <w:r w:rsidR="00C56707" w:rsidRPr="00E12497">
        <w:rPr>
          <w:rFonts w:ascii="Arial" w:hAnsi="Arial" w:cs="Arial"/>
          <w:sz w:val="24"/>
          <w:szCs w:val="24"/>
        </w:rPr>
        <w:t>Основная цель, задачи, этапы и сроки выполнения подпрограммы, целевые индикаторы</w:t>
      </w:r>
    </w:p>
    <w:p w14:paraId="1661F0A8"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465A2617" w14:textId="77777777" w:rsidR="00777850"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2.2.1. Целью подпрограммы является:</w:t>
      </w:r>
    </w:p>
    <w:p w14:paraId="0B740EA9"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14:paraId="7E6315C0"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2.2.2. Для достижения поставленной цели необходимо решение следующ</w:t>
      </w:r>
      <w:r w:rsidR="004C0630" w:rsidRPr="00E12497">
        <w:rPr>
          <w:rFonts w:ascii="Arial" w:hAnsi="Arial" w:cs="Arial"/>
          <w:sz w:val="24"/>
          <w:szCs w:val="24"/>
        </w:rPr>
        <w:t>ей</w:t>
      </w:r>
      <w:r w:rsidRPr="00E12497">
        <w:rPr>
          <w:rFonts w:ascii="Arial" w:hAnsi="Arial" w:cs="Arial"/>
          <w:sz w:val="24"/>
          <w:szCs w:val="24"/>
        </w:rPr>
        <w:t xml:space="preserve"> задач</w:t>
      </w:r>
      <w:r w:rsidR="004C0630" w:rsidRPr="00E12497">
        <w:rPr>
          <w:rFonts w:ascii="Arial" w:hAnsi="Arial" w:cs="Arial"/>
          <w:sz w:val="24"/>
          <w:szCs w:val="24"/>
        </w:rPr>
        <w:t>и</w:t>
      </w:r>
      <w:r w:rsidRPr="00E12497">
        <w:rPr>
          <w:rFonts w:ascii="Arial" w:hAnsi="Arial" w:cs="Arial"/>
          <w:sz w:val="24"/>
          <w:szCs w:val="24"/>
        </w:rPr>
        <w:t>:</w:t>
      </w:r>
    </w:p>
    <w:p w14:paraId="3A4654F8" w14:textId="77777777" w:rsidR="00CF68DD" w:rsidRPr="00E12497" w:rsidRDefault="00907ECE"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 </w:t>
      </w:r>
      <w:r w:rsidR="004C30F3" w:rsidRPr="00E12497">
        <w:rPr>
          <w:rFonts w:ascii="Arial" w:hAnsi="Arial" w:cs="Arial"/>
          <w:sz w:val="24"/>
          <w:szCs w:val="24"/>
        </w:rPr>
        <w:t>предотвращение критического уровня износа систем коммунальной инфраструктуры</w:t>
      </w:r>
      <w:r w:rsidR="00CB3146" w:rsidRPr="00E12497">
        <w:rPr>
          <w:rFonts w:ascii="Arial" w:hAnsi="Arial" w:cs="Arial"/>
          <w:sz w:val="24"/>
          <w:szCs w:val="24"/>
        </w:rPr>
        <w:t xml:space="preserve"> и</w:t>
      </w:r>
      <w:r w:rsidR="004C30F3" w:rsidRPr="00E12497">
        <w:rPr>
          <w:rFonts w:ascii="Arial" w:hAnsi="Arial" w:cs="Arial"/>
          <w:sz w:val="24"/>
          <w:szCs w:val="24"/>
        </w:rPr>
        <w:t xml:space="preserve"> обеспечение безопасного функционирования </w:t>
      </w:r>
      <w:proofErr w:type="spellStart"/>
      <w:r w:rsidR="004C30F3" w:rsidRPr="00E12497">
        <w:rPr>
          <w:rFonts w:ascii="Arial" w:hAnsi="Arial" w:cs="Arial"/>
          <w:sz w:val="24"/>
          <w:szCs w:val="24"/>
        </w:rPr>
        <w:t>энергообъектов</w:t>
      </w:r>
      <w:proofErr w:type="spellEnd"/>
      <w:r w:rsidR="00AF7059" w:rsidRPr="00E12497">
        <w:rPr>
          <w:rFonts w:ascii="Arial" w:hAnsi="Arial" w:cs="Arial"/>
          <w:sz w:val="24"/>
          <w:szCs w:val="24"/>
        </w:rPr>
        <w:t>.</w:t>
      </w:r>
    </w:p>
    <w:p w14:paraId="37368F6D" w14:textId="77777777" w:rsidR="00CF68DD" w:rsidRPr="00E12497" w:rsidRDefault="00CF68DD" w:rsidP="0057721D">
      <w:pPr>
        <w:widowControl w:val="0"/>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2.2.3. В 2014</w:t>
      </w:r>
      <w:r w:rsidR="00471FFD" w:rsidRPr="00E12497">
        <w:rPr>
          <w:rFonts w:ascii="Arial" w:hAnsi="Arial" w:cs="Arial"/>
          <w:sz w:val="24"/>
          <w:szCs w:val="24"/>
        </w:rPr>
        <w:t>–</w:t>
      </w:r>
      <w:r w:rsidRPr="00E12497">
        <w:rPr>
          <w:rFonts w:ascii="Arial" w:hAnsi="Arial" w:cs="Arial"/>
          <w:sz w:val="24"/>
          <w:szCs w:val="24"/>
        </w:rPr>
        <w:t>20</w:t>
      </w:r>
      <w:r w:rsidR="00D24F95" w:rsidRPr="00E12497">
        <w:rPr>
          <w:rFonts w:ascii="Arial" w:hAnsi="Arial" w:cs="Arial"/>
          <w:sz w:val="24"/>
          <w:szCs w:val="24"/>
        </w:rPr>
        <w:t>2</w:t>
      </w:r>
      <w:r w:rsidR="00CB6A85">
        <w:rPr>
          <w:rFonts w:ascii="Arial" w:hAnsi="Arial" w:cs="Arial"/>
          <w:sz w:val="24"/>
          <w:szCs w:val="24"/>
        </w:rPr>
        <w:t>4</w:t>
      </w:r>
      <w:r w:rsidRPr="00E12497">
        <w:rPr>
          <w:rFonts w:ascii="Arial" w:hAnsi="Arial" w:cs="Arial"/>
          <w:sz w:val="24"/>
          <w:szCs w:val="24"/>
        </w:rPr>
        <w:t xml:space="preserve"> годах заказчиком является </w:t>
      </w:r>
      <w:r w:rsidR="003C33EC" w:rsidRPr="00E12497">
        <w:rPr>
          <w:rFonts w:ascii="Arial" w:hAnsi="Arial" w:cs="Arial"/>
          <w:sz w:val="24"/>
          <w:szCs w:val="24"/>
        </w:rPr>
        <w:t>м</w:t>
      </w:r>
      <w:r w:rsidR="00777850" w:rsidRPr="00E12497">
        <w:rPr>
          <w:rFonts w:ascii="Arial" w:hAnsi="Arial" w:cs="Arial"/>
          <w:sz w:val="24"/>
          <w:szCs w:val="24"/>
        </w:rPr>
        <w:t>униципальное казенное учреждение «Служба единого заказчика»</w:t>
      </w:r>
      <w:r w:rsidR="003929BE" w:rsidRPr="00E12497">
        <w:rPr>
          <w:rFonts w:ascii="Arial" w:hAnsi="Arial" w:cs="Arial"/>
          <w:sz w:val="24"/>
          <w:szCs w:val="24"/>
        </w:rPr>
        <w:t>. К компетенции а</w:t>
      </w:r>
      <w:r w:rsidRPr="00E12497">
        <w:rPr>
          <w:rFonts w:ascii="Arial" w:hAnsi="Arial" w:cs="Arial"/>
          <w:sz w:val="24"/>
          <w:szCs w:val="24"/>
        </w:rPr>
        <w:t xml:space="preserve">дминистрации города Бородино в соответствии с Федеральным законом </w:t>
      </w:r>
      <w:r w:rsidR="004576B8" w:rsidRPr="00E12497">
        <w:rPr>
          <w:rFonts w:ascii="Arial" w:hAnsi="Arial" w:cs="Arial"/>
          <w:sz w:val="24"/>
          <w:szCs w:val="24"/>
        </w:rPr>
        <w:t xml:space="preserve">от 06.10.2003 </w:t>
      </w:r>
      <w:r w:rsidR="008605A4" w:rsidRPr="00E12497">
        <w:rPr>
          <w:rFonts w:ascii="Arial" w:hAnsi="Arial" w:cs="Arial"/>
          <w:sz w:val="24"/>
          <w:szCs w:val="24"/>
        </w:rPr>
        <w:t xml:space="preserve">г. </w:t>
      </w:r>
      <w:r w:rsidR="00FB2B28" w:rsidRPr="00E12497">
        <w:rPr>
          <w:rFonts w:ascii="Arial" w:hAnsi="Arial" w:cs="Arial"/>
          <w:sz w:val="24"/>
          <w:szCs w:val="24"/>
        </w:rPr>
        <w:t>№</w:t>
      </w:r>
      <w:r w:rsidR="004576B8" w:rsidRPr="00E12497">
        <w:rPr>
          <w:rFonts w:ascii="Arial" w:hAnsi="Arial" w:cs="Arial"/>
          <w:sz w:val="24"/>
          <w:szCs w:val="24"/>
        </w:rPr>
        <w:t xml:space="preserve"> 131-ФЗ </w:t>
      </w:r>
      <w:r w:rsidR="00471FFD" w:rsidRPr="00E12497">
        <w:rPr>
          <w:rFonts w:ascii="Arial" w:hAnsi="Arial" w:cs="Arial"/>
          <w:sz w:val="24"/>
          <w:szCs w:val="24"/>
        </w:rPr>
        <w:t>«</w:t>
      </w:r>
      <w:r w:rsidRPr="00E12497">
        <w:rPr>
          <w:rFonts w:ascii="Arial" w:hAnsi="Arial" w:cs="Arial"/>
          <w:sz w:val="24"/>
          <w:szCs w:val="24"/>
        </w:rPr>
        <w:t>Об</w:t>
      </w:r>
      <w:r w:rsidR="008605A4" w:rsidRPr="00E12497">
        <w:rPr>
          <w:rFonts w:ascii="Arial" w:hAnsi="Arial" w:cs="Arial"/>
          <w:sz w:val="24"/>
          <w:szCs w:val="24"/>
        </w:rPr>
        <w:t> </w:t>
      </w:r>
      <w:r w:rsidRPr="00E12497">
        <w:rPr>
          <w:rFonts w:ascii="Arial" w:hAnsi="Arial" w:cs="Arial"/>
          <w:sz w:val="24"/>
          <w:szCs w:val="24"/>
        </w:rPr>
        <w:t>общих принципах организации местного самоуправления в РФ</w:t>
      </w:r>
      <w:r w:rsidR="00471FFD" w:rsidRPr="00E12497">
        <w:rPr>
          <w:rFonts w:ascii="Arial" w:hAnsi="Arial" w:cs="Arial"/>
          <w:sz w:val="24"/>
          <w:szCs w:val="24"/>
        </w:rPr>
        <w:t>»</w:t>
      </w:r>
      <w:r w:rsidRPr="00E12497">
        <w:rPr>
          <w:rFonts w:ascii="Arial" w:hAnsi="Arial" w:cs="Arial"/>
          <w:sz w:val="24"/>
          <w:szCs w:val="24"/>
        </w:rPr>
        <w:t xml:space="preserve"> и Уставом города Бородино относятся:</w:t>
      </w:r>
    </w:p>
    <w:p w14:paraId="43292090" w14:textId="77777777" w:rsidR="00CF68DD" w:rsidRPr="00E1249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1BD31798" w14:textId="77777777" w:rsidR="00CF68DD" w:rsidRPr="00E1249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0C3CEF8C" w14:textId="77777777" w:rsidR="00CF68DD" w:rsidRPr="00E12497" w:rsidRDefault="00CF68DD" w:rsidP="0057721D">
      <w:pPr>
        <w:pStyle w:val="a4"/>
        <w:widowControl w:val="0"/>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обеспечение реализации энергосберегающей муниципальной политики.</w:t>
      </w:r>
    </w:p>
    <w:p w14:paraId="18BE92B9"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Кроме того, в целях </w:t>
      </w:r>
      <w:r w:rsidR="00193BFD" w:rsidRPr="00E12497">
        <w:rPr>
          <w:rFonts w:ascii="Arial" w:hAnsi="Arial" w:cs="Arial"/>
          <w:sz w:val="24"/>
          <w:szCs w:val="24"/>
        </w:rPr>
        <w:t>исполнения</w:t>
      </w:r>
      <w:r w:rsidRPr="00E12497">
        <w:rPr>
          <w:rFonts w:ascii="Arial" w:hAnsi="Arial" w:cs="Arial"/>
          <w:sz w:val="24"/>
          <w:szCs w:val="24"/>
        </w:rPr>
        <w:t xml:space="preserve"> функций муниципального заказчика программы МКУ «Служба единого заказчика» осуществляет:</w:t>
      </w:r>
    </w:p>
    <w:p w14:paraId="620F73E9" w14:textId="77777777"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мониторинг реализации подпрограммных мероприятий;</w:t>
      </w:r>
    </w:p>
    <w:p w14:paraId="05DE8E09" w14:textId="77777777"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непосредственный контроль за ходом реализации мероприятий подпрограммы;</w:t>
      </w:r>
    </w:p>
    <w:p w14:paraId="45FBA152" w14:textId="77777777"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подготовка от</w:t>
      </w:r>
      <w:r w:rsidR="005F01C7" w:rsidRPr="00E12497">
        <w:rPr>
          <w:rFonts w:ascii="Arial" w:hAnsi="Arial" w:cs="Arial"/>
          <w:sz w:val="24"/>
          <w:szCs w:val="24"/>
        </w:rPr>
        <w:t>четов о реализации подпрограммы.</w:t>
      </w:r>
    </w:p>
    <w:p w14:paraId="6168AD84" w14:textId="77777777" w:rsidR="00617785" w:rsidRPr="00E12497" w:rsidRDefault="006177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14:paraId="07D57BEB"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w:t>
      </w:r>
      <w:r w:rsidR="00617785" w:rsidRPr="00E12497">
        <w:rPr>
          <w:rFonts w:ascii="Arial" w:hAnsi="Arial" w:cs="Arial"/>
          <w:sz w:val="24"/>
          <w:szCs w:val="24"/>
        </w:rPr>
        <w:t>5</w:t>
      </w:r>
      <w:r w:rsidRPr="00E12497">
        <w:rPr>
          <w:rFonts w:ascii="Arial" w:hAnsi="Arial" w:cs="Arial"/>
          <w:sz w:val="24"/>
          <w:szCs w:val="24"/>
        </w:rPr>
        <w:t xml:space="preserve">. Срок реализации подпрограммы </w:t>
      </w:r>
      <w:r w:rsidR="00471FFD" w:rsidRPr="00E12497">
        <w:rPr>
          <w:rFonts w:ascii="Arial" w:hAnsi="Arial" w:cs="Arial"/>
          <w:sz w:val="24"/>
          <w:szCs w:val="24"/>
        </w:rPr>
        <w:t>–</w:t>
      </w:r>
      <w:r w:rsidRPr="00E12497">
        <w:rPr>
          <w:rFonts w:ascii="Arial" w:hAnsi="Arial" w:cs="Arial"/>
          <w:sz w:val="24"/>
          <w:szCs w:val="24"/>
        </w:rPr>
        <w:t xml:space="preserve"> 2014</w:t>
      </w:r>
      <w:r w:rsidR="00471FFD" w:rsidRPr="00E12497">
        <w:rPr>
          <w:rFonts w:ascii="Arial" w:hAnsi="Arial" w:cs="Arial"/>
          <w:sz w:val="24"/>
          <w:szCs w:val="24"/>
        </w:rPr>
        <w:t>–</w:t>
      </w:r>
      <w:r w:rsidRPr="00E12497">
        <w:rPr>
          <w:rFonts w:ascii="Arial" w:hAnsi="Arial" w:cs="Arial"/>
          <w:sz w:val="24"/>
          <w:szCs w:val="24"/>
        </w:rPr>
        <w:t>20</w:t>
      </w:r>
      <w:r w:rsidR="00D24F95" w:rsidRPr="00E12497">
        <w:rPr>
          <w:rFonts w:ascii="Arial" w:hAnsi="Arial" w:cs="Arial"/>
          <w:sz w:val="24"/>
          <w:szCs w:val="24"/>
        </w:rPr>
        <w:t>2</w:t>
      </w:r>
      <w:r w:rsidR="00CB6A85">
        <w:rPr>
          <w:rFonts w:ascii="Arial" w:hAnsi="Arial" w:cs="Arial"/>
          <w:sz w:val="24"/>
          <w:szCs w:val="24"/>
        </w:rPr>
        <w:t>4</w:t>
      </w:r>
      <w:r w:rsidRPr="00E12497">
        <w:rPr>
          <w:rFonts w:ascii="Arial" w:hAnsi="Arial" w:cs="Arial"/>
          <w:sz w:val="24"/>
          <w:szCs w:val="24"/>
        </w:rPr>
        <w:t xml:space="preserve"> годы. Этапы реализации подпрограммы:</w:t>
      </w:r>
    </w:p>
    <w:p w14:paraId="23FFAD7B" w14:textId="77777777" w:rsidR="00EA221F" w:rsidRPr="00E12497" w:rsidRDefault="00EA221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I этап </w:t>
      </w:r>
      <w:r w:rsidR="00205D10" w:rsidRPr="00E12497">
        <w:rPr>
          <w:rFonts w:ascii="Arial" w:hAnsi="Arial" w:cs="Arial"/>
          <w:sz w:val="24"/>
          <w:szCs w:val="24"/>
        </w:rPr>
        <w:t>–</w:t>
      </w:r>
      <w:r w:rsidRPr="00E12497">
        <w:rPr>
          <w:rFonts w:ascii="Arial" w:hAnsi="Arial" w:cs="Arial"/>
          <w:sz w:val="24"/>
          <w:szCs w:val="24"/>
        </w:rPr>
        <w:t xml:space="preserve"> 2014 год;</w:t>
      </w:r>
    </w:p>
    <w:p w14:paraId="22AF099F" w14:textId="77777777" w:rsidR="00EA221F" w:rsidRPr="00E12497" w:rsidRDefault="00EA221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II этап </w:t>
      </w:r>
      <w:r w:rsidR="00205D10" w:rsidRPr="00E12497">
        <w:rPr>
          <w:rFonts w:ascii="Arial" w:hAnsi="Arial" w:cs="Arial"/>
          <w:sz w:val="24"/>
          <w:szCs w:val="24"/>
        </w:rPr>
        <w:t>–</w:t>
      </w:r>
      <w:r w:rsidRPr="00E12497">
        <w:rPr>
          <w:rFonts w:ascii="Arial" w:hAnsi="Arial" w:cs="Arial"/>
          <w:sz w:val="24"/>
          <w:szCs w:val="24"/>
        </w:rPr>
        <w:t xml:space="preserve"> 2015 год;</w:t>
      </w:r>
    </w:p>
    <w:p w14:paraId="3010EC9C" w14:textId="77777777" w:rsidR="00EA221F" w:rsidRPr="00E12497" w:rsidRDefault="00EA221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III этап </w:t>
      </w:r>
      <w:r w:rsidR="00205D10" w:rsidRPr="00E12497">
        <w:rPr>
          <w:rFonts w:ascii="Arial" w:hAnsi="Arial" w:cs="Arial"/>
          <w:sz w:val="24"/>
          <w:szCs w:val="24"/>
        </w:rPr>
        <w:t>–</w:t>
      </w:r>
      <w:r w:rsidRPr="00E12497">
        <w:rPr>
          <w:rFonts w:ascii="Arial" w:hAnsi="Arial" w:cs="Arial"/>
          <w:sz w:val="24"/>
          <w:szCs w:val="24"/>
        </w:rPr>
        <w:t xml:space="preserve"> 2016 год;</w:t>
      </w:r>
    </w:p>
    <w:p w14:paraId="1451D9F7" w14:textId="77777777" w:rsidR="00EA221F" w:rsidRPr="00E12497" w:rsidRDefault="00EA221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lastRenderedPageBreak/>
        <w:t>IV</w:t>
      </w:r>
      <w:r w:rsidR="006462D5" w:rsidRPr="00E12497">
        <w:rPr>
          <w:rFonts w:ascii="Arial" w:hAnsi="Arial" w:cs="Arial"/>
          <w:sz w:val="24"/>
          <w:szCs w:val="24"/>
        </w:rPr>
        <w:t xml:space="preserve"> этап – 2017 год;</w:t>
      </w:r>
    </w:p>
    <w:p w14:paraId="2323A289" w14:textId="77777777" w:rsidR="006462D5" w:rsidRPr="00E12497" w:rsidRDefault="006462D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V</w:t>
      </w:r>
      <w:r w:rsidR="00323129" w:rsidRPr="00E12497">
        <w:rPr>
          <w:rFonts w:ascii="Arial" w:hAnsi="Arial" w:cs="Arial"/>
          <w:sz w:val="24"/>
          <w:szCs w:val="24"/>
        </w:rPr>
        <w:t xml:space="preserve"> этап – 2018 год;</w:t>
      </w:r>
    </w:p>
    <w:p w14:paraId="291F3863" w14:textId="77777777" w:rsidR="00323129" w:rsidRPr="00E12497" w:rsidRDefault="00323129"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VI</w:t>
      </w:r>
      <w:r w:rsidR="00D24F95" w:rsidRPr="00E12497">
        <w:rPr>
          <w:rFonts w:ascii="Arial" w:hAnsi="Arial" w:cs="Arial"/>
          <w:sz w:val="24"/>
          <w:szCs w:val="24"/>
        </w:rPr>
        <w:t>этап – 2019 год;</w:t>
      </w:r>
    </w:p>
    <w:p w14:paraId="2DC306E8" w14:textId="77777777" w:rsidR="00D24F95" w:rsidRPr="00E12497" w:rsidRDefault="00D24F9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VII</w:t>
      </w:r>
      <w:r w:rsidRPr="00E12497">
        <w:rPr>
          <w:rFonts w:ascii="Arial" w:hAnsi="Arial" w:cs="Arial"/>
          <w:sz w:val="24"/>
          <w:szCs w:val="24"/>
        </w:rPr>
        <w:t xml:space="preserve"> этап – 2020 год</w:t>
      </w:r>
      <w:r w:rsidR="003929BE" w:rsidRPr="00E12497">
        <w:rPr>
          <w:rFonts w:ascii="Arial" w:hAnsi="Arial" w:cs="Arial"/>
          <w:sz w:val="24"/>
          <w:szCs w:val="24"/>
        </w:rPr>
        <w:t>;</w:t>
      </w:r>
    </w:p>
    <w:p w14:paraId="2DECBD10" w14:textId="77777777" w:rsidR="00BC7625" w:rsidRPr="00E12497" w:rsidRDefault="000B0127"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VIII</w:t>
      </w:r>
      <w:r w:rsidRPr="00E12497">
        <w:rPr>
          <w:rFonts w:ascii="Arial" w:hAnsi="Arial" w:cs="Arial"/>
          <w:sz w:val="24"/>
          <w:szCs w:val="24"/>
        </w:rPr>
        <w:t xml:space="preserve"> этап – 2021 год</w:t>
      </w:r>
      <w:r w:rsidR="003929BE" w:rsidRPr="00E12497">
        <w:rPr>
          <w:rFonts w:ascii="Arial" w:hAnsi="Arial" w:cs="Arial"/>
          <w:sz w:val="24"/>
          <w:szCs w:val="24"/>
        </w:rPr>
        <w:t>;</w:t>
      </w:r>
    </w:p>
    <w:p w14:paraId="6E1DCCED" w14:textId="77777777" w:rsidR="005F01E5" w:rsidRPr="00E12497" w:rsidRDefault="005F01E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IX</w:t>
      </w:r>
      <w:r w:rsidR="00CE0DD8" w:rsidRPr="00E12497">
        <w:rPr>
          <w:rFonts w:ascii="Arial" w:hAnsi="Arial" w:cs="Arial"/>
          <w:sz w:val="24"/>
          <w:szCs w:val="24"/>
        </w:rPr>
        <w:t xml:space="preserve"> </w:t>
      </w:r>
      <w:r w:rsidR="004E2C29" w:rsidRPr="00E12497">
        <w:rPr>
          <w:rFonts w:ascii="Arial" w:hAnsi="Arial" w:cs="Arial"/>
          <w:sz w:val="24"/>
          <w:szCs w:val="24"/>
        </w:rPr>
        <w:t>этап – 2022 год</w:t>
      </w:r>
      <w:r w:rsidR="009D1EBE" w:rsidRPr="00E12497">
        <w:rPr>
          <w:rFonts w:ascii="Arial" w:hAnsi="Arial" w:cs="Arial"/>
          <w:sz w:val="24"/>
          <w:szCs w:val="24"/>
        </w:rPr>
        <w:t>;</w:t>
      </w:r>
    </w:p>
    <w:p w14:paraId="084B9032" w14:textId="77777777" w:rsidR="009D1EBE" w:rsidRDefault="009D1EBE"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X</w:t>
      </w:r>
      <w:r w:rsidRPr="00E12497">
        <w:rPr>
          <w:rFonts w:ascii="Arial" w:hAnsi="Arial" w:cs="Arial"/>
          <w:sz w:val="24"/>
          <w:szCs w:val="24"/>
        </w:rPr>
        <w:t xml:space="preserve"> этап – 2023 год</w:t>
      </w:r>
      <w:r w:rsidR="00CB6A85">
        <w:rPr>
          <w:rFonts w:ascii="Arial" w:hAnsi="Arial" w:cs="Arial"/>
          <w:sz w:val="24"/>
          <w:szCs w:val="24"/>
        </w:rPr>
        <w:t>;</w:t>
      </w:r>
    </w:p>
    <w:p w14:paraId="55E77773" w14:textId="77777777" w:rsidR="00CB6A85" w:rsidRPr="00E12497" w:rsidRDefault="00CB6A85" w:rsidP="00CB6A85">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lang w:val="en-US"/>
        </w:rPr>
        <w:t>X</w:t>
      </w:r>
      <w:r>
        <w:rPr>
          <w:rFonts w:ascii="Arial" w:hAnsi="Arial" w:cs="Arial"/>
          <w:sz w:val="24"/>
          <w:szCs w:val="24"/>
          <w:lang w:val="en-US"/>
        </w:rPr>
        <w:t>I</w:t>
      </w:r>
      <w:r w:rsidRPr="00E12497">
        <w:rPr>
          <w:rFonts w:ascii="Arial" w:hAnsi="Arial" w:cs="Arial"/>
          <w:sz w:val="24"/>
          <w:szCs w:val="24"/>
        </w:rPr>
        <w:t xml:space="preserve"> этап – 202</w:t>
      </w:r>
      <w:r>
        <w:rPr>
          <w:rFonts w:ascii="Arial" w:hAnsi="Arial" w:cs="Arial"/>
          <w:sz w:val="24"/>
          <w:szCs w:val="24"/>
        </w:rPr>
        <w:t>4</w:t>
      </w:r>
      <w:r w:rsidRPr="00E12497">
        <w:rPr>
          <w:rFonts w:ascii="Arial" w:hAnsi="Arial" w:cs="Arial"/>
          <w:sz w:val="24"/>
          <w:szCs w:val="24"/>
        </w:rPr>
        <w:t xml:space="preserve"> год.</w:t>
      </w:r>
    </w:p>
    <w:p w14:paraId="2BDE53D7"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2.2.</w:t>
      </w:r>
      <w:r w:rsidR="00C37B9A" w:rsidRPr="00E12497">
        <w:rPr>
          <w:rFonts w:ascii="Arial" w:hAnsi="Arial" w:cs="Arial"/>
          <w:sz w:val="24"/>
          <w:szCs w:val="24"/>
        </w:rPr>
        <w:t>6</w:t>
      </w:r>
      <w:r w:rsidRPr="00E12497">
        <w:rPr>
          <w:rFonts w:ascii="Arial" w:hAnsi="Arial" w:cs="Arial"/>
          <w:sz w:val="24"/>
          <w:szCs w:val="24"/>
        </w:rPr>
        <w:t xml:space="preserve">. Показатели результативности </w:t>
      </w:r>
      <w:r w:rsidR="000B0127" w:rsidRPr="00E12497">
        <w:rPr>
          <w:rFonts w:ascii="Arial" w:hAnsi="Arial" w:cs="Arial"/>
          <w:sz w:val="24"/>
          <w:szCs w:val="24"/>
        </w:rPr>
        <w:t>и п</w:t>
      </w:r>
      <w:r w:rsidRPr="00E12497">
        <w:rPr>
          <w:rFonts w:ascii="Arial" w:hAnsi="Arial" w:cs="Arial"/>
          <w:sz w:val="24"/>
          <w:szCs w:val="24"/>
        </w:rPr>
        <w:t>еречень целевых индикаторов подпрограммы приведен в Приложении 1 подпрограммы.</w:t>
      </w:r>
    </w:p>
    <w:p w14:paraId="0B432983" w14:textId="77777777" w:rsidR="00CF68DD" w:rsidRPr="00E1249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p>
    <w:p w14:paraId="2A9C483B"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2.3. Механизм реализации подпрограммы</w:t>
      </w:r>
    </w:p>
    <w:p w14:paraId="488BB768" w14:textId="77777777" w:rsidR="004E2C29" w:rsidRPr="00E12497" w:rsidRDefault="004E2C29" w:rsidP="0057721D">
      <w:pPr>
        <w:autoSpaceDE w:val="0"/>
        <w:autoSpaceDN w:val="0"/>
        <w:adjustRightInd w:val="0"/>
        <w:spacing w:after="0" w:line="240" w:lineRule="auto"/>
        <w:ind w:firstLine="709"/>
        <w:contextualSpacing/>
        <w:outlineLvl w:val="2"/>
        <w:rPr>
          <w:rFonts w:ascii="Arial" w:hAnsi="Arial" w:cs="Arial"/>
          <w:sz w:val="24"/>
          <w:szCs w:val="24"/>
        </w:rPr>
      </w:pPr>
    </w:p>
    <w:p w14:paraId="3307DE8F" w14:textId="77777777" w:rsidR="000C5FDB" w:rsidRPr="00E12497" w:rsidRDefault="000C5FD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Модернизация систем коммунальной инфраструктуры </w:t>
      </w:r>
      <w:r w:rsidR="00471FFD" w:rsidRPr="00E12497">
        <w:rPr>
          <w:rFonts w:ascii="Arial" w:hAnsi="Arial" w:cs="Arial"/>
          <w:sz w:val="24"/>
          <w:szCs w:val="24"/>
        </w:rPr>
        <w:t>–</w:t>
      </w:r>
      <w:r w:rsidR="00256C55" w:rsidRPr="00E12497">
        <w:rPr>
          <w:rFonts w:ascii="Arial" w:hAnsi="Arial" w:cs="Arial"/>
          <w:sz w:val="24"/>
          <w:szCs w:val="24"/>
        </w:rPr>
        <w:t xml:space="preserve"> </w:t>
      </w:r>
      <w:r w:rsidR="00C3180F" w:rsidRPr="00E12497">
        <w:rPr>
          <w:rFonts w:ascii="Arial" w:hAnsi="Arial" w:cs="Arial"/>
          <w:sz w:val="24"/>
          <w:szCs w:val="24"/>
        </w:rPr>
        <w:t xml:space="preserve">это </w:t>
      </w:r>
      <w:r w:rsidRPr="00E12497">
        <w:rPr>
          <w:rFonts w:ascii="Arial" w:hAnsi="Arial" w:cs="Arial"/>
          <w:sz w:val="24"/>
          <w:szCs w:val="24"/>
        </w:rPr>
        <w:t xml:space="preserve">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14:paraId="4FF1DC41" w14:textId="77777777" w:rsidR="001E2613" w:rsidRPr="00E12497" w:rsidRDefault="000C5FD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Органами</w:t>
      </w:r>
      <w:r w:rsidR="00B848FD" w:rsidRPr="00E12497">
        <w:rPr>
          <w:rFonts w:ascii="Arial" w:hAnsi="Arial" w:cs="Arial"/>
          <w:sz w:val="24"/>
          <w:szCs w:val="24"/>
        </w:rPr>
        <w:t xml:space="preserve"> </w:t>
      </w:r>
      <w:r w:rsidR="001E2613" w:rsidRPr="00E12497">
        <w:rPr>
          <w:rFonts w:ascii="Arial" w:hAnsi="Arial" w:cs="Arial"/>
          <w:sz w:val="24"/>
          <w:szCs w:val="24"/>
        </w:rPr>
        <w:t>местного самоуправления проводится необходимый сбор информации об износе, аварийности, стоимости устранения аварий</w:t>
      </w:r>
      <w:r w:rsidR="00B542AE" w:rsidRPr="00E12497">
        <w:rPr>
          <w:rFonts w:ascii="Arial" w:hAnsi="Arial" w:cs="Arial"/>
          <w:sz w:val="24"/>
          <w:szCs w:val="24"/>
        </w:rPr>
        <w:t xml:space="preserve"> на</w:t>
      </w:r>
      <w:r w:rsidR="001E2613" w:rsidRPr="00E12497">
        <w:rPr>
          <w:rFonts w:ascii="Arial" w:hAnsi="Arial" w:cs="Arial"/>
          <w:sz w:val="24"/>
          <w:szCs w:val="24"/>
        </w:rPr>
        <w:t xml:space="preserve"> объекта</w:t>
      </w:r>
      <w:r w:rsidR="00B542AE" w:rsidRPr="00E12497">
        <w:rPr>
          <w:rFonts w:ascii="Arial" w:hAnsi="Arial" w:cs="Arial"/>
          <w:sz w:val="24"/>
          <w:szCs w:val="24"/>
        </w:rPr>
        <w:t>х</w:t>
      </w:r>
      <w:r w:rsidR="001E2613" w:rsidRPr="00E12497">
        <w:rPr>
          <w:rFonts w:ascii="Arial" w:hAnsi="Arial" w:cs="Arial"/>
          <w:sz w:val="24"/>
          <w:szCs w:val="24"/>
        </w:rPr>
        <w:t xml:space="preserve"> коммунальной инфраструктуры, </w:t>
      </w:r>
      <w:r w:rsidR="00B542AE" w:rsidRPr="00E12497">
        <w:rPr>
          <w:rFonts w:ascii="Arial" w:hAnsi="Arial" w:cs="Arial"/>
          <w:sz w:val="24"/>
          <w:szCs w:val="24"/>
        </w:rPr>
        <w:t>для определения целесообразности</w:t>
      </w:r>
      <w:r w:rsidR="001E2613" w:rsidRPr="00E12497">
        <w:rPr>
          <w:rFonts w:ascii="Arial" w:hAnsi="Arial" w:cs="Arial"/>
          <w:sz w:val="24"/>
          <w:szCs w:val="24"/>
        </w:rPr>
        <w:t xml:space="preserve"> проведения его капитального ремонта</w:t>
      </w:r>
      <w:r w:rsidR="00B542AE" w:rsidRPr="00E12497">
        <w:rPr>
          <w:rFonts w:ascii="Arial" w:hAnsi="Arial" w:cs="Arial"/>
          <w:sz w:val="24"/>
          <w:szCs w:val="24"/>
        </w:rPr>
        <w:t>. После формируется заявка</w:t>
      </w:r>
      <w:r w:rsidRPr="00E12497">
        <w:rPr>
          <w:rFonts w:ascii="Arial" w:hAnsi="Arial" w:cs="Arial"/>
          <w:sz w:val="24"/>
          <w:szCs w:val="24"/>
        </w:rPr>
        <w:t>,</w:t>
      </w:r>
      <w:r w:rsidR="00B542AE" w:rsidRPr="00E12497">
        <w:rPr>
          <w:rFonts w:ascii="Arial" w:hAnsi="Arial" w:cs="Arial"/>
          <w:sz w:val="24"/>
          <w:szCs w:val="24"/>
        </w:rPr>
        <w:t xml:space="preserve"> по форме установленной </w:t>
      </w:r>
      <w:r w:rsidR="00067E0B" w:rsidRPr="00E12497">
        <w:rPr>
          <w:rFonts w:ascii="Arial" w:hAnsi="Arial" w:cs="Arial"/>
          <w:sz w:val="24"/>
          <w:szCs w:val="24"/>
        </w:rPr>
        <w:t xml:space="preserve">постановлением Правительства от </w:t>
      </w:r>
      <w:r w:rsidR="00256C55" w:rsidRPr="00E12497">
        <w:rPr>
          <w:rFonts w:ascii="Arial" w:hAnsi="Arial" w:cs="Arial"/>
          <w:sz w:val="24"/>
          <w:szCs w:val="24"/>
        </w:rPr>
        <w:t xml:space="preserve">30.09.2013 </w:t>
      </w:r>
      <w:r w:rsidR="004E2C29" w:rsidRPr="00E12497">
        <w:rPr>
          <w:rFonts w:ascii="Arial" w:hAnsi="Arial" w:cs="Arial"/>
          <w:sz w:val="24"/>
          <w:szCs w:val="24"/>
        </w:rPr>
        <w:t>№</w:t>
      </w:r>
      <w:r w:rsidR="00067E0B" w:rsidRPr="00E12497">
        <w:rPr>
          <w:rFonts w:ascii="Arial" w:hAnsi="Arial" w:cs="Arial"/>
          <w:sz w:val="24"/>
          <w:szCs w:val="24"/>
        </w:rPr>
        <w:t xml:space="preserve"> 503-п </w:t>
      </w:r>
      <w:r w:rsidR="00B848FD" w:rsidRPr="00E12497">
        <w:rPr>
          <w:rFonts w:ascii="Arial" w:hAnsi="Arial" w:cs="Arial"/>
          <w:sz w:val="24"/>
          <w:szCs w:val="24"/>
        </w:rPr>
        <w:t>«</w:t>
      </w:r>
      <w:r w:rsidR="00067E0B" w:rsidRPr="00E12497">
        <w:rPr>
          <w:rFonts w:ascii="Arial" w:hAnsi="Arial" w:cs="Arial"/>
          <w:sz w:val="24"/>
          <w:szCs w:val="24"/>
        </w:rPr>
        <w:t xml:space="preserve">Об утверждении государственной программы </w:t>
      </w:r>
      <w:r w:rsidR="00846879" w:rsidRPr="00E12497">
        <w:rPr>
          <w:rFonts w:ascii="Arial" w:hAnsi="Arial" w:cs="Arial"/>
          <w:sz w:val="24"/>
          <w:szCs w:val="24"/>
        </w:rPr>
        <w:t>К</w:t>
      </w:r>
      <w:r w:rsidR="00067E0B" w:rsidRPr="00E12497">
        <w:rPr>
          <w:rFonts w:ascii="Arial" w:hAnsi="Arial" w:cs="Arial"/>
          <w:sz w:val="24"/>
          <w:szCs w:val="24"/>
        </w:rPr>
        <w:t xml:space="preserve">расноярского края </w:t>
      </w:r>
      <w:r w:rsidR="00D91762">
        <w:rPr>
          <w:rFonts w:ascii="Arial" w:hAnsi="Arial" w:cs="Arial"/>
          <w:sz w:val="24"/>
          <w:szCs w:val="24"/>
        </w:rPr>
        <w:t>«Р</w:t>
      </w:r>
      <w:r w:rsidR="00067E0B" w:rsidRPr="00E12497">
        <w:rPr>
          <w:rFonts w:ascii="Arial" w:hAnsi="Arial" w:cs="Arial"/>
          <w:sz w:val="24"/>
          <w:szCs w:val="24"/>
        </w:rPr>
        <w:t>еформирование и модернизация жилищно-коммунального хозяйства</w:t>
      </w:r>
      <w:r w:rsidR="00B848FD" w:rsidRPr="00E12497">
        <w:rPr>
          <w:rFonts w:ascii="Arial" w:hAnsi="Arial" w:cs="Arial"/>
          <w:sz w:val="24"/>
          <w:szCs w:val="24"/>
        </w:rPr>
        <w:t>»</w:t>
      </w:r>
      <w:r w:rsidRPr="00E12497">
        <w:rPr>
          <w:rFonts w:ascii="Arial" w:hAnsi="Arial" w:cs="Arial"/>
          <w:sz w:val="24"/>
          <w:szCs w:val="24"/>
        </w:rPr>
        <w:t xml:space="preserve">. </w:t>
      </w:r>
      <w:r w:rsidR="001E2613" w:rsidRPr="00E12497">
        <w:rPr>
          <w:rFonts w:ascii="Arial" w:hAnsi="Arial" w:cs="Arial"/>
          <w:sz w:val="24"/>
          <w:szCs w:val="24"/>
        </w:rPr>
        <w:t xml:space="preserve">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w:t>
      </w:r>
      <w:r w:rsidR="00067E0B" w:rsidRPr="00E12497">
        <w:rPr>
          <w:rFonts w:ascii="Arial" w:hAnsi="Arial" w:cs="Arial"/>
          <w:sz w:val="24"/>
          <w:szCs w:val="24"/>
        </w:rPr>
        <w:t>постановлением правительства</w:t>
      </w:r>
      <w:r w:rsidR="001E2613" w:rsidRPr="00E12497">
        <w:rPr>
          <w:rFonts w:ascii="Arial" w:hAnsi="Arial" w:cs="Arial"/>
          <w:sz w:val="24"/>
          <w:szCs w:val="24"/>
        </w:rPr>
        <w:t>. Перечень</w:t>
      </w:r>
      <w:r w:rsidR="00B848FD" w:rsidRPr="00E12497">
        <w:rPr>
          <w:rFonts w:ascii="Arial" w:hAnsi="Arial" w:cs="Arial"/>
          <w:sz w:val="24"/>
          <w:szCs w:val="24"/>
        </w:rPr>
        <w:t xml:space="preserve"> </w:t>
      </w:r>
      <w:r w:rsidR="001E2613" w:rsidRPr="00E12497">
        <w:rPr>
          <w:rFonts w:ascii="Arial" w:hAnsi="Arial" w:cs="Arial"/>
          <w:sz w:val="24"/>
          <w:szCs w:val="24"/>
        </w:rPr>
        <w:t>документов</w:t>
      </w:r>
      <w:r w:rsidR="00067E0B" w:rsidRPr="00E12497">
        <w:rPr>
          <w:rFonts w:ascii="Arial" w:hAnsi="Arial" w:cs="Arial"/>
          <w:sz w:val="24"/>
          <w:szCs w:val="24"/>
        </w:rPr>
        <w:t>,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14:paraId="0C9B8E52" w14:textId="77777777" w:rsidR="00067E0B" w:rsidRPr="00E12497" w:rsidRDefault="00490C2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Министерством промышленности, энергетики и жилищно-коммунального хозяйства Красноярского края </w:t>
      </w:r>
      <w:r w:rsidR="001E2613" w:rsidRPr="00E12497">
        <w:rPr>
          <w:rFonts w:ascii="Arial" w:hAnsi="Arial" w:cs="Arial"/>
          <w:sz w:val="24"/>
          <w:szCs w:val="24"/>
        </w:rPr>
        <w:t>проводит</w:t>
      </w:r>
      <w:r w:rsidRPr="00E12497">
        <w:rPr>
          <w:rFonts w:ascii="Arial" w:hAnsi="Arial" w:cs="Arial"/>
          <w:sz w:val="24"/>
          <w:szCs w:val="24"/>
        </w:rPr>
        <w:t>ся</w:t>
      </w:r>
      <w:r w:rsidR="001E2613" w:rsidRPr="00E12497">
        <w:rPr>
          <w:rFonts w:ascii="Arial" w:hAnsi="Arial" w:cs="Arial"/>
          <w:sz w:val="24"/>
          <w:szCs w:val="24"/>
        </w:rPr>
        <w:t xml:space="preserve"> проверк</w:t>
      </w:r>
      <w:r w:rsidRPr="00E12497">
        <w:rPr>
          <w:rFonts w:ascii="Arial" w:hAnsi="Arial" w:cs="Arial"/>
          <w:sz w:val="24"/>
          <w:szCs w:val="24"/>
        </w:rPr>
        <w:t>а</w:t>
      </w:r>
      <w:r w:rsidR="001E2613" w:rsidRPr="00E12497">
        <w:rPr>
          <w:rFonts w:ascii="Arial" w:hAnsi="Arial" w:cs="Arial"/>
          <w:sz w:val="24"/>
          <w:szCs w:val="24"/>
        </w:rPr>
        <w:t xml:space="preserve"> соответствия заявки и документов требованиям. </w:t>
      </w:r>
      <w:r w:rsidR="00067E0B" w:rsidRPr="00E12497">
        <w:rPr>
          <w:rFonts w:ascii="Arial" w:hAnsi="Arial" w:cs="Arial"/>
          <w:sz w:val="24"/>
          <w:szCs w:val="24"/>
        </w:rPr>
        <w:t>Формы заявок и документов, подтверждающих соответствие условиям, определяются Министерством. Министерство рассматривает заявки и документы,</w:t>
      </w:r>
      <w:r w:rsidR="00B848FD" w:rsidRPr="00E12497">
        <w:rPr>
          <w:rFonts w:ascii="Arial" w:hAnsi="Arial" w:cs="Arial"/>
          <w:sz w:val="24"/>
          <w:szCs w:val="24"/>
        </w:rPr>
        <w:t xml:space="preserve"> </w:t>
      </w:r>
      <w:r w:rsidR="00067E0B" w:rsidRPr="00E12497">
        <w:rPr>
          <w:rFonts w:ascii="Arial" w:hAnsi="Arial" w:cs="Arial"/>
          <w:sz w:val="24"/>
          <w:szCs w:val="24"/>
        </w:rPr>
        <w:t>представленные муниципальным, оценивает их на предмет соответствия требованиям и условиям, в течение 20 рабочих дней со дня их получения.</w:t>
      </w:r>
    </w:p>
    <w:p w14:paraId="46AF980F" w14:textId="77777777" w:rsidR="00067E0B" w:rsidRPr="00E12497" w:rsidRDefault="00067E0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Министерство готовит и направляет в комиссию по реализации государственной программы </w:t>
      </w:r>
      <w:r w:rsidR="00536AC8" w:rsidRPr="00E12497">
        <w:rPr>
          <w:rFonts w:ascii="Arial" w:hAnsi="Arial" w:cs="Arial"/>
          <w:sz w:val="24"/>
          <w:szCs w:val="24"/>
        </w:rPr>
        <w:t>«</w:t>
      </w:r>
      <w:r w:rsidRPr="00E12497">
        <w:rPr>
          <w:rFonts w:ascii="Arial" w:hAnsi="Arial" w:cs="Arial"/>
          <w:sz w:val="24"/>
          <w:szCs w:val="24"/>
        </w:rPr>
        <w:t>Реформирование и модернизация жилищно-коммунального хозяйства</w:t>
      </w:r>
      <w:r w:rsidR="00536AC8" w:rsidRPr="00E12497">
        <w:rPr>
          <w:rFonts w:ascii="Arial" w:hAnsi="Arial" w:cs="Arial"/>
          <w:sz w:val="24"/>
          <w:szCs w:val="24"/>
        </w:rPr>
        <w:t>»</w:t>
      </w:r>
      <w:r w:rsidRPr="00E12497">
        <w:rPr>
          <w:rFonts w:ascii="Arial" w:hAnsi="Arial" w:cs="Arial"/>
          <w:sz w:val="24"/>
          <w:szCs w:val="24"/>
        </w:rPr>
        <w:t xml:space="preserve"> (далее </w:t>
      </w:r>
      <w:r w:rsidR="005542F4" w:rsidRPr="00E12497">
        <w:rPr>
          <w:rFonts w:ascii="Arial" w:hAnsi="Arial" w:cs="Arial"/>
          <w:sz w:val="24"/>
          <w:szCs w:val="24"/>
        </w:rPr>
        <w:t>–</w:t>
      </w:r>
      <w:r w:rsidRPr="00E12497">
        <w:rPr>
          <w:rFonts w:ascii="Arial" w:hAnsi="Arial" w:cs="Arial"/>
          <w:sz w:val="24"/>
          <w:szCs w:val="24"/>
        </w:rPr>
        <w:t xml:space="preserve">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w:t>
      </w:r>
      <w:r w:rsidR="00A65120" w:rsidRPr="00E12497">
        <w:rPr>
          <w:rFonts w:ascii="Arial" w:hAnsi="Arial" w:cs="Arial"/>
          <w:sz w:val="24"/>
          <w:szCs w:val="24"/>
        </w:rPr>
        <w:t xml:space="preserve">– </w:t>
      </w:r>
      <w:r w:rsidRPr="00E12497">
        <w:rPr>
          <w:rFonts w:ascii="Arial" w:hAnsi="Arial" w:cs="Arial"/>
          <w:sz w:val="24"/>
          <w:szCs w:val="24"/>
        </w:rPr>
        <w:t>до 1 ноября текущего года).</w:t>
      </w:r>
    </w:p>
    <w:p w14:paraId="59696119" w14:textId="77777777" w:rsidR="00067E0B" w:rsidRPr="00E12497" w:rsidRDefault="00067E0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Комиссия рассматр</w:t>
      </w:r>
      <w:r w:rsidR="004A7A88" w:rsidRPr="00E12497">
        <w:rPr>
          <w:rFonts w:ascii="Arial" w:hAnsi="Arial" w:cs="Arial"/>
          <w:sz w:val="24"/>
          <w:szCs w:val="24"/>
        </w:rPr>
        <w:t xml:space="preserve">ивает предложения Министерства </w:t>
      </w:r>
      <w:r w:rsidRPr="00E12497">
        <w:rPr>
          <w:rFonts w:ascii="Arial" w:hAnsi="Arial" w:cs="Arial"/>
          <w:sz w:val="24"/>
          <w:szCs w:val="24"/>
        </w:rPr>
        <w:t>в течение 5 рабочих дней со дня их поступления.</w:t>
      </w:r>
    </w:p>
    <w:p w14:paraId="3ABEDA44" w14:textId="77777777" w:rsidR="00067E0B" w:rsidRPr="00E12497" w:rsidRDefault="00067E0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E12497">
        <w:rPr>
          <w:rFonts w:ascii="Arial" w:hAnsi="Arial" w:cs="Arial"/>
          <w:sz w:val="24"/>
          <w:szCs w:val="24"/>
        </w:rPr>
        <w:lastRenderedPageBreak/>
        <w:t>неотложные мероприятия по повышению эксплуатационной надежности объектов коммунальной инфраструктуры.</w:t>
      </w:r>
    </w:p>
    <w:p w14:paraId="46C848E8" w14:textId="77777777" w:rsidR="00067E0B" w:rsidRPr="00E12497" w:rsidRDefault="00067E0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Распределение субсидии на финансирование расходов на неотложные мероприятия по повышению эксплуатационной надежности объек</w:t>
      </w:r>
      <w:r w:rsidR="004A7A88" w:rsidRPr="00E12497">
        <w:rPr>
          <w:rFonts w:ascii="Arial" w:hAnsi="Arial" w:cs="Arial"/>
          <w:sz w:val="24"/>
          <w:szCs w:val="24"/>
        </w:rPr>
        <w:t xml:space="preserve">тов коммунальной инфраструктуры </w:t>
      </w:r>
      <w:r w:rsidRPr="00E12497">
        <w:rPr>
          <w:rFonts w:ascii="Arial" w:hAnsi="Arial" w:cs="Arial"/>
          <w:sz w:val="24"/>
          <w:szCs w:val="24"/>
        </w:rPr>
        <w:t>утверждается Правительством Красноярского края с учетом предложе</w:t>
      </w:r>
      <w:r w:rsidR="004A7A88" w:rsidRPr="00E12497">
        <w:rPr>
          <w:rFonts w:ascii="Arial" w:hAnsi="Arial" w:cs="Arial"/>
          <w:sz w:val="24"/>
          <w:szCs w:val="24"/>
        </w:rPr>
        <w:t>ний Комиссии</w:t>
      </w:r>
      <w:r w:rsidRPr="00E12497">
        <w:rPr>
          <w:rFonts w:ascii="Arial" w:hAnsi="Arial" w:cs="Arial"/>
          <w:sz w:val="24"/>
          <w:szCs w:val="24"/>
        </w:rPr>
        <w:t xml:space="preserve">, не позднее 30 календарных дней со дня принятия решения Комиссии. </w:t>
      </w:r>
    </w:p>
    <w:p w14:paraId="0CA1BCD5" w14:textId="77777777" w:rsidR="00490C2F" w:rsidRPr="00E12497" w:rsidRDefault="00490C2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Получая субсидию, главным р</w:t>
      </w:r>
      <w:r w:rsidR="0006087F" w:rsidRPr="00E12497">
        <w:rPr>
          <w:rFonts w:ascii="Arial" w:hAnsi="Arial" w:cs="Arial"/>
          <w:sz w:val="24"/>
          <w:szCs w:val="24"/>
        </w:rPr>
        <w:t>аспорядителем которой является а</w:t>
      </w:r>
      <w:r w:rsidRPr="00E12497">
        <w:rPr>
          <w:rFonts w:ascii="Arial" w:hAnsi="Arial" w:cs="Arial"/>
          <w:sz w:val="24"/>
          <w:szCs w:val="24"/>
        </w:rPr>
        <w:t xml:space="preserve">дминистрация города Бородино, а получателем средств </w:t>
      </w:r>
      <w:r w:rsidR="00471FFD" w:rsidRPr="00E12497">
        <w:rPr>
          <w:rFonts w:ascii="Arial" w:hAnsi="Arial" w:cs="Arial"/>
          <w:sz w:val="24"/>
          <w:szCs w:val="24"/>
        </w:rPr>
        <w:t>–</w:t>
      </w:r>
      <w:r w:rsidRPr="00E12497">
        <w:rPr>
          <w:rFonts w:ascii="Arial" w:hAnsi="Arial" w:cs="Arial"/>
          <w:sz w:val="24"/>
          <w:szCs w:val="24"/>
        </w:rPr>
        <w:t xml:space="preserve"> МКУ «Служба единого заказчика», размещается заказ на выполнение работ и оказание услуг по модернизации систем коммунальной инфраструктуры, который осуществляется в соответствии с порядком, установленным Федеральным законом от 05.04.2013 </w:t>
      </w:r>
      <w:r w:rsidR="0052386D" w:rsidRPr="00E12497">
        <w:rPr>
          <w:rFonts w:ascii="Arial" w:hAnsi="Arial" w:cs="Arial"/>
          <w:sz w:val="24"/>
          <w:szCs w:val="24"/>
        </w:rPr>
        <w:t xml:space="preserve">г. </w:t>
      </w:r>
      <w:r w:rsidRPr="00E12497">
        <w:rPr>
          <w:rFonts w:ascii="Arial" w:hAnsi="Arial" w:cs="Arial"/>
          <w:sz w:val="24"/>
          <w:szCs w:val="24"/>
        </w:rPr>
        <w:t>№</w:t>
      </w:r>
      <w:r w:rsidR="0052386D" w:rsidRPr="00E12497">
        <w:rPr>
          <w:rFonts w:ascii="Arial" w:hAnsi="Arial" w:cs="Arial"/>
          <w:sz w:val="24"/>
          <w:szCs w:val="24"/>
        </w:rPr>
        <w:t> </w:t>
      </w:r>
      <w:r w:rsidRPr="00E1249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CC0F82" w:rsidRPr="00E12497">
        <w:rPr>
          <w:rFonts w:ascii="Arial" w:hAnsi="Arial" w:cs="Arial"/>
          <w:sz w:val="24"/>
          <w:szCs w:val="24"/>
        </w:rPr>
        <w:t>»</w:t>
      </w:r>
      <w:r w:rsidRPr="00E12497">
        <w:rPr>
          <w:rFonts w:ascii="Arial" w:hAnsi="Arial" w:cs="Arial"/>
          <w:sz w:val="24"/>
          <w:szCs w:val="24"/>
        </w:rPr>
        <w:t>.</w:t>
      </w:r>
    </w:p>
    <w:p w14:paraId="33D5F4F9" w14:textId="77777777" w:rsidR="00490C2F" w:rsidRPr="00E12497" w:rsidRDefault="00490C2F" w:rsidP="0057721D">
      <w:pPr>
        <w:spacing w:after="0" w:line="240" w:lineRule="auto"/>
        <w:ind w:firstLine="709"/>
        <w:contextualSpacing/>
        <w:rPr>
          <w:rFonts w:ascii="Arial" w:hAnsi="Arial" w:cs="Arial"/>
          <w:sz w:val="24"/>
          <w:szCs w:val="24"/>
        </w:rPr>
      </w:pPr>
      <w:r w:rsidRPr="00E12497">
        <w:rPr>
          <w:rFonts w:ascii="Arial" w:hAnsi="Arial" w:cs="Arial"/>
          <w:sz w:val="24"/>
          <w:szCs w:val="24"/>
        </w:rPr>
        <w:t>Подрядная организация по окончании выполнения работ</w:t>
      </w:r>
      <w:r w:rsidR="00F1751B" w:rsidRPr="00E12497">
        <w:rPr>
          <w:rFonts w:ascii="Arial" w:hAnsi="Arial" w:cs="Arial"/>
          <w:sz w:val="24"/>
          <w:szCs w:val="24"/>
        </w:rPr>
        <w:t xml:space="preserve"> и/или оказания услуг</w:t>
      </w:r>
      <w:r w:rsidR="00174A05" w:rsidRPr="00E12497">
        <w:rPr>
          <w:rFonts w:ascii="Arial" w:hAnsi="Arial" w:cs="Arial"/>
          <w:sz w:val="24"/>
          <w:szCs w:val="24"/>
        </w:rPr>
        <w:t xml:space="preserve"> </w:t>
      </w:r>
      <w:r w:rsidRPr="00E12497">
        <w:rPr>
          <w:rFonts w:ascii="Arial" w:hAnsi="Arial" w:cs="Arial"/>
          <w:sz w:val="24"/>
          <w:szCs w:val="24"/>
        </w:rPr>
        <w:t xml:space="preserve">предоставляет МКУ «Служба единого заказчика» </w:t>
      </w:r>
      <w:r w:rsidR="0006087F" w:rsidRPr="00E12497">
        <w:rPr>
          <w:rFonts w:ascii="Arial" w:hAnsi="Arial" w:cs="Arial"/>
          <w:sz w:val="24"/>
          <w:szCs w:val="24"/>
        </w:rPr>
        <w:t xml:space="preserve">отчет/подтверждение выполненных работ и/или оказанных услуг в соответствии с условиями </w:t>
      </w:r>
      <w:r w:rsidR="00AF1F53" w:rsidRPr="00E12497">
        <w:rPr>
          <w:rFonts w:ascii="Arial" w:hAnsi="Arial" w:cs="Arial"/>
          <w:sz w:val="24"/>
          <w:szCs w:val="24"/>
        </w:rPr>
        <w:t xml:space="preserve">заключенного </w:t>
      </w:r>
      <w:r w:rsidR="0006087F" w:rsidRPr="00E12497">
        <w:rPr>
          <w:rFonts w:ascii="Arial" w:hAnsi="Arial" w:cs="Arial"/>
          <w:sz w:val="24"/>
          <w:szCs w:val="24"/>
        </w:rPr>
        <w:t>контракта.</w:t>
      </w:r>
      <w:r w:rsidRPr="00E12497">
        <w:rPr>
          <w:rFonts w:ascii="Arial" w:hAnsi="Arial" w:cs="Arial"/>
          <w:sz w:val="24"/>
          <w:szCs w:val="24"/>
        </w:rPr>
        <w:t xml:space="preserve"> При соответствии выполненных работ</w:t>
      </w:r>
      <w:r w:rsidR="0006087F" w:rsidRPr="00E12497">
        <w:rPr>
          <w:rFonts w:ascii="Arial" w:hAnsi="Arial" w:cs="Arial"/>
          <w:sz w:val="24"/>
          <w:szCs w:val="24"/>
        </w:rPr>
        <w:t xml:space="preserve"> и/или оказанных услуг</w:t>
      </w:r>
      <w:r w:rsidRPr="00E12497">
        <w:rPr>
          <w:rFonts w:ascii="Arial" w:hAnsi="Arial" w:cs="Arial"/>
          <w:sz w:val="24"/>
          <w:szCs w:val="24"/>
        </w:rPr>
        <w:t xml:space="preserve"> предоставленным документам</w:t>
      </w:r>
      <w:r w:rsidR="00AF1F53" w:rsidRPr="00E12497">
        <w:rPr>
          <w:rFonts w:ascii="Arial" w:hAnsi="Arial" w:cs="Arial"/>
          <w:sz w:val="24"/>
          <w:szCs w:val="24"/>
        </w:rPr>
        <w:t xml:space="preserve"> и условиям контракта</w:t>
      </w:r>
      <w:r w:rsidRPr="00E12497">
        <w:rPr>
          <w:rFonts w:ascii="Arial" w:hAnsi="Arial" w:cs="Arial"/>
          <w:sz w:val="24"/>
          <w:szCs w:val="24"/>
        </w:rPr>
        <w:t xml:space="preserve">, МКУ «Служба единого заказчика» подписываются </w:t>
      </w:r>
      <w:r w:rsidR="0006087F" w:rsidRPr="00E12497">
        <w:rPr>
          <w:rFonts w:ascii="Arial" w:hAnsi="Arial" w:cs="Arial"/>
          <w:sz w:val="24"/>
          <w:szCs w:val="24"/>
        </w:rPr>
        <w:t>документы на оплату</w:t>
      </w:r>
      <w:r w:rsidRPr="00E12497">
        <w:rPr>
          <w:rFonts w:ascii="Arial" w:hAnsi="Arial" w:cs="Arial"/>
          <w:sz w:val="24"/>
          <w:szCs w:val="24"/>
        </w:rPr>
        <w:t>. Оплата выполненных работ</w:t>
      </w:r>
      <w:r w:rsidR="0006087F" w:rsidRPr="00E12497">
        <w:rPr>
          <w:rFonts w:ascii="Arial" w:hAnsi="Arial" w:cs="Arial"/>
          <w:sz w:val="24"/>
          <w:szCs w:val="24"/>
        </w:rPr>
        <w:t xml:space="preserve"> и/или оказанных услуг</w:t>
      </w:r>
      <w:r w:rsidRPr="00E12497">
        <w:rPr>
          <w:rFonts w:ascii="Arial" w:hAnsi="Arial" w:cs="Arial"/>
          <w:sz w:val="24"/>
          <w:szCs w:val="24"/>
        </w:rPr>
        <w:t xml:space="preserve"> производится в пределах лимитов бюджетных обязательств на основании заключенных контрактов, в целях, указанных в программе.</w:t>
      </w:r>
    </w:p>
    <w:p w14:paraId="3223B3C6" w14:textId="77777777" w:rsidR="001E2613" w:rsidRPr="00E12497" w:rsidRDefault="00490C2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1EB47911" w14:textId="77777777" w:rsidR="00490C2F" w:rsidRPr="00E12497" w:rsidRDefault="00490C2F"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C953541"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Средства краевого и местного бюджета на финансирование мероприятий подпрограммы </w:t>
      </w:r>
      <w:r w:rsidR="00EA67F3" w:rsidRPr="00E12497">
        <w:rPr>
          <w:rFonts w:ascii="Arial" w:hAnsi="Arial" w:cs="Arial"/>
          <w:sz w:val="24"/>
          <w:szCs w:val="24"/>
        </w:rPr>
        <w:t xml:space="preserve">могут быть </w:t>
      </w:r>
      <w:r w:rsidRPr="00E12497">
        <w:rPr>
          <w:rFonts w:ascii="Arial" w:hAnsi="Arial" w:cs="Arial"/>
          <w:sz w:val="24"/>
          <w:szCs w:val="24"/>
        </w:rPr>
        <w:t>направлены на:</w:t>
      </w:r>
    </w:p>
    <w:p w14:paraId="5328BB4E" w14:textId="77777777" w:rsidR="00CF68DD" w:rsidRPr="00D934E6" w:rsidRDefault="00DB0187" w:rsidP="00D934E6">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D934E6">
        <w:rPr>
          <w:rFonts w:ascii="Arial" w:hAnsi="Arial" w:cs="Arial"/>
          <w:sz w:val="24"/>
          <w:szCs w:val="24"/>
        </w:rPr>
        <w:t>м</w:t>
      </w:r>
      <w:r w:rsidR="00CF68DD" w:rsidRPr="00D934E6">
        <w:rPr>
          <w:rFonts w:ascii="Arial" w:hAnsi="Arial" w:cs="Arial"/>
          <w:sz w:val="24"/>
          <w:szCs w:val="24"/>
        </w:rPr>
        <w:t>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r w:rsidR="00D934E6">
        <w:rPr>
          <w:rFonts w:ascii="Arial" w:hAnsi="Arial" w:cs="Arial"/>
          <w:sz w:val="24"/>
          <w:szCs w:val="24"/>
        </w:rPr>
        <w:t>;</w:t>
      </w:r>
    </w:p>
    <w:p w14:paraId="5CA67E1E" w14:textId="77777777" w:rsidR="00CF68DD" w:rsidRPr="00D934E6" w:rsidRDefault="00DB0187" w:rsidP="00D934E6">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D934E6">
        <w:rPr>
          <w:rFonts w:ascii="Arial" w:hAnsi="Arial" w:cs="Arial"/>
          <w:sz w:val="24"/>
          <w:szCs w:val="24"/>
        </w:rPr>
        <w:t>и</w:t>
      </w:r>
      <w:r w:rsidR="00CF68DD" w:rsidRPr="00D934E6">
        <w:rPr>
          <w:rFonts w:ascii="Arial" w:hAnsi="Arial" w:cs="Arial"/>
          <w:sz w:val="24"/>
          <w:szCs w:val="24"/>
        </w:rPr>
        <w:t>сполнение судебных решений</w:t>
      </w:r>
      <w:r w:rsidR="00D934E6">
        <w:rPr>
          <w:rFonts w:ascii="Arial" w:hAnsi="Arial" w:cs="Arial"/>
          <w:sz w:val="24"/>
          <w:szCs w:val="24"/>
        </w:rPr>
        <w:t>;</w:t>
      </w:r>
    </w:p>
    <w:p w14:paraId="7A413C7B" w14:textId="77777777" w:rsidR="00CF68DD" w:rsidRPr="00D934E6" w:rsidRDefault="00DB0187" w:rsidP="00D934E6">
      <w:pPr>
        <w:pStyle w:val="a4"/>
        <w:numPr>
          <w:ilvl w:val="0"/>
          <w:numId w:val="33"/>
        </w:numPr>
        <w:autoSpaceDE w:val="0"/>
        <w:autoSpaceDN w:val="0"/>
        <w:adjustRightInd w:val="0"/>
        <w:spacing w:after="0" w:line="240" w:lineRule="auto"/>
        <w:rPr>
          <w:rFonts w:ascii="Arial" w:hAnsi="Arial" w:cs="Arial"/>
          <w:sz w:val="24"/>
          <w:szCs w:val="24"/>
        </w:rPr>
      </w:pPr>
      <w:r w:rsidRPr="00D934E6">
        <w:rPr>
          <w:rFonts w:ascii="Arial" w:hAnsi="Arial" w:cs="Arial"/>
          <w:sz w:val="24"/>
          <w:szCs w:val="24"/>
        </w:rPr>
        <w:t>п</w:t>
      </w:r>
      <w:r w:rsidR="00CF68DD" w:rsidRPr="00D934E6">
        <w:rPr>
          <w:rFonts w:ascii="Arial" w:hAnsi="Arial" w:cs="Arial"/>
          <w:sz w:val="24"/>
          <w:szCs w:val="24"/>
        </w:rPr>
        <w:t>риобретение резервных источников электроснабжения.</w:t>
      </w:r>
    </w:p>
    <w:p w14:paraId="33BA36FE" w14:textId="77777777" w:rsidR="009E18A4" w:rsidRPr="00E12497" w:rsidRDefault="009E18A4" w:rsidP="0057721D">
      <w:pPr>
        <w:autoSpaceDE w:val="0"/>
        <w:autoSpaceDN w:val="0"/>
        <w:adjustRightInd w:val="0"/>
        <w:spacing w:after="0" w:line="240" w:lineRule="auto"/>
        <w:ind w:firstLine="709"/>
        <w:contextualSpacing/>
        <w:outlineLvl w:val="2"/>
        <w:rPr>
          <w:rFonts w:ascii="Arial" w:hAnsi="Arial" w:cs="Arial"/>
          <w:sz w:val="24"/>
          <w:szCs w:val="24"/>
        </w:rPr>
      </w:pPr>
    </w:p>
    <w:p w14:paraId="09DC6EF1"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2.4. </w:t>
      </w:r>
      <w:r w:rsidR="00773725" w:rsidRPr="00E12497">
        <w:rPr>
          <w:rFonts w:ascii="Arial" w:hAnsi="Arial" w:cs="Arial"/>
          <w:sz w:val="24"/>
          <w:szCs w:val="24"/>
        </w:rPr>
        <w:t>Управление подпрограммой и контроль за ходом её выполнения</w:t>
      </w:r>
    </w:p>
    <w:p w14:paraId="6898BDA9"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46B0D961"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2.4.1. Текущее управление реализацией подпрограммы осуществляется МКУ «Служба единого заказчика».</w:t>
      </w:r>
    </w:p>
    <w:p w14:paraId="0990480A" w14:textId="77777777" w:rsidR="003C38F1"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МКУ «Служба единого заказчика» </w:t>
      </w:r>
      <w:r w:rsidR="003C38F1" w:rsidRPr="00E12497">
        <w:rPr>
          <w:rFonts w:ascii="Arial" w:hAnsi="Arial" w:cs="Arial"/>
          <w:sz w:val="24"/>
          <w:szCs w:val="24"/>
        </w:rPr>
        <w:t>обеспечивает подготовку мероприятий подпрограммы, их согласование и утверждение в порядке, установленном действующим законодательством.</w:t>
      </w:r>
    </w:p>
    <w:p w14:paraId="7F286D63" w14:textId="77777777" w:rsidR="003C38F1" w:rsidRPr="00E12497" w:rsidRDefault="003C38F1"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4CF9734A" w14:textId="77777777" w:rsidR="007F4A29" w:rsidRPr="0008065E" w:rsidRDefault="007F4A29"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Организует непосредственный </w:t>
      </w:r>
      <w:r w:rsidR="00951A3E">
        <w:rPr>
          <w:rFonts w:ascii="Arial" w:hAnsi="Arial" w:cs="Arial"/>
          <w:sz w:val="24"/>
          <w:szCs w:val="24"/>
        </w:rPr>
        <w:t xml:space="preserve">текущий </w:t>
      </w:r>
      <w:r w:rsidRPr="00E12497">
        <w:rPr>
          <w:rFonts w:ascii="Arial" w:hAnsi="Arial" w:cs="Arial"/>
          <w:sz w:val="24"/>
          <w:szCs w:val="24"/>
        </w:rPr>
        <w:t>контроль за ходом реализации меропри</w:t>
      </w:r>
      <w:r w:rsidRPr="0008065E">
        <w:rPr>
          <w:rFonts w:ascii="Arial" w:hAnsi="Arial" w:cs="Arial"/>
          <w:sz w:val="24"/>
          <w:szCs w:val="24"/>
        </w:rPr>
        <w:t>ятий, обеспечивает своевременную подготовку отчетов о ходе реализации подпрограммы.</w:t>
      </w:r>
    </w:p>
    <w:p w14:paraId="18C8AF55" w14:textId="77777777" w:rsidR="00CF1471" w:rsidRPr="0008065E" w:rsidRDefault="007F4A29" w:rsidP="0057721D">
      <w:pPr>
        <w:spacing w:after="0" w:line="240" w:lineRule="auto"/>
        <w:ind w:firstLine="709"/>
        <w:contextualSpacing/>
        <w:rPr>
          <w:rFonts w:ascii="Arial" w:hAnsi="Arial" w:cs="Arial"/>
          <w:sz w:val="24"/>
          <w:szCs w:val="24"/>
        </w:rPr>
      </w:pPr>
      <w:r w:rsidRPr="0008065E">
        <w:rPr>
          <w:rFonts w:ascii="Arial" w:hAnsi="Arial" w:cs="Arial"/>
          <w:sz w:val="24"/>
          <w:szCs w:val="24"/>
        </w:rPr>
        <w:lastRenderedPageBreak/>
        <w:t>Н</w:t>
      </w:r>
      <w:r w:rsidR="00CF68DD" w:rsidRPr="0008065E">
        <w:rPr>
          <w:rFonts w:ascii="Arial" w:hAnsi="Arial" w:cs="Arial"/>
          <w:sz w:val="24"/>
          <w:szCs w:val="24"/>
        </w:rPr>
        <w:t>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65FB145D" w14:textId="77777777" w:rsidR="00CF1471" w:rsidRPr="0008065E" w:rsidRDefault="00D319E2" w:rsidP="0057721D">
      <w:pPr>
        <w:spacing w:after="0" w:line="240" w:lineRule="auto"/>
        <w:ind w:firstLine="709"/>
        <w:rPr>
          <w:rFonts w:ascii="Arial" w:hAnsi="Arial" w:cs="Arial"/>
          <w:sz w:val="24"/>
          <w:szCs w:val="24"/>
        </w:rPr>
      </w:pPr>
      <w:r w:rsidRPr="0008065E">
        <w:rPr>
          <w:rFonts w:ascii="Arial" w:hAnsi="Arial" w:cs="Arial"/>
          <w:sz w:val="24"/>
          <w:szCs w:val="24"/>
        </w:rPr>
        <w:t xml:space="preserve">2.4.2. </w:t>
      </w:r>
      <w:r w:rsidR="00CF1471" w:rsidRPr="0008065E">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490E5F" w14:textId="77777777" w:rsidR="002D695B" w:rsidRPr="00E12497" w:rsidRDefault="00BD298F" w:rsidP="002D695B">
      <w:pPr>
        <w:autoSpaceDE w:val="0"/>
        <w:autoSpaceDN w:val="0"/>
        <w:adjustRightInd w:val="0"/>
        <w:spacing w:after="0" w:line="240" w:lineRule="auto"/>
        <w:ind w:firstLine="709"/>
        <w:contextualSpacing/>
        <w:rPr>
          <w:rFonts w:ascii="Arial" w:hAnsi="Arial" w:cs="Arial"/>
          <w:sz w:val="24"/>
          <w:szCs w:val="24"/>
        </w:rPr>
      </w:pPr>
      <w:r w:rsidRPr="0008065E">
        <w:rPr>
          <w:rFonts w:ascii="Arial" w:hAnsi="Arial" w:cs="Arial"/>
          <w:sz w:val="24"/>
          <w:szCs w:val="24"/>
        </w:rPr>
        <w:t>2.4.</w:t>
      </w:r>
      <w:r w:rsidR="0008065E" w:rsidRPr="0008065E">
        <w:rPr>
          <w:rFonts w:ascii="Arial" w:hAnsi="Arial" w:cs="Arial"/>
          <w:sz w:val="24"/>
          <w:szCs w:val="24"/>
        </w:rPr>
        <w:t>3</w:t>
      </w:r>
      <w:r w:rsidRPr="0008065E">
        <w:rPr>
          <w:rFonts w:ascii="Arial" w:hAnsi="Arial" w:cs="Arial"/>
          <w:sz w:val="24"/>
          <w:szCs w:val="24"/>
        </w:rPr>
        <w:t xml:space="preserve">. </w:t>
      </w:r>
      <w:r w:rsidR="002D695B" w:rsidRPr="0008065E">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14:paraId="49B94381"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635F8267"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2.5. Оценка социально-экономической эффективности</w:t>
      </w:r>
    </w:p>
    <w:p w14:paraId="621AA1C0"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p>
    <w:p w14:paraId="32BC3804" w14:textId="77777777" w:rsidR="0019154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2.5.1. </w:t>
      </w:r>
      <w:r w:rsidR="0019154D" w:rsidRPr="00E12497">
        <w:rPr>
          <w:rFonts w:ascii="Arial" w:hAnsi="Arial" w:cs="Arial"/>
          <w:sz w:val="24"/>
          <w:szCs w:val="24"/>
        </w:rPr>
        <w:t>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w:t>
      </w:r>
      <w:r w:rsidR="00E25E74" w:rsidRPr="00E12497">
        <w:rPr>
          <w:rFonts w:ascii="Arial" w:hAnsi="Arial" w:cs="Arial"/>
          <w:sz w:val="24"/>
          <w:szCs w:val="24"/>
        </w:rPr>
        <w:t xml:space="preserve"> направлены на</w:t>
      </w:r>
      <w:r w:rsidR="0019154D" w:rsidRPr="00E12497">
        <w:rPr>
          <w:rFonts w:ascii="Arial" w:hAnsi="Arial" w:cs="Arial"/>
          <w:sz w:val="24"/>
          <w:szCs w:val="24"/>
        </w:rPr>
        <w:t xml:space="preserve"> обеспеч</w:t>
      </w:r>
      <w:r w:rsidR="00E25E74" w:rsidRPr="00E12497">
        <w:rPr>
          <w:rFonts w:ascii="Arial" w:hAnsi="Arial" w:cs="Arial"/>
          <w:sz w:val="24"/>
          <w:szCs w:val="24"/>
        </w:rPr>
        <w:t>ение</w:t>
      </w:r>
      <w:r w:rsidR="0019154D" w:rsidRPr="00E12497">
        <w:rPr>
          <w:rFonts w:ascii="Arial" w:hAnsi="Arial" w:cs="Arial"/>
          <w:sz w:val="24"/>
          <w:szCs w:val="24"/>
        </w:rPr>
        <w:t xml:space="preserve"> населени</w:t>
      </w:r>
      <w:r w:rsidR="00F7547E" w:rsidRPr="00E12497">
        <w:rPr>
          <w:rFonts w:ascii="Arial" w:hAnsi="Arial" w:cs="Arial"/>
          <w:sz w:val="24"/>
          <w:szCs w:val="24"/>
        </w:rPr>
        <w:t>я</w:t>
      </w:r>
      <w:r w:rsidR="0019154D" w:rsidRPr="00E12497">
        <w:rPr>
          <w:rFonts w:ascii="Arial" w:hAnsi="Arial" w:cs="Arial"/>
          <w:sz w:val="24"/>
          <w:szCs w:val="24"/>
        </w:rPr>
        <w:t xml:space="preserve"> качественно очищенной питьевой водой. Вложения</w:t>
      </w:r>
      <w:r w:rsidR="007A5B25" w:rsidRPr="00E12497">
        <w:rPr>
          <w:rFonts w:ascii="Arial" w:hAnsi="Arial" w:cs="Arial"/>
          <w:sz w:val="24"/>
          <w:szCs w:val="24"/>
        </w:rPr>
        <w:t xml:space="preserve"> финансовых средст</w:t>
      </w:r>
      <w:r w:rsidR="0019154D" w:rsidRPr="00E12497">
        <w:rPr>
          <w:rFonts w:ascii="Arial" w:hAnsi="Arial" w:cs="Arial"/>
          <w:sz w:val="24"/>
          <w:szCs w:val="24"/>
        </w:rPr>
        <w:t xml:space="preserve">в </w:t>
      </w:r>
      <w:r w:rsidR="007A5B25" w:rsidRPr="00E12497">
        <w:rPr>
          <w:rFonts w:ascii="Arial" w:hAnsi="Arial" w:cs="Arial"/>
          <w:sz w:val="24"/>
          <w:szCs w:val="24"/>
        </w:rPr>
        <w:t xml:space="preserve">в систему </w:t>
      </w:r>
      <w:r w:rsidR="0019154D" w:rsidRPr="00E12497">
        <w:rPr>
          <w:rFonts w:ascii="Arial" w:hAnsi="Arial" w:cs="Arial"/>
          <w:sz w:val="24"/>
          <w:szCs w:val="24"/>
        </w:rPr>
        <w:t xml:space="preserve">очистных сооружений </w:t>
      </w:r>
      <w:r w:rsidR="007A5B25" w:rsidRPr="00E12497">
        <w:rPr>
          <w:rFonts w:ascii="Arial" w:hAnsi="Arial" w:cs="Arial"/>
          <w:sz w:val="24"/>
          <w:szCs w:val="24"/>
        </w:rPr>
        <w:t xml:space="preserve">должна </w:t>
      </w:r>
      <w:r w:rsidR="0019154D" w:rsidRPr="00E12497">
        <w:rPr>
          <w:rFonts w:ascii="Arial" w:hAnsi="Arial" w:cs="Arial"/>
          <w:sz w:val="24"/>
          <w:szCs w:val="24"/>
        </w:rPr>
        <w:t xml:space="preserve">благоприятно </w:t>
      </w:r>
      <w:r w:rsidR="007A5B25" w:rsidRPr="00E12497">
        <w:rPr>
          <w:rFonts w:ascii="Arial" w:hAnsi="Arial" w:cs="Arial"/>
          <w:sz w:val="24"/>
          <w:szCs w:val="24"/>
        </w:rPr>
        <w:t>по</w:t>
      </w:r>
      <w:r w:rsidR="0019154D" w:rsidRPr="00E12497">
        <w:rPr>
          <w:rFonts w:ascii="Arial" w:hAnsi="Arial" w:cs="Arial"/>
          <w:sz w:val="24"/>
          <w:szCs w:val="24"/>
        </w:rPr>
        <w:t>влият</w:t>
      </w:r>
      <w:r w:rsidR="007A5B25" w:rsidRPr="00E12497">
        <w:rPr>
          <w:rFonts w:ascii="Arial" w:hAnsi="Arial" w:cs="Arial"/>
          <w:sz w:val="24"/>
          <w:szCs w:val="24"/>
        </w:rPr>
        <w:t>ь</w:t>
      </w:r>
      <w:r w:rsidR="0019154D" w:rsidRPr="00E12497">
        <w:rPr>
          <w:rFonts w:ascii="Arial" w:hAnsi="Arial" w:cs="Arial"/>
          <w:sz w:val="24"/>
          <w:szCs w:val="24"/>
        </w:rPr>
        <w:t xml:space="preserve"> на экологическую ситуацию в городе.</w:t>
      </w:r>
    </w:p>
    <w:p w14:paraId="79BDAF31"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2.5.2.Технико-экономическая эффективность реализации подпрограммы определяется:</w:t>
      </w:r>
    </w:p>
    <w:p w14:paraId="7CF6DE69" w14:textId="77777777"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14:paraId="25BF6CD7" w14:textId="77777777"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3BBF2FF9" w14:textId="77777777"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14:paraId="30A04251"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2.5.3.</w:t>
      </w:r>
      <w:r w:rsidR="001B18EE" w:rsidRPr="00E12497">
        <w:rPr>
          <w:rFonts w:ascii="Arial" w:hAnsi="Arial" w:cs="Arial"/>
          <w:sz w:val="24"/>
          <w:szCs w:val="24"/>
        </w:rPr>
        <w:t xml:space="preserve"> </w:t>
      </w:r>
      <w:r w:rsidRPr="00E12497">
        <w:rPr>
          <w:rFonts w:ascii="Arial" w:hAnsi="Arial" w:cs="Arial"/>
          <w:sz w:val="24"/>
          <w:szCs w:val="24"/>
        </w:rPr>
        <w:t>Снижение экологических рисков обеспечивается:</w:t>
      </w:r>
    </w:p>
    <w:p w14:paraId="0F1CF59F" w14:textId="77777777" w:rsidR="00CF68DD" w:rsidRPr="00E12497" w:rsidRDefault="00CF68DD" w:rsidP="0057721D">
      <w:pPr>
        <w:pStyle w:val="a4"/>
        <w:numPr>
          <w:ilvl w:val="0"/>
          <w:numId w:val="2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14:paraId="65078038" w14:textId="77777777" w:rsidR="00457859" w:rsidRPr="00E12497" w:rsidRDefault="00CF68DD" w:rsidP="0057721D">
      <w:pPr>
        <w:autoSpaceDE w:val="0"/>
        <w:autoSpaceDN w:val="0"/>
        <w:adjustRightInd w:val="0"/>
        <w:spacing w:after="0" w:line="240" w:lineRule="auto"/>
        <w:ind w:firstLine="709"/>
        <w:contextualSpacing/>
        <w:rPr>
          <w:rFonts w:ascii="Arial" w:hAnsi="Arial" w:cs="Arial"/>
          <w:iCs/>
          <w:sz w:val="24"/>
          <w:szCs w:val="24"/>
        </w:rPr>
      </w:pPr>
      <w:r w:rsidRPr="00E12497">
        <w:rPr>
          <w:rFonts w:ascii="Arial" w:hAnsi="Arial" w:cs="Arial"/>
          <w:sz w:val="24"/>
          <w:szCs w:val="24"/>
        </w:rPr>
        <w:t>2.5.4.</w:t>
      </w:r>
      <w:r w:rsidR="001B18EE" w:rsidRPr="00E12497">
        <w:rPr>
          <w:rFonts w:ascii="Arial" w:hAnsi="Arial" w:cs="Arial"/>
          <w:sz w:val="24"/>
          <w:szCs w:val="24"/>
        </w:rPr>
        <w:t xml:space="preserve"> </w:t>
      </w:r>
      <w:r w:rsidR="00457859" w:rsidRPr="00E12497">
        <w:rPr>
          <w:rFonts w:ascii="Arial" w:hAnsi="Arial" w:cs="Arial"/>
          <w:iCs/>
          <w:sz w:val="24"/>
          <w:szCs w:val="24"/>
        </w:rPr>
        <w:t>В результате реализации мероприятий подп</w:t>
      </w:r>
      <w:r w:rsidR="005716AA" w:rsidRPr="00E12497">
        <w:rPr>
          <w:rFonts w:ascii="Arial" w:hAnsi="Arial" w:cs="Arial"/>
          <w:iCs/>
          <w:sz w:val="24"/>
          <w:szCs w:val="24"/>
        </w:rPr>
        <w:t>рограммы планируется достигнуть</w:t>
      </w:r>
      <w:r w:rsidR="00AC56FB" w:rsidRPr="00E12497">
        <w:rPr>
          <w:rFonts w:ascii="Arial" w:hAnsi="Arial" w:cs="Arial"/>
          <w:iCs/>
          <w:sz w:val="24"/>
          <w:szCs w:val="24"/>
        </w:rPr>
        <w:t>:</w:t>
      </w:r>
    </w:p>
    <w:p w14:paraId="6BCECBAB" w14:textId="1B7317EB" w:rsidR="00C37B9A" w:rsidRPr="00E12497"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E12497">
        <w:rPr>
          <w:rFonts w:ascii="Arial" w:hAnsi="Arial" w:cs="Arial"/>
          <w:color w:val="000000"/>
          <w:sz w:val="24"/>
          <w:szCs w:val="24"/>
        </w:rPr>
        <w:t>о</w:t>
      </w:r>
      <w:r w:rsidR="00C37B9A" w:rsidRPr="00E12497">
        <w:rPr>
          <w:rFonts w:ascii="Arial" w:hAnsi="Arial" w:cs="Arial"/>
          <w:color w:val="000000"/>
          <w:sz w:val="24"/>
          <w:szCs w:val="24"/>
        </w:rPr>
        <w:t xml:space="preserve">бъем потерь энергоресурсов в инженерных сетях в </w:t>
      </w:r>
      <w:r w:rsidR="00687DD4" w:rsidRPr="00E12497">
        <w:rPr>
          <w:rFonts w:ascii="Arial" w:hAnsi="Arial" w:cs="Arial"/>
          <w:color w:val="000000"/>
          <w:sz w:val="24"/>
          <w:szCs w:val="24"/>
        </w:rPr>
        <w:t>202</w:t>
      </w:r>
      <w:r w:rsidR="00575C03">
        <w:rPr>
          <w:rFonts w:ascii="Arial" w:hAnsi="Arial" w:cs="Arial"/>
          <w:color w:val="000000"/>
          <w:sz w:val="24"/>
          <w:szCs w:val="24"/>
        </w:rPr>
        <w:t>2</w:t>
      </w:r>
      <w:r w:rsidR="00687DD4" w:rsidRPr="00E12497">
        <w:rPr>
          <w:rFonts w:ascii="Arial" w:hAnsi="Arial" w:cs="Arial"/>
          <w:color w:val="000000"/>
          <w:sz w:val="24"/>
          <w:szCs w:val="24"/>
        </w:rPr>
        <w:t>–202</w:t>
      </w:r>
      <w:r w:rsidR="00C74873">
        <w:rPr>
          <w:rFonts w:ascii="Arial" w:hAnsi="Arial" w:cs="Arial"/>
          <w:color w:val="000000"/>
          <w:sz w:val="24"/>
          <w:szCs w:val="24"/>
        </w:rPr>
        <w:t>4</w:t>
      </w:r>
      <w:r w:rsidR="00687DD4" w:rsidRPr="00E12497">
        <w:rPr>
          <w:rFonts w:ascii="Arial" w:hAnsi="Arial" w:cs="Arial"/>
          <w:color w:val="000000"/>
          <w:sz w:val="24"/>
          <w:szCs w:val="24"/>
        </w:rPr>
        <w:t xml:space="preserve"> годах </w:t>
      </w:r>
      <w:r w:rsidR="00C37B9A" w:rsidRPr="00E12497">
        <w:rPr>
          <w:rFonts w:ascii="Arial" w:hAnsi="Arial" w:cs="Arial"/>
          <w:color w:val="000000"/>
          <w:sz w:val="24"/>
          <w:szCs w:val="24"/>
        </w:rPr>
        <w:t xml:space="preserve">на уровне </w:t>
      </w:r>
      <w:r w:rsidR="00687DD4" w:rsidRPr="00E12497">
        <w:rPr>
          <w:rFonts w:ascii="Arial" w:hAnsi="Arial" w:cs="Arial"/>
          <w:color w:val="000000"/>
          <w:sz w:val="24"/>
          <w:szCs w:val="24"/>
        </w:rPr>
        <w:t xml:space="preserve">не более </w:t>
      </w:r>
      <w:r w:rsidR="00575C03">
        <w:rPr>
          <w:rFonts w:ascii="Arial" w:hAnsi="Arial" w:cs="Arial"/>
          <w:color w:val="000000"/>
          <w:sz w:val="24"/>
          <w:szCs w:val="24"/>
        </w:rPr>
        <w:t>180,0</w:t>
      </w:r>
      <w:r w:rsidR="002836DF" w:rsidRPr="00E12497">
        <w:rPr>
          <w:rFonts w:ascii="Arial" w:hAnsi="Arial" w:cs="Arial"/>
          <w:color w:val="000000"/>
          <w:sz w:val="24"/>
          <w:szCs w:val="24"/>
        </w:rPr>
        <w:t xml:space="preserve"> </w:t>
      </w:r>
      <w:r w:rsidR="00C37B9A" w:rsidRPr="00E12497">
        <w:rPr>
          <w:rFonts w:ascii="Arial" w:hAnsi="Arial" w:cs="Arial"/>
          <w:color w:val="000000"/>
          <w:sz w:val="24"/>
          <w:szCs w:val="24"/>
        </w:rPr>
        <w:t>тыс.</w:t>
      </w:r>
      <w:r w:rsidR="002836DF" w:rsidRPr="00E12497">
        <w:rPr>
          <w:rFonts w:ascii="Arial" w:hAnsi="Arial" w:cs="Arial"/>
          <w:color w:val="000000"/>
          <w:sz w:val="24"/>
          <w:szCs w:val="24"/>
        </w:rPr>
        <w:t xml:space="preserve"> </w:t>
      </w:r>
      <w:r w:rsidR="00C37B9A" w:rsidRPr="00E12497">
        <w:rPr>
          <w:rFonts w:ascii="Arial" w:hAnsi="Arial" w:cs="Arial"/>
          <w:color w:val="000000"/>
          <w:sz w:val="24"/>
          <w:szCs w:val="24"/>
        </w:rPr>
        <w:t>м</w:t>
      </w:r>
      <w:r w:rsidR="002836DF" w:rsidRPr="00E12497">
        <w:rPr>
          <w:rFonts w:ascii="Arial" w:hAnsi="Arial" w:cs="Arial"/>
          <w:color w:val="000000"/>
          <w:sz w:val="24"/>
          <w:szCs w:val="24"/>
          <w:vertAlign w:val="superscript"/>
        </w:rPr>
        <w:t>3</w:t>
      </w:r>
      <w:r w:rsidR="00C37B9A" w:rsidRPr="00E12497">
        <w:rPr>
          <w:rFonts w:ascii="Arial" w:hAnsi="Arial" w:cs="Arial"/>
          <w:color w:val="000000"/>
          <w:sz w:val="24"/>
          <w:szCs w:val="24"/>
        </w:rPr>
        <w:t>/год</w:t>
      </w:r>
      <w:r w:rsidR="007F4A29" w:rsidRPr="00E12497">
        <w:rPr>
          <w:rFonts w:ascii="Arial" w:hAnsi="Arial" w:cs="Arial"/>
          <w:color w:val="000000"/>
          <w:sz w:val="24"/>
          <w:szCs w:val="24"/>
        </w:rPr>
        <w:t xml:space="preserve"> ежегодно</w:t>
      </w:r>
      <w:r w:rsidRPr="00E12497">
        <w:rPr>
          <w:rFonts w:ascii="Arial" w:hAnsi="Arial" w:cs="Arial"/>
          <w:color w:val="000000"/>
          <w:sz w:val="24"/>
          <w:szCs w:val="24"/>
        </w:rPr>
        <w:t>;</w:t>
      </w:r>
    </w:p>
    <w:p w14:paraId="77684B77" w14:textId="7CFB0F12" w:rsidR="00C37B9A" w:rsidRPr="00E12497" w:rsidRDefault="00AC56FB" w:rsidP="0057721D">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E12497">
        <w:rPr>
          <w:rFonts w:ascii="Arial" w:hAnsi="Arial" w:cs="Arial"/>
          <w:color w:val="000000"/>
          <w:sz w:val="24"/>
          <w:szCs w:val="24"/>
        </w:rPr>
        <w:t>п</w:t>
      </w:r>
      <w:r w:rsidR="00C37B9A" w:rsidRPr="00E12497">
        <w:rPr>
          <w:rFonts w:ascii="Arial" w:hAnsi="Arial" w:cs="Arial"/>
          <w:color w:val="000000"/>
          <w:sz w:val="24"/>
          <w:szCs w:val="24"/>
        </w:rPr>
        <w:t xml:space="preserve">ротяженность капитально отремонтированных участков инженерных сетей </w:t>
      </w:r>
      <w:r w:rsidR="00117FB9" w:rsidRPr="00E12497">
        <w:rPr>
          <w:rFonts w:ascii="Arial" w:hAnsi="Arial" w:cs="Arial"/>
          <w:color w:val="000000"/>
          <w:sz w:val="24"/>
          <w:szCs w:val="24"/>
        </w:rPr>
        <w:t xml:space="preserve">в </w:t>
      </w:r>
      <w:r w:rsidR="00BD7A8B" w:rsidRPr="00E12497">
        <w:rPr>
          <w:rFonts w:ascii="Arial" w:hAnsi="Arial" w:cs="Arial"/>
          <w:color w:val="000000"/>
          <w:sz w:val="24"/>
          <w:szCs w:val="24"/>
        </w:rPr>
        <w:t>2019</w:t>
      </w:r>
      <w:r w:rsidR="00355888" w:rsidRPr="00E12497">
        <w:rPr>
          <w:rFonts w:ascii="Arial" w:hAnsi="Arial" w:cs="Arial"/>
          <w:color w:val="000000"/>
          <w:sz w:val="24"/>
          <w:szCs w:val="24"/>
        </w:rPr>
        <w:t xml:space="preserve"> – </w:t>
      </w:r>
      <w:r w:rsidR="004F2E10">
        <w:rPr>
          <w:rFonts w:ascii="Arial" w:hAnsi="Arial" w:cs="Arial"/>
          <w:color w:val="000000"/>
          <w:sz w:val="24"/>
          <w:szCs w:val="24"/>
        </w:rPr>
        <w:t>1,0</w:t>
      </w:r>
      <w:r w:rsidR="00657724">
        <w:rPr>
          <w:rFonts w:ascii="Arial" w:hAnsi="Arial" w:cs="Arial"/>
          <w:color w:val="000000"/>
          <w:sz w:val="24"/>
          <w:szCs w:val="24"/>
        </w:rPr>
        <w:t>2</w:t>
      </w:r>
      <w:r w:rsidR="00CF2662" w:rsidRPr="00E12497">
        <w:rPr>
          <w:rFonts w:ascii="Arial" w:hAnsi="Arial" w:cs="Arial"/>
          <w:color w:val="000000"/>
          <w:sz w:val="24"/>
          <w:szCs w:val="24"/>
        </w:rPr>
        <w:t xml:space="preserve"> </w:t>
      </w:r>
      <w:r w:rsidR="00355888" w:rsidRPr="00E12497">
        <w:rPr>
          <w:rFonts w:ascii="Arial" w:hAnsi="Arial" w:cs="Arial"/>
          <w:color w:val="000000"/>
          <w:sz w:val="24"/>
          <w:szCs w:val="24"/>
        </w:rPr>
        <w:t>км</w:t>
      </w:r>
      <w:r w:rsidR="00BD7A8B" w:rsidRPr="00E12497">
        <w:rPr>
          <w:rFonts w:ascii="Arial" w:hAnsi="Arial" w:cs="Arial"/>
          <w:color w:val="000000"/>
          <w:sz w:val="24"/>
          <w:szCs w:val="24"/>
        </w:rPr>
        <w:t xml:space="preserve">, </w:t>
      </w:r>
      <w:r w:rsidR="004E2C29" w:rsidRPr="00E12497">
        <w:rPr>
          <w:rFonts w:ascii="Arial" w:hAnsi="Arial" w:cs="Arial"/>
          <w:color w:val="000000"/>
          <w:sz w:val="24"/>
          <w:szCs w:val="24"/>
        </w:rPr>
        <w:t>2020</w:t>
      </w:r>
      <w:r w:rsidR="0062470B" w:rsidRPr="00E12497">
        <w:rPr>
          <w:rFonts w:ascii="Arial" w:hAnsi="Arial" w:cs="Arial"/>
          <w:color w:val="000000"/>
          <w:sz w:val="24"/>
          <w:szCs w:val="24"/>
        </w:rPr>
        <w:t xml:space="preserve"> – </w:t>
      </w:r>
      <w:r w:rsidR="004F2E10">
        <w:rPr>
          <w:rFonts w:ascii="Arial" w:hAnsi="Arial" w:cs="Arial"/>
          <w:color w:val="000000"/>
          <w:sz w:val="24"/>
          <w:szCs w:val="24"/>
        </w:rPr>
        <w:t>1,01</w:t>
      </w:r>
      <w:r w:rsidR="004137B8" w:rsidRPr="00E12497">
        <w:rPr>
          <w:rFonts w:ascii="Arial" w:hAnsi="Arial" w:cs="Arial"/>
          <w:color w:val="000000"/>
          <w:sz w:val="24"/>
          <w:szCs w:val="24"/>
        </w:rPr>
        <w:t xml:space="preserve"> </w:t>
      </w:r>
      <w:r w:rsidR="0062470B" w:rsidRPr="00E12497">
        <w:rPr>
          <w:rFonts w:ascii="Arial" w:hAnsi="Arial" w:cs="Arial"/>
          <w:color w:val="000000"/>
          <w:sz w:val="24"/>
          <w:szCs w:val="24"/>
        </w:rPr>
        <w:t>км,</w:t>
      </w:r>
      <w:r w:rsidR="004E2C29" w:rsidRPr="00E12497">
        <w:rPr>
          <w:rFonts w:ascii="Arial" w:hAnsi="Arial" w:cs="Arial"/>
          <w:color w:val="000000"/>
          <w:sz w:val="24"/>
          <w:szCs w:val="24"/>
        </w:rPr>
        <w:t xml:space="preserve"> 2021</w:t>
      </w:r>
      <w:r w:rsidR="00F74C96">
        <w:rPr>
          <w:rFonts w:ascii="Arial" w:hAnsi="Arial" w:cs="Arial"/>
          <w:color w:val="000000"/>
          <w:sz w:val="24"/>
          <w:szCs w:val="24"/>
        </w:rPr>
        <w:t>–</w:t>
      </w:r>
      <w:r w:rsidR="00575C03">
        <w:rPr>
          <w:rFonts w:ascii="Arial" w:hAnsi="Arial" w:cs="Arial"/>
          <w:color w:val="000000"/>
          <w:sz w:val="24"/>
          <w:szCs w:val="24"/>
        </w:rPr>
        <w:t>1,174 км, 2022-</w:t>
      </w:r>
      <w:r w:rsidR="00C00AC6">
        <w:rPr>
          <w:rFonts w:ascii="Arial" w:hAnsi="Arial" w:cs="Arial"/>
          <w:color w:val="000000"/>
          <w:sz w:val="24"/>
          <w:szCs w:val="24"/>
        </w:rPr>
        <w:t>2024</w:t>
      </w:r>
      <w:r w:rsidR="0062470B" w:rsidRPr="00E12497">
        <w:rPr>
          <w:rFonts w:ascii="Arial" w:hAnsi="Arial" w:cs="Arial"/>
          <w:color w:val="000000"/>
          <w:sz w:val="24"/>
          <w:szCs w:val="24"/>
        </w:rPr>
        <w:t xml:space="preserve"> </w:t>
      </w:r>
      <w:r w:rsidR="00C37B9A" w:rsidRPr="00E12497">
        <w:rPr>
          <w:rFonts w:ascii="Arial" w:hAnsi="Arial" w:cs="Arial"/>
          <w:color w:val="000000"/>
          <w:sz w:val="24"/>
          <w:szCs w:val="24"/>
        </w:rPr>
        <w:t xml:space="preserve">годах – </w:t>
      </w:r>
      <w:r w:rsidR="00F96A3A">
        <w:rPr>
          <w:rFonts w:ascii="Arial" w:hAnsi="Arial" w:cs="Arial"/>
          <w:color w:val="000000"/>
          <w:sz w:val="24"/>
          <w:szCs w:val="24"/>
        </w:rPr>
        <w:t xml:space="preserve">не менее </w:t>
      </w:r>
      <w:r w:rsidR="00C37B9A" w:rsidRPr="00E12497">
        <w:rPr>
          <w:rFonts w:ascii="Arial" w:hAnsi="Arial" w:cs="Arial"/>
          <w:color w:val="000000"/>
          <w:sz w:val="24"/>
          <w:szCs w:val="24"/>
        </w:rPr>
        <w:t>0,</w:t>
      </w:r>
      <w:r w:rsidR="00670A03" w:rsidRPr="00E12497">
        <w:rPr>
          <w:rFonts w:ascii="Arial" w:hAnsi="Arial" w:cs="Arial"/>
          <w:color w:val="000000"/>
          <w:sz w:val="24"/>
          <w:szCs w:val="24"/>
        </w:rPr>
        <w:t>5</w:t>
      </w:r>
      <w:r w:rsidR="00355888" w:rsidRPr="00E12497">
        <w:rPr>
          <w:rFonts w:ascii="Arial" w:hAnsi="Arial" w:cs="Arial"/>
          <w:color w:val="000000"/>
          <w:sz w:val="24"/>
          <w:szCs w:val="24"/>
        </w:rPr>
        <w:t>8</w:t>
      </w:r>
      <w:r w:rsidR="00C37B9A" w:rsidRPr="00E12497">
        <w:rPr>
          <w:rFonts w:ascii="Arial" w:hAnsi="Arial" w:cs="Arial"/>
          <w:color w:val="000000"/>
          <w:sz w:val="24"/>
          <w:szCs w:val="24"/>
        </w:rPr>
        <w:t xml:space="preserve"> км</w:t>
      </w:r>
      <w:r w:rsidR="00036455" w:rsidRPr="00E12497">
        <w:rPr>
          <w:rFonts w:ascii="Arial" w:hAnsi="Arial" w:cs="Arial"/>
          <w:color w:val="000000"/>
          <w:sz w:val="24"/>
          <w:szCs w:val="24"/>
        </w:rPr>
        <w:t xml:space="preserve"> е</w:t>
      </w:r>
      <w:r w:rsidRPr="00E12497">
        <w:rPr>
          <w:rFonts w:ascii="Arial" w:hAnsi="Arial" w:cs="Arial"/>
          <w:color w:val="000000"/>
          <w:sz w:val="24"/>
          <w:szCs w:val="24"/>
        </w:rPr>
        <w:t>жегодно;</w:t>
      </w:r>
    </w:p>
    <w:p w14:paraId="6161362D" w14:textId="30C19CED" w:rsidR="007F4A29" w:rsidRPr="00E12497" w:rsidRDefault="00AC56FB" w:rsidP="00EF64A0">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E12497">
        <w:rPr>
          <w:rFonts w:ascii="Arial" w:hAnsi="Arial" w:cs="Arial"/>
          <w:color w:val="000000"/>
          <w:sz w:val="24"/>
          <w:szCs w:val="24"/>
        </w:rPr>
        <w:t>д</w:t>
      </w:r>
      <w:r w:rsidR="00C37B9A" w:rsidRPr="00E12497">
        <w:rPr>
          <w:rFonts w:ascii="Arial" w:hAnsi="Arial" w:cs="Arial"/>
          <w:color w:val="000000"/>
          <w:sz w:val="24"/>
          <w:szCs w:val="24"/>
        </w:rPr>
        <w:t>ол</w:t>
      </w:r>
      <w:r w:rsidR="00BD7A8B" w:rsidRPr="00E12497">
        <w:rPr>
          <w:rFonts w:ascii="Arial" w:hAnsi="Arial" w:cs="Arial"/>
          <w:color w:val="000000"/>
          <w:sz w:val="24"/>
          <w:szCs w:val="24"/>
        </w:rPr>
        <w:t>ю</w:t>
      </w:r>
      <w:r w:rsidR="00C37B9A" w:rsidRPr="00E12497">
        <w:rPr>
          <w:rFonts w:ascii="Arial" w:hAnsi="Arial" w:cs="Arial"/>
          <w:color w:val="000000"/>
          <w:sz w:val="24"/>
          <w:szCs w:val="24"/>
        </w:rPr>
        <w:t xml:space="preserve"> водопроводной сети, нуждающейся в замене</w:t>
      </w:r>
      <w:r w:rsidR="001A46A7" w:rsidRPr="00E12497">
        <w:rPr>
          <w:rFonts w:ascii="Arial" w:hAnsi="Arial" w:cs="Arial"/>
          <w:color w:val="000000"/>
          <w:sz w:val="24"/>
          <w:szCs w:val="24"/>
        </w:rPr>
        <w:t xml:space="preserve">, </w:t>
      </w:r>
      <w:r w:rsidR="00C37B9A" w:rsidRPr="00E12497">
        <w:rPr>
          <w:rFonts w:ascii="Arial" w:hAnsi="Arial" w:cs="Arial"/>
          <w:color w:val="000000"/>
          <w:sz w:val="24"/>
          <w:szCs w:val="24"/>
        </w:rPr>
        <w:t>в 20</w:t>
      </w:r>
      <w:r w:rsidR="00865442" w:rsidRPr="00E12497">
        <w:rPr>
          <w:rFonts w:ascii="Arial" w:hAnsi="Arial" w:cs="Arial"/>
          <w:color w:val="000000"/>
          <w:sz w:val="24"/>
          <w:szCs w:val="24"/>
        </w:rPr>
        <w:t>2</w:t>
      </w:r>
      <w:r w:rsidR="00DB1091">
        <w:rPr>
          <w:rFonts w:ascii="Arial" w:hAnsi="Arial" w:cs="Arial"/>
          <w:color w:val="000000"/>
          <w:sz w:val="24"/>
          <w:szCs w:val="24"/>
        </w:rPr>
        <w:t>2</w:t>
      </w:r>
      <w:r w:rsidR="00865442" w:rsidRPr="00E12497">
        <w:rPr>
          <w:rFonts w:ascii="Arial" w:hAnsi="Arial" w:cs="Arial"/>
          <w:color w:val="000000"/>
          <w:sz w:val="24"/>
          <w:szCs w:val="24"/>
        </w:rPr>
        <w:t>–</w:t>
      </w:r>
      <w:r w:rsidR="00C37B9A" w:rsidRPr="00E12497">
        <w:rPr>
          <w:rFonts w:ascii="Arial" w:hAnsi="Arial" w:cs="Arial"/>
          <w:color w:val="000000"/>
          <w:sz w:val="24"/>
          <w:szCs w:val="24"/>
        </w:rPr>
        <w:t>202</w:t>
      </w:r>
      <w:r w:rsidR="00DB1091">
        <w:rPr>
          <w:rFonts w:ascii="Arial" w:hAnsi="Arial" w:cs="Arial"/>
          <w:color w:val="000000"/>
          <w:sz w:val="24"/>
          <w:szCs w:val="24"/>
        </w:rPr>
        <w:t>4</w:t>
      </w:r>
      <w:r w:rsidR="00C37B9A" w:rsidRPr="00E12497">
        <w:rPr>
          <w:rFonts w:ascii="Arial" w:hAnsi="Arial" w:cs="Arial"/>
          <w:color w:val="000000"/>
          <w:sz w:val="24"/>
          <w:szCs w:val="24"/>
        </w:rPr>
        <w:t xml:space="preserve"> годах </w:t>
      </w:r>
      <w:r w:rsidR="00BD7A8B" w:rsidRPr="00E12497">
        <w:rPr>
          <w:rFonts w:ascii="Arial" w:hAnsi="Arial" w:cs="Arial"/>
          <w:color w:val="000000"/>
          <w:sz w:val="24"/>
          <w:szCs w:val="24"/>
        </w:rPr>
        <w:t>планируется удержать на уровне</w:t>
      </w:r>
      <w:r w:rsidR="003676AC">
        <w:rPr>
          <w:rFonts w:ascii="Arial" w:hAnsi="Arial" w:cs="Arial"/>
          <w:color w:val="000000"/>
          <w:sz w:val="24"/>
          <w:szCs w:val="24"/>
        </w:rPr>
        <w:t xml:space="preserve"> не </w:t>
      </w:r>
      <w:r w:rsidR="001F1579">
        <w:rPr>
          <w:rFonts w:ascii="Arial" w:hAnsi="Arial" w:cs="Arial"/>
          <w:color w:val="000000"/>
          <w:sz w:val="24"/>
          <w:szCs w:val="24"/>
        </w:rPr>
        <w:t>более</w:t>
      </w:r>
      <w:r w:rsidR="002836DF" w:rsidRPr="00E12497">
        <w:rPr>
          <w:rFonts w:ascii="Arial" w:hAnsi="Arial" w:cs="Arial"/>
          <w:color w:val="000000"/>
          <w:sz w:val="24"/>
          <w:szCs w:val="24"/>
        </w:rPr>
        <w:t xml:space="preserve"> </w:t>
      </w:r>
      <w:r w:rsidR="00EF64A0">
        <w:rPr>
          <w:rFonts w:ascii="Arial" w:hAnsi="Arial" w:cs="Arial"/>
          <w:color w:val="000000"/>
          <w:sz w:val="24"/>
          <w:szCs w:val="24"/>
        </w:rPr>
        <w:t>66,9</w:t>
      </w:r>
      <w:r w:rsidR="004732DA" w:rsidRPr="00E12497">
        <w:rPr>
          <w:rFonts w:ascii="Arial" w:hAnsi="Arial" w:cs="Arial"/>
          <w:color w:val="000000"/>
          <w:sz w:val="24"/>
          <w:szCs w:val="24"/>
        </w:rPr>
        <w:t xml:space="preserve"> </w:t>
      </w:r>
      <w:r w:rsidR="00C37B9A" w:rsidRPr="00E12497">
        <w:rPr>
          <w:rFonts w:ascii="Arial" w:hAnsi="Arial" w:cs="Arial"/>
          <w:color w:val="000000"/>
          <w:sz w:val="24"/>
          <w:szCs w:val="24"/>
        </w:rPr>
        <w:t>%.</w:t>
      </w:r>
    </w:p>
    <w:p w14:paraId="69683C2E" w14:textId="464727C8" w:rsidR="00CF68DD" w:rsidRPr="00E1249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2.5.</w:t>
      </w:r>
      <w:r w:rsidR="00EF64A0">
        <w:rPr>
          <w:rFonts w:ascii="Arial" w:hAnsi="Arial" w:cs="Arial"/>
          <w:sz w:val="24"/>
          <w:szCs w:val="24"/>
        </w:rPr>
        <w:t>5</w:t>
      </w:r>
      <w:r w:rsidRPr="00E12497">
        <w:rPr>
          <w:rFonts w:ascii="Arial" w:hAnsi="Arial" w:cs="Arial"/>
          <w:sz w:val="24"/>
          <w:szCs w:val="24"/>
        </w:rPr>
        <w:t>.</w:t>
      </w:r>
      <w:r w:rsidR="00E30534" w:rsidRPr="00E12497">
        <w:rPr>
          <w:rFonts w:ascii="Arial" w:hAnsi="Arial" w:cs="Arial"/>
          <w:sz w:val="24"/>
          <w:szCs w:val="24"/>
        </w:rPr>
        <w:t xml:space="preserve"> </w:t>
      </w:r>
      <w:r w:rsidRPr="00E12497">
        <w:rPr>
          <w:rFonts w:ascii="Arial" w:hAnsi="Arial" w:cs="Arial"/>
          <w:sz w:val="24"/>
          <w:szCs w:val="24"/>
        </w:rPr>
        <w:t xml:space="preserve">Расчетный экономический эффект от реализации мероприятий </w:t>
      </w:r>
      <w:r w:rsidR="00BD7A8B" w:rsidRPr="00E12497">
        <w:rPr>
          <w:rFonts w:ascii="Arial" w:hAnsi="Arial" w:cs="Arial"/>
          <w:sz w:val="24"/>
          <w:szCs w:val="24"/>
        </w:rPr>
        <w:t>п</w:t>
      </w:r>
      <w:r w:rsidRPr="00E12497">
        <w:rPr>
          <w:rFonts w:ascii="Arial" w:hAnsi="Arial" w:cs="Arial"/>
          <w:sz w:val="24"/>
          <w:szCs w:val="24"/>
        </w:rPr>
        <w:t>одпрограммы:</w:t>
      </w:r>
    </w:p>
    <w:tbl>
      <w:tblPr>
        <w:tblW w:w="8969" w:type="dxa"/>
        <w:tblInd w:w="70" w:type="dxa"/>
        <w:tblLayout w:type="fixed"/>
        <w:tblLook w:val="0000" w:firstRow="0" w:lastRow="0" w:firstColumn="0" w:lastColumn="0" w:noHBand="0" w:noVBand="0"/>
      </w:tblPr>
      <w:tblGrid>
        <w:gridCol w:w="5425"/>
        <w:gridCol w:w="1701"/>
        <w:gridCol w:w="1843"/>
      </w:tblGrid>
      <w:tr w:rsidR="00CF68DD" w:rsidRPr="00E12497" w14:paraId="0C792969" w14:textId="77777777" w:rsidTr="00EF64A0">
        <w:trPr>
          <w:cantSplit/>
          <w:trHeight w:val="480"/>
        </w:trPr>
        <w:tc>
          <w:tcPr>
            <w:tcW w:w="5425" w:type="dxa"/>
            <w:tcBorders>
              <w:top w:val="single" w:sz="6" w:space="0" w:color="auto"/>
              <w:left w:val="single" w:sz="6" w:space="0" w:color="auto"/>
              <w:bottom w:val="single" w:sz="6" w:space="0" w:color="auto"/>
              <w:right w:val="single" w:sz="6" w:space="0" w:color="auto"/>
            </w:tcBorders>
            <w:vAlign w:val="center"/>
          </w:tcPr>
          <w:p w14:paraId="5ED996C3" w14:textId="77777777" w:rsidR="00CF68DD" w:rsidRPr="00E12497" w:rsidRDefault="00CF68DD" w:rsidP="0057721D">
            <w:pPr>
              <w:pStyle w:val="ConsPlusCell"/>
              <w:jc w:val="center"/>
              <w:rPr>
                <w:szCs w:val="22"/>
              </w:rPr>
            </w:pPr>
            <w:r w:rsidRPr="00E12497">
              <w:rPr>
                <w:szCs w:val="22"/>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vAlign w:val="center"/>
          </w:tcPr>
          <w:p w14:paraId="5C799FD0" w14:textId="77777777" w:rsidR="00CF68DD" w:rsidRPr="00E12497" w:rsidRDefault="00CF68DD" w:rsidP="0057721D">
            <w:pPr>
              <w:pStyle w:val="ConsPlusCell"/>
              <w:jc w:val="center"/>
              <w:rPr>
                <w:szCs w:val="22"/>
              </w:rPr>
            </w:pPr>
            <w:r w:rsidRPr="00E12497">
              <w:rPr>
                <w:szCs w:val="22"/>
              </w:rPr>
              <w:t>Единицы</w:t>
            </w:r>
            <w:r w:rsidR="00383E11" w:rsidRPr="00E12497">
              <w:rPr>
                <w:szCs w:val="22"/>
              </w:rPr>
              <w:t xml:space="preserve"> </w:t>
            </w:r>
            <w:r w:rsidRPr="00E12497">
              <w:rPr>
                <w:szCs w:val="22"/>
              </w:rP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14:paraId="40F4DAC2" w14:textId="7366611F" w:rsidR="00CF68DD" w:rsidRPr="00E12497" w:rsidRDefault="00CF68DD" w:rsidP="00EF64A0">
            <w:pPr>
              <w:pStyle w:val="ConsPlusCell"/>
              <w:jc w:val="center"/>
              <w:rPr>
                <w:szCs w:val="22"/>
              </w:rPr>
            </w:pPr>
            <w:r w:rsidRPr="00E12497">
              <w:rPr>
                <w:szCs w:val="22"/>
              </w:rPr>
              <w:t>Объем экономии</w:t>
            </w:r>
            <w:r w:rsidR="00B010FE" w:rsidRPr="00E12497">
              <w:rPr>
                <w:szCs w:val="22"/>
              </w:rPr>
              <w:t xml:space="preserve"> </w:t>
            </w:r>
            <w:r w:rsidR="00EF64A0">
              <w:rPr>
                <w:szCs w:val="22"/>
              </w:rPr>
              <w:t>в 2022</w:t>
            </w:r>
            <w:r w:rsidR="00AC1CB8" w:rsidRPr="00E12497">
              <w:rPr>
                <w:szCs w:val="22"/>
              </w:rPr>
              <w:t xml:space="preserve"> </w:t>
            </w:r>
            <w:r w:rsidRPr="00E12497">
              <w:rPr>
                <w:szCs w:val="22"/>
              </w:rPr>
              <w:t>20</w:t>
            </w:r>
            <w:r w:rsidR="00D24F95" w:rsidRPr="00E12497">
              <w:rPr>
                <w:szCs w:val="22"/>
              </w:rPr>
              <w:t>2</w:t>
            </w:r>
            <w:r w:rsidR="00CC0EBB">
              <w:rPr>
                <w:szCs w:val="22"/>
              </w:rPr>
              <w:t>4</w:t>
            </w:r>
            <w:r w:rsidRPr="00E12497">
              <w:rPr>
                <w:szCs w:val="22"/>
              </w:rPr>
              <w:t xml:space="preserve"> года</w:t>
            </w:r>
          </w:p>
        </w:tc>
      </w:tr>
      <w:tr w:rsidR="00CF68DD" w:rsidRPr="00E12497" w14:paraId="6A052870" w14:textId="77777777" w:rsidTr="00EF64A0">
        <w:trPr>
          <w:cantSplit/>
          <w:trHeight w:val="283"/>
        </w:trPr>
        <w:tc>
          <w:tcPr>
            <w:tcW w:w="5425" w:type="dxa"/>
            <w:vMerge w:val="restart"/>
            <w:tcBorders>
              <w:top w:val="single" w:sz="6" w:space="0" w:color="auto"/>
              <w:left w:val="single" w:sz="6" w:space="0" w:color="auto"/>
              <w:bottom w:val="nil"/>
              <w:right w:val="single" w:sz="6" w:space="0" w:color="auto"/>
            </w:tcBorders>
          </w:tcPr>
          <w:p w14:paraId="1F3647F6" w14:textId="77777777" w:rsidR="00CF68DD" w:rsidRPr="00E12497" w:rsidRDefault="00CF68DD" w:rsidP="0057721D">
            <w:pPr>
              <w:pStyle w:val="ConsPlusCell"/>
              <w:rPr>
                <w:szCs w:val="22"/>
              </w:rPr>
            </w:pPr>
            <w:r w:rsidRPr="00E12497">
              <w:rPr>
                <w:szCs w:val="22"/>
              </w:rPr>
              <w:t>Суммарная экономия воды</w:t>
            </w:r>
          </w:p>
        </w:tc>
        <w:tc>
          <w:tcPr>
            <w:tcW w:w="1701" w:type="dxa"/>
            <w:tcBorders>
              <w:top w:val="single" w:sz="6" w:space="0" w:color="auto"/>
              <w:left w:val="single" w:sz="6" w:space="0" w:color="auto"/>
              <w:bottom w:val="single" w:sz="6" w:space="0" w:color="auto"/>
              <w:right w:val="single" w:sz="6" w:space="0" w:color="auto"/>
            </w:tcBorders>
            <w:vAlign w:val="center"/>
          </w:tcPr>
          <w:p w14:paraId="00735F4B" w14:textId="77777777" w:rsidR="00CF68DD" w:rsidRPr="00E12497" w:rsidRDefault="00256C55" w:rsidP="0057721D">
            <w:pPr>
              <w:pStyle w:val="ConsPlusCell"/>
              <w:jc w:val="center"/>
              <w:rPr>
                <w:szCs w:val="22"/>
                <w:vertAlign w:val="superscript"/>
              </w:rPr>
            </w:pPr>
            <w:r w:rsidRPr="00E12497">
              <w:rPr>
                <w:szCs w:val="22"/>
              </w:rPr>
              <w:t>м</w:t>
            </w:r>
            <w:r w:rsidRPr="00E12497">
              <w:rPr>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14:paraId="651B7931" w14:textId="77777777" w:rsidR="00CF68DD" w:rsidRPr="00E12497" w:rsidRDefault="00CF68DD" w:rsidP="003C4B27">
            <w:pPr>
              <w:pStyle w:val="ConsPlusCell"/>
              <w:jc w:val="right"/>
              <w:rPr>
                <w:szCs w:val="22"/>
              </w:rPr>
            </w:pPr>
            <w:r w:rsidRPr="00E12497">
              <w:rPr>
                <w:szCs w:val="22"/>
              </w:rPr>
              <w:t>3 092,0</w:t>
            </w:r>
          </w:p>
        </w:tc>
      </w:tr>
      <w:tr w:rsidR="00CF68DD" w:rsidRPr="00E12497" w14:paraId="5F44F677" w14:textId="77777777" w:rsidTr="00EF64A0">
        <w:trPr>
          <w:cantSplit/>
          <w:trHeight w:val="283"/>
        </w:trPr>
        <w:tc>
          <w:tcPr>
            <w:tcW w:w="5425" w:type="dxa"/>
            <w:vMerge/>
            <w:tcBorders>
              <w:top w:val="nil"/>
              <w:left w:val="single" w:sz="6" w:space="0" w:color="auto"/>
              <w:bottom w:val="single" w:sz="6" w:space="0" w:color="auto"/>
              <w:right w:val="single" w:sz="6" w:space="0" w:color="auto"/>
            </w:tcBorders>
          </w:tcPr>
          <w:p w14:paraId="62ED3B9C" w14:textId="77777777" w:rsidR="00CF68DD" w:rsidRPr="00E12497" w:rsidRDefault="00CF68DD" w:rsidP="0057721D">
            <w:pPr>
              <w:pStyle w:val="ConsPlusCell"/>
              <w:rPr>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4214B13B" w14:textId="77777777"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2EDFEAF1" w14:textId="77777777" w:rsidR="00CF68DD" w:rsidRPr="00E12497" w:rsidRDefault="008A3732" w:rsidP="003C4B27">
            <w:pPr>
              <w:pStyle w:val="ConsPlusCell"/>
              <w:jc w:val="right"/>
              <w:rPr>
                <w:szCs w:val="22"/>
              </w:rPr>
            </w:pPr>
            <w:r w:rsidRPr="00E12497">
              <w:rPr>
                <w:szCs w:val="22"/>
              </w:rPr>
              <w:t>160,8</w:t>
            </w:r>
          </w:p>
        </w:tc>
      </w:tr>
      <w:tr w:rsidR="00CF68DD" w:rsidRPr="00E12497" w14:paraId="640015B0" w14:textId="77777777" w:rsidTr="00EF64A0">
        <w:trPr>
          <w:cantSplit/>
          <w:trHeight w:val="283"/>
        </w:trPr>
        <w:tc>
          <w:tcPr>
            <w:tcW w:w="5425" w:type="dxa"/>
            <w:vMerge w:val="restart"/>
            <w:tcBorders>
              <w:top w:val="single" w:sz="6" w:space="0" w:color="auto"/>
              <w:left w:val="single" w:sz="6" w:space="0" w:color="auto"/>
              <w:bottom w:val="nil"/>
              <w:right w:val="single" w:sz="6" w:space="0" w:color="auto"/>
            </w:tcBorders>
          </w:tcPr>
          <w:p w14:paraId="73B0280A" w14:textId="77777777" w:rsidR="00CF68DD" w:rsidRPr="00E12497" w:rsidRDefault="00CF68DD" w:rsidP="0057721D">
            <w:pPr>
              <w:pStyle w:val="ConsPlusCell"/>
              <w:rPr>
                <w:szCs w:val="22"/>
              </w:rPr>
            </w:pPr>
            <w:r w:rsidRPr="00E12497">
              <w:rPr>
                <w:szCs w:val="22"/>
              </w:rPr>
              <w:lastRenderedPageBreak/>
              <w:t>Суммарная экономия тепловой энергии</w:t>
            </w:r>
          </w:p>
        </w:tc>
        <w:tc>
          <w:tcPr>
            <w:tcW w:w="1701" w:type="dxa"/>
            <w:tcBorders>
              <w:top w:val="single" w:sz="6" w:space="0" w:color="auto"/>
              <w:left w:val="single" w:sz="6" w:space="0" w:color="auto"/>
              <w:bottom w:val="single" w:sz="6" w:space="0" w:color="auto"/>
              <w:right w:val="single" w:sz="6" w:space="0" w:color="auto"/>
            </w:tcBorders>
            <w:vAlign w:val="center"/>
          </w:tcPr>
          <w:p w14:paraId="47FD0EA7" w14:textId="77777777" w:rsidR="00CF68DD" w:rsidRPr="00E12497" w:rsidRDefault="00CF68DD" w:rsidP="0057721D">
            <w:pPr>
              <w:pStyle w:val="ConsPlusCell"/>
              <w:jc w:val="center"/>
              <w:rPr>
                <w:szCs w:val="22"/>
              </w:rPr>
            </w:pPr>
            <w:r w:rsidRPr="00E12497">
              <w:rPr>
                <w:szCs w:val="22"/>
              </w:rPr>
              <w:t>Гкал</w:t>
            </w:r>
          </w:p>
        </w:tc>
        <w:tc>
          <w:tcPr>
            <w:tcW w:w="1843" w:type="dxa"/>
            <w:tcBorders>
              <w:top w:val="single" w:sz="6" w:space="0" w:color="auto"/>
              <w:left w:val="single" w:sz="6" w:space="0" w:color="auto"/>
              <w:bottom w:val="single" w:sz="6" w:space="0" w:color="auto"/>
              <w:right w:val="single" w:sz="6" w:space="0" w:color="auto"/>
            </w:tcBorders>
            <w:vAlign w:val="center"/>
          </w:tcPr>
          <w:p w14:paraId="522802CB" w14:textId="77777777" w:rsidR="00CF68DD" w:rsidRPr="00E12497" w:rsidRDefault="008A3732" w:rsidP="003C4B27">
            <w:pPr>
              <w:pStyle w:val="ConsPlusCell"/>
              <w:jc w:val="right"/>
              <w:rPr>
                <w:szCs w:val="22"/>
              </w:rPr>
            </w:pPr>
            <w:r w:rsidRPr="00E12497">
              <w:rPr>
                <w:szCs w:val="22"/>
              </w:rPr>
              <w:t>158,2</w:t>
            </w:r>
          </w:p>
        </w:tc>
      </w:tr>
      <w:tr w:rsidR="00CF68DD" w:rsidRPr="00E12497" w14:paraId="35418003" w14:textId="77777777" w:rsidTr="00EF64A0">
        <w:trPr>
          <w:cantSplit/>
          <w:trHeight w:val="283"/>
        </w:trPr>
        <w:tc>
          <w:tcPr>
            <w:tcW w:w="5425" w:type="dxa"/>
            <w:vMerge/>
            <w:tcBorders>
              <w:top w:val="nil"/>
              <w:left w:val="single" w:sz="6" w:space="0" w:color="auto"/>
              <w:bottom w:val="single" w:sz="4" w:space="0" w:color="auto"/>
              <w:right w:val="single" w:sz="6" w:space="0" w:color="auto"/>
            </w:tcBorders>
          </w:tcPr>
          <w:p w14:paraId="724CE903" w14:textId="77777777" w:rsidR="00CF68DD" w:rsidRPr="00E12497" w:rsidRDefault="00CF68DD" w:rsidP="0057721D">
            <w:pPr>
              <w:pStyle w:val="ConsPlusCell"/>
              <w:rPr>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0B93FD65" w14:textId="77777777"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4" w:space="0" w:color="auto"/>
              <w:right w:val="single" w:sz="6" w:space="0" w:color="auto"/>
            </w:tcBorders>
            <w:vAlign w:val="center"/>
          </w:tcPr>
          <w:p w14:paraId="476CD559" w14:textId="77777777" w:rsidR="00CF68DD" w:rsidRPr="00E12497" w:rsidRDefault="008A3732" w:rsidP="003C4B27">
            <w:pPr>
              <w:pStyle w:val="ConsPlusCell"/>
              <w:jc w:val="right"/>
              <w:rPr>
                <w:szCs w:val="22"/>
              </w:rPr>
            </w:pPr>
            <w:r w:rsidRPr="00E12497">
              <w:rPr>
                <w:szCs w:val="22"/>
              </w:rPr>
              <w:t>208,8</w:t>
            </w:r>
          </w:p>
        </w:tc>
      </w:tr>
      <w:tr w:rsidR="00CF68DD" w:rsidRPr="00E12497" w14:paraId="69E3E01E" w14:textId="77777777" w:rsidTr="00EF64A0">
        <w:trPr>
          <w:cantSplit/>
          <w:trHeight w:val="283"/>
        </w:trPr>
        <w:tc>
          <w:tcPr>
            <w:tcW w:w="5425" w:type="dxa"/>
            <w:vMerge w:val="restart"/>
            <w:tcBorders>
              <w:top w:val="single" w:sz="4" w:space="0" w:color="auto"/>
              <w:left w:val="single" w:sz="4" w:space="0" w:color="auto"/>
              <w:bottom w:val="single" w:sz="4" w:space="0" w:color="auto"/>
              <w:right w:val="single" w:sz="4" w:space="0" w:color="auto"/>
            </w:tcBorders>
          </w:tcPr>
          <w:p w14:paraId="2CD8D446" w14:textId="77777777" w:rsidR="00CF68DD" w:rsidRPr="00E12497" w:rsidRDefault="00CF68DD" w:rsidP="0057721D">
            <w:pPr>
              <w:pStyle w:val="ConsPlusCell"/>
              <w:rPr>
                <w:szCs w:val="22"/>
              </w:rPr>
            </w:pPr>
            <w:r w:rsidRPr="00E12497">
              <w:rPr>
                <w:szCs w:val="22"/>
              </w:rPr>
              <w:t>Суммарная экономия топлива</w:t>
            </w:r>
          </w:p>
        </w:tc>
        <w:tc>
          <w:tcPr>
            <w:tcW w:w="1701" w:type="dxa"/>
            <w:tcBorders>
              <w:top w:val="single" w:sz="4" w:space="0" w:color="auto"/>
              <w:left w:val="single" w:sz="4" w:space="0" w:color="auto"/>
              <w:bottom w:val="single" w:sz="4" w:space="0" w:color="auto"/>
              <w:right w:val="single" w:sz="4" w:space="0" w:color="auto"/>
            </w:tcBorders>
            <w:vAlign w:val="center"/>
          </w:tcPr>
          <w:p w14:paraId="15544B76" w14:textId="77777777" w:rsidR="00CF68DD" w:rsidRPr="00E12497" w:rsidRDefault="00CF68DD" w:rsidP="0057721D">
            <w:pPr>
              <w:pStyle w:val="ConsPlusCell"/>
              <w:jc w:val="center"/>
              <w:rPr>
                <w:szCs w:val="22"/>
              </w:rPr>
            </w:pPr>
            <w:proofErr w:type="spellStart"/>
            <w:r w:rsidRPr="00E12497">
              <w:rPr>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DDFB306" w14:textId="77777777" w:rsidR="00CF68DD" w:rsidRPr="00E12497" w:rsidRDefault="008A3732" w:rsidP="003C4B27">
            <w:pPr>
              <w:pStyle w:val="ConsPlusCell"/>
              <w:jc w:val="right"/>
              <w:rPr>
                <w:szCs w:val="22"/>
              </w:rPr>
            </w:pPr>
            <w:r w:rsidRPr="00E12497">
              <w:rPr>
                <w:szCs w:val="22"/>
              </w:rPr>
              <w:t>56,9</w:t>
            </w:r>
          </w:p>
        </w:tc>
      </w:tr>
      <w:tr w:rsidR="00CF68DD" w:rsidRPr="00E12497" w14:paraId="3FF6A165" w14:textId="77777777" w:rsidTr="00EF64A0">
        <w:trPr>
          <w:cantSplit/>
          <w:trHeight w:val="283"/>
        </w:trPr>
        <w:tc>
          <w:tcPr>
            <w:tcW w:w="5425" w:type="dxa"/>
            <w:vMerge/>
            <w:tcBorders>
              <w:top w:val="single" w:sz="4" w:space="0" w:color="auto"/>
              <w:left w:val="single" w:sz="6" w:space="0" w:color="auto"/>
              <w:bottom w:val="single" w:sz="4" w:space="0" w:color="auto"/>
              <w:right w:val="single" w:sz="6" w:space="0" w:color="auto"/>
            </w:tcBorders>
          </w:tcPr>
          <w:p w14:paraId="6619D129" w14:textId="77777777" w:rsidR="00CF68DD" w:rsidRPr="00E12497" w:rsidRDefault="00CF68DD" w:rsidP="0057721D">
            <w:pPr>
              <w:pStyle w:val="ConsPlusCell"/>
              <w:rPr>
                <w:szCs w:val="22"/>
              </w:rPr>
            </w:pPr>
          </w:p>
        </w:tc>
        <w:tc>
          <w:tcPr>
            <w:tcW w:w="1701" w:type="dxa"/>
            <w:tcBorders>
              <w:top w:val="single" w:sz="4" w:space="0" w:color="auto"/>
              <w:left w:val="single" w:sz="6" w:space="0" w:color="auto"/>
              <w:bottom w:val="single" w:sz="6" w:space="0" w:color="auto"/>
              <w:right w:val="single" w:sz="6" w:space="0" w:color="auto"/>
            </w:tcBorders>
            <w:vAlign w:val="center"/>
          </w:tcPr>
          <w:p w14:paraId="077A122D" w14:textId="77777777"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4" w:space="0" w:color="auto"/>
              <w:left w:val="single" w:sz="6" w:space="0" w:color="auto"/>
              <w:bottom w:val="single" w:sz="6" w:space="0" w:color="auto"/>
              <w:right w:val="single" w:sz="6" w:space="0" w:color="auto"/>
            </w:tcBorders>
            <w:vAlign w:val="center"/>
          </w:tcPr>
          <w:p w14:paraId="7117FA9F" w14:textId="77777777" w:rsidR="00CF68DD" w:rsidRPr="00E12497" w:rsidRDefault="008A3732" w:rsidP="003C4B27">
            <w:pPr>
              <w:pStyle w:val="ConsPlusCell"/>
              <w:jc w:val="right"/>
              <w:rPr>
                <w:szCs w:val="22"/>
              </w:rPr>
            </w:pPr>
            <w:r w:rsidRPr="00E12497">
              <w:rPr>
                <w:szCs w:val="22"/>
              </w:rPr>
              <w:t>20,5</w:t>
            </w:r>
          </w:p>
        </w:tc>
      </w:tr>
      <w:tr w:rsidR="00CF68DD" w:rsidRPr="00E12497" w14:paraId="6A233CFC" w14:textId="77777777" w:rsidTr="00EF64A0">
        <w:trPr>
          <w:cantSplit/>
          <w:trHeight w:val="504"/>
        </w:trPr>
        <w:tc>
          <w:tcPr>
            <w:tcW w:w="5425" w:type="dxa"/>
            <w:tcBorders>
              <w:top w:val="single" w:sz="4" w:space="0" w:color="auto"/>
              <w:left w:val="single" w:sz="4" w:space="0" w:color="auto"/>
              <w:bottom w:val="single" w:sz="4" w:space="0" w:color="auto"/>
              <w:right w:val="single" w:sz="4" w:space="0" w:color="auto"/>
            </w:tcBorders>
          </w:tcPr>
          <w:p w14:paraId="739A6E70" w14:textId="77777777" w:rsidR="00CF68DD" w:rsidRPr="00E12497" w:rsidRDefault="00CF68DD" w:rsidP="0057721D">
            <w:pPr>
              <w:pStyle w:val="ConsPlusCell"/>
              <w:rPr>
                <w:szCs w:val="22"/>
              </w:rPr>
            </w:pPr>
            <w:r w:rsidRPr="00E12497">
              <w:rPr>
                <w:szCs w:val="22"/>
              </w:rPr>
              <w:t>Суммарная экономия от снижения затрат на устранение технологических инцидентов и (сбоев) и аварийных ситуаций</w:t>
            </w:r>
          </w:p>
        </w:tc>
        <w:tc>
          <w:tcPr>
            <w:tcW w:w="1701" w:type="dxa"/>
            <w:tcBorders>
              <w:top w:val="single" w:sz="6" w:space="0" w:color="auto"/>
              <w:left w:val="single" w:sz="4" w:space="0" w:color="auto"/>
              <w:bottom w:val="single" w:sz="6" w:space="0" w:color="auto"/>
              <w:right w:val="single" w:sz="6" w:space="0" w:color="auto"/>
            </w:tcBorders>
            <w:vAlign w:val="center"/>
          </w:tcPr>
          <w:p w14:paraId="068BBB39" w14:textId="77777777"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399A28FD" w14:textId="77777777" w:rsidR="00CF68DD" w:rsidRPr="00E12497" w:rsidRDefault="008A3732" w:rsidP="003C4B27">
            <w:pPr>
              <w:pStyle w:val="ConsPlusCell"/>
              <w:jc w:val="right"/>
              <w:rPr>
                <w:szCs w:val="22"/>
              </w:rPr>
            </w:pPr>
            <w:r w:rsidRPr="00E12497">
              <w:rPr>
                <w:szCs w:val="22"/>
              </w:rPr>
              <w:t>814,9</w:t>
            </w:r>
          </w:p>
        </w:tc>
      </w:tr>
      <w:tr w:rsidR="00CF68DD" w:rsidRPr="00E12497" w14:paraId="38D9AAC2" w14:textId="77777777" w:rsidTr="00EF64A0">
        <w:trPr>
          <w:cantSplit/>
          <w:trHeight w:val="1249"/>
        </w:trPr>
        <w:tc>
          <w:tcPr>
            <w:tcW w:w="5425" w:type="dxa"/>
            <w:tcBorders>
              <w:top w:val="single" w:sz="4" w:space="0" w:color="auto"/>
              <w:left w:val="single" w:sz="4" w:space="0" w:color="auto"/>
              <w:bottom w:val="single" w:sz="4" w:space="0" w:color="auto"/>
              <w:right w:val="single" w:sz="4" w:space="0" w:color="auto"/>
            </w:tcBorders>
          </w:tcPr>
          <w:p w14:paraId="64E78FE6" w14:textId="77777777" w:rsidR="00CF68DD" w:rsidRPr="00E12497" w:rsidRDefault="00CF68DD" w:rsidP="0057721D">
            <w:pPr>
              <w:pStyle w:val="ConsPlusCell"/>
              <w:rPr>
                <w:szCs w:val="22"/>
              </w:rPr>
            </w:pPr>
            <w:r w:rsidRPr="00E12497">
              <w:rPr>
                <w:szCs w:val="22"/>
              </w:rPr>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E12497">
              <w:rPr>
                <w:szCs w:val="22"/>
              </w:rPr>
              <w:t>энергоэффективное</w:t>
            </w:r>
            <w:proofErr w:type="spellEnd"/>
            <w:r w:rsidRPr="00E12497">
              <w:rPr>
                <w:szCs w:val="22"/>
              </w:rPr>
              <w:t>, от внедрения инновационного оборудования по очистке воды и стоков</w:t>
            </w:r>
          </w:p>
        </w:tc>
        <w:tc>
          <w:tcPr>
            <w:tcW w:w="1701" w:type="dxa"/>
            <w:tcBorders>
              <w:top w:val="single" w:sz="6" w:space="0" w:color="auto"/>
              <w:left w:val="single" w:sz="4" w:space="0" w:color="auto"/>
              <w:bottom w:val="single" w:sz="6" w:space="0" w:color="auto"/>
              <w:right w:val="single" w:sz="6" w:space="0" w:color="auto"/>
            </w:tcBorders>
            <w:vAlign w:val="center"/>
          </w:tcPr>
          <w:p w14:paraId="22884A2A" w14:textId="77777777"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6191FE67" w14:textId="77777777" w:rsidR="00CF68DD" w:rsidRPr="00E12497" w:rsidRDefault="008A3732" w:rsidP="003C4B27">
            <w:pPr>
              <w:pStyle w:val="ConsPlusCell"/>
              <w:jc w:val="right"/>
              <w:rPr>
                <w:szCs w:val="22"/>
              </w:rPr>
            </w:pPr>
            <w:r w:rsidRPr="00E12497">
              <w:rPr>
                <w:szCs w:val="22"/>
              </w:rPr>
              <w:t>2 755,0</w:t>
            </w:r>
          </w:p>
        </w:tc>
      </w:tr>
      <w:tr w:rsidR="00CF68DD" w:rsidRPr="00E12497" w14:paraId="4C6A9200" w14:textId="77777777" w:rsidTr="00EF64A0">
        <w:trPr>
          <w:cantSplit/>
          <w:trHeight w:val="283"/>
        </w:trPr>
        <w:tc>
          <w:tcPr>
            <w:tcW w:w="5425" w:type="dxa"/>
            <w:tcBorders>
              <w:top w:val="single" w:sz="4" w:space="0" w:color="auto"/>
              <w:left w:val="single" w:sz="6" w:space="0" w:color="auto"/>
              <w:bottom w:val="single" w:sz="6" w:space="0" w:color="auto"/>
              <w:right w:val="single" w:sz="6" w:space="0" w:color="auto"/>
            </w:tcBorders>
          </w:tcPr>
          <w:p w14:paraId="11789930" w14:textId="77777777" w:rsidR="00CF68DD" w:rsidRPr="00E12497" w:rsidRDefault="00CF68DD" w:rsidP="0057721D">
            <w:pPr>
              <w:pStyle w:val="ConsPlusCell"/>
              <w:rPr>
                <w:szCs w:val="22"/>
              </w:rPr>
            </w:pPr>
            <w:r w:rsidRPr="00E12497">
              <w:rPr>
                <w:szCs w:val="22"/>
              </w:rPr>
              <w:t>Всего:</w:t>
            </w:r>
          </w:p>
        </w:tc>
        <w:tc>
          <w:tcPr>
            <w:tcW w:w="1701" w:type="dxa"/>
            <w:tcBorders>
              <w:top w:val="single" w:sz="6" w:space="0" w:color="auto"/>
              <w:left w:val="single" w:sz="6" w:space="0" w:color="auto"/>
              <w:bottom w:val="single" w:sz="6" w:space="0" w:color="auto"/>
              <w:right w:val="single" w:sz="6" w:space="0" w:color="auto"/>
            </w:tcBorders>
            <w:vAlign w:val="center"/>
          </w:tcPr>
          <w:p w14:paraId="5A998F91" w14:textId="77777777" w:rsidR="00CF68DD" w:rsidRPr="00E12497" w:rsidRDefault="00CF68DD" w:rsidP="0057721D">
            <w:pPr>
              <w:pStyle w:val="ConsPlusCell"/>
              <w:jc w:val="center"/>
              <w:rPr>
                <w:szCs w:val="22"/>
              </w:rPr>
            </w:pPr>
            <w:r w:rsidRPr="00E12497">
              <w:rPr>
                <w:szCs w:val="22"/>
              </w:rPr>
              <w:t xml:space="preserve">тыс. </w:t>
            </w:r>
            <w:r w:rsidR="00355511" w:rsidRPr="00E12497">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5025924E" w14:textId="77777777" w:rsidR="00CF68DD" w:rsidRPr="00E12497" w:rsidRDefault="00CF68DD" w:rsidP="003C4B27">
            <w:pPr>
              <w:pStyle w:val="ConsPlusCell"/>
              <w:jc w:val="right"/>
              <w:rPr>
                <w:szCs w:val="22"/>
              </w:rPr>
            </w:pPr>
            <w:r w:rsidRPr="00E12497">
              <w:rPr>
                <w:szCs w:val="22"/>
              </w:rPr>
              <w:t>3 960,0</w:t>
            </w:r>
          </w:p>
        </w:tc>
      </w:tr>
    </w:tbl>
    <w:p w14:paraId="2F6FF7C5" w14:textId="77777777" w:rsidR="00CF68DD" w:rsidRPr="00E12497" w:rsidRDefault="00CF68DD" w:rsidP="0057721D">
      <w:pPr>
        <w:autoSpaceDE w:val="0"/>
        <w:autoSpaceDN w:val="0"/>
        <w:adjustRightInd w:val="0"/>
        <w:spacing w:after="0" w:line="240" w:lineRule="auto"/>
        <w:ind w:firstLine="709"/>
        <w:contextualSpacing/>
        <w:outlineLvl w:val="2"/>
        <w:rPr>
          <w:rFonts w:ascii="Arial" w:hAnsi="Arial" w:cs="Arial"/>
          <w:sz w:val="24"/>
          <w:szCs w:val="24"/>
        </w:rPr>
      </w:pPr>
    </w:p>
    <w:p w14:paraId="75811E60"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2.6. </w:t>
      </w:r>
      <w:r w:rsidR="00803D5A" w:rsidRPr="00E12497">
        <w:rPr>
          <w:rFonts w:ascii="Arial" w:hAnsi="Arial" w:cs="Arial"/>
          <w:sz w:val="24"/>
          <w:szCs w:val="24"/>
        </w:rPr>
        <w:t>М</w:t>
      </w:r>
      <w:r w:rsidRPr="00E12497">
        <w:rPr>
          <w:rFonts w:ascii="Arial" w:hAnsi="Arial" w:cs="Arial"/>
          <w:sz w:val="24"/>
          <w:szCs w:val="24"/>
        </w:rPr>
        <w:t>ероприяти</w:t>
      </w:r>
      <w:r w:rsidR="00803D5A" w:rsidRPr="00E12497">
        <w:rPr>
          <w:rFonts w:ascii="Arial" w:hAnsi="Arial" w:cs="Arial"/>
          <w:sz w:val="24"/>
          <w:szCs w:val="24"/>
        </w:rPr>
        <w:t>я</w:t>
      </w:r>
      <w:r w:rsidRPr="00E12497">
        <w:rPr>
          <w:rFonts w:ascii="Arial" w:hAnsi="Arial" w:cs="Arial"/>
          <w:sz w:val="24"/>
          <w:szCs w:val="24"/>
        </w:rPr>
        <w:t xml:space="preserve"> подпрограммы</w:t>
      </w:r>
    </w:p>
    <w:p w14:paraId="75773299" w14:textId="77777777" w:rsidR="001664F8" w:rsidRPr="00E12497" w:rsidRDefault="001664F8" w:rsidP="0057721D">
      <w:pPr>
        <w:autoSpaceDE w:val="0"/>
        <w:autoSpaceDN w:val="0"/>
        <w:adjustRightInd w:val="0"/>
        <w:spacing w:after="0" w:line="240" w:lineRule="auto"/>
        <w:ind w:firstLine="709"/>
        <w:contextualSpacing/>
        <w:jc w:val="center"/>
        <w:outlineLvl w:val="2"/>
        <w:rPr>
          <w:rFonts w:ascii="Arial" w:hAnsi="Arial" w:cs="Arial"/>
          <w:sz w:val="24"/>
          <w:szCs w:val="24"/>
        </w:rPr>
      </w:pPr>
    </w:p>
    <w:p w14:paraId="78DCFCCF"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Система мероприятий подпрограммы за счет средств местного </w:t>
      </w:r>
      <w:r w:rsidR="00730A86" w:rsidRPr="00E12497">
        <w:rPr>
          <w:rFonts w:ascii="Arial" w:hAnsi="Arial" w:cs="Arial"/>
          <w:sz w:val="24"/>
          <w:szCs w:val="24"/>
        </w:rPr>
        <w:t xml:space="preserve">бюджета приведена в приложении </w:t>
      </w:r>
      <w:r w:rsidRPr="00E12497">
        <w:rPr>
          <w:rFonts w:ascii="Arial" w:hAnsi="Arial" w:cs="Arial"/>
          <w:sz w:val="24"/>
          <w:szCs w:val="24"/>
        </w:rPr>
        <w:t>2 к подпрограмме.</w:t>
      </w:r>
    </w:p>
    <w:p w14:paraId="50DB7A53" w14:textId="77777777" w:rsidR="003507CA" w:rsidRPr="00E12497" w:rsidRDefault="003507CA" w:rsidP="0057721D">
      <w:pPr>
        <w:autoSpaceDE w:val="0"/>
        <w:autoSpaceDN w:val="0"/>
        <w:adjustRightInd w:val="0"/>
        <w:spacing w:after="0" w:line="240" w:lineRule="auto"/>
        <w:ind w:firstLine="709"/>
        <w:contextualSpacing/>
        <w:rPr>
          <w:rFonts w:ascii="Arial" w:hAnsi="Arial" w:cs="Arial"/>
          <w:sz w:val="24"/>
          <w:szCs w:val="24"/>
        </w:rPr>
      </w:pPr>
    </w:p>
    <w:p w14:paraId="0EF09600" w14:textId="77777777" w:rsidR="00CF68DD" w:rsidRPr="00E12497" w:rsidRDefault="00CF68DD"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2.7. </w:t>
      </w:r>
      <w:r w:rsidR="00A86757" w:rsidRPr="00E12497">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3EB73B4B" w14:textId="77777777" w:rsidR="001664F8" w:rsidRPr="00E12497" w:rsidRDefault="001664F8" w:rsidP="0057721D">
      <w:pPr>
        <w:autoSpaceDE w:val="0"/>
        <w:autoSpaceDN w:val="0"/>
        <w:adjustRightInd w:val="0"/>
        <w:spacing w:after="0" w:line="240" w:lineRule="auto"/>
        <w:ind w:firstLine="709"/>
        <w:contextualSpacing/>
        <w:jc w:val="center"/>
        <w:outlineLvl w:val="2"/>
        <w:rPr>
          <w:rFonts w:ascii="Arial" w:hAnsi="Arial" w:cs="Arial"/>
          <w:sz w:val="24"/>
          <w:szCs w:val="24"/>
        </w:rPr>
      </w:pPr>
    </w:p>
    <w:p w14:paraId="166A760E" w14:textId="77777777" w:rsidR="00CF68DD"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Ресурсное обеспечение </w:t>
      </w:r>
      <w:r w:rsidR="00C805DC">
        <w:rPr>
          <w:rFonts w:ascii="Arial" w:hAnsi="Arial" w:cs="Arial"/>
          <w:sz w:val="24"/>
          <w:szCs w:val="24"/>
        </w:rPr>
        <w:t>под</w:t>
      </w:r>
      <w:r w:rsidRPr="00E12497">
        <w:rPr>
          <w:rFonts w:ascii="Arial" w:hAnsi="Arial" w:cs="Arial"/>
          <w:sz w:val="24"/>
          <w:szCs w:val="24"/>
        </w:rPr>
        <w:t>программы приведено в приложении 2 к подпрограмме.</w:t>
      </w:r>
    </w:p>
    <w:p w14:paraId="0D3FA758" w14:textId="77777777" w:rsidR="000C674F" w:rsidRPr="00E12497" w:rsidRDefault="00CF68D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Кроме того, на реализацию неотложных мероприятий по повышению эксплуатационной надежности объектов коммунальной инфраструктуры города Бородино, на приобретение коммунальной техники предусмотрено долевое участие города в финансировании мероприятий в размере не менее 1</w:t>
      </w:r>
      <w:r w:rsidR="00895C4B" w:rsidRPr="00E12497">
        <w:rPr>
          <w:rFonts w:ascii="Arial" w:hAnsi="Arial" w:cs="Arial"/>
          <w:sz w:val="24"/>
          <w:szCs w:val="24"/>
        </w:rPr>
        <w:t> </w:t>
      </w:r>
      <w:r w:rsidRPr="00E12497">
        <w:rPr>
          <w:rFonts w:ascii="Arial" w:hAnsi="Arial" w:cs="Arial"/>
          <w:sz w:val="24"/>
          <w:szCs w:val="24"/>
        </w:rPr>
        <w:t>% от суммы выделенной субсидии.</w:t>
      </w:r>
    </w:p>
    <w:p w14:paraId="5E038D8B" w14:textId="77777777" w:rsidR="00CF68DD" w:rsidRPr="00E12497" w:rsidRDefault="00CF68DD" w:rsidP="0057721D">
      <w:pPr>
        <w:spacing w:after="0" w:line="240" w:lineRule="auto"/>
        <w:ind w:firstLine="709"/>
        <w:jc w:val="right"/>
        <w:rPr>
          <w:rFonts w:ascii="Arial" w:hAnsi="Arial" w:cs="Arial"/>
          <w:sz w:val="24"/>
          <w:szCs w:val="24"/>
        </w:rPr>
        <w:sectPr w:rsidR="00CF68DD" w:rsidRPr="00E12497" w:rsidSect="00042478">
          <w:pgSz w:w="11906" w:h="16838"/>
          <w:pgMar w:top="1134" w:right="851" w:bottom="1134" w:left="1701" w:header="709" w:footer="709" w:gutter="0"/>
          <w:pgNumType w:start="1"/>
          <w:cols w:space="708"/>
          <w:titlePg/>
          <w:docGrid w:linePitch="360"/>
        </w:sectPr>
      </w:pPr>
    </w:p>
    <w:p w14:paraId="4959FEA3" w14:textId="77777777" w:rsidR="00D047D6" w:rsidRPr="00E12497" w:rsidRDefault="000F179B" w:rsidP="0057721D">
      <w:pPr>
        <w:autoSpaceDE w:val="0"/>
        <w:autoSpaceDN w:val="0"/>
        <w:adjustRightInd w:val="0"/>
        <w:spacing w:after="0" w:line="240" w:lineRule="auto"/>
        <w:ind w:left="7938"/>
        <w:jc w:val="left"/>
        <w:rPr>
          <w:rFonts w:ascii="Arial" w:hAnsi="Arial" w:cs="Arial"/>
          <w:sz w:val="24"/>
          <w:szCs w:val="24"/>
        </w:rPr>
      </w:pPr>
      <w:r w:rsidRPr="00E12497">
        <w:rPr>
          <w:rFonts w:ascii="Arial" w:hAnsi="Arial" w:cs="Arial"/>
          <w:sz w:val="24"/>
          <w:szCs w:val="24"/>
        </w:rPr>
        <w:lastRenderedPageBreak/>
        <w:t>Приложение 1</w:t>
      </w:r>
    </w:p>
    <w:p w14:paraId="1C8A97B2" w14:textId="77777777" w:rsidR="00D047D6" w:rsidRPr="00E12497" w:rsidRDefault="00F138F2"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к подпрограмме 1</w:t>
      </w:r>
      <w:r w:rsidR="00876FF8" w:rsidRPr="00E12497">
        <w:rPr>
          <w:rFonts w:ascii="Arial" w:hAnsi="Arial" w:cs="Arial"/>
          <w:sz w:val="24"/>
          <w:szCs w:val="24"/>
        </w:rPr>
        <w:t xml:space="preserve"> «Реконструкция, модернизация</w:t>
      </w:r>
    </w:p>
    <w:p w14:paraId="0BEA5166" w14:textId="77777777" w:rsidR="00D047D6" w:rsidRPr="00E1249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(включая приобретение</w:t>
      </w:r>
      <w:r w:rsidR="00876FF8" w:rsidRPr="00E12497">
        <w:rPr>
          <w:rFonts w:ascii="Arial" w:hAnsi="Arial" w:cs="Arial"/>
          <w:sz w:val="24"/>
          <w:szCs w:val="24"/>
        </w:rPr>
        <w:t xml:space="preserve"> соответствующего оборудования)</w:t>
      </w:r>
    </w:p>
    <w:p w14:paraId="37415F57" w14:textId="77777777" w:rsidR="00D047D6" w:rsidRPr="00E1249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и ремонты объек</w:t>
      </w:r>
      <w:r w:rsidR="00303F3F">
        <w:rPr>
          <w:rFonts w:ascii="Arial" w:hAnsi="Arial" w:cs="Arial"/>
          <w:sz w:val="24"/>
          <w:szCs w:val="24"/>
        </w:rPr>
        <w:t>тов коммунальной инфраструктуры</w:t>
      </w:r>
    </w:p>
    <w:p w14:paraId="61F369AA" w14:textId="77777777" w:rsidR="00D047D6" w:rsidRPr="00E12497" w:rsidRDefault="00D047D6" w:rsidP="0057721D">
      <w:pPr>
        <w:overflowPunct w:val="0"/>
        <w:autoSpaceDE w:val="0"/>
        <w:autoSpaceDN w:val="0"/>
        <w:adjustRightInd w:val="0"/>
        <w:spacing w:after="0" w:line="240" w:lineRule="auto"/>
        <w:ind w:left="7938"/>
        <w:jc w:val="left"/>
        <w:textAlignment w:val="baseline"/>
        <w:rPr>
          <w:rFonts w:ascii="Arial" w:hAnsi="Arial" w:cs="Arial"/>
          <w:sz w:val="24"/>
          <w:szCs w:val="24"/>
        </w:rPr>
      </w:pPr>
      <w:r w:rsidRPr="00E12497">
        <w:rPr>
          <w:rFonts w:ascii="Arial" w:hAnsi="Arial" w:cs="Arial"/>
          <w:sz w:val="24"/>
          <w:szCs w:val="24"/>
        </w:rPr>
        <w:t>муниципального образования город Бородино»</w:t>
      </w:r>
    </w:p>
    <w:p w14:paraId="52298F86" w14:textId="77777777" w:rsidR="003354D1" w:rsidRPr="00E12497" w:rsidRDefault="003354D1" w:rsidP="0057721D">
      <w:pPr>
        <w:spacing w:after="0" w:line="240" w:lineRule="auto"/>
        <w:ind w:firstLine="709"/>
        <w:jc w:val="right"/>
        <w:rPr>
          <w:rFonts w:ascii="Arial" w:hAnsi="Arial" w:cs="Arial"/>
          <w:sz w:val="24"/>
          <w:szCs w:val="24"/>
        </w:rPr>
      </w:pPr>
    </w:p>
    <w:p w14:paraId="1F73EFAF" w14:textId="77777777" w:rsidR="00D047D6" w:rsidRPr="00E12497" w:rsidRDefault="00D047D6" w:rsidP="009B2A13">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Перечень целевых индикаторов подпрограммы</w:t>
      </w:r>
    </w:p>
    <w:tbl>
      <w:tblPr>
        <w:tblW w:w="5000" w:type="pct"/>
        <w:tblLook w:val="0000" w:firstRow="0" w:lastRow="0" w:firstColumn="0" w:lastColumn="0" w:noHBand="0" w:noVBand="0"/>
      </w:tblPr>
      <w:tblGrid>
        <w:gridCol w:w="933"/>
        <w:gridCol w:w="3983"/>
        <w:gridCol w:w="1881"/>
        <w:gridCol w:w="2570"/>
        <w:gridCol w:w="1351"/>
        <w:gridCol w:w="1351"/>
        <w:gridCol w:w="1351"/>
        <w:gridCol w:w="1366"/>
      </w:tblGrid>
      <w:tr w:rsidR="00746534" w:rsidRPr="00E12497" w14:paraId="42576078" w14:textId="77777777" w:rsidTr="00C06153">
        <w:trPr>
          <w:cantSplit/>
          <w:trHeight w:val="340"/>
        </w:trPr>
        <w:tc>
          <w:tcPr>
            <w:tcW w:w="315" w:type="pct"/>
            <w:vMerge w:val="restart"/>
            <w:tcBorders>
              <w:top w:val="single" w:sz="6" w:space="0" w:color="auto"/>
              <w:left w:val="single" w:sz="6" w:space="0" w:color="auto"/>
              <w:right w:val="single" w:sz="6" w:space="0" w:color="auto"/>
            </w:tcBorders>
            <w:vAlign w:val="center"/>
          </w:tcPr>
          <w:p w14:paraId="3DBEC48C" w14:textId="77777777" w:rsidR="00746534" w:rsidRPr="00E12497" w:rsidRDefault="00746534" w:rsidP="00032AFB">
            <w:pPr>
              <w:spacing w:after="0" w:line="240" w:lineRule="auto"/>
              <w:jc w:val="center"/>
              <w:rPr>
                <w:rFonts w:ascii="Arial" w:hAnsi="Arial" w:cs="Arial"/>
                <w:color w:val="000000"/>
                <w:sz w:val="18"/>
                <w:szCs w:val="18"/>
              </w:rPr>
            </w:pPr>
            <w:r w:rsidRPr="00E12497">
              <w:rPr>
                <w:rFonts w:ascii="Arial" w:hAnsi="Arial" w:cs="Arial"/>
                <w:color w:val="000000"/>
                <w:sz w:val="18"/>
                <w:szCs w:val="18"/>
              </w:rPr>
              <w:t>№</w:t>
            </w:r>
            <w:r>
              <w:rPr>
                <w:rFonts w:ascii="Arial" w:hAnsi="Arial" w:cs="Arial"/>
                <w:color w:val="000000"/>
                <w:sz w:val="18"/>
                <w:szCs w:val="18"/>
              </w:rPr>
              <w:t xml:space="preserve"> </w:t>
            </w:r>
            <w:r w:rsidRPr="00E12497">
              <w:rPr>
                <w:rFonts w:ascii="Arial" w:hAnsi="Arial" w:cs="Arial"/>
                <w:color w:val="000000"/>
                <w:sz w:val="18"/>
                <w:szCs w:val="18"/>
              </w:rPr>
              <w:t>п</w:t>
            </w:r>
            <w:r w:rsidRPr="00E12497">
              <w:rPr>
                <w:rFonts w:ascii="Arial" w:hAnsi="Arial" w:cs="Arial"/>
                <w:color w:val="000000"/>
                <w:sz w:val="18"/>
                <w:szCs w:val="18"/>
                <w:lang w:val="en-US"/>
              </w:rPr>
              <w:t>/</w:t>
            </w:r>
            <w:r w:rsidRPr="00E12497">
              <w:rPr>
                <w:rFonts w:ascii="Arial" w:hAnsi="Arial" w:cs="Arial"/>
                <w:color w:val="000000"/>
                <w:sz w:val="18"/>
                <w:szCs w:val="18"/>
              </w:rPr>
              <w:t>п</w:t>
            </w:r>
          </w:p>
        </w:tc>
        <w:tc>
          <w:tcPr>
            <w:tcW w:w="1347" w:type="pct"/>
            <w:vMerge w:val="restart"/>
            <w:tcBorders>
              <w:top w:val="single" w:sz="6" w:space="0" w:color="auto"/>
              <w:left w:val="single" w:sz="6" w:space="0" w:color="auto"/>
              <w:right w:val="single" w:sz="6" w:space="0" w:color="auto"/>
            </w:tcBorders>
            <w:vAlign w:val="center"/>
          </w:tcPr>
          <w:p w14:paraId="5A86FCA2" w14:textId="77777777" w:rsidR="00746534" w:rsidRPr="00E12497" w:rsidRDefault="00746534" w:rsidP="00A20217">
            <w:pPr>
              <w:spacing w:after="0" w:line="240" w:lineRule="auto"/>
              <w:jc w:val="center"/>
              <w:rPr>
                <w:rFonts w:ascii="Arial" w:hAnsi="Arial" w:cs="Arial"/>
                <w:color w:val="000000"/>
                <w:sz w:val="18"/>
                <w:szCs w:val="18"/>
              </w:rPr>
            </w:pPr>
            <w:r w:rsidRPr="00E12497">
              <w:rPr>
                <w:rFonts w:ascii="Arial" w:hAnsi="Arial" w:cs="Arial"/>
                <w:color w:val="000000"/>
                <w:sz w:val="18"/>
                <w:szCs w:val="18"/>
              </w:rPr>
              <w:t xml:space="preserve">Цель, </w:t>
            </w:r>
            <w:r>
              <w:rPr>
                <w:rFonts w:ascii="Arial" w:hAnsi="Arial" w:cs="Arial"/>
                <w:color w:val="000000"/>
                <w:sz w:val="18"/>
                <w:szCs w:val="18"/>
              </w:rPr>
              <w:t>показатели результативности</w:t>
            </w:r>
          </w:p>
        </w:tc>
        <w:tc>
          <w:tcPr>
            <w:tcW w:w="636" w:type="pct"/>
            <w:vMerge w:val="restart"/>
            <w:tcBorders>
              <w:top w:val="single" w:sz="6" w:space="0" w:color="auto"/>
              <w:left w:val="single" w:sz="6" w:space="0" w:color="auto"/>
              <w:right w:val="single" w:sz="6" w:space="0" w:color="auto"/>
            </w:tcBorders>
            <w:vAlign w:val="center"/>
          </w:tcPr>
          <w:p w14:paraId="0796C186" w14:textId="77777777" w:rsidR="00746534" w:rsidRPr="00E12497" w:rsidRDefault="0074653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Единица измерения</w:t>
            </w:r>
          </w:p>
        </w:tc>
        <w:tc>
          <w:tcPr>
            <w:tcW w:w="869" w:type="pct"/>
            <w:vMerge w:val="restart"/>
            <w:tcBorders>
              <w:top w:val="single" w:sz="6" w:space="0" w:color="auto"/>
              <w:left w:val="single" w:sz="6" w:space="0" w:color="auto"/>
              <w:right w:val="single" w:sz="6" w:space="0" w:color="auto"/>
            </w:tcBorders>
            <w:vAlign w:val="center"/>
          </w:tcPr>
          <w:p w14:paraId="3D8AF005" w14:textId="77777777" w:rsidR="00746534" w:rsidRPr="00E12497" w:rsidRDefault="00746534"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Источник информации</w:t>
            </w:r>
          </w:p>
        </w:tc>
        <w:tc>
          <w:tcPr>
            <w:tcW w:w="457" w:type="pct"/>
            <w:vMerge w:val="restart"/>
            <w:tcBorders>
              <w:top w:val="single" w:sz="6" w:space="0" w:color="auto"/>
              <w:left w:val="single" w:sz="6" w:space="0" w:color="auto"/>
              <w:right w:val="single" w:sz="6" w:space="0" w:color="auto"/>
            </w:tcBorders>
            <w:vAlign w:val="center"/>
          </w:tcPr>
          <w:p w14:paraId="1626CE74" w14:textId="77777777" w:rsidR="00746534" w:rsidRPr="00E12497" w:rsidRDefault="00746534" w:rsidP="00746534">
            <w:pPr>
              <w:spacing w:after="0" w:line="240" w:lineRule="auto"/>
              <w:jc w:val="center"/>
              <w:rPr>
                <w:rFonts w:ascii="Arial" w:hAnsi="Arial" w:cs="Arial"/>
                <w:color w:val="000000"/>
                <w:sz w:val="18"/>
                <w:szCs w:val="18"/>
              </w:rPr>
            </w:pPr>
            <w:r w:rsidRPr="00E12497">
              <w:rPr>
                <w:rFonts w:ascii="Arial" w:hAnsi="Arial" w:cs="Arial"/>
                <w:color w:val="000000"/>
                <w:sz w:val="18"/>
                <w:szCs w:val="18"/>
              </w:rPr>
              <w:t>202</w:t>
            </w:r>
            <w:r>
              <w:rPr>
                <w:rFonts w:ascii="Arial" w:hAnsi="Arial" w:cs="Arial"/>
                <w:color w:val="000000"/>
                <w:sz w:val="18"/>
                <w:szCs w:val="18"/>
              </w:rPr>
              <w:t>1</w:t>
            </w:r>
          </w:p>
        </w:tc>
        <w:tc>
          <w:tcPr>
            <w:tcW w:w="457" w:type="pct"/>
            <w:vMerge w:val="restart"/>
            <w:tcBorders>
              <w:top w:val="single" w:sz="6" w:space="0" w:color="auto"/>
              <w:left w:val="single" w:sz="6" w:space="0" w:color="auto"/>
              <w:right w:val="single" w:sz="6" w:space="0" w:color="auto"/>
            </w:tcBorders>
            <w:vAlign w:val="center"/>
          </w:tcPr>
          <w:p w14:paraId="69CAFB6D" w14:textId="77777777" w:rsidR="00746534" w:rsidRPr="00E12497" w:rsidRDefault="00746534" w:rsidP="00D81142">
            <w:pPr>
              <w:spacing w:after="0" w:line="240" w:lineRule="auto"/>
              <w:jc w:val="center"/>
              <w:rPr>
                <w:rFonts w:ascii="Arial" w:hAnsi="Arial" w:cs="Arial"/>
                <w:color w:val="000000"/>
                <w:sz w:val="18"/>
                <w:szCs w:val="18"/>
              </w:rPr>
            </w:pPr>
            <w:r w:rsidRPr="00E12497">
              <w:rPr>
                <w:rFonts w:ascii="Arial" w:hAnsi="Arial" w:cs="Arial"/>
                <w:color w:val="000000"/>
                <w:sz w:val="18"/>
                <w:szCs w:val="18"/>
              </w:rPr>
              <w:t>2022</w:t>
            </w:r>
          </w:p>
        </w:tc>
        <w:tc>
          <w:tcPr>
            <w:tcW w:w="457" w:type="pct"/>
            <w:vMerge w:val="restart"/>
            <w:tcBorders>
              <w:top w:val="single" w:sz="6" w:space="0" w:color="auto"/>
              <w:left w:val="single" w:sz="6" w:space="0" w:color="auto"/>
              <w:right w:val="single" w:sz="6" w:space="0" w:color="auto"/>
            </w:tcBorders>
            <w:vAlign w:val="center"/>
          </w:tcPr>
          <w:p w14:paraId="2B1C62C9" w14:textId="77777777" w:rsidR="00746534" w:rsidRPr="00E12497" w:rsidRDefault="00746534" w:rsidP="00D81142">
            <w:pPr>
              <w:spacing w:after="0" w:line="240" w:lineRule="auto"/>
              <w:jc w:val="center"/>
              <w:rPr>
                <w:rFonts w:ascii="Arial" w:hAnsi="Arial" w:cs="Arial"/>
                <w:color w:val="000000"/>
                <w:sz w:val="18"/>
                <w:szCs w:val="18"/>
              </w:rPr>
            </w:pPr>
            <w:r w:rsidRPr="00E12497">
              <w:rPr>
                <w:rFonts w:ascii="Arial" w:hAnsi="Arial" w:cs="Arial"/>
                <w:color w:val="000000"/>
                <w:sz w:val="18"/>
                <w:szCs w:val="18"/>
              </w:rPr>
              <w:t>2023</w:t>
            </w:r>
          </w:p>
        </w:tc>
        <w:tc>
          <w:tcPr>
            <w:tcW w:w="462" w:type="pct"/>
            <w:vMerge w:val="restart"/>
            <w:tcBorders>
              <w:top w:val="single" w:sz="6" w:space="0" w:color="auto"/>
              <w:left w:val="single" w:sz="6" w:space="0" w:color="auto"/>
              <w:right w:val="single" w:sz="6" w:space="0" w:color="auto"/>
            </w:tcBorders>
            <w:vAlign w:val="center"/>
          </w:tcPr>
          <w:p w14:paraId="7B0678DB" w14:textId="77777777" w:rsidR="00746534" w:rsidRPr="00E12497" w:rsidRDefault="00746534" w:rsidP="00746534">
            <w:pPr>
              <w:spacing w:after="0" w:line="240" w:lineRule="auto"/>
              <w:jc w:val="center"/>
              <w:rPr>
                <w:rFonts w:ascii="Arial" w:hAnsi="Arial" w:cs="Arial"/>
                <w:color w:val="000000"/>
                <w:sz w:val="18"/>
                <w:szCs w:val="18"/>
              </w:rPr>
            </w:pPr>
            <w:r w:rsidRPr="00E12497">
              <w:rPr>
                <w:rFonts w:ascii="Arial" w:hAnsi="Arial" w:cs="Arial"/>
                <w:color w:val="000000"/>
                <w:sz w:val="18"/>
                <w:szCs w:val="18"/>
              </w:rPr>
              <w:t>202</w:t>
            </w:r>
            <w:r>
              <w:rPr>
                <w:rFonts w:ascii="Arial" w:hAnsi="Arial" w:cs="Arial"/>
                <w:color w:val="000000"/>
                <w:sz w:val="18"/>
                <w:szCs w:val="18"/>
              </w:rPr>
              <w:t>4</w:t>
            </w:r>
          </w:p>
        </w:tc>
      </w:tr>
      <w:tr w:rsidR="00BD0293" w:rsidRPr="00E12497" w14:paraId="7C1F9BBC" w14:textId="77777777" w:rsidTr="00C06153">
        <w:trPr>
          <w:cantSplit/>
          <w:trHeight w:val="207"/>
        </w:trPr>
        <w:tc>
          <w:tcPr>
            <w:tcW w:w="315" w:type="pct"/>
            <w:vMerge/>
            <w:tcBorders>
              <w:left w:val="single" w:sz="6" w:space="0" w:color="auto"/>
              <w:bottom w:val="single" w:sz="6" w:space="0" w:color="auto"/>
              <w:right w:val="single" w:sz="6" w:space="0" w:color="auto"/>
            </w:tcBorders>
            <w:vAlign w:val="center"/>
          </w:tcPr>
          <w:p w14:paraId="2D1CBFA0" w14:textId="77777777" w:rsidR="000E1366" w:rsidRPr="00E12497" w:rsidRDefault="000E1366" w:rsidP="0057721D">
            <w:pPr>
              <w:spacing w:after="0" w:line="240" w:lineRule="auto"/>
              <w:jc w:val="center"/>
              <w:rPr>
                <w:rFonts w:ascii="Arial" w:hAnsi="Arial" w:cs="Arial"/>
                <w:color w:val="000000"/>
                <w:sz w:val="18"/>
                <w:szCs w:val="18"/>
              </w:rPr>
            </w:pPr>
          </w:p>
        </w:tc>
        <w:tc>
          <w:tcPr>
            <w:tcW w:w="1347" w:type="pct"/>
            <w:vMerge/>
            <w:tcBorders>
              <w:left w:val="single" w:sz="6" w:space="0" w:color="auto"/>
              <w:bottom w:val="single" w:sz="6" w:space="0" w:color="auto"/>
              <w:right w:val="single" w:sz="6" w:space="0" w:color="auto"/>
            </w:tcBorders>
            <w:vAlign w:val="center"/>
          </w:tcPr>
          <w:p w14:paraId="42F02368" w14:textId="77777777" w:rsidR="000E1366" w:rsidRPr="00E12497" w:rsidRDefault="000E1366" w:rsidP="0057721D">
            <w:pPr>
              <w:spacing w:after="0" w:line="240" w:lineRule="auto"/>
              <w:jc w:val="left"/>
              <w:rPr>
                <w:rFonts w:ascii="Arial" w:hAnsi="Arial" w:cs="Arial"/>
                <w:color w:val="000000"/>
                <w:sz w:val="18"/>
                <w:szCs w:val="18"/>
              </w:rPr>
            </w:pPr>
          </w:p>
        </w:tc>
        <w:tc>
          <w:tcPr>
            <w:tcW w:w="636" w:type="pct"/>
            <w:vMerge/>
            <w:tcBorders>
              <w:left w:val="single" w:sz="6" w:space="0" w:color="auto"/>
              <w:bottom w:val="single" w:sz="6" w:space="0" w:color="auto"/>
              <w:right w:val="single" w:sz="6" w:space="0" w:color="auto"/>
            </w:tcBorders>
            <w:vAlign w:val="center"/>
          </w:tcPr>
          <w:p w14:paraId="118B3529" w14:textId="77777777" w:rsidR="000E1366" w:rsidRPr="00E12497" w:rsidRDefault="000E1366" w:rsidP="0057721D">
            <w:pPr>
              <w:spacing w:after="0" w:line="240" w:lineRule="auto"/>
              <w:jc w:val="center"/>
              <w:rPr>
                <w:rFonts w:ascii="Arial" w:hAnsi="Arial" w:cs="Arial"/>
                <w:color w:val="000000"/>
                <w:sz w:val="18"/>
                <w:szCs w:val="18"/>
              </w:rPr>
            </w:pPr>
          </w:p>
        </w:tc>
        <w:tc>
          <w:tcPr>
            <w:tcW w:w="869" w:type="pct"/>
            <w:vMerge/>
            <w:tcBorders>
              <w:left w:val="single" w:sz="6" w:space="0" w:color="auto"/>
              <w:bottom w:val="single" w:sz="6" w:space="0" w:color="auto"/>
              <w:right w:val="single" w:sz="6" w:space="0" w:color="auto"/>
            </w:tcBorders>
            <w:vAlign w:val="center"/>
          </w:tcPr>
          <w:p w14:paraId="24831A59" w14:textId="77777777" w:rsidR="000E1366" w:rsidRPr="00E12497"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54968180" w14:textId="77777777" w:rsidR="000E1366" w:rsidRPr="00E12497"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vAlign w:val="center"/>
          </w:tcPr>
          <w:p w14:paraId="2CF2FC0B" w14:textId="77777777" w:rsidR="000E1366" w:rsidRPr="00E12497" w:rsidRDefault="000E1366" w:rsidP="0057721D">
            <w:pPr>
              <w:spacing w:after="0" w:line="240" w:lineRule="auto"/>
              <w:jc w:val="center"/>
              <w:rPr>
                <w:rFonts w:ascii="Arial" w:hAnsi="Arial" w:cs="Arial"/>
                <w:color w:val="000000"/>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00BC0519" w14:textId="77777777" w:rsidR="000E1366" w:rsidRPr="00E12497" w:rsidRDefault="000E1366" w:rsidP="0057721D">
            <w:pPr>
              <w:spacing w:after="0" w:line="240" w:lineRule="auto"/>
              <w:ind w:left="113" w:right="113"/>
              <w:jc w:val="center"/>
              <w:rPr>
                <w:rFonts w:ascii="Arial" w:hAnsi="Arial" w:cs="Arial"/>
                <w:color w:val="000000"/>
                <w:sz w:val="18"/>
                <w:szCs w:val="18"/>
              </w:rPr>
            </w:pPr>
          </w:p>
        </w:tc>
        <w:tc>
          <w:tcPr>
            <w:tcW w:w="462" w:type="pct"/>
            <w:vMerge/>
            <w:tcBorders>
              <w:left w:val="single" w:sz="6" w:space="0" w:color="auto"/>
              <w:bottom w:val="single" w:sz="6" w:space="0" w:color="auto"/>
              <w:right w:val="single" w:sz="6" w:space="0" w:color="auto"/>
            </w:tcBorders>
            <w:textDirection w:val="btLr"/>
            <w:vAlign w:val="center"/>
          </w:tcPr>
          <w:p w14:paraId="481C2E0E" w14:textId="77777777" w:rsidR="000E1366" w:rsidRPr="00E12497" w:rsidRDefault="000E1366" w:rsidP="0057721D">
            <w:pPr>
              <w:spacing w:after="0" w:line="240" w:lineRule="auto"/>
              <w:ind w:left="113" w:right="113"/>
              <w:jc w:val="center"/>
              <w:rPr>
                <w:rFonts w:ascii="Arial" w:hAnsi="Arial" w:cs="Arial"/>
                <w:color w:val="000000"/>
                <w:sz w:val="18"/>
                <w:szCs w:val="18"/>
              </w:rPr>
            </w:pPr>
          </w:p>
        </w:tc>
      </w:tr>
      <w:tr w:rsidR="00985850" w:rsidRPr="00E12497" w14:paraId="0589277E" w14:textId="77777777" w:rsidTr="00C06153">
        <w:trPr>
          <w:cantSplit/>
          <w:trHeight w:val="400"/>
        </w:trPr>
        <w:tc>
          <w:tcPr>
            <w:tcW w:w="5000" w:type="pct"/>
            <w:gridSpan w:val="8"/>
            <w:tcBorders>
              <w:left w:val="single" w:sz="6" w:space="0" w:color="auto"/>
              <w:bottom w:val="single" w:sz="6" w:space="0" w:color="auto"/>
              <w:right w:val="single" w:sz="6" w:space="0" w:color="auto"/>
            </w:tcBorders>
            <w:vAlign w:val="center"/>
          </w:tcPr>
          <w:p w14:paraId="63A67FFE" w14:textId="77777777" w:rsidR="00985850" w:rsidRPr="00E12497" w:rsidRDefault="00985850"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Цель</w:t>
            </w:r>
            <w:r w:rsidR="003D4C22">
              <w:rPr>
                <w:rFonts w:ascii="Arial" w:hAnsi="Arial" w:cs="Arial"/>
                <w:color w:val="000000"/>
                <w:sz w:val="18"/>
                <w:szCs w:val="18"/>
              </w:rPr>
              <w:t xml:space="preserve"> подпрограммы</w:t>
            </w:r>
            <w:r w:rsidRPr="00E12497">
              <w:rPr>
                <w:rFonts w:ascii="Arial" w:hAnsi="Arial" w:cs="Arial"/>
                <w:color w:val="000000"/>
                <w:sz w:val="18"/>
                <w:szCs w:val="18"/>
              </w:rPr>
              <w:t xml:space="preserve">: </w:t>
            </w:r>
            <w:r w:rsidRPr="00E12497">
              <w:rPr>
                <w:rFonts w:ascii="Arial" w:hAnsi="Arial" w:cs="Arial"/>
                <w:sz w:val="18"/>
                <w:szCs w:val="18"/>
              </w:rPr>
              <w:t>Развитие, модернизация, капитальный и текущий ремонты объектов коммунальной инфраструктуры и жилищного фонда города Бородино</w:t>
            </w:r>
          </w:p>
        </w:tc>
      </w:tr>
      <w:tr w:rsidR="00A500D7" w:rsidRPr="00E12497" w14:paraId="5792DB28" w14:textId="77777777" w:rsidTr="00C06153">
        <w:trPr>
          <w:cantSplit/>
          <w:trHeight w:val="567"/>
        </w:trPr>
        <w:tc>
          <w:tcPr>
            <w:tcW w:w="5000" w:type="pct"/>
            <w:gridSpan w:val="8"/>
            <w:tcBorders>
              <w:left w:val="single" w:sz="6" w:space="0" w:color="auto"/>
              <w:bottom w:val="single" w:sz="6" w:space="0" w:color="auto"/>
              <w:right w:val="single" w:sz="6" w:space="0" w:color="auto"/>
            </w:tcBorders>
            <w:vAlign w:val="center"/>
          </w:tcPr>
          <w:p w14:paraId="79BCB5AE" w14:textId="77777777" w:rsidR="00A500D7" w:rsidRPr="00E12497" w:rsidRDefault="00A500D7" w:rsidP="0057721D">
            <w:pPr>
              <w:spacing w:after="0" w:line="240" w:lineRule="auto"/>
              <w:jc w:val="left"/>
              <w:rPr>
                <w:rFonts w:ascii="Arial" w:hAnsi="Arial" w:cs="Arial"/>
                <w:color w:val="000000"/>
                <w:sz w:val="18"/>
                <w:szCs w:val="18"/>
              </w:rPr>
            </w:pPr>
            <w:r w:rsidRPr="00E12497">
              <w:rPr>
                <w:rFonts w:ascii="Arial" w:hAnsi="Arial" w:cs="Arial"/>
                <w:sz w:val="18"/>
                <w:szCs w:val="18"/>
              </w:rPr>
              <w:t>Задача</w:t>
            </w:r>
            <w:r w:rsidR="007B1D0E">
              <w:rPr>
                <w:rFonts w:ascii="Arial" w:hAnsi="Arial" w:cs="Arial"/>
                <w:sz w:val="18"/>
                <w:szCs w:val="18"/>
              </w:rPr>
              <w:t xml:space="preserve"> </w:t>
            </w:r>
            <w:r w:rsidR="007B1D0E">
              <w:rPr>
                <w:rFonts w:ascii="Arial" w:hAnsi="Arial" w:cs="Arial"/>
                <w:color w:val="000000"/>
                <w:sz w:val="18"/>
                <w:szCs w:val="18"/>
              </w:rPr>
              <w:t>подпрограммы</w:t>
            </w:r>
            <w:r w:rsidRPr="00E12497">
              <w:rPr>
                <w:rFonts w:ascii="Arial" w:hAnsi="Arial" w:cs="Arial"/>
                <w:sz w:val="18"/>
                <w:szCs w:val="18"/>
              </w:rPr>
              <w:t xml:space="preserve">: Предотвращение критического уровня износа систем коммунальной инфраструктуры и обеспечение безопасного функционирования </w:t>
            </w:r>
            <w:proofErr w:type="spellStart"/>
            <w:r w:rsidRPr="00E12497">
              <w:rPr>
                <w:rFonts w:ascii="Arial" w:hAnsi="Arial" w:cs="Arial"/>
                <w:sz w:val="18"/>
                <w:szCs w:val="18"/>
              </w:rPr>
              <w:t>энергообъектов</w:t>
            </w:r>
            <w:proofErr w:type="spellEnd"/>
            <w:r w:rsidRPr="00E12497">
              <w:rPr>
                <w:rFonts w:ascii="Arial" w:hAnsi="Arial" w:cs="Arial"/>
                <w:sz w:val="18"/>
                <w:szCs w:val="18"/>
              </w:rPr>
              <w:t>.</w:t>
            </w:r>
          </w:p>
        </w:tc>
      </w:tr>
      <w:tr w:rsidR="00F3213A" w:rsidRPr="00E12497" w14:paraId="5C9FC504" w14:textId="77777777" w:rsidTr="00C06153">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37EE6C9E" w14:textId="77777777" w:rsidR="00F3213A" w:rsidRPr="00E12497" w:rsidRDefault="00F3213A" w:rsidP="000E1366">
            <w:pPr>
              <w:pStyle w:val="ConsPlusNormal"/>
              <w:widowControl/>
              <w:ind w:firstLine="0"/>
              <w:jc w:val="center"/>
              <w:rPr>
                <w:sz w:val="18"/>
                <w:szCs w:val="18"/>
              </w:rPr>
            </w:pPr>
            <w:r w:rsidRPr="00E12497">
              <w:rPr>
                <w:sz w:val="18"/>
                <w:szCs w:val="18"/>
              </w:rPr>
              <w:t>1</w:t>
            </w:r>
          </w:p>
        </w:tc>
        <w:tc>
          <w:tcPr>
            <w:tcW w:w="1347" w:type="pct"/>
            <w:tcBorders>
              <w:top w:val="single" w:sz="6" w:space="0" w:color="auto"/>
              <w:left w:val="single" w:sz="6" w:space="0" w:color="auto"/>
              <w:bottom w:val="single" w:sz="6" w:space="0" w:color="auto"/>
              <w:right w:val="single" w:sz="6" w:space="0" w:color="auto"/>
            </w:tcBorders>
            <w:vAlign w:val="center"/>
          </w:tcPr>
          <w:p w14:paraId="50C9B021" w14:textId="77777777" w:rsidR="00F3213A" w:rsidRPr="00E12497" w:rsidRDefault="00F3213A" w:rsidP="000E1366">
            <w:pPr>
              <w:autoSpaceDE w:val="0"/>
              <w:autoSpaceDN w:val="0"/>
              <w:adjustRightInd w:val="0"/>
              <w:spacing w:after="0" w:line="240" w:lineRule="auto"/>
              <w:jc w:val="left"/>
              <w:outlineLvl w:val="0"/>
              <w:rPr>
                <w:rFonts w:ascii="Arial" w:hAnsi="Arial" w:cs="Arial"/>
                <w:sz w:val="18"/>
                <w:szCs w:val="18"/>
              </w:rPr>
            </w:pPr>
            <w:r w:rsidRPr="00E12497">
              <w:rPr>
                <w:rFonts w:ascii="Arial" w:hAnsi="Arial" w:cs="Arial"/>
                <w:sz w:val="18"/>
                <w:szCs w:val="18"/>
              </w:rPr>
              <w:t>Объем потерь энергоресурсов в инженерных сетях</w:t>
            </w:r>
          </w:p>
        </w:tc>
        <w:tc>
          <w:tcPr>
            <w:tcW w:w="636" w:type="pct"/>
            <w:tcBorders>
              <w:top w:val="single" w:sz="6" w:space="0" w:color="auto"/>
              <w:left w:val="single" w:sz="6" w:space="0" w:color="auto"/>
              <w:bottom w:val="single" w:sz="6" w:space="0" w:color="auto"/>
              <w:right w:val="single" w:sz="6" w:space="0" w:color="auto"/>
            </w:tcBorders>
            <w:vAlign w:val="center"/>
          </w:tcPr>
          <w:p w14:paraId="6476CDCF" w14:textId="77777777" w:rsidR="00F3213A" w:rsidRPr="00E12497" w:rsidRDefault="00F3213A" w:rsidP="0057721D">
            <w:pPr>
              <w:autoSpaceDE w:val="0"/>
              <w:autoSpaceDN w:val="0"/>
              <w:adjustRightInd w:val="0"/>
              <w:spacing w:after="0" w:line="240" w:lineRule="auto"/>
              <w:jc w:val="center"/>
              <w:rPr>
                <w:rFonts w:ascii="Arial" w:hAnsi="Arial" w:cs="Arial"/>
                <w:sz w:val="18"/>
                <w:szCs w:val="18"/>
                <w:vertAlign w:val="superscript"/>
              </w:rPr>
            </w:pPr>
            <w:r w:rsidRPr="00E12497">
              <w:rPr>
                <w:rFonts w:ascii="Arial" w:hAnsi="Arial" w:cs="Arial"/>
                <w:sz w:val="18"/>
                <w:szCs w:val="18"/>
              </w:rPr>
              <w:t>тыс.м</w:t>
            </w:r>
            <w:r w:rsidRPr="00E12497">
              <w:rPr>
                <w:rFonts w:ascii="Arial" w:hAnsi="Arial" w:cs="Arial"/>
                <w:sz w:val="18"/>
                <w:szCs w:val="18"/>
                <w:vertAlign w:val="superscript"/>
              </w:rPr>
              <w:t>3</w:t>
            </w:r>
          </w:p>
        </w:tc>
        <w:tc>
          <w:tcPr>
            <w:tcW w:w="869" w:type="pct"/>
            <w:tcBorders>
              <w:top w:val="single" w:sz="6" w:space="0" w:color="auto"/>
              <w:left w:val="single" w:sz="6" w:space="0" w:color="auto"/>
              <w:bottom w:val="single" w:sz="6" w:space="0" w:color="auto"/>
              <w:right w:val="single" w:sz="6" w:space="0" w:color="auto"/>
            </w:tcBorders>
            <w:vAlign w:val="center"/>
          </w:tcPr>
          <w:p w14:paraId="3CC266A6" w14:textId="77777777" w:rsidR="00F3213A" w:rsidRPr="00E12497" w:rsidRDefault="00F3213A" w:rsidP="000E1366">
            <w:pPr>
              <w:pStyle w:val="ConsPlusNormal"/>
              <w:widowControl/>
              <w:ind w:firstLine="0"/>
              <w:jc w:val="center"/>
              <w:rPr>
                <w:color w:val="000000"/>
                <w:sz w:val="18"/>
                <w:szCs w:val="18"/>
              </w:rPr>
            </w:pPr>
            <w:r w:rsidRPr="00E12497">
              <w:rPr>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08E8D017" w14:textId="75E09FB3" w:rsidR="00F3213A" w:rsidRPr="00E12497" w:rsidRDefault="000676DB" w:rsidP="00D81142">
            <w:pPr>
              <w:spacing w:after="0" w:line="240" w:lineRule="auto"/>
              <w:jc w:val="right"/>
              <w:rPr>
                <w:rFonts w:ascii="Arial" w:hAnsi="Arial" w:cs="Arial"/>
                <w:sz w:val="18"/>
                <w:szCs w:val="18"/>
              </w:rPr>
            </w:pPr>
            <w:r>
              <w:rPr>
                <w:rFonts w:ascii="Arial" w:hAnsi="Arial" w:cs="Arial"/>
                <w:sz w:val="18"/>
                <w:szCs w:val="18"/>
              </w:rPr>
              <w:t>184,91</w:t>
            </w:r>
          </w:p>
        </w:tc>
        <w:tc>
          <w:tcPr>
            <w:tcW w:w="457" w:type="pct"/>
            <w:tcBorders>
              <w:top w:val="single" w:sz="6" w:space="0" w:color="auto"/>
              <w:left w:val="single" w:sz="6" w:space="0" w:color="auto"/>
              <w:bottom w:val="single" w:sz="6" w:space="0" w:color="auto"/>
              <w:right w:val="single" w:sz="6" w:space="0" w:color="auto"/>
            </w:tcBorders>
            <w:vAlign w:val="center"/>
          </w:tcPr>
          <w:p w14:paraId="6683B767" w14:textId="61674BD7" w:rsidR="00F3213A" w:rsidRPr="00E12497" w:rsidRDefault="00575C03" w:rsidP="00852139">
            <w:pPr>
              <w:spacing w:after="0" w:line="240" w:lineRule="auto"/>
              <w:jc w:val="right"/>
              <w:rPr>
                <w:rFonts w:ascii="Arial" w:hAnsi="Arial" w:cs="Arial"/>
                <w:sz w:val="18"/>
                <w:szCs w:val="18"/>
              </w:rPr>
            </w:pPr>
            <w:r>
              <w:rPr>
                <w:rFonts w:ascii="Arial" w:hAnsi="Arial" w:cs="Arial"/>
                <w:sz w:val="18"/>
                <w:szCs w:val="18"/>
              </w:rPr>
              <w:t>180,00</w:t>
            </w:r>
          </w:p>
        </w:tc>
        <w:tc>
          <w:tcPr>
            <w:tcW w:w="457" w:type="pct"/>
            <w:tcBorders>
              <w:top w:val="single" w:sz="6" w:space="0" w:color="auto"/>
              <w:left w:val="single" w:sz="6" w:space="0" w:color="auto"/>
              <w:bottom w:val="single" w:sz="6" w:space="0" w:color="auto"/>
              <w:right w:val="single" w:sz="6" w:space="0" w:color="auto"/>
            </w:tcBorders>
            <w:vAlign w:val="center"/>
          </w:tcPr>
          <w:p w14:paraId="661FDB55" w14:textId="61D908AC" w:rsidR="00F3213A" w:rsidRPr="00E12497" w:rsidRDefault="00575C03" w:rsidP="00852139">
            <w:pPr>
              <w:spacing w:after="0" w:line="240" w:lineRule="auto"/>
              <w:jc w:val="right"/>
              <w:rPr>
                <w:rFonts w:ascii="Arial" w:hAnsi="Arial" w:cs="Arial"/>
                <w:sz w:val="18"/>
                <w:szCs w:val="18"/>
              </w:rPr>
            </w:pPr>
            <w:r>
              <w:rPr>
                <w:rFonts w:ascii="Arial" w:hAnsi="Arial" w:cs="Arial"/>
                <w:sz w:val="18"/>
                <w:szCs w:val="18"/>
              </w:rPr>
              <w:t>180,00</w:t>
            </w:r>
          </w:p>
        </w:tc>
        <w:tc>
          <w:tcPr>
            <w:tcW w:w="462" w:type="pct"/>
            <w:tcBorders>
              <w:top w:val="single" w:sz="6" w:space="0" w:color="auto"/>
              <w:left w:val="single" w:sz="6" w:space="0" w:color="auto"/>
              <w:bottom w:val="single" w:sz="6" w:space="0" w:color="auto"/>
              <w:right w:val="single" w:sz="6" w:space="0" w:color="auto"/>
            </w:tcBorders>
            <w:vAlign w:val="center"/>
          </w:tcPr>
          <w:p w14:paraId="6F2E41D0" w14:textId="3C726FD5" w:rsidR="00F3213A" w:rsidRPr="00E12497" w:rsidRDefault="00575C03" w:rsidP="00852139">
            <w:pPr>
              <w:spacing w:after="0" w:line="240" w:lineRule="auto"/>
              <w:jc w:val="right"/>
              <w:rPr>
                <w:rFonts w:ascii="Arial" w:hAnsi="Arial" w:cs="Arial"/>
                <w:sz w:val="18"/>
                <w:szCs w:val="18"/>
              </w:rPr>
            </w:pPr>
            <w:r>
              <w:rPr>
                <w:rFonts w:ascii="Arial" w:hAnsi="Arial" w:cs="Arial"/>
                <w:sz w:val="18"/>
                <w:szCs w:val="18"/>
              </w:rPr>
              <w:t>180,00</w:t>
            </w:r>
          </w:p>
        </w:tc>
      </w:tr>
      <w:tr w:rsidR="00F3213A" w:rsidRPr="00E12497" w14:paraId="43746125" w14:textId="77777777" w:rsidTr="00C06153">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78561F6A" w14:textId="77777777" w:rsidR="00F3213A" w:rsidRPr="00E12497" w:rsidRDefault="00F3213A" w:rsidP="000E1366">
            <w:pPr>
              <w:pStyle w:val="ConsPlusNormal"/>
              <w:widowControl/>
              <w:ind w:firstLine="0"/>
              <w:jc w:val="center"/>
              <w:rPr>
                <w:sz w:val="18"/>
                <w:szCs w:val="18"/>
              </w:rPr>
            </w:pPr>
            <w:r w:rsidRPr="00E12497">
              <w:rPr>
                <w:sz w:val="18"/>
                <w:szCs w:val="18"/>
              </w:rPr>
              <w:t>2</w:t>
            </w:r>
          </w:p>
        </w:tc>
        <w:tc>
          <w:tcPr>
            <w:tcW w:w="1347" w:type="pct"/>
            <w:tcBorders>
              <w:top w:val="single" w:sz="6" w:space="0" w:color="auto"/>
              <w:left w:val="single" w:sz="6" w:space="0" w:color="auto"/>
              <w:bottom w:val="single" w:sz="6" w:space="0" w:color="auto"/>
              <w:right w:val="single" w:sz="6" w:space="0" w:color="auto"/>
            </w:tcBorders>
            <w:vAlign w:val="center"/>
          </w:tcPr>
          <w:p w14:paraId="1B00141B" w14:textId="77777777" w:rsidR="00F3213A" w:rsidRPr="00E12497" w:rsidRDefault="00F3213A" w:rsidP="000E1366">
            <w:pPr>
              <w:autoSpaceDE w:val="0"/>
              <w:autoSpaceDN w:val="0"/>
              <w:adjustRightInd w:val="0"/>
              <w:spacing w:after="0" w:line="240" w:lineRule="auto"/>
              <w:jc w:val="left"/>
              <w:outlineLvl w:val="0"/>
              <w:rPr>
                <w:rFonts w:ascii="Arial" w:hAnsi="Arial" w:cs="Arial"/>
                <w:sz w:val="18"/>
                <w:szCs w:val="18"/>
              </w:rPr>
            </w:pPr>
            <w:r w:rsidRPr="00E12497">
              <w:rPr>
                <w:rFonts w:ascii="Arial" w:hAnsi="Arial" w:cs="Arial"/>
                <w:sz w:val="18"/>
                <w:szCs w:val="18"/>
              </w:rPr>
              <w:t>Протяженность капитально отремонтированных участков инженерных сетей</w:t>
            </w:r>
          </w:p>
        </w:tc>
        <w:tc>
          <w:tcPr>
            <w:tcW w:w="636" w:type="pct"/>
            <w:tcBorders>
              <w:top w:val="single" w:sz="6" w:space="0" w:color="auto"/>
              <w:left w:val="single" w:sz="6" w:space="0" w:color="auto"/>
              <w:bottom w:val="single" w:sz="6" w:space="0" w:color="auto"/>
              <w:right w:val="single" w:sz="6" w:space="0" w:color="auto"/>
            </w:tcBorders>
            <w:vAlign w:val="center"/>
          </w:tcPr>
          <w:p w14:paraId="6D10072E" w14:textId="77777777" w:rsidR="00F3213A" w:rsidRPr="00E12497" w:rsidRDefault="00F3213A" w:rsidP="0057721D">
            <w:pPr>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км</w:t>
            </w:r>
          </w:p>
        </w:tc>
        <w:tc>
          <w:tcPr>
            <w:tcW w:w="869" w:type="pct"/>
            <w:tcBorders>
              <w:top w:val="single" w:sz="6" w:space="0" w:color="auto"/>
              <w:left w:val="single" w:sz="6" w:space="0" w:color="auto"/>
              <w:bottom w:val="single" w:sz="6" w:space="0" w:color="auto"/>
              <w:right w:val="single" w:sz="6" w:space="0" w:color="auto"/>
            </w:tcBorders>
            <w:vAlign w:val="center"/>
          </w:tcPr>
          <w:p w14:paraId="1AF05278" w14:textId="77777777" w:rsidR="00F3213A" w:rsidRPr="00E12497" w:rsidRDefault="00F3213A" w:rsidP="000E1366">
            <w:pPr>
              <w:spacing w:after="0" w:line="240" w:lineRule="auto"/>
              <w:jc w:val="center"/>
              <w:rPr>
                <w:rFonts w:ascii="Arial" w:hAnsi="Arial" w:cs="Arial"/>
              </w:rPr>
            </w:pPr>
            <w:r w:rsidRPr="00E12497">
              <w:rPr>
                <w:rFonts w:ascii="Arial" w:hAnsi="Arial" w:cs="Arial"/>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109888A8" w14:textId="5EEAB5FA" w:rsidR="00F3213A" w:rsidRPr="00E12497" w:rsidRDefault="00575C03" w:rsidP="00D81142">
            <w:pPr>
              <w:spacing w:after="0" w:line="240" w:lineRule="auto"/>
              <w:jc w:val="right"/>
              <w:rPr>
                <w:rFonts w:ascii="Arial" w:hAnsi="Arial" w:cs="Arial"/>
                <w:sz w:val="18"/>
                <w:szCs w:val="18"/>
              </w:rPr>
            </w:pPr>
            <w:r>
              <w:rPr>
                <w:rFonts w:ascii="Arial" w:hAnsi="Arial" w:cs="Arial"/>
                <w:sz w:val="18"/>
                <w:szCs w:val="18"/>
              </w:rPr>
              <w:t>1,174</w:t>
            </w:r>
          </w:p>
        </w:tc>
        <w:tc>
          <w:tcPr>
            <w:tcW w:w="457" w:type="pct"/>
            <w:tcBorders>
              <w:top w:val="single" w:sz="6" w:space="0" w:color="auto"/>
              <w:left w:val="single" w:sz="6" w:space="0" w:color="auto"/>
              <w:bottom w:val="single" w:sz="6" w:space="0" w:color="auto"/>
              <w:right w:val="single" w:sz="6" w:space="0" w:color="auto"/>
            </w:tcBorders>
            <w:vAlign w:val="center"/>
          </w:tcPr>
          <w:p w14:paraId="46BF5E50" w14:textId="77777777" w:rsidR="00F3213A" w:rsidRPr="00E12497" w:rsidRDefault="00F3213A" w:rsidP="00852139">
            <w:pPr>
              <w:spacing w:after="0" w:line="240" w:lineRule="auto"/>
              <w:jc w:val="right"/>
              <w:rPr>
                <w:rFonts w:ascii="Arial" w:hAnsi="Arial" w:cs="Arial"/>
                <w:sz w:val="18"/>
                <w:szCs w:val="18"/>
              </w:rPr>
            </w:pPr>
            <w:r w:rsidRPr="00E12497">
              <w:rPr>
                <w:rFonts w:ascii="Arial" w:hAnsi="Arial" w:cs="Arial"/>
                <w:sz w:val="18"/>
                <w:szCs w:val="18"/>
              </w:rPr>
              <w:t>0,580</w:t>
            </w:r>
          </w:p>
        </w:tc>
        <w:tc>
          <w:tcPr>
            <w:tcW w:w="457" w:type="pct"/>
            <w:tcBorders>
              <w:top w:val="single" w:sz="6" w:space="0" w:color="auto"/>
              <w:left w:val="single" w:sz="6" w:space="0" w:color="auto"/>
              <w:bottom w:val="single" w:sz="6" w:space="0" w:color="auto"/>
              <w:right w:val="single" w:sz="6" w:space="0" w:color="auto"/>
            </w:tcBorders>
            <w:vAlign w:val="center"/>
          </w:tcPr>
          <w:p w14:paraId="3691EF44" w14:textId="77777777" w:rsidR="00F3213A" w:rsidRPr="00E12497" w:rsidRDefault="00F3213A" w:rsidP="00852139">
            <w:pPr>
              <w:spacing w:after="0" w:line="240" w:lineRule="auto"/>
              <w:jc w:val="right"/>
              <w:rPr>
                <w:rFonts w:ascii="Arial" w:hAnsi="Arial" w:cs="Arial"/>
                <w:sz w:val="18"/>
                <w:szCs w:val="18"/>
              </w:rPr>
            </w:pPr>
            <w:r w:rsidRPr="00E12497">
              <w:rPr>
                <w:rFonts w:ascii="Arial" w:hAnsi="Arial" w:cs="Arial"/>
                <w:sz w:val="18"/>
                <w:szCs w:val="18"/>
              </w:rPr>
              <w:t>0,580</w:t>
            </w:r>
          </w:p>
        </w:tc>
        <w:tc>
          <w:tcPr>
            <w:tcW w:w="462" w:type="pct"/>
            <w:tcBorders>
              <w:top w:val="single" w:sz="6" w:space="0" w:color="auto"/>
              <w:left w:val="single" w:sz="6" w:space="0" w:color="auto"/>
              <w:bottom w:val="single" w:sz="6" w:space="0" w:color="auto"/>
              <w:right w:val="single" w:sz="6" w:space="0" w:color="auto"/>
            </w:tcBorders>
            <w:vAlign w:val="center"/>
          </w:tcPr>
          <w:p w14:paraId="1794D321" w14:textId="77777777" w:rsidR="00F3213A" w:rsidRPr="00E12497" w:rsidRDefault="00F3213A" w:rsidP="00852139">
            <w:pPr>
              <w:spacing w:after="0" w:line="240" w:lineRule="auto"/>
              <w:jc w:val="right"/>
              <w:rPr>
                <w:rFonts w:ascii="Arial" w:hAnsi="Arial" w:cs="Arial"/>
                <w:sz w:val="18"/>
                <w:szCs w:val="18"/>
              </w:rPr>
            </w:pPr>
            <w:r w:rsidRPr="00E12497">
              <w:rPr>
                <w:rFonts w:ascii="Arial" w:hAnsi="Arial" w:cs="Arial"/>
                <w:sz w:val="18"/>
                <w:szCs w:val="18"/>
              </w:rPr>
              <w:t>0,580</w:t>
            </w:r>
          </w:p>
        </w:tc>
      </w:tr>
      <w:tr w:rsidR="00F3213A" w:rsidRPr="00E12497" w14:paraId="63EA3B6C" w14:textId="77777777" w:rsidTr="00C06153">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62BF9F35" w14:textId="77777777" w:rsidR="00F3213A" w:rsidRPr="00E12497" w:rsidRDefault="00F3213A" w:rsidP="000E1366">
            <w:pPr>
              <w:pStyle w:val="ConsPlusNormal"/>
              <w:widowControl/>
              <w:ind w:firstLine="0"/>
              <w:jc w:val="center"/>
              <w:rPr>
                <w:sz w:val="18"/>
                <w:szCs w:val="18"/>
              </w:rPr>
            </w:pPr>
            <w:r w:rsidRPr="00E12497">
              <w:rPr>
                <w:sz w:val="18"/>
                <w:szCs w:val="18"/>
              </w:rPr>
              <w:t>3</w:t>
            </w:r>
          </w:p>
        </w:tc>
        <w:tc>
          <w:tcPr>
            <w:tcW w:w="1347" w:type="pct"/>
            <w:tcBorders>
              <w:top w:val="single" w:sz="6" w:space="0" w:color="auto"/>
              <w:left w:val="single" w:sz="6" w:space="0" w:color="auto"/>
              <w:bottom w:val="single" w:sz="6" w:space="0" w:color="auto"/>
              <w:right w:val="single" w:sz="6" w:space="0" w:color="auto"/>
            </w:tcBorders>
            <w:vAlign w:val="center"/>
          </w:tcPr>
          <w:p w14:paraId="6C4B9B21" w14:textId="77777777" w:rsidR="00F3213A" w:rsidRPr="00E12497" w:rsidRDefault="00F3213A" w:rsidP="000E1366">
            <w:pPr>
              <w:autoSpaceDE w:val="0"/>
              <w:autoSpaceDN w:val="0"/>
              <w:adjustRightInd w:val="0"/>
              <w:spacing w:after="0" w:line="240" w:lineRule="auto"/>
              <w:jc w:val="left"/>
              <w:outlineLvl w:val="0"/>
              <w:rPr>
                <w:rFonts w:ascii="Arial" w:hAnsi="Arial" w:cs="Arial"/>
                <w:sz w:val="18"/>
                <w:szCs w:val="18"/>
              </w:rPr>
            </w:pPr>
            <w:r w:rsidRPr="00E12497">
              <w:rPr>
                <w:rFonts w:ascii="Arial" w:hAnsi="Arial" w:cs="Arial"/>
                <w:sz w:val="18"/>
                <w:szCs w:val="18"/>
              </w:rPr>
              <w:t>Доля водопроводной сети, нуждающейся в замене</w:t>
            </w:r>
          </w:p>
        </w:tc>
        <w:tc>
          <w:tcPr>
            <w:tcW w:w="636" w:type="pct"/>
            <w:tcBorders>
              <w:top w:val="single" w:sz="6" w:space="0" w:color="auto"/>
              <w:left w:val="single" w:sz="6" w:space="0" w:color="auto"/>
              <w:bottom w:val="single" w:sz="6" w:space="0" w:color="auto"/>
              <w:right w:val="single" w:sz="6" w:space="0" w:color="auto"/>
            </w:tcBorders>
            <w:vAlign w:val="center"/>
          </w:tcPr>
          <w:p w14:paraId="2B8B29E4" w14:textId="77777777" w:rsidR="00F3213A" w:rsidRPr="00E12497" w:rsidRDefault="00F3213A" w:rsidP="0057721D">
            <w:pPr>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w:t>
            </w:r>
          </w:p>
        </w:tc>
        <w:tc>
          <w:tcPr>
            <w:tcW w:w="869" w:type="pct"/>
            <w:tcBorders>
              <w:top w:val="single" w:sz="6" w:space="0" w:color="auto"/>
              <w:left w:val="single" w:sz="6" w:space="0" w:color="auto"/>
              <w:bottom w:val="single" w:sz="6" w:space="0" w:color="auto"/>
              <w:right w:val="single" w:sz="6" w:space="0" w:color="auto"/>
            </w:tcBorders>
            <w:vAlign w:val="center"/>
          </w:tcPr>
          <w:p w14:paraId="14D2CEB2" w14:textId="77777777" w:rsidR="00F3213A" w:rsidRPr="00E12497" w:rsidRDefault="00F3213A" w:rsidP="000E1366">
            <w:pPr>
              <w:spacing w:after="0" w:line="240" w:lineRule="auto"/>
              <w:jc w:val="center"/>
              <w:rPr>
                <w:rFonts w:ascii="Arial" w:hAnsi="Arial" w:cs="Arial"/>
              </w:rPr>
            </w:pPr>
            <w:r w:rsidRPr="00E12497">
              <w:rPr>
                <w:rFonts w:ascii="Arial" w:hAnsi="Arial" w:cs="Arial"/>
                <w:color w:val="000000"/>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76504559" w14:textId="2560C4F5" w:rsidR="00F3213A" w:rsidRPr="00E12497" w:rsidRDefault="000676DB" w:rsidP="000543FE">
            <w:pPr>
              <w:spacing w:after="0" w:line="240" w:lineRule="auto"/>
              <w:jc w:val="right"/>
              <w:rPr>
                <w:rFonts w:ascii="Arial" w:hAnsi="Arial" w:cs="Arial"/>
                <w:sz w:val="18"/>
                <w:szCs w:val="18"/>
              </w:rPr>
            </w:pPr>
            <w:r>
              <w:rPr>
                <w:rFonts w:ascii="Arial" w:hAnsi="Arial" w:cs="Arial"/>
                <w:sz w:val="18"/>
                <w:szCs w:val="18"/>
              </w:rPr>
              <w:t>66,9</w:t>
            </w:r>
            <w:r w:rsidR="000543FE">
              <w:rPr>
                <w:rFonts w:ascii="Arial" w:hAnsi="Arial" w:cs="Arial"/>
                <w:sz w:val="18"/>
                <w:szCs w:val="18"/>
              </w:rPr>
              <w:t>0</w:t>
            </w:r>
          </w:p>
        </w:tc>
        <w:tc>
          <w:tcPr>
            <w:tcW w:w="457" w:type="pct"/>
            <w:tcBorders>
              <w:top w:val="single" w:sz="6" w:space="0" w:color="auto"/>
              <w:left w:val="single" w:sz="6" w:space="0" w:color="auto"/>
              <w:bottom w:val="single" w:sz="6" w:space="0" w:color="auto"/>
              <w:right w:val="single" w:sz="6" w:space="0" w:color="auto"/>
            </w:tcBorders>
            <w:vAlign w:val="center"/>
          </w:tcPr>
          <w:p w14:paraId="00815A80" w14:textId="24B3ADB8" w:rsidR="00F3213A" w:rsidRPr="00E12497" w:rsidRDefault="000543FE" w:rsidP="00852139">
            <w:pPr>
              <w:spacing w:after="0" w:line="240" w:lineRule="auto"/>
              <w:jc w:val="right"/>
              <w:rPr>
                <w:rFonts w:ascii="Arial" w:hAnsi="Arial" w:cs="Arial"/>
                <w:sz w:val="18"/>
                <w:szCs w:val="18"/>
              </w:rPr>
            </w:pPr>
            <w:r>
              <w:rPr>
                <w:rFonts w:ascii="Arial" w:hAnsi="Arial" w:cs="Arial"/>
                <w:sz w:val="18"/>
                <w:szCs w:val="18"/>
              </w:rPr>
              <w:t>66,90</w:t>
            </w:r>
          </w:p>
        </w:tc>
        <w:tc>
          <w:tcPr>
            <w:tcW w:w="457" w:type="pct"/>
            <w:tcBorders>
              <w:top w:val="single" w:sz="6" w:space="0" w:color="auto"/>
              <w:left w:val="single" w:sz="6" w:space="0" w:color="auto"/>
              <w:bottom w:val="single" w:sz="6" w:space="0" w:color="auto"/>
              <w:right w:val="single" w:sz="6" w:space="0" w:color="auto"/>
            </w:tcBorders>
            <w:vAlign w:val="center"/>
          </w:tcPr>
          <w:p w14:paraId="7D799B04" w14:textId="0199340C" w:rsidR="00F3213A" w:rsidRPr="00E12497" w:rsidRDefault="000543FE" w:rsidP="00852139">
            <w:pPr>
              <w:spacing w:after="0" w:line="240" w:lineRule="auto"/>
              <w:jc w:val="right"/>
              <w:rPr>
                <w:rFonts w:ascii="Arial" w:hAnsi="Arial" w:cs="Arial"/>
                <w:sz w:val="18"/>
                <w:szCs w:val="18"/>
              </w:rPr>
            </w:pPr>
            <w:r>
              <w:rPr>
                <w:rFonts w:ascii="Arial" w:hAnsi="Arial" w:cs="Arial"/>
                <w:sz w:val="18"/>
                <w:szCs w:val="18"/>
              </w:rPr>
              <w:t>66,90</w:t>
            </w:r>
          </w:p>
        </w:tc>
        <w:tc>
          <w:tcPr>
            <w:tcW w:w="462" w:type="pct"/>
            <w:tcBorders>
              <w:top w:val="single" w:sz="6" w:space="0" w:color="auto"/>
              <w:left w:val="single" w:sz="6" w:space="0" w:color="auto"/>
              <w:bottom w:val="single" w:sz="6" w:space="0" w:color="auto"/>
              <w:right w:val="single" w:sz="6" w:space="0" w:color="auto"/>
            </w:tcBorders>
            <w:vAlign w:val="center"/>
          </w:tcPr>
          <w:p w14:paraId="3D3CE356" w14:textId="3D8EAAB6" w:rsidR="00F3213A" w:rsidRPr="00E12497" w:rsidRDefault="000543FE" w:rsidP="00852139">
            <w:pPr>
              <w:spacing w:after="0" w:line="240" w:lineRule="auto"/>
              <w:jc w:val="right"/>
              <w:rPr>
                <w:rFonts w:ascii="Arial" w:hAnsi="Arial" w:cs="Arial"/>
                <w:sz w:val="18"/>
                <w:szCs w:val="18"/>
              </w:rPr>
            </w:pPr>
            <w:r>
              <w:rPr>
                <w:rFonts w:ascii="Arial" w:hAnsi="Arial" w:cs="Arial"/>
                <w:sz w:val="18"/>
                <w:szCs w:val="18"/>
              </w:rPr>
              <w:t>66,90</w:t>
            </w:r>
          </w:p>
        </w:tc>
      </w:tr>
    </w:tbl>
    <w:p w14:paraId="2BF68EA1" w14:textId="77777777" w:rsidR="00905346" w:rsidRPr="00E12497" w:rsidRDefault="00905346" w:rsidP="0057721D">
      <w:pPr>
        <w:autoSpaceDE w:val="0"/>
        <w:autoSpaceDN w:val="0"/>
        <w:adjustRightInd w:val="0"/>
        <w:spacing w:after="0" w:line="240" w:lineRule="auto"/>
        <w:ind w:left="7938"/>
        <w:jc w:val="left"/>
        <w:rPr>
          <w:rFonts w:ascii="Arial" w:hAnsi="Arial" w:cs="Arial"/>
          <w:sz w:val="24"/>
          <w:szCs w:val="24"/>
        </w:rPr>
      </w:pPr>
    </w:p>
    <w:p w14:paraId="4AF558D3" w14:textId="69FD1C13" w:rsidR="001B5169" w:rsidRPr="00E12497" w:rsidRDefault="000543FE" w:rsidP="000543FE">
      <w:pPr>
        <w:autoSpaceDE w:val="0"/>
        <w:autoSpaceDN w:val="0"/>
        <w:adjustRightInd w:val="0"/>
        <w:spacing w:after="0" w:line="240" w:lineRule="auto"/>
        <w:jc w:val="left"/>
        <w:rPr>
          <w:rFonts w:ascii="Arial" w:hAnsi="Arial" w:cs="Arial"/>
          <w:sz w:val="18"/>
          <w:szCs w:val="18"/>
        </w:rPr>
      </w:pPr>
      <w:r w:rsidRPr="00E12497">
        <w:rPr>
          <w:rFonts w:ascii="Arial" w:hAnsi="Arial" w:cs="Arial"/>
          <w:sz w:val="18"/>
          <w:szCs w:val="18"/>
        </w:rPr>
        <w:t xml:space="preserve"> </w:t>
      </w:r>
    </w:p>
    <w:p w14:paraId="415D6806" w14:textId="77777777" w:rsidR="00457859" w:rsidRPr="00E12497" w:rsidRDefault="00457859" w:rsidP="0057721D">
      <w:pPr>
        <w:pStyle w:val="ConsPlusNormal"/>
        <w:widowControl/>
        <w:ind w:firstLine="709"/>
        <w:rPr>
          <w:sz w:val="24"/>
          <w:szCs w:val="24"/>
        </w:rPr>
        <w:sectPr w:rsidR="00457859" w:rsidRPr="00E12497" w:rsidSect="00905346">
          <w:pgSz w:w="16838" w:h="11905" w:orient="landscape" w:code="9"/>
          <w:pgMar w:top="1701" w:right="1134" w:bottom="851" w:left="1134" w:header="720" w:footer="720" w:gutter="0"/>
          <w:pgNumType w:start="1"/>
          <w:cols w:space="720"/>
          <w:titlePg/>
          <w:docGrid w:linePitch="299"/>
        </w:sectPr>
      </w:pPr>
    </w:p>
    <w:p w14:paraId="376C920F" w14:textId="77777777" w:rsidR="00457859" w:rsidRPr="00E1249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lastRenderedPageBreak/>
        <w:t>Приложение 2</w:t>
      </w:r>
    </w:p>
    <w:p w14:paraId="5B2C2828" w14:textId="77777777" w:rsidR="00457859" w:rsidRPr="00E1249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к муниципальной программе</w:t>
      </w:r>
    </w:p>
    <w:p w14:paraId="480D7726" w14:textId="77777777" w:rsidR="00457859" w:rsidRPr="00E12497"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E12497">
        <w:rPr>
          <w:rFonts w:ascii="Arial" w:hAnsi="Arial" w:cs="Arial"/>
          <w:sz w:val="24"/>
          <w:szCs w:val="24"/>
        </w:rPr>
        <w:t>города Бородино «Реформирование и</w:t>
      </w:r>
      <w:r w:rsidR="00905346" w:rsidRPr="00E12497">
        <w:rPr>
          <w:rFonts w:ascii="Arial" w:hAnsi="Arial" w:cs="Arial"/>
          <w:sz w:val="24"/>
          <w:szCs w:val="24"/>
        </w:rPr>
        <w:t xml:space="preserve"> </w:t>
      </w:r>
      <w:r w:rsidRPr="00E12497">
        <w:rPr>
          <w:rFonts w:ascii="Arial" w:hAnsi="Arial" w:cs="Arial"/>
          <w:sz w:val="24"/>
          <w:szCs w:val="24"/>
        </w:rPr>
        <w:t>модернизация жилищно-коммунального</w:t>
      </w:r>
      <w:r w:rsidR="00905346" w:rsidRPr="00E12497">
        <w:rPr>
          <w:rFonts w:ascii="Arial" w:hAnsi="Arial" w:cs="Arial"/>
          <w:sz w:val="24"/>
          <w:szCs w:val="24"/>
        </w:rPr>
        <w:t xml:space="preserve"> </w:t>
      </w:r>
      <w:r w:rsidRPr="00E12497">
        <w:rPr>
          <w:rFonts w:ascii="Arial" w:hAnsi="Arial" w:cs="Arial"/>
          <w:sz w:val="24"/>
          <w:szCs w:val="24"/>
        </w:rPr>
        <w:t>хозяйства и повышение энергетической</w:t>
      </w:r>
      <w:r w:rsidR="00905346" w:rsidRPr="00E12497">
        <w:rPr>
          <w:rFonts w:ascii="Arial" w:hAnsi="Arial" w:cs="Arial"/>
          <w:sz w:val="24"/>
          <w:szCs w:val="24"/>
        </w:rPr>
        <w:t xml:space="preserve"> </w:t>
      </w:r>
      <w:r w:rsidRPr="00E12497">
        <w:rPr>
          <w:rFonts w:ascii="Arial" w:hAnsi="Arial" w:cs="Arial"/>
          <w:sz w:val="24"/>
          <w:szCs w:val="24"/>
        </w:rPr>
        <w:t>эффективности»</w:t>
      </w:r>
    </w:p>
    <w:p w14:paraId="47A0C6DE" w14:textId="77777777" w:rsidR="005B7308" w:rsidRPr="00E12497" w:rsidRDefault="005B7308" w:rsidP="0057721D">
      <w:pPr>
        <w:overflowPunct w:val="0"/>
        <w:autoSpaceDE w:val="0"/>
        <w:autoSpaceDN w:val="0"/>
        <w:adjustRightInd w:val="0"/>
        <w:spacing w:after="0" w:line="240" w:lineRule="auto"/>
        <w:ind w:left="5103"/>
        <w:jc w:val="left"/>
        <w:textAlignment w:val="baseline"/>
        <w:rPr>
          <w:rFonts w:ascii="Arial" w:hAnsi="Arial" w:cs="Arial"/>
          <w:sz w:val="24"/>
          <w:szCs w:val="24"/>
        </w:rPr>
      </w:pPr>
    </w:p>
    <w:p w14:paraId="7DFA1939" w14:textId="77777777" w:rsidR="002A5C48" w:rsidRPr="00E12497" w:rsidRDefault="002A5C48" w:rsidP="002A5C48">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1. ПАСПОРТ ПОДПРОГРАММЫ</w:t>
      </w:r>
    </w:p>
    <w:p w14:paraId="7EA69318" w14:textId="77777777" w:rsidR="002A5C48" w:rsidRPr="00E12497" w:rsidRDefault="002A5C48" w:rsidP="002A5C48">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«ЭНЕРГОСБЕРЕЖЕНИЕ И ПОВЫШЕНИЕ ЭНЕРГЕТИЧЕСКОЙ ЭФФЕКТИВНОСТИ В ГОРОДЕ БОРОДИНО»</w:t>
      </w:r>
    </w:p>
    <w:tbl>
      <w:tblPr>
        <w:tblW w:w="9606" w:type="dxa"/>
        <w:tblLook w:val="01E0" w:firstRow="1" w:lastRow="1" w:firstColumn="1" w:lastColumn="1" w:noHBand="0" w:noVBand="0"/>
      </w:tblPr>
      <w:tblGrid>
        <w:gridCol w:w="3510"/>
        <w:gridCol w:w="6096"/>
      </w:tblGrid>
      <w:tr w:rsidR="002A5C48" w:rsidRPr="00E12497" w14:paraId="0170B05A" w14:textId="77777777" w:rsidTr="002D051F">
        <w:trPr>
          <w:trHeight w:val="850"/>
        </w:trPr>
        <w:tc>
          <w:tcPr>
            <w:tcW w:w="3510" w:type="dxa"/>
            <w:tcBorders>
              <w:top w:val="single" w:sz="4" w:space="0" w:color="auto"/>
              <w:left w:val="single" w:sz="4" w:space="0" w:color="auto"/>
              <w:bottom w:val="single" w:sz="4" w:space="0" w:color="auto"/>
              <w:right w:val="single" w:sz="4" w:space="0" w:color="auto"/>
            </w:tcBorders>
          </w:tcPr>
          <w:p w14:paraId="5765F56E" w14:textId="77777777" w:rsidR="002A5C48" w:rsidRPr="00E12497" w:rsidRDefault="002A5C48" w:rsidP="002D051F">
            <w:pPr>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Наименование подпрограммы</w:t>
            </w:r>
          </w:p>
        </w:tc>
        <w:tc>
          <w:tcPr>
            <w:tcW w:w="6096" w:type="dxa"/>
            <w:tcBorders>
              <w:top w:val="single" w:sz="4" w:space="0" w:color="auto"/>
              <w:left w:val="single" w:sz="4" w:space="0" w:color="auto"/>
              <w:bottom w:val="single" w:sz="4" w:space="0" w:color="auto"/>
              <w:right w:val="single" w:sz="4" w:space="0" w:color="auto"/>
            </w:tcBorders>
          </w:tcPr>
          <w:p w14:paraId="7D856495" w14:textId="77777777" w:rsidR="002A5C48" w:rsidRPr="00E12497" w:rsidRDefault="002A5C48" w:rsidP="002D051F">
            <w:pPr>
              <w:pStyle w:val="ConsPlusTitle"/>
              <w:widowControl/>
              <w:jc w:val="left"/>
              <w:rPr>
                <w:rFonts w:ascii="Arial" w:hAnsi="Arial" w:cs="Arial"/>
                <w:b w:val="0"/>
              </w:rPr>
            </w:pPr>
            <w:r w:rsidRPr="00E12497">
              <w:rPr>
                <w:rFonts w:ascii="Arial" w:hAnsi="Arial" w:cs="Arial"/>
                <w:b w:val="0"/>
              </w:rPr>
              <w:t>«Энергосбережение и повышение энергетической эффективности в городе Бородино» (далее – подпрограмма 2)</w:t>
            </w:r>
          </w:p>
        </w:tc>
      </w:tr>
      <w:tr w:rsidR="002A5C48" w:rsidRPr="00E12497" w14:paraId="58645233"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B2A28DD"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lang w:eastAsia="ar-SA"/>
              </w:rPr>
              <w:t>Наименование муниципальной программы,</w:t>
            </w:r>
            <w:r w:rsidRPr="00E12497">
              <w:rPr>
                <w:rFonts w:ascii="Arial" w:hAnsi="Arial" w:cs="Arial"/>
                <w:sz w:val="24"/>
                <w:szCs w:val="24"/>
              </w:rPr>
              <w:t xml:space="preserve"> в рамках которой реализуется подпрограмма</w:t>
            </w:r>
          </w:p>
        </w:tc>
        <w:tc>
          <w:tcPr>
            <w:tcW w:w="6096" w:type="dxa"/>
            <w:tcBorders>
              <w:top w:val="single" w:sz="4" w:space="0" w:color="auto"/>
              <w:left w:val="single" w:sz="4" w:space="0" w:color="auto"/>
              <w:bottom w:val="single" w:sz="4" w:space="0" w:color="auto"/>
              <w:right w:val="single" w:sz="4" w:space="0" w:color="auto"/>
            </w:tcBorders>
          </w:tcPr>
          <w:p w14:paraId="7B6E7AA7" w14:textId="77777777" w:rsidR="002A5C48" w:rsidRPr="00E12497"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2A5C48" w:rsidRPr="00E12497" w14:paraId="606321B0"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1BB26059"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096" w:type="dxa"/>
            <w:tcBorders>
              <w:top w:val="single" w:sz="4" w:space="0" w:color="auto"/>
              <w:left w:val="single" w:sz="4" w:space="0" w:color="auto"/>
              <w:bottom w:val="single" w:sz="4" w:space="0" w:color="auto"/>
              <w:right w:val="single" w:sz="4" w:space="0" w:color="auto"/>
            </w:tcBorders>
          </w:tcPr>
          <w:p w14:paraId="2526E670"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отдел образования администрации города Бородино</w:t>
            </w:r>
          </w:p>
        </w:tc>
      </w:tr>
      <w:tr w:rsidR="002A5C48" w:rsidRPr="00E12497" w14:paraId="7C459E16"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6105652"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Исполнители мероприятий подпрограммы (главные распорядители, бюджетных средств)</w:t>
            </w:r>
          </w:p>
        </w:tc>
        <w:tc>
          <w:tcPr>
            <w:tcW w:w="6096" w:type="dxa"/>
            <w:tcBorders>
              <w:top w:val="single" w:sz="4" w:space="0" w:color="auto"/>
              <w:left w:val="single" w:sz="4" w:space="0" w:color="auto"/>
              <w:bottom w:val="single" w:sz="4" w:space="0" w:color="auto"/>
              <w:right w:val="single" w:sz="4" w:space="0" w:color="auto"/>
            </w:tcBorders>
          </w:tcPr>
          <w:p w14:paraId="4BCC6B85"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администрация города Бородино</w:t>
            </w:r>
          </w:p>
        </w:tc>
      </w:tr>
      <w:tr w:rsidR="002A5C48" w:rsidRPr="00E12497" w14:paraId="0444BA9C" w14:textId="77777777" w:rsidTr="002D051F">
        <w:tc>
          <w:tcPr>
            <w:tcW w:w="3510" w:type="dxa"/>
            <w:tcBorders>
              <w:top w:val="single" w:sz="4" w:space="0" w:color="auto"/>
              <w:left w:val="single" w:sz="4" w:space="0" w:color="auto"/>
              <w:bottom w:val="single" w:sz="4" w:space="0" w:color="auto"/>
              <w:right w:val="single" w:sz="4" w:space="0" w:color="auto"/>
            </w:tcBorders>
          </w:tcPr>
          <w:p w14:paraId="15CEAADB"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096" w:type="dxa"/>
            <w:tcBorders>
              <w:top w:val="single" w:sz="4" w:space="0" w:color="auto"/>
              <w:left w:val="single" w:sz="4" w:space="0" w:color="auto"/>
              <w:bottom w:val="single" w:sz="4" w:space="0" w:color="auto"/>
              <w:right w:val="single" w:sz="4" w:space="0" w:color="auto"/>
            </w:tcBorders>
            <w:vAlign w:val="center"/>
          </w:tcPr>
          <w:p w14:paraId="347D4696"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цель подпрограммы:</w:t>
            </w:r>
          </w:p>
          <w:p w14:paraId="4509B6B8" w14:textId="77777777" w:rsidR="002A5C48" w:rsidRPr="00E12497"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 xml:space="preserve">- повышение энергосбережения и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на территории города Бородино;</w:t>
            </w:r>
          </w:p>
          <w:p w14:paraId="20B37C99" w14:textId="77777777" w:rsidR="002A5C48" w:rsidRPr="00E12497"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p>
          <w:p w14:paraId="20BFC590" w14:textId="77777777" w:rsidR="002A5C48" w:rsidRPr="00E12497" w:rsidRDefault="002A5C48" w:rsidP="002D051F">
            <w:pPr>
              <w:pStyle w:val="ConsPlusCell"/>
              <w:jc w:val="left"/>
              <w:rPr>
                <w:sz w:val="24"/>
                <w:szCs w:val="24"/>
              </w:rPr>
            </w:pPr>
            <w:r w:rsidRPr="00E12497">
              <w:rPr>
                <w:sz w:val="24"/>
                <w:szCs w:val="24"/>
              </w:rPr>
              <w:t>задач</w:t>
            </w:r>
            <w:r>
              <w:rPr>
                <w:sz w:val="24"/>
                <w:szCs w:val="24"/>
              </w:rPr>
              <w:t>и</w:t>
            </w:r>
            <w:r w:rsidRPr="00E12497">
              <w:rPr>
                <w:sz w:val="24"/>
                <w:szCs w:val="24"/>
              </w:rPr>
              <w:t xml:space="preserve"> подпрограммы:</w:t>
            </w:r>
          </w:p>
          <w:p w14:paraId="780ADFD4" w14:textId="77777777" w:rsidR="002A5C48"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создание условий для обеспечения энергосбережения и повышения энергетической эффективности </w:t>
            </w:r>
            <w:r>
              <w:rPr>
                <w:rFonts w:ascii="Arial" w:hAnsi="Arial" w:cs="Arial"/>
                <w:sz w:val="24"/>
                <w:szCs w:val="24"/>
              </w:rPr>
              <w:t>в бюджетном секторе на территории города Бородино;</w:t>
            </w:r>
          </w:p>
          <w:p w14:paraId="5439C2E6" w14:textId="77777777" w:rsidR="002A5C48"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создание условий для обеспечения энергосбережения и повышения энергетической эффективности </w:t>
            </w:r>
            <w:r>
              <w:rPr>
                <w:rFonts w:ascii="Arial" w:hAnsi="Arial" w:cs="Arial"/>
                <w:sz w:val="24"/>
                <w:szCs w:val="24"/>
              </w:rPr>
              <w:t>в жилищном фонде на территории города Бородино;</w:t>
            </w:r>
          </w:p>
          <w:p w14:paraId="46F6C733"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создание условий для обеспечения энергосбережения и повышения энергетической эффективности </w:t>
            </w:r>
            <w:r>
              <w:rPr>
                <w:rFonts w:ascii="Arial" w:hAnsi="Arial" w:cs="Arial"/>
                <w:sz w:val="24"/>
                <w:szCs w:val="24"/>
              </w:rPr>
              <w:t>в системах коммунальной инфраструктуры на территории города Бородино.</w:t>
            </w:r>
          </w:p>
        </w:tc>
      </w:tr>
      <w:tr w:rsidR="002A5C48" w:rsidRPr="00E12497" w14:paraId="7F96E27D" w14:textId="77777777" w:rsidTr="002D051F">
        <w:tc>
          <w:tcPr>
            <w:tcW w:w="3510" w:type="dxa"/>
            <w:tcBorders>
              <w:top w:val="single" w:sz="4" w:space="0" w:color="auto"/>
              <w:left w:val="single" w:sz="4" w:space="0" w:color="auto"/>
              <w:bottom w:val="single" w:sz="4" w:space="0" w:color="auto"/>
              <w:right w:val="single" w:sz="4" w:space="0" w:color="auto"/>
            </w:tcBorders>
          </w:tcPr>
          <w:p w14:paraId="5BB7A64C"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096" w:type="dxa"/>
            <w:tcBorders>
              <w:top w:val="single" w:sz="4" w:space="0" w:color="auto"/>
              <w:left w:val="single" w:sz="4" w:space="0" w:color="auto"/>
              <w:bottom w:val="single" w:sz="4" w:space="0" w:color="auto"/>
              <w:right w:val="single" w:sz="4" w:space="0" w:color="auto"/>
            </w:tcBorders>
          </w:tcPr>
          <w:p w14:paraId="2F739138" w14:textId="77777777" w:rsidR="002A5C48" w:rsidRPr="00E12497" w:rsidRDefault="002A5C48" w:rsidP="002D051F">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перечень целевых индикаторов подпрограммы приведен в приложении 1 подпрограммы</w:t>
            </w:r>
          </w:p>
        </w:tc>
      </w:tr>
      <w:tr w:rsidR="002A5C48" w:rsidRPr="00E12497" w14:paraId="490AF3BD" w14:textId="77777777" w:rsidTr="002D051F">
        <w:tc>
          <w:tcPr>
            <w:tcW w:w="3510" w:type="dxa"/>
            <w:tcBorders>
              <w:top w:val="single" w:sz="4" w:space="0" w:color="auto"/>
              <w:left w:val="single" w:sz="4" w:space="0" w:color="auto"/>
              <w:bottom w:val="single" w:sz="4" w:space="0" w:color="auto"/>
              <w:right w:val="single" w:sz="4" w:space="0" w:color="auto"/>
            </w:tcBorders>
          </w:tcPr>
          <w:p w14:paraId="5A7BCABF"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w:t>
            </w:r>
            <w:r>
              <w:rPr>
                <w:rFonts w:ascii="Arial" w:hAnsi="Arial" w:cs="Arial"/>
                <w:sz w:val="24"/>
                <w:szCs w:val="24"/>
              </w:rPr>
              <w:t xml:space="preserve">роки реализации </w:t>
            </w:r>
            <w:r>
              <w:rPr>
                <w:rFonts w:ascii="Arial" w:hAnsi="Arial" w:cs="Arial"/>
                <w:sz w:val="24"/>
                <w:szCs w:val="24"/>
              </w:rPr>
              <w:lastRenderedPageBreak/>
              <w:t>подпрограммы</w:t>
            </w:r>
          </w:p>
        </w:tc>
        <w:tc>
          <w:tcPr>
            <w:tcW w:w="6096" w:type="dxa"/>
            <w:tcBorders>
              <w:top w:val="single" w:sz="4" w:space="0" w:color="auto"/>
              <w:left w:val="single" w:sz="4" w:space="0" w:color="auto"/>
              <w:bottom w:val="single" w:sz="4" w:space="0" w:color="auto"/>
              <w:right w:val="single" w:sz="4" w:space="0" w:color="auto"/>
            </w:tcBorders>
          </w:tcPr>
          <w:p w14:paraId="5A1DEC9C"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lastRenderedPageBreak/>
              <w:t>2014–202</w:t>
            </w:r>
            <w:r>
              <w:rPr>
                <w:rFonts w:ascii="Arial" w:hAnsi="Arial" w:cs="Arial"/>
                <w:sz w:val="24"/>
                <w:szCs w:val="24"/>
              </w:rPr>
              <w:t>4</w:t>
            </w:r>
            <w:r w:rsidRPr="00E12497">
              <w:rPr>
                <w:rFonts w:ascii="Arial" w:hAnsi="Arial" w:cs="Arial"/>
                <w:sz w:val="24"/>
                <w:szCs w:val="24"/>
              </w:rPr>
              <w:t xml:space="preserve"> годы</w:t>
            </w:r>
          </w:p>
        </w:tc>
      </w:tr>
      <w:tr w:rsidR="002A5C48" w:rsidRPr="00E12497" w14:paraId="2244FE58" w14:textId="77777777" w:rsidTr="002D051F">
        <w:tc>
          <w:tcPr>
            <w:tcW w:w="3510" w:type="dxa"/>
            <w:tcBorders>
              <w:top w:val="single" w:sz="4" w:space="0" w:color="auto"/>
              <w:left w:val="single" w:sz="4" w:space="0" w:color="auto"/>
              <w:bottom w:val="single" w:sz="4" w:space="0" w:color="auto"/>
              <w:right w:val="single" w:sz="4" w:space="0" w:color="auto"/>
            </w:tcBorders>
          </w:tcPr>
          <w:p w14:paraId="4435760C"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lastRenderedPageBreak/>
              <w:t>Объёмы и источники финансирования подпрограммы</w:t>
            </w:r>
            <w:r>
              <w:rPr>
                <w:rFonts w:ascii="Arial" w:hAnsi="Arial" w:cs="Arial"/>
                <w:sz w:val="24"/>
                <w:szCs w:val="24"/>
              </w:rPr>
              <w:t>, в том числе в разбивке по всем источникам финансирования на очередной финансовый год и плановый период</w:t>
            </w:r>
          </w:p>
        </w:tc>
        <w:tc>
          <w:tcPr>
            <w:tcW w:w="6096" w:type="dxa"/>
            <w:tcBorders>
              <w:top w:val="single" w:sz="4" w:space="0" w:color="auto"/>
              <w:left w:val="single" w:sz="4" w:space="0" w:color="auto"/>
              <w:bottom w:val="single" w:sz="4" w:space="0" w:color="auto"/>
              <w:right w:val="single" w:sz="4" w:space="0" w:color="auto"/>
            </w:tcBorders>
          </w:tcPr>
          <w:p w14:paraId="51FE82C6"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Общий объем финансирования подпрограммы в 20</w:t>
            </w:r>
            <w:r>
              <w:rPr>
                <w:rFonts w:ascii="Arial" w:hAnsi="Arial" w:cs="Arial"/>
                <w:sz w:val="24"/>
                <w:szCs w:val="24"/>
              </w:rPr>
              <w:t>22</w:t>
            </w:r>
            <w:r w:rsidRPr="00E12497">
              <w:rPr>
                <w:rFonts w:ascii="Arial" w:hAnsi="Arial" w:cs="Arial"/>
                <w:sz w:val="24"/>
                <w:szCs w:val="24"/>
              </w:rPr>
              <w:t>–202</w:t>
            </w:r>
            <w:r>
              <w:rPr>
                <w:rFonts w:ascii="Arial" w:hAnsi="Arial" w:cs="Arial"/>
                <w:sz w:val="24"/>
                <w:szCs w:val="24"/>
              </w:rPr>
              <w:t>4</w:t>
            </w:r>
            <w:r w:rsidRPr="00E12497">
              <w:rPr>
                <w:rFonts w:ascii="Arial" w:hAnsi="Arial" w:cs="Arial"/>
                <w:sz w:val="24"/>
                <w:szCs w:val="24"/>
              </w:rPr>
              <w:t xml:space="preserve"> годы за счет средств всех источников финансирования – </w:t>
            </w:r>
            <w:r w:rsidRPr="00FC5CF3">
              <w:rPr>
                <w:rFonts w:ascii="Arial" w:hAnsi="Arial" w:cs="Arial"/>
                <w:sz w:val="24"/>
                <w:szCs w:val="24"/>
              </w:rPr>
              <w:t>3 997</w:t>
            </w:r>
            <w:r>
              <w:rPr>
                <w:rFonts w:ascii="Arial" w:hAnsi="Arial" w:cs="Arial"/>
                <w:sz w:val="24"/>
                <w:szCs w:val="24"/>
              </w:rPr>
              <w:t> </w:t>
            </w:r>
            <w:r w:rsidRPr="00FC5CF3">
              <w:rPr>
                <w:rFonts w:ascii="Arial" w:hAnsi="Arial" w:cs="Arial"/>
                <w:sz w:val="24"/>
                <w:szCs w:val="24"/>
              </w:rPr>
              <w:t>500</w:t>
            </w:r>
            <w:r>
              <w:rPr>
                <w:rFonts w:ascii="Arial" w:hAnsi="Arial" w:cs="Arial"/>
                <w:sz w:val="24"/>
                <w:szCs w:val="24"/>
              </w:rPr>
              <w:t xml:space="preserve">,00 </w:t>
            </w:r>
            <w:r w:rsidRPr="00E12497">
              <w:rPr>
                <w:rFonts w:ascii="Arial" w:hAnsi="Arial" w:cs="Arial"/>
                <w:sz w:val="24"/>
                <w:szCs w:val="24"/>
              </w:rPr>
              <w:t>рублей, из них по годам:</w:t>
            </w:r>
          </w:p>
          <w:p w14:paraId="2BEBCCA8"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 2022 год – 1 332 500,00 рублей,</w:t>
            </w:r>
          </w:p>
          <w:p w14:paraId="101723FF" w14:textId="77777777" w:rsidR="002A5C48" w:rsidRDefault="002A5C48" w:rsidP="002D051F">
            <w:pPr>
              <w:spacing w:after="0" w:line="240" w:lineRule="auto"/>
              <w:jc w:val="left"/>
              <w:rPr>
                <w:rFonts w:ascii="Arial" w:hAnsi="Arial" w:cs="Arial"/>
                <w:sz w:val="24"/>
                <w:szCs w:val="24"/>
              </w:rPr>
            </w:pPr>
            <w:r w:rsidRPr="00E12497">
              <w:rPr>
                <w:rFonts w:ascii="Arial" w:hAnsi="Arial" w:cs="Arial"/>
                <w:sz w:val="24"/>
                <w:szCs w:val="24"/>
              </w:rPr>
              <w:t>– 2023 год – 1 332 500,00 рублей</w:t>
            </w:r>
            <w:r>
              <w:rPr>
                <w:rFonts w:ascii="Arial" w:hAnsi="Arial" w:cs="Arial"/>
                <w:sz w:val="24"/>
                <w:szCs w:val="24"/>
              </w:rPr>
              <w:t>;</w:t>
            </w:r>
          </w:p>
          <w:p w14:paraId="62CCB4BE"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 202</w:t>
            </w:r>
            <w:r>
              <w:rPr>
                <w:rFonts w:ascii="Arial" w:hAnsi="Arial" w:cs="Arial"/>
                <w:sz w:val="24"/>
                <w:szCs w:val="24"/>
              </w:rPr>
              <w:t>4</w:t>
            </w:r>
            <w:r w:rsidRPr="00E12497">
              <w:rPr>
                <w:rFonts w:ascii="Arial" w:hAnsi="Arial" w:cs="Arial"/>
                <w:sz w:val="24"/>
                <w:szCs w:val="24"/>
              </w:rPr>
              <w:t xml:space="preserve"> год – 1 332 500,00 рублей</w:t>
            </w:r>
            <w:r>
              <w:rPr>
                <w:rFonts w:ascii="Arial" w:hAnsi="Arial" w:cs="Arial"/>
                <w:sz w:val="24"/>
                <w:szCs w:val="24"/>
              </w:rPr>
              <w:t>.</w:t>
            </w:r>
          </w:p>
          <w:p w14:paraId="623EC552"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Из них:</w:t>
            </w:r>
          </w:p>
          <w:p w14:paraId="1D24D500"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 xml:space="preserve">средства из местного бюджета – </w:t>
            </w:r>
            <w:r>
              <w:rPr>
                <w:rFonts w:ascii="Arial" w:hAnsi="Arial" w:cs="Arial"/>
                <w:sz w:val="24"/>
                <w:szCs w:val="24"/>
              </w:rPr>
              <w:t>0</w:t>
            </w:r>
            <w:r w:rsidRPr="00E12497">
              <w:rPr>
                <w:rFonts w:ascii="Arial" w:hAnsi="Arial" w:cs="Arial"/>
                <w:sz w:val="24"/>
                <w:szCs w:val="24"/>
              </w:rPr>
              <w:t>,00 рублей, в том числе по годам:</w:t>
            </w:r>
          </w:p>
          <w:p w14:paraId="290C1E4B"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 2022 год – 0,00 рублей,</w:t>
            </w:r>
          </w:p>
          <w:p w14:paraId="50F2ED0D" w14:textId="77777777" w:rsidR="002A5C48" w:rsidRDefault="002A5C48" w:rsidP="002D051F">
            <w:pPr>
              <w:spacing w:after="0" w:line="240" w:lineRule="auto"/>
              <w:jc w:val="left"/>
              <w:rPr>
                <w:rFonts w:ascii="Arial" w:hAnsi="Arial" w:cs="Arial"/>
                <w:sz w:val="24"/>
                <w:szCs w:val="24"/>
              </w:rPr>
            </w:pPr>
            <w:r>
              <w:rPr>
                <w:rFonts w:ascii="Arial" w:hAnsi="Arial" w:cs="Arial"/>
                <w:sz w:val="24"/>
                <w:szCs w:val="24"/>
              </w:rPr>
              <w:t>– 2023 год – 0,00 рублей;</w:t>
            </w:r>
          </w:p>
          <w:p w14:paraId="127CE258" w14:textId="77777777" w:rsidR="002A5C48" w:rsidRPr="00E12497" w:rsidRDefault="002A5C48" w:rsidP="002D051F">
            <w:pPr>
              <w:spacing w:after="0" w:line="240" w:lineRule="auto"/>
              <w:jc w:val="left"/>
              <w:rPr>
                <w:rFonts w:ascii="Arial" w:hAnsi="Arial" w:cs="Arial"/>
                <w:sz w:val="24"/>
                <w:szCs w:val="24"/>
              </w:rPr>
            </w:pPr>
            <w:r>
              <w:rPr>
                <w:rFonts w:ascii="Arial" w:hAnsi="Arial" w:cs="Arial"/>
                <w:sz w:val="24"/>
                <w:szCs w:val="24"/>
              </w:rPr>
              <w:t>– 2024 год – 0,00 рублей;</w:t>
            </w:r>
          </w:p>
          <w:p w14:paraId="5C03FC8B"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 xml:space="preserve">внебюджетные средства – </w:t>
            </w:r>
            <w:r w:rsidRPr="00FC5CF3">
              <w:rPr>
                <w:rFonts w:ascii="Arial" w:hAnsi="Arial" w:cs="Arial"/>
                <w:sz w:val="24"/>
                <w:szCs w:val="24"/>
              </w:rPr>
              <w:t>3 997</w:t>
            </w:r>
            <w:r>
              <w:rPr>
                <w:rFonts w:ascii="Arial" w:hAnsi="Arial" w:cs="Arial"/>
                <w:sz w:val="24"/>
                <w:szCs w:val="24"/>
              </w:rPr>
              <w:t> </w:t>
            </w:r>
            <w:r w:rsidRPr="00FC5CF3">
              <w:rPr>
                <w:rFonts w:ascii="Arial" w:hAnsi="Arial" w:cs="Arial"/>
                <w:sz w:val="24"/>
                <w:szCs w:val="24"/>
              </w:rPr>
              <w:t>500</w:t>
            </w:r>
            <w:r>
              <w:rPr>
                <w:rFonts w:ascii="Arial" w:hAnsi="Arial" w:cs="Arial"/>
                <w:sz w:val="24"/>
                <w:szCs w:val="24"/>
              </w:rPr>
              <w:t xml:space="preserve">,00 </w:t>
            </w:r>
            <w:r w:rsidRPr="00E12497">
              <w:rPr>
                <w:rFonts w:ascii="Arial" w:hAnsi="Arial" w:cs="Arial"/>
                <w:sz w:val="24"/>
                <w:szCs w:val="24"/>
              </w:rPr>
              <w:t>рублей, в том числе по годам:</w:t>
            </w:r>
          </w:p>
          <w:p w14:paraId="1FFC51A4"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 2022 год средства собственников – 1 332 500,00 рублей</w:t>
            </w:r>
            <w:r>
              <w:rPr>
                <w:rFonts w:ascii="Arial" w:hAnsi="Arial" w:cs="Arial"/>
                <w:sz w:val="24"/>
                <w:szCs w:val="24"/>
              </w:rPr>
              <w:t>;</w:t>
            </w:r>
          </w:p>
          <w:p w14:paraId="2DD4BEB2" w14:textId="77777777" w:rsidR="002A5C48" w:rsidRDefault="002A5C48" w:rsidP="002D051F">
            <w:pPr>
              <w:spacing w:after="0" w:line="240" w:lineRule="auto"/>
              <w:jc w:val="left"/>
              <w:rPr>
                <w:rFonts w:ascii="Arial" w:hAnsi="Arial" w:cs="Arial"/>
                <w:sz w:val="24"/>
                <w:szCs w:val="24"/>
              </w:rPr>
            </w:pPr>
            <w:r w:rsidRPr="00E12497">
              <w:rPr>
                <w:rFonts w:ascii="Arial" w:hAnsi="Arial" w:cs="Arial"/>
                <w:sz w:val="24"/>
                <w:szCs w:val="24"/>
              </w:rPr>
              <w:t>– 2023 год средства собственников – 1 332 500,00 рублей</w:t>
            </w:r>
            <w:r>
              <w:rPr>
                <w:rFonts w:ascii="Arial" w:hAnsi="Arial" w:cs="Arial"/>
                <w:sz w:val="24"/>
                <w:szCs w:val="24"/>
              </w:rPr>
              <w:t>;</w:t>
            </w:r>
          </w:p>
          <w:p w14:paraId="55A47C64"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 202</w:t>
            </w:r>
            <w:r>
              <w:rPr>
                <w:rFonts w:ascii="Arial" w:hAnsi="Arial" w:cs="Arial"/>
                <w:sz w:val="24"/>
                <w:szCs w:val="24"/>
              </w:rPr>
              <w:t>4</w:t>
            </w:r>
            <w:r w:rsidRPr="00E12497">
              <w:rPr>
                <w:rFonts w:ascii="Arial" w:hAnsi="Arial" w:cs="Arial"/>
                <w:sz w:val="24"/>
                <w:szCs w:val="24"/>
              </w:rPr>
              <w:t xml:space="preserve"> год средства собственников – 1 332 500,00 рублей.</w:t>
            </w:r>
          </w:p>
        </w:tc>
      </w:tr>
      <w:tr w:rsidR="002A5C48" w:rsidRPr="00E12497" w14:paraId="27A52FA3" w14:textId="77777777" w:rsidTr="002D051F">
        <w:tc>
          <w:tcPr>
            <w:tcW w:w="3510" w:type="dxa"/>
            <w:tcBorders>
              <w:top w:val="single" w:sz="4" w:space="0" w:color="auto"/>
              <w:left w:val="single" w:sz="4" w:space="0" w:color="auto"/>
              <w:bottom w:val="single" w:sz="4" w:space="0" w:color="auto"/>
              <w:right w:val="single" w:sz="4" w:space="0" w:color="auto"/>
            </w:tcBorders>
          </w:tcPr>
          <w:p w14:paraId="4BDE2CAA" w14:textId="77777777" w:rsidR="002A5C48" w:rsidRPr="00E12497" w:rsidRDefault="002A5C48" w:rsidP="002D051F">
            <w:pPr>
              <w:spacing w:after="0" w:line="240" w:lineRule="auto"/>
              <w:jc w:val="left"/>
              <w:rPr>
                <w:rFonts w:ascii="Arial" w:hAnsi="Arial" w:cs="Arial"/>
                <w:sz w:val="24"/>
                <w:szCs w:val="24"/>
              </w:rPr>
            </w:pPr>
            <w:r w:rsidRPr="00E12497">
              <w:rPr>
                <w:rFonts w:ascii="Arial" w:hAnsi="Arial" w:cs="Arial"/>
                <w:sz w:val="24"/>
                <w:szCs w:val="24"/>
              </w:rPr>
              <w:t>Система организации контроля за исполнением подпрограммы</w:t>
            </w:r>
          </w:p>
        </w:tc>
        <w:tc>
          <w:tcPr>
            <w:tcW w:w="6096" w:type="dxa"/>
            <w:tcBorders>
              <w:top w:val="single" w:sz="4" w:space="0" w:color="auto"/>
              <w:left w:val="single" w:sz="4" w:space="0" w:color="auto"/>
              <w:bottom w:val="single" w:sz="4" w:space="0" w:color="auto"/>
              <w:right w:val="single" w:sz="4" w:space="0" w:color="auto"/>
            </w:tcBorders>
          </w:tcPr>
          <w:p w14:paraId="25646687" w14:textId="77777777" w:rsidR="002A5C48" w:rsidRPr="00E12497" w:rsidRDefault="002A5C48" w:rsidP="002D051F">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контроль за реализацией мероприятий осуществляет:</w:t>
            </w:r>
          </w:p>
          <w:p w14:paraId="17BE0AAF"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администрация города Бородино;</w:t>
            </w:r>
          </w:p>
          <w:p w14:paraId="70AC938B" w14:textId="77777777" w:rsidR="002A5C48" w:rsidRPr="00E12497" w:rsidRDefault="002A5C48" w:rsidP="002D051F">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МКУ «Служба единого заказчика»</w:t>
            </w:r>
          </w:p>
        </w:tc>
      </w:tr>
    </w:tbl>
    <w:p w14:paraId="072148AD" w14:textId="77777777" w:rsidR="002A5C48" w:rsidRPr="00E12497" w:rsidRDefault="002A5C48" w:rsidP="002A5C48">
      <w:pPr>
        <w:autoSpaceDE w:val="0"/>
        <w:autoSpaceDN w:val="0"/>
        <w:adjustRightInd w:val="0"/>
        <w:spacing w:after="0" w:line="240" w:lineRule="auto"/>
        <w:jc w:val="center"/>
        <w:outlineLvl w:val="1"/>
        <w:rPr>
          <w:rFonts w:ascii="Arial" w:hAnsi="Arial" w:cs="Arial"/>
          <w:sz w:val="24"/>
          <w:szCs w:val="24"/>
        </w:rPr>
      </w:pPr>
    </w:p>
    <w:p w14:paraId="22EDBAC3" w14:textId="77777777" w:rsidR="002A5C48" w:rsidRPr="00E12497" w:rsidRDefault="002A5C48" w:rsidP="002A5C48">
      <w:pPr>
        <w:autoSpaceDE w:val="0"/>
        <w:autoSpaceDN w:val="0"/>
        <w:adjustRightInd w:val="0"/>
        <w:spacing w:after="0" w:line="240" w:lineRule="auto"/>
        <w:jc w:val="center"/>
        <w:outlineLvl w:val="1"/>
        <w:rPr>
          <w:rFonts w:ascii="Arial" w:hAnsi="Arial" w:cs="Arial"/>
          <w:sz w:val="24"/>
          <w:szCs w:val="24"/>
        </w:rPr>
      </w:pPr>
      <w:r w:rsidRPr="00E12497">
        <w:rPr>
          <w:rFonts w:ascii="Arial" w:hAnsi="Arial" w:cs="Arial"/>
          <w:sz w:val="24"/>
          <w:szCs w:val="24"/>
        </w:rPr>
        <w:t>2. ОБОСНОВАНИЕ ПОДПРОГРАММЫ</w:t>
      </w:r>
    </w:p>
    <w:p w14:paraId="1522A13C" w14:textId="77777777" w:rsidR="002A5C48" w:rsidRPr="00E12497" w:rsidRDefault="002A5C48" w:rsidP="002A5C48">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2.1. Постановка общегородской проблемы и обоснование необходимости принятия подпрограммы</w:t>
      </w:r>
    </w:p>
    <w:p w14:paraId="6C903ED4" w14:textId="77777777" w:rsidR="002A5C48" w:rsidRPr="00E12497"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E12497">
        <w:rPr>
          <w:rFonts w:ascii="Arial" w:hAnsi="Arial" w:cs="Arial"/>
          <w:sz w:val="24"/>
          <w:szCs w:val="24"/>
        </w:rPr>
        <w:t>2.1.1. Объективные показатели, характеризующие положение дел</w:t>
      </w:r>
    </w:p>
    <w:p w14:paraId="74C74885" w14:textId="77777777" w:rsidR="002A5C48" w:rsidRPr="00E12497" w:rsidRDefault="002A5C48" w:rsidP="002A5C48">
      <w:pPr>
        <w:widowControl w:val="0"/>
        <w:autoSpaceDE w:val="0"/>
        <w:autoSpaceDN w:val="0"/>
        <w:adjustRightInd w:val="0"/>
        <w:spacing w:after="0" w:line="240" w:lineRule="auto"/>
        <w:rPr>
          <w:rFonts w:ascii="Arial" w:hAnsi="Arial" w:cs="Arial"/>
          <w:sz w:val="24"/>
          <w:szCs w:val="24"/>
        </w:rPr>
      </w:pPr>
    </w:p>
    <w:p w14:paraId="1C35F9C0"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w:t>
      </w:r>
    </w:p>
    <w:p w14:paraId="5DBAEFB9"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E12497">
        <w:rPr>
          <w:rFonts w:ascii="Arial" w:hAnsi="Arial" w:cs="Arial"/>
          <w:sz w:val="24"/>
          <w:szCs w:val="24"/>
        </w:rPr>
        <w:t>энергоэффективной</w:t>
      </w:r>
      <w:proofErr w:type="spellEnd"/>
      <w:r w:rsidRPr="00E12497">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14:paraId="678B7627"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E12497">
        <w:rPr>
          <w:rFonts w:ascii="Arial" w:hAnsi="Arial" w:cs="Arial"/>
          <w:sz w:val="24"/>
          <w:szCs w:val="24"/>
        </w:rPr>
        <w:t>энергоэффективных</w:t>
      </w:r>
      <w:proofErr w:type="spellEnd"/>
      <w:r w:rsidRPr="00E12497">
        <w:rPr>
          <w:rFonts w:ascii="Arial" w:hAnsi="Arial" w:cs="Arial"/>
          <w:sz w:val="24"/>
          <w:szCs w:val="24"/>
        </w:rPr>
        <w:t xml:space="preserve"> технологий и приборов для учета расхода энергетических ресурсов и контроля за их использованием.</w:t>
      </w:r>
    </w:p>
    <w:p w14:paraId="6C40B039"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Анализ потребления топливно-энергетических ресурсов в городе Бородино показывает, что с 2013 года произошло существенное изменение структуры </w:t>
      </w:r>
      <w:r w:rsidRPr="00E12497">
        <w:rPr>
          <w:rFonts w:ascii="Arial" w:hAnsi="Arial" w:cs="Arial"/>
          <w:sz w:val="24"/>
          <w:szCs w:val="24"/>
        </w:rPr>
        <w:lastRenderedPageBreak/>
        <w:t>тепловых и электрических нагрузок. Наиболее значительный прирост потребления электроэнергии произошел в бытовом секторе.</w:t>
      </w:r>
    </w:p>
    <w:p w14:paraId="08B576CB" w14:textId="4DF4744F"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Задача энергосбережения особенно актуальна в бюджетной сфере и жилищно-коммунальном хозяйстве. Именно в этих сферах расходуется до 40–60 процентов </w:t>
      </w:r>
      <w:r w:rsidR="00CE3548">
        <w:rPr>
          <w:rFonts w:ascii="Arial" w:hAnsi="Arial" w:cs="Arial"/>
          <w:sz w:val="24"/>
          <w:szCs w:val="24"/>
        </w:rPr>
        <w:t xml:space="preserve">средств </w:t>
      </w:r>
      <w:r w:rsidRPr="00E12497">
        <w:rPr>
          <w:rFonts w:ascii="Arial" w:hAnsi="Arial" w:cs="Arial"/>
          <w:sz w:val="24"/>
          <w:szCs w:val="24"/>
        </w:rPr>
        <w:t>муниципальн</w:t>
      </w:r>
      <w:r w:rsidR="00CE3548">
        <w:rPr>
          <w:rFonts w:ascii="Arial" w:hAnsi="Arial" w:cs="Arial"/>
          <w:sz w:val="24"/>
          <w:szCs w:val="24"/>
        </w:rPr>
        <w:t>ого</w:t>
      </w:r>
      <w:r w:rsidRPr="00E12497">
        <w:rPr>
          <w:rFonts w:ascii="Arial" w:hAnsi="Arial" w:cs="Arial"/>
          <w:sz w:val="24"/>
          <w:szCs w:val="24"/>
        </w:rPr>
        <w:t xml:space="preserve"> бюджет</w:t>
      </w:r>
      <w:r w:rsidR="00CE3548">
        <w:rPr>
          <w:rFonts w:ascii="Arial" w:hAnsi="Arial" w:cs="Arial"/>
          <w:sz w:val="24"/>
          <w:szCs w:val="24"/>
        </w:rPr>
        <w:t>а</w:t>
      </w:r>
      <w:r w:rsidRPr="00E12497">
        <w:rPr>
          <w:rFonts w:ascii="Arial" w:hAnsi="Arial" w:cs="Arial"/>
          <w:sz w:val="24"/>
          <w:szCs w:val="24"/>
        </w:rPr>
        <w:t>.</w:t>
      </w:r>
      <w:r>
        <w:rPr>
          <w:rFonts w:ascii="Arial" w:hAnsi="Arial" w:cs="Arial"/>
          <w:sz w:val="24"/>
          <w:szCs w:val="24"/>
        </w:rPr>
        <w:t xml:space="preserve"> </w:t>
      </w:r>
    </w:p>
    <w:p w14:paraId="349AF56E"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14:paraId="37C652D4"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Энергетической стратегии России на период до 2030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w:t>
      </w:r>
      <w:r>
        <w:rPr>
          <w:rFonts w:ascii="Arial" w:hAnsi="Arial" w:cs="Arial"/>
          <w:sz w:val="24"/>
          <w:szCs w:val="24"/>
        </w:rPr>
        <w:t xml:space="preserve"> внутреннего энергопотребления.</w:t>
      </w:r>
    </w:p>
    <w:p w14:paraId="4E646F00"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w:t>
      </w:r>
      <w:r>
        <w:rPr>
          <w:rFonts w:ascii="Arial" w:hAnsi="Arial" w:cs="Arial"/>
          <w:sz w:val="24"/>
          <w:szCs w:val="24"/>
        </w:rPr>
        <w:t>тий по экономии энергоресурсов.</w:t>
      </w:r>
    </w:p>
    <w:p w14:paraId="7E03209F"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 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14:paraId="59077ADB"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финансово-экономические механизмы, способствующие развитию энергосбережения в городе.</w:t>
      </w:r>
    </w:p>
    <w:p w14:paraId="0F011095"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14:paraId="36E5E29F"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 И. </w:t>
      </w:r>
      <w:proofErr w:type="spellStart"/>
      <w:r w:rsidRPr="00E12497">
        <w:rPr>
          <w:rFonts w:ascii="Arial" w:hAnsi="Arial" w:cs="Arial"/>
          <w:sz w:val="24"/>
          <w:szCs w:val="24"/>
        </w:rPr>
        <w:t>Щадова</w:t>
      </w:r>
      <w:proofErr w:type="spellEnd"/>
      <w:r w:rsidRPr="00E12497">
        <w:rPr>
          <w:rFonts w:ascii="Arial" w:hAnsi="Arial" w:cs="Arial"/>
          <w:sz w:val="24"/>
          <w:szCs w:val="24"/>
        </w:rPr>
        <w:t>» в муниципальную собственность по договору безвозмездной передачи имущества в 2003 году</w:t>
      </w:r>
      <w:r w:rsidRPr="00E12497">
        <w:rPr>
          <w:rFonts w:ascii="Arial" w:hAnsi="Arial" w:cs="Arial"/>
          <w:i/>
          <w:sz w:val="24"/>
          <w:szCs w:val="24"/>
        </w:rPr>
        <w:t>.</w:t>
      </w:r>
    </w:p>
    <w:p w14:paraId="2C33B3F9"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В настоящее время более половины вырабатываемой тепловой энергии (60%) направлено на теплоснабжение жилищного фонда, </w:t>
      </w:r>
      <w:r>
        <w:rPr>
          <w:rFonts w:ascii="Arial" w:hAnsi="Arial" w:cs="Arial"/>
          <w:sz w:val="24"/>
          <w:szCs w:val="24"/>
        </w:rPr>
        <w:t xml:space="preserve">вследствие чего </w:t>
      </w:r>
      <w:r w:rsidRPr="00E12497">
        <w:rPr>
          <w:rFonts w:ascii="Arial" w:hAnsi="Arial" w:cs="Arial"/>
          <w:sz w:val="24"/>
          <w:szCs w:val="24"/>
        </w:rPr>
        <w:t>энергосбережение в системе теплоснабжения приобретает все более ярко выраженную экономическую окраску.</w:t>
      </w:r>
    </w:p>
    <w:p w14:paraId="568C1280"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Для повышения надежности теплоснабжения города, снижения затрат на транспортировку тепла, увеличения полезного отпус</w:t>
      </w:r>
      <w:r>
        <w:rPr>
          <w:rFonts w:ascii="Arial" w:hAnsi="Arial" w:cs="Arial"/>
          <w:sz w:val="24"/>
          <w:szCs w:val="24"/>
        </w:rPr>
        <w:t>ка тепловой энергии необходимы:</w:t>
      </w:r>
    </w:p>
    <w:p w14:paraId="56AE976F" w14:textId="77777777" w:rsidR="002A5C48" w:rsidRPr="00E12497" w:rsidRDefault="002A5C48" w:rsidP="002A5C48">
      <w:pPr>
        <w:pStyle w:val="a4"/>
        <w:numPr>
          <w:ilvl w:val="0"/>
          <w:numId w:val="23"/>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 xml:space="preserve">реконструкция существующих и строительство новых тепловых сетей с применением современных </w:t>
      </w:r>
      <w:proofErr w:type="spellStart"/>
      <w:r w:rsidRPr="00E12497">
        <w:rPr>
          <w:rFonts w:ascii="Arial" w:hAnsi="Arial" w:cs="Arial"/>
          <w:sz w:val="24"/>
          <w:szCs w:val="24"/>
        </w:rPr>
        <w:t>энергоэффективных</w:t>
      </w:r>
      <w:proofErr w:type="spellEnd"/>
      <w:r w:rsidRPr="00E12497">
        <w:rPr>
          <w:rFonts w:ascii="Arial" w:hAnsi="Arial" w:cs="Arial"/>
          <w:sz w:val="24"/>
          <w:szCs w:val="24"/>
        </w:rPr>
        <w:t xml:space="preserve"> технологий;</w:t>
      </w:r>
    </w:p>
    <w:p w14:paraId="02F45C7D" w14:textId="77777777" w:rsidR="002A5C48" w:rsidRPr="00E12497" w:rsidRDefault="002A5C48" w:rsidP="002A5C48">
      <w:pPr>
        <w:pStyle w:val="a4"/>
        <w:numPr>
          <w:ilvl w:val="0"/>
          <w:numId w:val="23"/>
        </w:numPr>
        <w:autoSpaceDE w:val="0"/>
        <w:autoSpaceDN w:val="0"/>
        <w:adjustRightInd w:val="0"/>
        <w:spacing w:after="0" w:line="240" w:lineRule="auto"/>
        <w:outlineLvl w:val="2"/>
        <w:rPr>
          <w:rFonts w:ascii="Arial" w:hAnsi="Arial" w:cs="Arial"/>
          <w:sz w:val="24"/>
          <w:szCs w:val="24"/>
        </w:rPr>
      </w:pPr>
      <w:r>
        <w:rPr>
          <w:rFonts w:ascii="Arial" w:hAnsi="Arial" w:cs="Arial"/>
          <w:sz w:val="24"/>
          <w:szCs w:val="24"/>
        </w:rPr>
        <w:t xml:space="preserve">оснащение объектов жилищно-коммунального </w:t>
      </w:r>
      <w:r w:rsidRPr="00E12497">
        <w:rPr>
          <w:rFonts w:ascii="Arial" w:hAnsi="Arial" w:cs="Arial"/>
          <w:sz w:val="24"/>
          <w:szCs w:val="24"/>
        </w:rPr>
        <w:t>хозяйства и жилищного фонда приборами учета энергетических ресурсов, контроль их использования.</w:t>
      </w:r>
    </w:p>
    <w:p w14:paraId="738CCEBF"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Теплоснабжение и горячее водоснабжение населения города осуществляет акционерное общество «Красноярская региональная энергетическая компания» (АО «</w:t>
      </w:r>
      <w:proofErr w:type="spellStart"/>
      <w:r w:rsidRPr="00E12497">
        <w:rPr>
          <w:rFonts w:ascii="Arial" w:hAnsi="Arial" w:cs="Arial"/>
          <w:sz w:val="24"/>
          <w:szCs w:val="24"/>
        </w:rPr>
        <w:t>КрасЭКо</w:t>
      </w:r>
      <w:proofErr w:type="spellEnd"/>
      <w:r w:rsidRPr="00E12497">
        <w:rPr>
          <w:rFonts w:ascii="Arial" w:hAnsi="Arial" w:cs="Arial"/>
          <w:sz w:val="24"/>
          <w:szCs w:val="24"/>
        </w:rPr>
        <w:t>»); холодное водоснабжение и водоотведение – общество с ограниченной ответственностью «</w:t>
      </w:r>
      <w:r>
        <w:rPr>
          <w:rFonts w:ascii="Arial" w:hAnsi="Arial" w:cs="Arial"/>
          <w:sz w:val="24"/>
          <w:szCs w:val="24"/>
        </w:rPr>
        <w:t>Эко-Восток</w:t>
      </w:r>
      <w:r w:rsidRPr="00E12497">
        <w:rPr>
          <w:rFonts w:ascii="Arial" w:hAnsi="Arial" w:cs="Arial"/>
          <w:sz w:val="24"/>
          <w:szCs w:val="24"/>
        </w:rPr>
        <w:t>» (ООО «</w:t>
      </w:r>
      <w:r>
        <w:rPr>
          <w:rFonts w:ascii="Arial" w:hAnsi="Arial" w:cs="Arial"/>
          <w:sz w:val="24"/>
          <w:szCs w:val="24"/>
        </w:rPr>
        <w:t>Эко-Восток</w:t>
      </w:r>
      <w:r w:rsidRPr="00E12497">
        <w:rPr>
          <w:rFonts w:ascii="Arial" w:hAnsi="Arial" w:cs="Arial"/>
          <w:sz w:val="24"/>
          <w:szCs w:val="24"/>
        </w:rPr>
        <w:t>»).</w:t>
      </w:r>
    </w:p>
    <w:p w14:paraId="7BE45D16" w14:textId="77777777" w:rsidR="002A5C48" w:rsidRPr="00E12497" w:rsidRDefault="002A5C48" w:rsidP="002A5C48">
      <w:pPr>
        <w:spacing w:after="0" w:line="240" w:lineRule="auto"/>
        <w:ind w:firstLine="709"/>
        <w:rPr>
          <w:rFonts w:ascii="Arial" w:hAnsi="Arial" w:cs="Arial"/>
          <w:sz w:val="24"/>
          <w:szCs w:val="24"/>
        </w:rPr>
      </w:pPr>
      <w:r>
        <w:rPr>
          <w:rFonts w:ascii="Arial" w:hAnsi="Arial" w:cs="Arial"/>
          <w:sz w:val="24"/>
          <w:szCs w:val="24"/>
        </w:rPr>
        <w:lastRenderedPageBreak/>
        <w:t>Общее к</w:t>
      </w:r>
      <w:r w:rsidRPr="00E12497">
        <w:rPr>
          <w:rFonts w:ascii="Arial" w:hAnsi="Arial" w:cs="Arial"/>
          <w:sz w:val="24"/>
          <w:szCs w:val="24"/>
        </w:rPr>
        <w:t xml:space="preserve">оличество городских </w:t>
      </w:r>
      <w:r>
        <w:rPr>
          <w:rFonts w:ascii="Arial" w:hAnsi="Arial" w:cs="Arial"/>
          <w:sz w:val="24"/>
          <w:szCs w:val="24"/>
        </w:rPr>
        <w:t xml:space="preserve">источников теплоснабжения – три, однако как источники теплоснабжения эксплуатируются только две котельные (общей производительностью </w:t>
      </w:r>
      <w:r w:rsidRPr="00E12497">
        <w:rPr>
          <w:rFonts w:ascii="Arial" w:hAnsi="Arial" w:cs="Arial"/>
          <w:sz w:val="24"/>
          <w:szCs w:val="24"/>
        </w:rPr>
        <w:t>15</w:t>
      </w:r>
      <w:r>
        <w:rPr>
          <w:rFonts w:ascii="Arial" w:hAnsi="Arial" w:cs="Arial"/>
          <w:sz w:val="24"/>
          <w:szCs w:val="24"/>
        </w:rPr>
        <w:t>0,92</w:t>
      </w:r>
      <w:r w:rsidRPr="00E12497">
        <w:rPr>
          <w:rFonts w:ascii="Arial" w:hAnsi="Arial" w:cs="Arial"/>
          <w:sz w:val="24"/>
          <w:szCs w:val="24"/>
        </w:rPr>
        <w:t xml:space="preserve"> Гкал/час</w:t>
      </w:r>
      <w:r>
        <w:rPr>
          <w:rFonts w:ascii="Arial" w:hAnsi="Arial" w:cs="Arial"/>
          <w:sz w:val="24"/>
          <w:szCs w:val="24"/>
        </w:rPr>
        <w:t>), третья котельная малой мощности ГРП используется в качестве насосной станции.</w:t>
      </w:r>
    </w:p>
    <w:p w14:paraId="02D414E6"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Объем отпуска тепловой энергии составил:</w:t>
      </w:r>
    </w:p>
    <w:p w14:paraId="1D32716E"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в 2014 году – 163 963,61 Гкал,</w:t>
      </w:r>
    </w:p>
    <w:p w14:paraId="33365371"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в 2015 году – 154 970,00 Гкал,</w:t>
      </w:r>
    </w:p>
    <w:p w14:paraId="462BF5A9"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в 2016 году – 153 210,00 Гкал,</w:t>
      </w:r>
    </w:p>
    <w:p w14:paraId="1F7C258B"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в 2017 году – 147 298,00 Гкал,</w:t>
      </w:r>
    </w:p>
    <w:p w14:paraId="78B91478"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в 2018 году – 153 033,37 Гкал,</w:t>
      </w:r>
    </w:p>
    <w:p w14:paraId="6F532AAA"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в 2019 году – 151 858,17 Гкал</w:t>
      </w:r>
      <w:r>
        <w:rPr>
          <w:rFonts w:ascii="Arial" w:hAnsi="Arial" w:cs="Arial"/>
          <w:sz w:val="24"/>
          <w:szCs w:val="24"/>
        </w:rPr>
        <w:t>,</w:t>
      </w:r>
    </w:p>
    <w:p w14:paraId="6498AB53" w14:textId="05BD96C1" w:rsidR="002A5C48" w:rsidRDefault="00A62C81" w:rsidP="002A5C48">
      <w:pPr>
        <w:spacing w:after="0" w:line="240" w:lineRule="auto"/>
        <w:ind w:firstLine="709"/>
        <w:rPr>
          <w:rFonts w:ascii="Arial" w:hAnsi="Arial" w:cs="Arial"/>
          <w:sz w:val="24"/>
          <w:szCs w:val="24"/>
        </w:rPr>
      </w:pPr>
      <w:r>
        <w:rPr>
          <w:rFonts w:ascii="Arial" w:hAnsi="Arial" w:cs="Arial"/>
          <w:sz w:val="24"/>
          <w:szCs w:val="24"/>
        </w:rPr>
        <w:t>в 2020 году – 146 429,432 Гкал</w:t>
      </w:r>
      <w:r w:rsidR="00575C03">
        <w:rPr>
          <w:rFonts w:ascii="Arial" w:hAnsi="Arial" w:cs="Arial"/>
          <w:sz w:val="24"/>
          <w:szCs w:val="24"/>
        </w:rPr>
        <w:t>,</w:t>
      </w:r>
    </w:p>
    <w:p w14:paraId="6D5418A0" w14:textId="554D2827" w:rsidR="00575C03" w:rsidRPr="00E12497" w:rsidRDefault="00575C03" w:rsidP="002A5C48">
      <w:pPr>
        <w:spacing w:after="0" w:line="240" w:lineRule="auto"/>
        <w:ind w:firstLine="709"/>
        <w:rPr>
          <w:rFonts w:ascii="Arial" w:hAnsi="Arial" w:cs="Arial"/>
          <w:sz w:val="24"/>
          <w:szCs w:val="24"/>
        </w:rPr>
      </w:pPr>
      <w:r>
        <w:rPr>
          <w:rFonts w:ascii="Arial" w:hAnsi="Arial" w:cs="Arial"/>
          <w:sz w:val="24"/>
          <w:szCs w:val="24"/>
        </w:rPr>
        <w:t xml:space="preserve">в 2021 году </w:t>
      </w:r>
      <w:r w:rsidR="00A62C81">
        <w:rPr>
          <w:rFonts w:ascii="Arial" w:hAnsi="Arial" w:cs="Arial"/>
          <w:sz w:val="24"/>
          <w:szCs w:val="24"/>
        </w:rPr>
        <w:t>–</w:t>
      </w:r>
      <w:r>
        <w:rPr>
          <w:rFonts w:ascii="Arial" w:hAnsi="Arial" w:cs="Arial"/>
          <w:sz w:val="24"/>
          <w:szCs w:val="24"/>
        </w:rPr>
        <w:t xml:space="preserve"> </w:t>
      </w:r>
      <w:r w:rsidR="00A62C81">
        <w:rPr>
          <w:rFonts w:ascii="Arial" w:hAnsi="Arial" w:cs="Arial"/>
          <w:sz w:val="24"/>
          <w:szCs w:val="24"/>
        </w:rPr>
        <w:t>148 279,00 Гкал.</w:t>
      </w:r>
    </w:p>
    <w:p w14:paraId="4FF17AD3" w14:textId="77777777"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С 2014 года по 2017 год объем вырабатываемой тепловой энергии уменьшался. На изменения объема тепловой энергии повлияло несколько факторов –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 В 2018 и 2019 годах объем выработанной энергии увеличился в связи с вводом в эксплуатацию нового жилья (индивидуальное жилищное строительство) и, соответственно, увеличением количества потребителей тепловой энергии. В 2020 году объем выработанной тепловой энергии уменьшился за счет понижения среднемесячной температуры наружного воздуха в зимний период.</w:t>
      </w:r>
    </w:p>
    <w:p w14:paraId="7E01CB2A"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Подачу воды в город обеспечивает насосно-фильтровальная станция общей производительностью 12,5 тыс. м</w:t>
      </w:r>
      <w:r w:rsidRPr="00E12497">
        <w:rPr>
          <w:rFonts w:ascii="Arial" w:hAnsi="Arial" w:cs="Arial"/>
          <w:sz w:val="24"/>
          <w:szCs w:val="24"/>
          <w:vertAlign w:val="superscript"/>
        </w:rPr>
        <w:t>3</w:t>
      </w:r>
      <w:r w:rsidRPr="00E12497">
        <w:rPr>
          <w:rFonts w:ascii="Arial" w:hAnsi="Arial" w:cs="Arial"/>
          <w:sz w:val="24"/>
          <w:szCs w:val="24"/>
        </w:rPr>
        <w:t xml:space="preserve">/час. Комплекс подземного водозабора, который располагается в долине реки </w:t>
      </w:r>
      <w:proofErr w:type="spellStart"/>
      <w:r w:rsidRPr="00E12497">
        <w:rPr>
          <w:rFonts w:ascii="Arial" w:hAnsi="Arial" w:cs="Arial"/>
          <w:sz w:val="24"/>
          <w:szCs w:val="24"/>
        </w:rPr>
        <w:t>Барга</w:t>
      </w:r>
      <w:proofErr w:type="spellEnd"/>
      <w:r w:rsidRPr="00E12497">
        <w:rPr>
          <w:rFonts w:ascii="Arial" w:hAnsi="Arial" w:cs="Arial"/>
          <w:sz w:val="24"/>
          <w:szCs w:val="24"/>
        </w:rPr>
        <w:t xml:space="preserve"> поселок Урал Рыбинского района, состоит из пяти артезианских скважин, павильонов над ними, промежуточной насосно-фильтровальной станции. Протяженность водопроводных сетей 115,75</w:t>
      </w:r>
      <w:r>
        <w:rPr>
          <w:rFonts w:ascii="Arial" w:hAnsi="Arial" w:cs="Arial"/>
          <w:sz w:val="24"/>
          <w:szCs w:val="24"/>
        </w:rPr>
        <w:t> </w:t>
      </w:r>
      <w:r w:rsidRPr="00E12497">
        <w:rPr>
          <w:rFonts w:ascii="Arial" w:hAnsi="Arial" w:cs="Arial"/>
          <w:sz w:val="24"/>
          <w:szCs w:val="24"/>
        </w:rPr>
        <w:t>км.</w:t>
      </w:r>
    </w:p>
    <w:p w14:paraId="25DBF449"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Объемы потребления воды:</w:t>
      </w:r>
    </w:p>
    <w:tbl>
      <w:tblPr>
        <w:tblStyle w:val="a3"/>
        <w:tblW w:w="5320" w:type="pct"/>
        <w:tblLayout w:type="fixed"/>
        <w:tblLook w:val="04A0" w:firstRow="1" w:lastRow="0" w:firstColumn="1" w:lastColumn="0" w:noHBand="0" w:noVBand="1"/>
      </w:tblPr>
      <w:tblGrid>
        <w:gridCol w:w="1384"/>
        <w:gridCol w:w="989"/>
        <w:gridCol w:w="995"/>
        <w:gridCol w:w="996"/>
        <w:gridCol w:w="853"/>
        <w:gridCol w:w="990"/>
        <w:gridCol w:w="992"/>
        <w:gridCol w:w="990"/>
        <w:gridCol w:w="992"/>
        <w:gridCol w:w="1000"/>
      </w:tblGrid>
      <w:tr w:rsidR="00A62C81" w:rsidRPr="00E12497" w14:paraId="3C40E950" w14:textId="77777777" w:rsidTr="000543FE">
        <w:trPr>
          <w:trHeight w:val="397"/>
        </w:trPr>
        <w:tc>
          <w:tcPr>
            <w:tcW w:w="680" w:type="pct"/>
            <w:vAlign w:val="center"/>
          </w:tcPr>
          <w:p w14:paraId="023748E6"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p>
        </w:tc>
        <w:tc>
          <w:tcPr>
            <w:tcW w:w="486" w:type="pct"/>
            <w:vAlign w:val="center"/>
          </w:tcPr>
          <w:p w14:paraId="1DF451C2"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2013</w:t>
            </w:r>
          </w:p>
        </w:tc>
        <w:tc>
          <w:tcPr>
            <w:tcW w:w="489" w:type="pct"/>
            <w:vAlign w:val="center"/>
          </w:tcPr>
          <w:p w14:paraId="40F14DC7"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2014</w:t>
            </w:r>
          </w:p>
        </w:tc>
        <w:tc>
          <w:tcPr>
            <w:tcW w:w="489" w:type="pct"/>
            <w:vAlign w:val="center"/>
          </w:tcPr>
          <w:p w14:paraId="0441B505"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2015</w:t>
            </w:r>
          </w:p>
        </w:tc>
        <w:tc>
          <w:tcPr>
            <w:tcW w:w="419" w:type="pct"/>
            <w:vAlign w:val="center"/>
          </w:tcPr>
          <w:p w14:paraId="67CA3F9B"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2016</w:t>
            </w:r>
          </w:p>
        </w:tc>
        <w:tc>
          <w:tcPr>
            <w:tcW w:w="486" w:type="pct"/>
            <w:vAlign w:val="center"/>
          </w:tcPr>
          <w:p w14:paraId="54F6FF64"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2017</w:t>
            </w:r>
          </w:p>
        </w:tc>
        <w:tc>
          <w:tcPr>
            <w:tcW w:w="487" w:type="pct"/>
            <w:vAlign w:val="center"/>
          </w:tcPr>
          <w:p w14:paraId="22B07041"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2018</w:t>
            </w:r>
          </w:p>
        </w:tc>
        <w:tc>
          <w:tcPr>
            <w:tcW w:w="486" w:type="pct"/>
            <w:vAlign w:val="center"/>
          </w:tcPr>
          <w:p w14:paraId="65CF27AE"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2019</w:t>
            </w:r>
          </w:p>
        </w:tc>
        <w:tc>
          <w:tcPr>
            <w:tcW w:w="487" w:type="pct"/>
            <w:vAlign w:val="center"/>
          </w:tcPr>
          <w:p w14:paraId="540D5B68"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2020</w:t>
            </w:r>
          </w:p>
        </w:tc>
        <w:tc>
          <w:tcPr>
            <w:tcW w:w="492" w:type="pct"/>
            <w:vAlign w:val="center"/>
          </w:tcPr>
          <w:p w14:paraId="573235A5" w14:textId="30B4A9D8"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rPr>
            </w:pPr>
            <w:r w:rsidRPr="00A62C81">
              <w:rPr>
                <w:rFonts w:ascii="Times New Roman" w:hAnsi="Times New Roman"/>
                <w:sz w:val="20"/>
                <w:szCs w:val="20"/>
              </w:rPr>
              <w:t>2021</w:t>
            </w:r>
          </w:p>
        </w:tc>
      </w:tr>
      <w:tr w:rsidR="00A62C81" w:rsidRPr="00E12497" w14:paraId="2955AF33" w14:textId="77777777" w:rsidTr="000543FE">
        <w:trPr>
          <w:trHeight w:val="567"/>
        </w:trPr>
        <w:tc>
          <w:tcPr>
            <w:tcW w:w="680" w:type="pct"/>
            <w:vAlign w:val="center"/>
          </w:tcPr>
          <w:p w14:paraId="21436AE5"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vertAlign w:val="superscript"/>
              </w:rPr>
            </w:pPr>
            <w:r w:rsidRPr="00A62C81">
              <w:rPr>
                <w:rFonts w:ascii="Times New Roman" w:hAnsi="Times New Roman"/>
                <w:sz w:val="20"/>
                <w:szCs w:val="20"/>
              </w:rPr>
              <w:t>Холодная вода, тыс. м</w:t>
            </w:r>
            <w:r w:rsidRPr="00A62C81">
              <w:rPr>
                <w:rFonts w:ascii="Times New Roman" w:hAnsi="Times New Roman"/>
                <w:sz w:val="20"/>
                <w:szCs w:val="20"/>
                <w:vertAlign w:val="superscript"/>
              </w:rPr>
              <w:t>3</w:t>
            </w:r>
          </w:p>
        </w:tc>
        <w:tc>
          <w:tcPr>
            <w:tcW w:w="486" w:type="pct"/>
            <w:vAlign w:val="center"/>
          </w:tcPr>
          <w:p w14:paraId="32689BF3"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3027,56</w:t>
            </w:r>
          </w:p>
        </w:tc>
        <w:tc>
          <w:tcPr>
            <w:tcW w:w="489" w:type="pct"/>
            <w:vAlign w:val="center"/>
          </w:tcPr>
          <w:p w14:paraId="72337B10"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2123,68</w:t>
            </w:r>
          </w:p>
        </w:tc>
        <w:tc>
          <w:tcPr>
            <w:tcW w:w="489" w:type="pct"/>
            <w:vAlign w:val="center"/>
          </w:tcPr>
          <w:p w14:paraId="3C050116"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2341,46</w:t>
            </w:r>
          </w:p>
        </w:tc>
        <w:tc>
          <w:tcPr>
            <w:tcW w:w="419" w:type="pct"/>
            <w:vAlign w:val="center"/>
          </w:tcPr>
          <w:p w14:paraId="27076E9A"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2304,0</w:t>
            </w:r>
          </w:p>
        </w:tc>
        <w:tc>
          <w:tcPr>
            <w:tcW w:w="486" w:type="pct"/>
            <w:vAlign w:val="center"/>
          </w:tcPr>
          <w:p w14:paraId="632AD9F8"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1217,81</w:t>
            </w:r>
          </w:p>
        </w:tc>
        <w:tc>
          <w:tcPr>
            <w:tcW w:w="487" w:type="pct"/>
            <w:vAlign w:val="center"/>
          </w:tcPr>
          <w:p w14:paraId="7DF8D8A1"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1446,19</w:t>
            </w:r>
          </w:p>
        </w:tc>
        <w:tc>
          <w:tcPr>
            <w:tcW w:w="486" w:type="pct"/>
            <w:vAlign w:val="center"/>
          </w:tcPr>
          <w:p w14:paraId="4E9B9B03"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1382,69</w:t>
            </w:r>
          </w:p>
        </w:tc>
        <w:tc>
          <w:tcPr>
            <w:tcW w:w="487" w:type="pct"/>
            <w:vAlign w:val="center"/>
          </w:tcPr>
          <w:p w14:paraId="27337CAF" w14:textId="396B8F15" w:rsidR="00A62C81" w:rsidRPr="00A62C81" w:rsidRDefault="000543FE" w:rsidP="000543FE">
            <w:pPr>
              <w:autoSpaceDE w:val="0"/>
              <w:autoSpaceDN w:val="0"/>
              <w:adjustRightInd w:val="0"/>
              <w:spacing w:after="0" w:line="240" w:lineRule="auto"/>
              <w:outlineLvl w:val="2"/>
              <w:rPr>
                <w:rFonts w:ascii="Times New Roman" w:hAnsi="Times New Roman"/>
                <w:sz w:val="20"/>
                <w:szCs w:val="20"/>
              </w:rPr>
            </w:pPr>
            <w:r>
              <w:rPr>
                <w:rFonts w:ascii="Times New Roman" w:hAnsi="Times New Roman"/>
                <w:sz w:val="20"/>
                <w:szCs w:val="20"/>
              </w:rPr>
              <w:t>1263,41</w:t>
            </w:r>
          </w:p>
        </w:tc>
        <w:tc>
          <w:tcPr>
            <w:tcW w:w="492" w:type="pct"/>
            <w:vAlign w:val="center"/>
          </w:tcPr>
          <w:p w14:paraId="4296AC1D" w14:textId="7DDA6241" w:rsidR="00A62C81" w:rsidRPr="00A62C81" w:rsidRDefault="000543FE" w:rsidP="002D051F">
            <w:pPr>
              <w:autoSpaceDE w:val="0"/>
              <w:autoSpaceDN w:val="0"/>
              <w:adjustRightInd w:val="0"/>
              <w:spacing w:after="0" w:line="240" w:lineRule="auto"/>
              <w:jc w:val="right"/>
              <w:outlineLvl w:val="2"/>
              <w:rPr>
                <w:rFonts w:ascii="Times New Roman" w:hAnsi="Times New Roman"/>
                <w:sz w:val="20"/>
                <w:szCs w:val="20"/>
              </w:rPr>
            </w:pPr>
            <w:r>
              <w:rPr>
                <w:rFonts w:ascii="Times New Roman" w:hAnsi="Times New Roman"/>
                <w:sz w:val="20"/>
                <w:szCs w:val="20"/>
              </w:rPr>
              <w:t>1177,56</w:t>
            </w:r>
          </w:p>
        </w:tc>
      </w:tr>
      <w:tr w:rsidR="00A62C81" w:rsidRPr="00E12497" w14:paraId="0E4E4918" w14:textId="77777777" w:rsidTr="000543FE">
        <w:trPr>
          <w:trHeight w:val="567"/>
        </w:trPr>
        <w:tc>
          <w:tcPr>
            <w:tcW w:w="680" w:type="pct"/>
            <w:vAlign w:val="center"/>
          </w:tcPr>
          <w:p w14:paraId="572F0920" w14:textId="77777777" w:rsidR="00A62C81" w:rsidRPr="00A62C81" w:rsidRDefault="00A62C81" w:rsidP="002D051F">
            <w:pPr>
              <w:autoSpaceDE w:val="0"/>
              <w:autoSpaceDN w:val="0"/>
              <w:adjustRightInd w:val="0"/>
              <w:spacing w:after="0" w:line="240" w:lineRule="auto"/>
              <w:jc w:val="center"/>
              <w:outlineLvl w:val="2"/>
              <w:rPr>
                <w:rFonts w:ascii="Times New Roman" w:hAnsi="Times New Roman"/>
                <w:sz w:val="20"/>
                <w:szCs w:val="20"/>
                <w:vertAlign w:val="superscript"/>
              </w:rPr>
            </w:pPr>
            <w:r w:rsidRPr="00A62C81">
              <w:rPr>
                <w:rFonts w:ascii="Times New Roman" w:hAnsi="Times New Roman"/>
                <w:sz w:val="20"/>
                <w:szCs w:val="20"/>
              </w:rPr>
              <w:t>Горячая вода, тыс. м</w:t>
            </w:r>
            <w:r w:rsidRPr="00A62C81">
              <w:rPr>
                <w:rFonts w:ascii="Times New Roman" w:hAnsi="Times New Roman"/>
                <w:sz w:val="20"/>
                <w:szCs w:val="20"/>
                <w:vertAlign w:val="superscript"/>
              </w:rPr>
              <w:t>3</w:t>
            </w:r>
          </w:p>
        </w:tc>
        <w:tc>
          <w:tcPr>
            <w:tcW w:w="486" w:type="pct"/>
            <w:vAlign w:val="center"/>
          </w:tcPr>
          <w:p w14:paraId="427DE30C"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391,32</w:t>
            </w:r>
          </w:p>
        </w:tc>
        <w:tc>
          <w:tcPr>
            <w:tcW w:w="489" w:type="pct"/>
            <w:vAlign w:val="center"/>
          </w:tcPr>
          <w:p w14:paraId="727C15B4"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612,72</w:t>
            </w:r>
          </w:p>
        </w:tc>
        <w:tc>
          <w:tcPr>
            <w:tcW w:w="489" w:type="pct"/>
            <w:vAlign w:val="center"/>
          </w:tcPr>
          <w:p w14:paraId="1D598C22"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697,84</w:t>
            </w:r>
          </w:p>
        </w:tc>
        <w:tc>
          <w:tcPr>
            <w:tcW w:w="419" w:type="pct"/>
            <w:vAlign w:val="center"/>
          </w:tcPr>
          <w:p w14:paraId="0F61C401"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298,49</w:t>
            </w:r>
          </w:p>
        </w:tc>
        <w:tc>
          <w:tcPr>
            <w:tcW w:w="486" w:type="pct"/>
            <w:vAlign w:val="center"/>
          </w:tcPr>
          <w:p w14:paraId="34A91110"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330,02</w:t>
            </w:r>
          </w:p>
        </w:tc>
        <w:tc>
          <w:tcPr>
            <w:tcW w:w="487" w:type="pct"/>
            <w:vAlign w:val="center"/>
          </w:tcPr>
          <w:p w14:paraId="55005D37" w14:textId="77777777" w:rsidR="00A62C81" w:rsidRPr="00A62C81" w:rsidRDefault="00A62C81" w:rsidP="002D051F">
            <w:pPr>
              <w:autoSpaceDE w:val="0"/>
              <w:autoSpaceDN w:val="0"/>
              <w:adjustRightInd w:val="0"/>
              <w:spacing w:after="0" w:line="240" w:lineRule="auto"/>
              <w:jc w:val="right"/>
              <w:outlineLvl w:val="2"/>
              <w:rPr>
                <w:rFonts w:ascii="Times New Roman" w:hAnsi="Times New Roman"/>
                <w:sz w:val="20"/>
                <w:szCs w:val="20"/>
              </w:rPr>
            </w:pPr>
            <w:r w:rsidRPr="00A62C81">
              <w:rPr>
                <w:rFonts w:ascii="Times New Roman" w:hAnsi="Times New Roman"/>
                <w:sz w:val="20"/>
                <w:szCs w:val="20"/>
              </w:rPr>
              <w:t>319,92</w:t>
            </w:r>
          </w:p>
        </w:tc>
        <w:tc>
          <w:tcPr>
            <w:tcW w:w="486" w:type="pct"/>
            <w:vAlign w:val="center"/>
          </w:tcPr>
          <w:p w14:paraId="0A04EEFC" w14:textId="7BFFF6A7" w:rsidR="00A62C81" w:rsidRPr="00A62C81" w:rsidRDefault="000543FE" w:rsidP="002D051F">
            <w:pPr>
              <w:autoSpaceDE w:val="0"/>
              <w:autoSpaceDN w:val="0"/>
              <w:adjustRightInd w:val="0"/>
              <w:spacing w:after="0" w:line="240" w:lineRule="auto"/>
              <w:jc w:val="right"/>
              <w:outlineLvl w:val="2"/>
              <w:rPr>
                <w:rFonts w:ascii="Times New Roman" w:hAnsi="Times New Roman"/>
                <w:sz w:val="20"/>
                <w:szCs w:val="20"/>
              </w:rPr>
            </w:pPr>
            <w:r>
              <w:rPr>
                <w:rFonts w:ascii="Times New Roman" w:hAnsi="Times New Roman"/>
                <w:sz w:val="20"/>
                <w:szCs w:val="20"/>
              </w:rPr>
              <w:t>319,92</w:t>
            </w:r>
          </w:p>
        </w:tc>
        <w:tc>
          <w:tcPr>
            <w:tcW w:w="487" w:type="pct"/>
            <w:vAlign w:val="center"/>
          </w:tcPr>
          <w:p w14:paraId="0ADF39AF" w14:textId="78A71124" w:rsidR="00A62C81" w:rsidRPr="00A62C81" w:rsidRDefault="000543FE" w:rsidP="002D051F">
            <w:pPr>
              <w:autoSpaceDE w:val="0"/>
              <w:autoSpaceDN w:val="0"/>
              <w:adjustRightInd w:val="0"/>
              <w:spacing w:after="0" w:line="240" w:lineRule="auto"/>
              <w:jc w:val="right"/>
              <w:outlineLvl w:val="2"/>
              <w:rPr>
                <w:rFonts w:ascii="Times New Roman" w:hAnsi="Times New Roman"/>
                <w:sz w:val="20"/>
                <w:szCs w:val="20"/>
              </w:rPr>
            </w:pPr>
            <w:r>
              <w:rPr>
                <w:rFonts w:ascii="Times New Roman" w:hAnsi="Times New Roman"/>
                <w:sz w:val="20"/>
                <w:szCs w:val="20"/>
              </w:rPr>
              <w:t>288,37</w:t>
            </w:r>
          </w:p>
        </w:tc>
        <w:tc>
          <w:tcPr>
            <w:tcW w:w="492" w:type="pct"/>
            <w:vAlign w:val="center"/>
          </w:tcPr>
          <w:p w14:paraId="7A50F184" w14:textId="361EE7CC" w:rsidR="00A62C81" w:rsidRPr="00A62C81" w:rsidRDefault="00CE3548" w:rsidP="002D051F">
            <w:pPr>
              <w:autoSpaceDE w:val="0"/>
              <w:autoSpaceDN w:val="0"/>
              <w:adjustRightInd w:val="0"/>
              <w:spacing w:after="0" w:line="240" w:lineRule="auto"/>
              <w:jc w:val="right"/>
              <w:outlineLvl w:val="2"/>
              <w:rPr>
                <w:rFonts w:ascii="Times New Roman" w:hAnsi="Times New Roman"/>
                <w:sz w:val="20"/>
                <w:szCs w:val="20"/>
              </w:rPr>
            </w:pPr>
            <w:r>
              <w:rPr>
                <w:rFonts w:ascii="Times New Roman" w:hAnsi="Times New Roman"/>
                <w:sz w:val="20"/>
                <w:szCs w:val="20"/>
              </w:rPr>
              <w:t>270,59</w:t>
            </w:r>
          </w:p>
        </w:tc>
      </w:tr>
    </w:tbl>
    <w:p w14:paraId="6C56E62C"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p>
    <w:p w14:paraId="5CC918A0" w14:textId="4AE31349" w:rsidR="002A5C48" w:rsidRPr="00E12497" w:rsidRDefault="002A5C48" w:rsidP="002A5C48">
      <w:pPr>
        <w:spacing w:after="0" w:line="240" w:lineRule="auto"/>
        <w:ind w:firstLine="709"/>
        <w:rPr>
          <w:rFonts w:ascii="Arial" w:hAnsi="Arial" w:cs="Arial"/>
          <w:sz w:val="24"/>
          <w:szCs w:val="24"/>
        </w:rPr>
      </w:pPr>
      <w:r w:rsidRPr="00E12497">
        <w:rPr>
          <w:rFonts w:ascii="Arial" w:hAnsi="Arial" w:cs="Arial"/>
          <w:sz w:val="24"/>
          <w:szCs w:val="24"/>
        </w:rPr>
        <w:t>Массовая установка индивидуальных приборов учета холодной и горячей воды дает возможность отслеживать более реальную картину объемов потребления энергоресурсов. Снижение общего объема потребления холодной и горячей воды в сравнении с 2013 годом к 20</w:t>
      </w:r>
      <w:r>
        <w:rPr>
          <w:rFonts w:ascii="Arial" w:hAnsi="Arial" w:cs="Arial"/>
          <w:sz w:val="24"/>
          <w:szCs w:val="24"/>
        </w:rPr>
        <w:t>2</w:t>
      </w:r>
      <w:r w:rsidR="005C4DD2">
        <w:rPr>
          <w:rFonts w:ascii="Arial" w:hAnsi="Arial" w:cs="Arial"/>
          <w:sz w:val="24"/>
          <w:szCs w:val="24"/>
        </w:rPr>
        <w:t>1</w:t>
      </w:r>
      <w:r w:rsidRPr="00E12497">
        <w:rPr>
          <w:rFonts w:ascii="Arial" w:hAnsi="Arial" w:cs="Arial"/>
          <w:sz w:val="24"/>
          <w:szCs w:val="24"/>
        </w:rPr>
        <w:t xml:space="preserve"> году составило </w:t>
      </w:r>
      <w:r w:rsidR="00F41185">
        <w:rPr>
          <w:rFonts w:ascii="Arial" w:hAnsi="Arial" w:cs="Arial"/>
          <w:sz w:val="24"/>
          <w:szCs w:val="24"/>
        </w:rPr>
        <w:t>1970,73</w:t>
      </w:r>
      <w:r w:rsidRPr="003D1856">
        <w:rPr>
          <w:rFonts w:ascii="Arial" w:hAnsi="Arial" w:cs="Arial"/>
          <w:sz w:val="24"/>
          <w:szCs w:val="24"/>
        </w:rPr>
        <w:t xml:space="preserve"> </w:t>
      </w:r>
      <w:r w:rsidRPr="00E12497">
        <w:rPr>
          <w:rFonts w:ascii="Arial" w:hAnsi="Arial" w:cs="Arial"/>
          <w:sz w:val="24"/>
          <w:szCs w:val="24"/>
        </w:rPr>
        <w:t>тыс.м</w:t>
      </w:r>
      <w:r w:rsidRPr="00E12497">
        <w:rPr>
          <w:rFonts w:ascii="Arial" w:hAnsi="Arial" w:cs="Arial"/>
          <w:sz w:val="24"/>
          <w:szCs w:val="24"/>
          <w:vertAlign w:val="superscript"/>
        </w:rPr>
        <w:t>3</w:t>
      </w:r>
      <w:r w:rsidRPr="00E12497">
        <w:rPr>
          <w:rFonts w:ascii="Arial" w:hAnsi="Arial" w:cs="Arial"/>
          <w:sz w:val="24"/>
          <w:szCs w:val="24"/>
        </w:rPr>
        <w:t>.</w:t>
      </w:r>
    </w:p>
    <w:p w14:paraId="29C288AB" w14:textId="77777777" w:rsidR="002A5C48" w:rsidRPr="000D475C" w:rsidRDefault="002A5C48" w:rsidP="002A5C48">
      <w:pPr>
        <w:spacing w:after="0" w:line="240" w:lineRule="auto"/>
        <w:ind w:firstLine="709"/>
      </w:pPr>
      <w:r w:rsidRPr="00E12497">
        <w:rPr>
          <w:rFonts w:ascii="Arial" w:hAnsi="Arial" w:cs="Arial"/>
          <w:sz w:val="24"/>
          <w:szCs w:val="24"/>
        </w:rPr>
        <w:t>Количество бюджетных учреждений</w:t>
      </w:r>
      <w:r>
        <w:rPr>
          <w:rFonts w:ascii="Arial" w:hAnsi="Arial" w:cs="Arial"/>
          <w:sz w:val="24"/>
          <w:szCs w:val="24"/>
        </w:rPr>
        <w:t xml:space="preserve"> (с учётом всех обособленных подразделений), расположенных на территории</w:t>
      </w:r>
      <w:r w:rsidRPr="00E12497">
        <w:rPr>
          <w:rFonts w:ascii="Arial" w:hAnsi="Arial" w:cs="Arial"/>
          <w:sz w:val="24"/>
          <w:szCs w:val="24"/>
        </w:rPr>
        <w:t xml:space="preserve"> муниципально</w:t>
      </w:r>
      <w:r>
        <w:rPr>
          <w:rFonts w:ascii="Arial" w:hAnsi="Arial" w:cs="Arial"/>
          <w:sz w:val="24"/>
          <w:szCs w:val="24"/>
        </w:rPr>
        <w:t>го</w:t>
      </w:r>
      <w:r w:rsidRPr="00E12497">
        <w:rPr>
          <w:rFonts w:ascii="Arial" w:hAnsi="Arial" w:cs="Arial"/>
          <w:sz w:val="24"/>
          <w:szCs w:val="24"/>
        </w:rPr>
        <w:t xml:space="preserve"> образовани</w:t>
      </w:r>
      <w:r>
        <w:rPr>
          <w:rFonts w:ascii="Arial" w:hAnsi="Arial" w:cs="Arial"/>
          <w:sz w:val="24"/>
          <w:szCs w:val="24"/>
        </w:rPr>
        <w:t>я</w:t>
      </w:r>
      <w:r w:rsidRPr="00E12497">
        <w:rPr>
          <w:rFonts w:ascii="Arial" w:hAnsi="Arial" w:cs="Arial"/>
          <w:sz w:val="24"/>
          <w:szCs w:val="24"/>
        </w:rPr>
        <w:t xml:space="preserve"> </w:t>
      </w:r>
      <w:r>
        <w:rPr>
          <w:rFonts w:ascii="Arial" w:hAnsi="Arial" w:cs="Arial"/>
          <w:sz w:val="24"/>
          <w:szCs w:val="24"/>
        </w:rPr>
        <w:t>городской округ город</w:t>
      </w:r>
      <w:r w:rsidRPr="00E12497">
        <w:rPr>
          <w:rFonts w:ascii="Arial" w:hAnsi="Arial" w:cs="Arial"/>
          <w:sz w:val="24"/>
          <w:szCs w:val="24"/>
        </w:rPr>
        <w:t xml:space="preserve"> Бородино</w:t>
      </w:r>
      <w:r>
        <w:rPr>
          <w:rFonts w:ascii="Arial" w:hAnsi="Arial" w:cs="Arial"/>
          <w:sz w:val="24"/>
          <w:szCs w:val="24"/>
        </w:rPr>
        <w:t>,</w:t>
      </w:r>
      <w:r w:rsidRPr="00E12497">
        <w:rPr>
          <w:rFonts w:ascii="Arial" w:hAnsi="Arial" w:cs="Arial"/>
          <w:sz w:val="24"/>
          <w:szCs w:val="24"/>
        </w:rPr>
        <w:t xml:space="preserve"> равняется </w:t>
      </w:r>
      <w:r>
        <w:rPr>
          <w:rFonts w:ascii="Arial" w:hAnsi="Arial" w:cs="Arial"/>
          <w:sz w:val="24"/>
          <w:szCs w:val="24"/>
        </w:rPr>
        <w:t>44, в том числе содержащихся из местного бюджета – 26, из краевого бюджета – 9, из федерального бюджета – 9.</w:t>
      </w:r>
    </w:p>
    <w:p w14:paraId="31141C35" w14:textId="2B97C32C" w:rsidR="005C4DD2" w:rsidRPr="00E12497" w:rsidRDefault="002A5C48" w:rsidP="0078312C">
      <w:pPr>
        <w:spacing w:after="0" w:line="240" w:lineRule="auto"/>
        <w:ind w:firstLine="709"/>
        <w:rPr>
          <w:rFonts w:ascii="Arial" w:hAnsi="Arial" w:cs="Arial"/>
          <w:sz w:val="24"/>
          <w:szCs w:val="24"/>
        </w:rPr>
      </w:pPr>
      <w:r w:rsidRPr="00E12497">
        <w:rPr>
          <w:rFonts w:ascii="Arial" w:hAnsi="Arial" w:cs="Arial"/>
          <w:sz w:val="24"/>
          <w:szCs w:val="24"/>
        </w:rPr>
        <w:t>Объем потребляемой тепловой энергии бюджетными учреждениями в 2013 году составил 16,38 тыс. Гкал, холодной воды – 49,28 тыс.м</w:t>
      </w:r>
      <w:r w:rsidRPr="00E12497">
        <w:rPr>
          <w:rFonts w:ascii="Arial" w:hAnsi="Arial" w:cs="Arial"/>
          <w:sz w:val="24"/>
          <w:szCs w:val="24"/>
          <w:vertAlign w:val="superscript"/>
        </w:rPr>
        <w:t>3</w:t>
      </w:r>
      <w:r w:rsidRPr="00E12497">
        <w:rPr>
          <w:rFonts w:ascii="Arial" w:hAnsi="Arial" w:cs="Arial"/>
          <w:sz w:val="24"/>
          <w:szCs w:val="24"/>
        </w:rPr>
        <w:t>. Объем потребляемой электроэнергии бюджетными учреж</w:t>
      </w:r>
      <w:r w:rsidR="000676DB">
        <w:rPr>
          <w:rFonts w:ascii="Arial" w:hAnsi="Arial" w:cs="Arial"/>
          <w:sz w:val="24"/>
          <w:szCs w:val="24"/>
        </w:rPr>
        <w:t>дениями – 4 933,00 тыс. кВт*</w:t>
      </w:r>
      <w:proofErr w:type="spellStart"/>
      <w:r w:rsidR="000676DB">
        <w:rPr>
          <w:rFonts w:ascii="Arial" w:hAnsi="Arial" w:cs="Arial"/>
          <w:sz w:val="24"/>
          <w:szCs w:val="24"/>
        </w:rPr>
        <w:t>час</w:t>
      </w:r>
      <w:proofErr w:type="gramStart"/>
      <w:r w:rsidR="000676DB">
        <w:rPr>
          <w:rFonts w:ascii="Arial" w:hAnsi="Arial" w:cs="Arial"/>
          <w:sz w:val="24"/>
          <w:szCs w:val="24"/>
        </w:rPr>
        <w:t>;</w:t>
      </w:r>
      <w:r w:rsidR="0078312C">
        <w:rPr>
          <w:rFonts w:ascii="Arial" w:hAnsi="Arial" w:cs="Arial"/>
          <w:sz w:val="24"/>
          <w:szCs w:val="24"/>
        </w:rPr>
        <w:t>в</w:t>
      </w:r>
      <w:proofErr w:type="spellEnd"/>
      <w:proofErr w:type="gramEnd"/>
      <w:r w:rsidR="000676DB">
        <w:rPr>
          <w:rFonts w:ascii="Arial" w:hAnsi="Arial" w:cs="Arial"/>
          <w:sz w:val="24"/>
          <w:szCs w:val="24"/>
        </w:rPr>
        <w:t xml:space="preserve"> 2020- </w:t>
      </w:r>
      <w:r w:rsidR="005C4DD2">
        <w:rPr>
          <w:rFonts w:ascii="Arial" w:hAnsi="Arial" w:cs="Arial"/>
          <w:sz w:val="24"/>
          <w:szCs w:val="24"/>
        </w:rPr>
        <w:t>холодной воды- 42,51</w:t>
      </w:r>
      <w:r w:rsidR="005C4DD2" w:rsidRPr="005C4DD2">
        <w:rPr>
          <w:rFonts w:ascii="Arial" w:hAnsi="Arial" w:cs="Arial"/>
          <w:sz w:val="24"/>
          <w:szCs w:val="24"/>
        </w:rPr>
        <w:t xml:space="preserve"> </w:t>
      </w:r>
      <w:r w:rsidR="005C4DD2" w:rsidRPr="00E12497">
        <w:rPr>
          <w:rFonts w:ascii="Arial" w:hAnsi="Arial" w:cs="Arial"/>
          <w:sz w:val="24"/>
          <w:szCs w:val="24"/>
        </w:rPr>
        <w:t>тыс.м</w:t>
      </w:r>
      <w:r w:rsidR="005C4DD2" w:rsidRPr="00E12497">
        <w:rPr>
          <w:rFonts w:ascii="Arial" w:hAnsi="Arial" w:cs="Arial"/>
          <w:sz w:val="24"/>
          <w:szCs w:val="24"/>
          <w:vertAlign w:val="superscript"/>
        </w:rPr>
        <w:t>3</w:t>
      </w:r>
      <w:r w:rsidR="005C4DD2">
        <w:rPr>
          <w:rFonts w:ascii="Arial" w:hAnsi="Arial" w:cs="Arial"/>
          <w:sz w:val="24"/>
          <w:szCs w:val="24"/>
        </w:rPr>
        <w:t>, тепловой энергии-16,37</w:t>
      </w:r>
      <w:r w:rsidR="005C4DD2" w:rsidRPr="005C4DD2">
        <w:rPr>
          <w:rFonts w:ascii="Arial" w:hAnsi="Arial" w:cs="Arial"/>
          <w:sz w:val="24"/>
          <w:szCs w:val="24"/>
        </w:rPr>
        <w:t xml:space="preserve"> </w:t>
      </w:r>
      <w:r w:rsidR="005C4DD2" w:rsidRPr="00E12497">
        <w:rPr>
          <w:rFonts w:ascii="Arial" w:hAnsi="Arial" w:cs="Arial"/>
          <w:sz w:val="24"/>
          <w:szCs w:val="24"/>
        </w:rPr>
        <w:t>тыс. Гкал</w:t>
      </w:r>
      <w:r w:rsidR="0078312C">
        <w:rPr>
          <w:rFonts w:ascii="Arial" w:hAnsi="Arial" w:cs="Arial"/>
          <w:sz w:val="24"/>
          <w:szCs w:val="24"/>
        </w:rPr>
        <w:t>; в</w:t>
      </w:r>
      <w:r w:rsidR="005C4DD2">
        <w:rPr>
          <w:rFonts w:ascii="Arial" w:hAnsi="Arial" w:cs="Arial"/>
          <w:sz w:val="24"/>
          <w:szCs w:val="24"/>
        </w:rPr>
        <w:t xml:space="preserve"> 2021- холодной воды-</w:t>
      </w:r>
      <w:r w:rsidR="005C4DD2" w:rsidRPr="005C4DD2">
        <w:rPr>
          <w:rFonts w:ascii="Arial" w:hAnsi="Arial" w:cs="Arial"/>
          <w:sz w:val="24"/>
          <w:szCs w:val="24"/>
        </w:rPr>
        <w:t xml:space="preserve"> </w:t>
      </w:r>
      <w:r w:rsidR="005C4DD2">
        <w:rPr>
          <w:rFonts w:ascii="Arial" w:hAnsi="Arial" w:cs="Arial"/>
          <w:sz w:val="24"/>
          <w:szCs w:val="24"/>
        </w:rPr>
        <w:t xml:space="preserve">45,25 </w:t>
      </w:r>
      <w:r w:rsidR="005C4DD2" w:rsidRPr="00E12497">
        <w:rPr>
          <w:rFonts w:ascii="Arial" w:hAnsi="Arial" w:cs="Arial"/>
          <w:sz w:val="24"/>
          <w:szCs w:val="24"/>
        </w:rPr>
        <w:t>тыс.м</w:t>
      </w:r>
      <w:r w:rsidR="005C4DD2" w:rsidRPr="00E12497">
        <w:rPr>
          <w:rFonts w:ascii="Arial" w:hAnsi="Arial" w:cs="Arial"/>
          <w:sz w:val="24"/>
          <w:szCs w:val="24"/>
          <w:vertAlign w:val="superscript"/>
        </w:rPr>
        <w:t>3</w:t>
      </w:r>
      <w:r w:rsidR="005C4DD2">
        <w:rPr>
          <w:rFonts w:ascii="Arial" w:hAnsi="Arial" w:cs="Arial"/>
          <w:sz w:val="24"/>
          <w:szCs w:val="24"/>
        </w:rPr>
        <w:t>, тепловой энергии- 18,69</w:t>
      </w:r>
      <w:r w:rsidR="005C4DD2" w:rsidRPr="005C4DD2">
        <w:rPr>
          <w:rFonts w:ascii="Arial" w:hAnsi="Arial" w:cs="Arial"/>
          <w:sz w:val="24"/>
          <w:szCs w:val="24"/>
        </w:rPr>
        <w:t xml:space="preserve"> </w:t>
      </w:r>
      <w:r w:rsidR="005C4DD2" w:rsidRPr="00E12497">
        <w:rPr>
          <w:rFonts w:ascii="Arial" w:hAnsi="Arial" w:cs="Arial"/>
          <w:sz w:val="24"/>
          <w:szCs w:val="24"/>
        </w:rPr>
        <w:t>тыс. Гкал</w:t>
      </w:r>
      <w:r w:rsidR="0078312C">
        <w:rPr>
          <w:rFonts w:ascii="Arial" w:hAnsi="Arial" w:cs="Arial"/>
          <w:sz w:val="24"/>
          <w:szCs w:val="24"/>
        </w:rPr>
        <w:t>.</w:t>
      </w:r>
    </w:p>
    <w:p w14:paraId="0D18999F"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lastRenderedPageBreak/>
        <w:t xml:space="preserve">Значительные расходы </w:t>
      </w:r>
      <w:r>
        <w:rPr>
          <w:rFonts w:ascii="Arial" w:hAnsi="Arial" w:cs="Arial"/>
          <w:sz w:val="24"/>
          <w:szCs w:val="24"/>
        </w:rPr>
        <w:t xml:space="preserve">направляются </w:t>
      </w:r>
      <w:r w:rsidRPr="00E12497">
        <w:rPr>
          <w:rFonts w:ascii="Arial" w:hAnsi="Arial" w:cs="Arial"/>
          <w:sz w:val="24"/>
          <w:szCs w:val="24"/>
        </w:rPr>
        <w:t xml:space="preserve">на обеспечение функционирования систем </w:t>
      </w:r>
      <w:proofErr w:type="spellStart"/>
      <w:r w:rsidRPr="00E12497">
        <w:rPr>
          <w:rFonts w:ascii="Arial" w:hAnsi="Arial" w:cs="Arial"/>
          <w:sz w:val="24"/>
          <w:szCs w:val="24"/>
        </w:rPr>
        <w:t>тепловодоснабжения</w:t>
      </w:r>
      <w:proofErr w:type="spellEnd"/>
      <w:r w:rsidRPr="00E12497">
        <w:rPr>
          <w:rFonts w:ascii="Arial" w:hAnsi="Arial" w:cs="Arial"/>
          <w:sz w:val="24"/>
          <w:szCs w:val="24"/>
        </w:rPr>
        <w:t xml:space="preserve"> города и сетей наружного освещения. 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например, заменив </w:t>
      </w:r>
      <w:r>
        <w:rPr>
          <w:rFonts w:ascii="Arial" w:hAnsi="Arial" w:cs="Arial"/>
          <w:sz w:val="24"/>
          <w:szCs w:val="24"/>
        </w:rPr>
        <w:t xml:space="preserve">существующие </w:t>
      </w:r>
      <w:r w:rsidRPr="00E12497">
        <w:rPr>
          <w:rFonts w:ascii="Arial" w:hAnsi="Arial" w:cs="Arial"/>
          <w:sz w:val="24"/>
          <w:szCs w:val="24"/>
        </w:rPr>
        <w:t xml:space="preserve">светильники на </w:t>
      </w:r>
      <w:proofErr w:type="spellStart"/>
      <w:r>
        <w:rPr>
          <w:rFonts w:ascii="Arial" w:hAnsi="Arial" w:cs="Arial"/>
          <w:sz w:val="24"/>
          <w:szCs w:val="24"/>
        </w:rPr>
        <w:t>энерго</w:t>
      </w:r>
      <w:r w:rsidRPr="00E12497">
        <w:rPr>
          <w:rFonts w:ascii="Arial" w:hAnsi="Arial" w:cs="Arial"/>
          <w:sz w:val="24"/>
          <w:szCs w:val="24"/>
        </w:rPr>
        <w:t>эффективные</w:t>
      </w:r>
      <w:proofErr w:type="spellEnd"/>
      <w:r w:rsidRPr="00E12497">
        <w:rPr>
          <w:rFonts w:ascii="Arial" w:hAnsi="Arial" w:cs="Arial"/>
          <w:sz w:val="24"/>
          <w:szCs w:val="24"/>
        </w:rPr>
        <w:t>, а также установить автоматизированную систему управления наружным освещением.</w:t>
      </w:r>
    </w:p>
    <w:p w14:paraId="03CA2682"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p>
    <w:p w14:paraId="7D33F01C" w14:textId="77777777" w:rsidR="002A5C48" w:rsidRPr="00E12497"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E12497">
        <w:rPr>
          <w:rFonts w:ascii="Arial" w:hAnsi="Arial" w:cs="Arial"/>
          <w:sz w:val="24"/>
          <w:szCs w:val="24"/>
        </w:rPr>
        <w:t>2.1.2. Тенденции развития ситуации и возможные последствия</w:t>
      </w:r>
    </w:p>
    <w:p w14:paraId="4C8F6CCA"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p>
    <w:p w14:paraId="354D5CB9"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14:paraId="73EAE8CA"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Основами решения проблемы энергосбережения в городе являются:</w:t>
      </w:r>
    </w:p>
    <w:p w14:paraId="15F18772" w14:textId="77777777" w:rsidR="002A5C48" w:rsidRPr="00E12497"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комплексный подход к решению задачи энергосбережения;</w:t>
      </w:r>
    </w:p>
    <w:p w14:paraId="6DE5CFD7" w14:textId="77777777" w:rsidR="002A5C48" w:rsidRPr="00E12497"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распределение полномочий и ответственности исполнителей мероприятий подпрограммы;</w:t>
      </w:r>
    </w:p>
    <w:p w14:paraId="24636A7C" w14:textId="77777777" w:rsidR="002A5C48" w:rsidRPr="00E12497"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эффективное планирование и мониторинг результатов реализации подпрограммы;</w:t>
      </w:r>
    </w:p>
    <w:p w14:paraId="14F8E8CC" w14:textId="77777777" w:rsidR="002A5C48" w:rsidRPr="00E12497" w:rsidRDefault="002A5C48" w:rsidP="002A5C48">
      <w:pPr>
        <w:pStyle w:val="a4"/>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целевое финансирование комплекса энергосберегающих мероприятий.</w:t>
      </w:r>
    </w:p>
    <w:p w14:paraId="2C07941B"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Одним из важнейших факторов в реализации данной подпрограммы является информированность потребителей о целесообразности установки приборов учета потребления ресурсов. Таким инструментом может выступать открытое собрание представителей администрации города Бородино совместно с управляющими компаниями, </w:t>
      </w:r>
      <w:proofErr w:type="spellStart"/>
      <w:r w:rsidRPr="00E12497">
        <w:rPr>
          <w:rFonts w:ascii="Arial" w:hAnsi="Arial" w:cs="Arial"/>
          <w:sz w:val="24"/>
          <w:szCs w:val="24"/>
        </w:rPr>
        <w:t>ресурсоснабжающими</w:t>
      </w:r>
      <w:proofErr w:type="spellEnd"/>
      <w:r w:rsidRPr="00E12497">
        <w:rPr>
          <w:rFonts w:ascii="Arial" w:hAnsi="Arial" w:cs="Arial"/>
          <w:sz w:val="24"/>
          <w:szCs w:val="24"/>
        </w:rPr>
        <w:t xml:space="preserve"> организациями, и собственниками помещений в многоквартирных домах с привлечением средств массовой информации.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14:paraId="39C999EA"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14:paraId="06227224" w14:textId="77777777" w:rsidR="002A5C48" w:rsidRPr="00E12497" w:rsidRDefault="002A5C48" w:rsidP="002A5C48">
      <w:pPr>
        <w:widowControl w:val="0"/>
        <w:autoSpaceDE w:val="0"/>
        <w:autoSpaceDN w:val="0"/>
        <w:adjustRightInd w:val="0"/>
        <w:spacing w:after="0" w:line="240" w:lineRule="auto"/>
        <w:outlineLvl w:val="3"/>
        <w:rPr>
          <w:rFonts w:ascii="Arial" w:hAnsi="Arial" w:cs="Arial"/>
          <w:sz w:val="24"/>
          <w:szCs w:val="24"/>
        </w:rPr>
      </w:pPr>
    </w:p>
    <w:p w14:paraId="7281712B" w14:textId="77777777" w:rsidR="002A5C48" w:rsidRPr="00E12497"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sidRPr="00E12497">
        <w:rPr>
          <w:rFonts w:ascii="Arial" w:hAnsi="Arial" w:cs="Arial"/>
          <w:sz w:val="24"/>
          <w:szCs w:val="24"/>
        </w:rPr>
        <w:t>2.1.3. Анализ причин возникновения проблем в области энергосбережения и повышения энергетической эффективности на территории города, включая правовое обоснование, перечень и характеристику решаемых задач</w:t>
      </w:r>
    </w:p>
    <w:p w14:paraId="6ADF7142" w14:textId="77777777" w:rsidR="002A5C48" w:rsidRPr="00E12497" w:rsidRDefault="002A5C48" w:rsidP="002A5C48">
      <w:pPr>
        <w:widowControl w:val="0"/>
        <w:autoSpaceDE w:val="0"/>
        <w:autoSpaceDN w:val="0"/>
        <w:adjustRightInd w:val="0"/>
        <w:spacing w:after="0" w:line="240" w:lineRule="auto"/>
        <w:rPr>
          <w:rFonts w:ascii="Arial" w:hAnsi="Arial" w:cs="Arial"/>
          <w:sz w:val="24"/>
          <w:szCs w:val="24"/>
        </w:rPr>
      </w:pPr>
    </w:p>
    <w:p w14:paraId="1908EDE2"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14:paraId="069AC927" w14:textId="77777777" w:rsidR="002A5C48" w:rsidRPr="00E12497"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14:paraId="7B238CAB" w14:textId="77777777" w:rsidR="002A5C48" w:rsidRPr="00E12497"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(кроме объектов бюджетной сферы) и плана мероприятий по энергосбережению и повышению энергетической </w:t>
      </w:r>
      <w:r w:rsidRPr="00E12497">
        <w:rPr>
          <w:rFonts w:ascii="Arial" w:hAnsi="Arial" w:cs="Arial"/>
          <w:sz w:val="24"/>
          <w:szCs w:val="24"/>
        </w:rPr>
        <w:lastRenderedPageBreak/>
        <w:t>эффективности объектов коммунальной инфраструктуры;</w:t>
      </w:r>
    </w:p>
    <w:p w14:paraId="1DD88278" w14:textId="77777777" w:rsidR="002A5C48" w:rsidRPr="00E12497"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низкая доля </w:t>
      </w:r>
      <w:proofErr w:type="spellStart"/>
      <w:r w:rsidRPr="00E12497">
        <w:rPr>
          <w:rFonts w:ascii="Arial" w:hAnsi="Arial" w:cs="Arial"/>
          <w:sz w:val="24"/>
          <w:szCs w:val="24"/>
        </w:rPr>
        <w:t>энергоэффективного</w:t>
      </w:r>
      <w:proofErr w:type="spellEnd"/>
      <w:r w:rsidRPr="00E12497">
        <w:rPr>
          <w:rFonts w:ascii="Arial" w:hAnsi="Arial" w:cs="Arial"/>
          <w:sz w:val="24"/>
          <w:szCs w:val="24"/>
        </w:rPr>
        <w:t xml:space="preserve">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14:paraId="1612034C" w14:textId="77777777" w:rsidR="002A5C48" w:rsidRPr="00E12497" w:rsidRDefault="002A5C48" w:rsidP="002A5C48">
      <w:pPr>
        <w:pStyle w:val="a4"/>
        <w:widowControl w:val="0"/>
        <w:numPr>
          <w:ilvl w:val="0"/>
          <w:numId w:val="9"/>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14:paraId="4C153BF2"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целях решения вышеуказанных проблем на территории Российской Федерации статьей 7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 повышения энергетической эффективности.</w:t>
      </w:r>
    </w:p>
    <w:p w14:paraId="65A99BBD"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На основании указанного требования, а также учитывая положения 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и Приказа Министерства энергетики Российской Федерации от 30.06.2014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в го</w:t>
      </w:r>
      <w:r>
        <w:rPr>
          <w:rFonts w:ascii="Arial" w:hAnsi="Arial" w:cs="Arial"/>
          <w:sz w:val="24"/>
          <w:szCs w:val="24"/>
        </w:rPr>
        <w:t>ро</w:t>
      </w:r>
      <w:r w:rsidRPr="00E12497">
        <w:rPr>
          <w:rFonts w:ascii="Arial" w:hAnsi="Arial" w:cs="Arial"/>
          <w:sz w:val="24"/>
          <w:szCs w:val="24"/>
        </w:rPr>
        <w:t>д</w:t>
      </w:r>
      <w:r>
        <w:rPr>
          <w:rFonts w:ascii="Arial" w:hAnsi="Arial" w:cs="Arial"/>
          <w:sz w:val="24"/>
          <w:szCs w:val="24"/>
        </w:rPr>
        <w:t>е</w:t>
      </w:r>
      <w:r w:rsidRPr="00E12497">
        <w:rPr>
          <w:rFonts w:ascii="Arial" w:hAnsi="Arial" w:cs="Arial"/>
          <w:sz w:val="24"/>
          <w:szCs w:val="24"/>
        </w:rPr>
        <w:t xml:space="preserve"> Бородино».</w:t>
      </w:r>
    </w:p>
    <w:p w14:paraId="36C87FEC"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p>
    <w:p w14:paraId="44E0478B" w14:textId="77777777" w:rsidR="002A5C48"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Pr>
          <w:rFonts w:ascii="Arial" w:hAnsi="Arial" w:cs="Arial"/>
          <w:sz w:val="24"/>
          <w:szCs w:val="24"/>
        </w:rPr>
        <w:t>2.1.4. Промежуточные и конечные социально-экономические</w:t>
      </w:r>
    </w:p>
    <w:p w14:paraId="6B256BEC" w14:textId="77777777" w:rsidR="002A5C48" w:rsidRDefault="002A5C48" w:rsidP="002A5C48">
      <w:pPr>
        <w:widowControl w:val="0"/>
        <w:autoSpaceDE w:val="0"/>
        <w:autoSpaceDN w:val="0"/>
        <w:adjustRightInd w:val="0"/>
        <w:spacing w:after="0" w:line="240" w:lineRule="auto"/>
        <w:jc w:val="center"/>
        <w:outlineLvl w:val="3"/>
        <w:rPr>
          <w:rFonts w:ascii="Arial" w:hAnsi="Arial" w:cs="Arial"/>
          <w:sz w:val="24"/>
          <w:szCs w:val="24"/>
        </w:rPr>
      </w:pPr>
      <w:r>
        <w:rPr>
          <w:rFonts w:ascii="Arial" w:hAnsi="Arial" w:cs="Arial"/>
          <w:sz w:val="24"/>
          <w:szCs w:val="24"/>
        </w:rPr>
        <w:t>результаты решения проблемы</w:t>
      </w:r>
    </w:p>
    <w:p w14:paraId="15AA2111" w14:textId="77777777" w:rsidR="002A5C48" w:rsidRDefault="002A5C48" w:rsidP="002A5C48">
      <w:pPr>
        <w:widowControl w:val="0"/>
        <w:autoSpaceDE w:val="0"/>
        <w:autoSpaceDN w:val="0"/>
        <w:adjustRightInd w:val="0"/>
        <w:spacing w:after="0" w:line="240" w:lineRule="auto"/>
        <w:ind w:firstLine="709"/>
        <w:jc w:val="center"/>
        <w:rPr>
          <w:rFonts w:ascii="Arial" w:hAnsi="Arial" w:cs="Arial"/>
          <w:sz w:val="24"/>
          <w:szCs w:val="24"/>
        </w:rPr>
      </w:pPr>
    </w:p>
    <w:p w14:paraId="3AC3450B"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Ожидаемый социальный эффект от реализации подпрограммы выразится в следующем:</w:t>
      </w:r>
    </w:p>
    <w:p w14:paraId="703C95DA"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14:paraId="5F4DCABF"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повышение качества товаров (услуг) организациями, производящими или внедряющими энергосберегающие технологии, путем проведения добровольной сертификации, на соответствие предъявляемым к ним требованиям.</w:t>
      </w:r>
    </w:p>
    <w:p w14:paraId="4667F9A6" w14:textId="77777777" w:rsidR="002A5C48" w:rsidRDefault="002A5C48" w:rsidP="002A5C48">
      <w:pPr>
        <w:pStyle w:val="ConsPlusCell"/>
        <w:ind w:firstLine="709"/>
        <w:rPr>
          <w:sz w:val="24"/>
          <w:szCs w:val="24"/>
        </w:rPr>
      </w:pPr>
    </w:p>
    <w:p w14:paraId="1DE11D3D" w14:textId="77777777" w:rsidR="002A5C48" w:rsidRDefault="002A5C48" w:rsidP="002A5C4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2.2. Основная цель, задачи, этапы и сроки выполнения подпрограммы, целевые индикаторы</w:t>
      </w:r>
    </w:p>
    <w:p w14:paraId="602B6F05" w14:textId="77777777" w:rsidR="002A5C48" w:rsidRDefault="002A5C48" w:rsidP="002A5C48">
      <w:pPr>
        <w:autoSpaceDE w:val="0"/>
        <w:autoSpaceDN w:val="0"/>
        <w:adjustRightInd w:val="0"/>
        <w:spacing w:after="0" w:line="240" w:lineRule="auto"/>
        <w:ind w:firstLine="709"/>
        <w:jc w:val="center"/>
        <w:rPr>
          <w:rFonts w:ascii="Arial" w:hAnsi="Arial" w:cs="Arial"/>
          <w:sz w:val="24"/>
          <w:szCs w:val="24"/>
        </w:rPr>
      </w:pPr>
    </w:p>
    <w:p w14:paraId="7D4F060D"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2.2.1. Целью подпрограммы является повышение энергосбережения и </w:t>
      </w:r>
      <w:proofErr w:type="spellStart"/>
      <w:r>
        <w:rPr>
          <w:rFonts w:ascii="Arial" w:hAnsi="Arial" w:cs="Arial"/>
          <w:sz w:val="24"/>
          <w:szCs w:val="24"/>
        </w:rPr>
        <w:t>энергоэффективности</w:t>
      </w:r>
      <w:proofErr w:type="spellEnd"/>
      <w:r>
        <w:rPr>
          <w:rFonts w:ascii="Arial" w:hAnsi="Arial" w:cs="Arial"/>
          <w:sz w:val="24"/>
          <w:szCs w:val="24"/>
        </w:rPr>
        <w:t xml:space="preserve"> на территории города Бородино.</w:t>
      </w:r>
    </w:p>
    <w:p w14:paraId="5BA82EDC"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2.2.2. Для достижения поставленной цели в период действия подпрограммы </w:t>
      </w:r>
      <w:r>
        <w:rPr>
          <w:rFonts w:ascii="Arial" w:hAnsi="Arial" w:cs="Arial"/>
          <w:sz w:val="24"/>
          <w:szCs w:val="24"/>
        </w:rPr>
        <w:lastRenderedPageBreak/>
        <w:t>осуществляется решение следующих задач и мероприятий к ним:</w:t>
      </w:r>
    </w:p>
    <w:p w14:paraId="5E1A9DCA" w14:textId="77777777" w:rsidR="002A5C48" w:rsidRDefault="002A5C48" w:rsidP="002A5C48">
      <w:pPr>
        <w:pStyle w:val="ConsPlusCell"/>
        <w:ind w:firstLine="709"/>
        <w:rPr>
          <w:sz w:val="24"/>
          <w:szCs w:val="24"/>
        </w:rPr>
      </w:pPr>
      <w:r>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3E242F7E" w14:textId="77777777" w:rsidR="002A5C48" w:rsidRDefault="002A5C48" w:rsidP="002A5C48">
      <w:pPr>
        <w:pStyle w:val="ConsPlusCell"/>
        <w:ind w:firstLine="709"/>
        <w:rPr>
          <w:sz w:val="24"/>
          <w:szCs w:val="24"/>
        </w:rPr>
      </w:pPr>
      <w:r>
        <w:rPr>
          <w:sz w:val="24"/>
          <w:szCs w:val="24"/>
        </w:rPr>
        <w:t>В рамках решения данной задачи было выполнено следующее:</w:t>
      </w:r>
    </w:p>
    <w:p w14:paraId="0D3EB7D6" w14:textId="55986721" w:rsidR="002A5C48" w:rsidRDefault="002A5C48" w:rsidP="002A5C48">
      <w:pPr>
        <w:pStyle w:val="ConsPlusCell"/>
        <w:numPr>
          <w:ilvl w:val="0"/>
          <w:numId w:val="36"/>
        </w:numPr>
        <w:rPr>
          <w:sz w:val="24"/>
          <w:szCs w:val="24"/>
        </w:rPr>
      </w:pPr>
      <w:r>
        <w:rPr>
          <w:sz w:val="24"/>
          <w:szCs w:val="24"/>
        </w:rPr>
        <w:t xml:space="preserve">на всех бюджетных учреждениях установлены приборы учета холодной воды, что позволило к 2021 году снизить её потребление с </w:t>
      </w:r>
      <w:r w:rsidRPr="00E12497">
        <w:rPr>
          <w:sz w:val="24"/>
          <w:szCs w:val="24"/>
        </w:rPr>
        <w:t>49,28 тыс</w:t>
      </w:r>
      <w:proofErr w:type="gramStart"/>
      <w:r w:rsidRPr="00E12497">
        <w:rPr>
          <w:sz w:val="24"/>
          <w:szCs w:val="24"/>
        </w:rPr>
        <w:t>.м</w:t>
      </w:r>
      <w:proofErr w:type="gramEnd"/>
      <w:r w:rsidRPr="00E12497">
        <w:rPr>
          <w:sz w:val="24"/>
          <w:szCs w:val="24"/>
          <w:vertAlign w:val="superscript"/>
        </w:rPr>
        <w:t>3</w:t>
      </w:r>
      <w:r w:rsidR="0078312C">
        <w:rPr>
          <w:sz w:val="24"/>
          <w:szCs w:val="24"/>
          <w:vertAlign w:val="superscript"/>
        </w:rPr>
        <w:t xml:space="preserve"> </w:t>
      </w:r>
      <w:r w:rsidR="0078312C">
        <w:rPr>
          <w:sz w:val="24"/>
          <w:szCs w:val="24"/>
        </w:rPr>
        <w:t>(в 2013 г) д</w:t>
      </w:r>
      <w:r>
        <w:rPr>
          <w:sz w:val="24"/>
          <w:szCs w:val="24"/>
        </w:rPr>
        <w:t xml:space="preserve">о </w:t>
      </w:r>
      <w:r w:rsidR="0078312C">
        <w:rPr>
          <w:sz w:val="24"/>
          <w:szCs w:val="24"/>
        </w:rPr>
        <w:t>45,25</w:t>
      </w:r>
      <w:r>
        <w:rPr>
          <w:sz w:val="24"/>
          <w:szCs w:val="24"/>
        </w:rPr>
        <w:t> </w:t>
      </w:r>
      <w:r w:rsidRPr="00E12497">
        <w:rPr>
          <w:sz w:val="24"/>
          <w:szCs w:val="24"/>
        </w:rPr>
        <w:t>тыс.м</w:t>
      </w:r>
      <w:r w:rsidRPr="00E12497">
        <w:rPr>
          <w:sz w:val="24"/>
          <w:szCs w:val="24"/>
          <w:vertAlign w:val="superscript"/>
        </w:rPr>
        <w:t>3</w:t>
      </w:r>
      <w:r>
        <w:rPr>
          <w:sz w:val="24"/>
          <w:szCs w:val="24"/>
        </w:rPr>
        <w:t xml:space="preserve"> – </w:t>
      </w:r>
      <w:r w:rsidR="0078312C">
        <w:rPr>
          <w:sz w:val="24"/>
          <w:szCs w:val="24"/>
        </w:rPr>
        <w:t>на 8,2</w:t>
      </w:r>
      <w:r>
        <w:rPr>
          <w:sz w:val="24"/>
          <w:szCs w:val="24"/>
        </w:rPr>
        <w:t xml:space="preserve"> %;</w:t>
      </w:r>
    </w:p>
    <w:p w14:paraId="3A1F5606" w14:textId="77777777" w:rsidR="002A5C48" w:rsidRDefault="002A5C48" w:rsidP="002A5C48">
      <w:pPr>
        <w:pStyle w:val="ConsPlusCell"/>
        <w:numPr>
          <w:ilvl w:val="0"/>
          <w:numId w:val="36"/>
        </w:numPr>
        <w:rPr>
          <w:sz w:val="24"/>
          <w:szCs w:val="24"/>
        </w:rPr>
      </w:pPr>
      <w:r>
        <w:rPr>
          <w:sz w:val="24"/>
          <w:szCs w:val="24"/>
        </w:rPr>
        <w:t xml:space="preserve">установлены </w:t>
      </w:r>
      <w:r w:rsidRPr="00FF3F84">
        <w:rPr>
          <w:sz w:val="24"/>
          <w:szCs w:val="24"/>
        </w:rPr>
        <w:t>прибор</w:t>
      </w:r>
      <w:r>
        <w:rPr>
          <w:sz w:val="24"/>
          <w:szCs w:val="24"/>
        </w:rPr>
        <w:t>ы</w:t>
      </w:r>
      <w:r w:rsidRPr="00FF3F84">
        <w:rPr>
          <w:sz w:val="24"/>
          <w:szCs w:val="24"/>
        </w:rPr>
        <w:t xml:space="preserve"> учета тепловой энергии и горячей воды в учреждениях МКДОУ «Родничок», МКДОУ «Уголек», МКДОУ «</w:t>
      </w:r>
      <w:proofErr w:type="spellStart"/>
      <w:r w:rsidRPr="00FF3F84">
        <w:rPr>
          <w:sz w:val="24"/>
          <w:szCs w:val="24"/>
        </w:rPr>
        <w:t>Дюймовочка</w:t>
      </w:r>
      <w:proofErr w:type="spellEnd"/>
      <w:r w:rsidRPr="00FF3F84">
        <w:rPr>
          <w:sz w:val="24"/>
          <w:szCs w:val="24"/>
        </w:rPr>
        <w:t>»</w:t>
      </w:r>
      <w:r>
        <w:rPr>
          <w:sz w:val="24"/>
          <w:szCs w:val="24"/>
        </w:rPr>
        <w:t>.</w:t>
      </w:r>
    </w:p>
    <w:p w14:paraId="5F33F061" w14:textId="77777777" w:rsidR="002A5C48" w:rsidRDefault="002A5C48" w:rsidP="002A5C48">
      <w:pPr>
        <w:pStyle w:val="ConsPlusCell"/>
        <w:ind w:firstLine="709"/>
        <w:rPr>
          <w:sz w:val="24"/>
          <w:szCs w:val="24"/>
        </w:rPr>
      </w:pPr>
      <w:r>
        <w:rPr>
          <w:sz w:val="24"/>
          <w:szCs w:val="24"/>
        </w:rPr>
        <w:t xml:space="preserve">Мероприятие 1. 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Pr>
          <w:sz w:val="24"/>
          <w:szCs w:val="24"/>
        </w:rPr>
        <w:t>энергоэффективности</w:t>
      </w:r>
      <w:proofErr w:type="spellEnd"/>
      <w:r>
        <w:rPr>
          <w:sz w:val="24"/>
          <w:szCs w:val="24"/>
        </w:rPr>
        <w:t xml:space="preserve"> и снижению потребления энергетических ресурсов.</w:t>
      </w:r>
    </w:p>
    <w:p w14:paraId="6699AF06" w14:textId="77777777" w:rsidR="002A5C48" w:rsidRDefault="002A5C48" w:rsidP="002A5C48">
      <w:pPr>
        <w:pStyle w:val="ConsPlusCell"/>
        <w:ind w:firstLine="709"/>
        <w:rPr>
          <w:sz w:val="24"/>
          <w:szCs w:val="24"/>
        </w:rPr>
      </w:pPr>
      <w:r>
        <w:rPr>
          <w:sz w:val="24"/>
          <w:szCs w:val="24"/>
        </w:rPr>
        <w:t>В соответствии с пунктом 1 статьи 24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01.01.2010 г.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14:paraId="30DC67B3" w14:textId="77777777" w:rsidR="002A5C48" w:rsidRDefault="002A5C48" w:rsidP="002A5C48">
      <w:pPr>
        <w:pStyle w:val="ConsPlusCell"/>
        <w:ind w:firstLine="709"/>
        <w:rPr>
          <w:sz w:val="24"/>
          <w:szCs w:val="24"/>
        </w:rPr>
      </w:pPr>
      <w:r>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Pr>
          <w:sz w:val="24"/>
          <w:szCs w:val="24"/>
        </w:rPr>
        <w:t>энергосервисных</w:t>
      </w:r>
      <w:proofErr w:type="spellEnd"/>
      <w:r>
        <w:rPr>
          <w:sz w:val="24"/>
          <w:szCs w:val="24"/>
        </w:rPr>
        <w:t xml:space="preserve"> договоров (контрактов).</w:t>
      </w:r>
    </w:p>
    <w:p w14:paraId="128314CC" w14:textId="77777777" w:rsidR="002A5C48" w:rsidRDefault="002A5C48" w:rsidP="002A5C48">
      <w:pPr>
        <w:pStyle w:val="ConsPlusCell"/>
        <w:ind w:firstLine="709"/>
        <w:rPr>
          <w:sz w:val="24"/>
          <w:szCs w:val="24"/>
        </w:rPr>
      </w:pPr>
      <w:r>
        <w:rPr>
          <w:sz w:val="24"/>
          <w:szCs w:val="24"/>
        </w:rPr>
        <w:t xml:space="preserve">Перед заключением такого контракта необходимо провести </w:t>
      </w:r>
      <w:proofErr w:type="spellStart"/>
      <w:r>
        <w:rPr>
          <w:sz w:val="24"/>
          <w:szCs w:val="24"/>
        </w:rPr>
        <w:t>энергообследование</w:t>
      </w:r>
      <w:proofErr w:type="spellEnd"/>
      <w:r>
        <w:rPr>
          <w:sz w:val="24"/>
          <w:szCs w:val="24"/>
        </w:rPr>
        <w:t xml:space="preserve"> здания с проведением анализа потребления коммунальных ресурсов и определением целесообразности и возможных вариантов применения механизмов </w:t>
      </w:r>
      <w:proofErr w:type="spellStart"/>
      <w:r>
        <w:rPr>
          <w:sz w:val="24"/>
          <w:szCs w:val="24"/>
        </w:rPr>
        <w:t>энергосервисных</w:t>
      </w:r>
      <w:proofErr w:type="spellEnd"/>
      <w:r>
        <w:rPr>
          <w:sz w:val="24"/>
          <w:szCs w:val="24"/>
        </w:rPr>
        <w:t xml:space="preserve"> контрактов.</w:t>
      </w:r>
    </w:p>
    <w:p w14:paraId="49C1969F" w14:textId="77777777" w:rsidR="002A5C48" w:rsidRDefault="002A5C48" w:rsidP="002A5C48">
      <w:pPr>
        <w:pStyle w:val="ConsPlusCell"/>
        <w:ind w:firstLine="709"/>
        <w:rPr>
          <w:sz w:val="24"/>
          <w:szCs w:val="24"/>
        </w:rPr>
      </w:pPr>
      <w:r>
        <w:rPr>
          <w:sz w:val="24"/>
          <w:szCs w:val="24"/>
        </w:rPr>
        <w:t>Мероприятие 2. 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w:t>
      </w:r>
    </w:p>
    <w:p w14:paraId="22BC3AAA" w14:textId="77777777" w:rsidR="002A5C48" w:rsidRDefault="002A5C48" w:rsidP="002A5C48">
      <w:pPr>
        <w:pStyle w:val="ConsPlusCell"/>
        <w:ind w:firstLine="709"/>
        <w:rPr>
          <w:sz w:val="24"/>
          <w:szCs w:val="24"/>
        </w:rPr>
      </w:pPr>
      <w:r>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14:paraId="2A234AA0" w14:textId="77777777" w:rsidR="002A5C48" w:rsidRDefault="002A5C48" w:rsidP="002A5C48">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26F29ED0" w14:textId="77777777" w:rsidR="002A5C48"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 xml:space="preserve">Мероприятие 3. Организационные мероприятия, </w:t>
      </w:r>
      <w:r w:rsidRPr="00B57CFB">
        <w:rPr>
          <w:rFonts w:ascii="Arial" w:hAnsi="Arial" w:cs="Arial"/>
          <w:sz w:val="24"/>
          <w:szCs w:val="24"/>
        </w:rPr>
        <w:t xml:space="preserve">направленные на информирование потребителей </w:t>
      </w:r>
      <w:r w:rsidRPr="00CF362D">
        <w:rPr>
          <w:rFonts w:ascii="Arial" w:hAnsi="Arial" w:cs="Arial"/>
          <w:sz w:val="24"/>
          <w:szCs w:val="24"/>
        </w:rPr>
        <w:t>об энергосбережении и повышении энергетической эффективности</w:t>
      </w:r>
      <w:r>
        <w:rPr>
          <w:rFonts w:ascii="Arial" w:hAnsi="Arial" w:cs="Arial"/>
          <w:sz w:val="24"/>
          <w:szCs w:val="24"/>
        </w:rPr>
        <w:t xml:space="preserve"> в целом, а также о конкретных мерах и решениях.</w:t>
      </w:r>
    </w:p>
    <w:p w14:paraId="44C35E5D" w14:textId="77777777" w:rsidR="002A5C48" w:rsidRDefault="002A5C48" w:rsidP="002A5C48">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Целью данного мероприятия</w:t>
      </w:r>
      <w:r w:rsidRPr="0018242F">
        <w:rPr>
          <w:rFonts w:ascii="Arial" w:hAnsi="Arial" w:cs="Arial"/>
          <w:sz w:val="24"/>
          <w:szCs w:val="24"/>
        </w:rPr>
        <w:t xml:space="preserve"> является</w:t>
      </w:r>
      <w:r>
        <w:rPr>
          <w:rFonts w:ascii="Arial" w:hAnsi="Arial" w:cs="Arial"/>
          <w:sz w:val="24"/>
          <w:szCs w:val="24"/>
        </w:rPr>
        <w:t xml:space="preserve"> повышение уровня</w:t>
      </w:r>
      <w:r w:rsidRPr="0018242F">
        <w:rPr>
          <w:rFonts w:ascii="Arial" w:hAnsi="Arial" w:cs="Arial"/>
          <w:sz w:val="24"/>
          <w:szCs w:val="24"/>
        </w:rPr>
        <w:t xml:space="preserve"> информирован</w:t>
      </w:r>
      <w:r>
        <w:rPr>
          <w:rFonts w:ascii="Arial" w:hAnsi="Arial" w:cs="Arial"/>
          <w:sz w:val="24"/>
          <w:szCs w:val="24"/>
        </w:rPr>
        <w:t>ности</w:t>
      </w:r>
      <w:r w:rsidRPr="0018242F">
        <w:rPr>
          <w:rFonts w:ascii="Arial" w:hAnsi="Arial" w:cs="Arial"/>
          <w:sz w:val="24"/>
          <w:szCs w:val="24"/>
        </w:rPr>
        <w:t xml:space="preserve">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пропаганд</w:t>
      </w:r>
      <w:r>
        <w:rPr>
          <w:rFonts w:ascii="Arial" w:hAnsi="Arial" w:cs="Arial"/>
          <w:sz w:val="24"/>
          <w:szCs w:val="24"/>
        </w:rPr>
        <w:t>а</w:t>
      </w:r>
      <w:r w:rsidRPr="0018242F">
        <w:rPr>
          <w:rFonts w:ascii="Arial" w:hAnsi="Arial" w:cs="Arial"/>
          <w:sz w:val="24"/>
          <w:szCs w:val="24"/>
        </w:rPr>
        <w:t xml:space="preserve"> реализации мер, направленных на снижение пикового потребления электрической энергии населением</w:t>
      </w:r>
      <w:r>
        <w:rPr>
          <w:rFonts w:ascii="Arial" w:hAnsi="Arial" w:cs="Arial"/>
          <w:sz w:val="24"/>
          <w:szCs w:val="24"/>
        </w:rPr>
        <w:t>.</w:t>
      </w:r>
    </w:p>
    <w:p w14:paraId="1607F698" w14:textId="77777777" w:rsidR="002A5C48" w:rsidRDefault="002A5C48" w:rsidP="002A5C48">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В соответствии с пунктом 3 статьи 8 Федерального закона от 23.11.2009 г. № 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w:t>
      </w:r>
      <w:r>
        <w:rPr>
          <w:rFonts w:ascii="Arial" w:hAnsi="Arial" w:cs="Arial"/>
          <w:sz w:val="24"/>
          <w:szCs w:val="24"/>
        </w:rPr>
        <w:lastRenderedPageBreak/>
        <w:t>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
    <w:p w14:paraId="4A8BF2C5" w14:textId="77777777" w:rsidR="002A5C48" w:rsidRDefault="002A5C48" w:rsidP="002A5C48">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секторе города.</w:t>
      </w:r>
    </w:p>
    <w:p w14:paraId="75ED4954" w14:textId="77777777" w:rsidR="002A5C48"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Мероприятие 4. Технические и технологические мероприятия по снижению потерь энергетических ресурсов в жилищном фонде, в том числе утепление многоквартирных домов, установка приборов учета и управления потреблением коммунальных ресурсов.</w:t>
      </w:r>
    </w:p>
    <w:p w14:paraId="2B230C96" w14:textId="77777777" w:rsidR="002A5C48"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Целью данного мероприятия является повышение уровня эффективности использования коммунальных ресурсов в жилищном секторе города.</w:t>
      </w:r>
    </w:p>
    <w:p w14:paraId="7AA68DB6" w14:textId="77777777" w:rsidR="002A5C48"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В рамках мероприятия ежегодно выполняется:</w:t>
      </w:r>
    </w:p>
    <w:p w14:paraId="62977A4C" w14:textId="77777777" w:rsidR="002A5C48" w:rsidRPr="00862154"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Pr>
          <w:rFonts w:ascii="Arial" w:hAnsi="Arial" w:cs="Arial"/>
          <w:sz w:val="24"/>
          <w:szCs w:val="24"/>
        </w:rPr>
        <w:t>у</w:t>
      </w:r>
      <w:r w:rsidRPr="00BB3C33">
        <w:rPr>
          <w:rFonts w:ascii="Arial" w:hAnsi="Arial" w:cs="Arial"/>
          <w:sz w:val="24"/>
          <w:szCs w:val="24"/>
        </w:rPr>
        <w:t>тепление и герметизация межпанельных стыков МКД</w:t>
      </w:r>
      <w:r>
        <w:rPr>
          <w:rFonts w:ascii="Arial" w:hAnsi="Arial" w:cs="Arial"/>
          <w:sz w:val="24"/>
          <w:szCs w:val="24"/>
        </w:rPr>
        <w:t>;</w:t>
      </w:r>
    </w:p>
    <w:p w14:paraId="683BA720" w14:textId="77777777" w:rsidR="002A5C48"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Pr>
          <w:rFonts w:ascii="Arial" w:hAnsi="Arial" w:cs="Arial"/>
          <w:bCs/>
          <w:sz w:val="24"/>
          <w:szCs w:val="24"/>
        </w:rPr>
        <w:t>у</w:t>
      </w:r>
      <w:r w:rsidRPr="00BB3C33">
        <w:rPr>
          <w:rFonts w:ascii="Arial" w:hAnsi="Arial" w:cs="Arial"/>
          <w:bCs/>
          <w:sz w:val="24"/>
          <w:szCs w:val="24"/>
        </w:rPr>
        <w:t>становка металлических входных дверей в подъезды МКД</w:t>
      </w:r>
      <w:r>
        <w:rPr>
          <w:rFonts w:ascii="Arial" w:hAnsi="Arial" w:cs="Arial"/>
          <w:bCs/>
          <w:sz w:val="24"/>
          <w:szCs w:val="24"/>
        </w:rPr>
        <w:t>;</w:t>
      </w:r>
    </w:p>
    <w:p w14:paraId="53875795" w14:textId="77777777" w:rsidR="002A5C48"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Pr>
          <w:rFonts w:ascii="Arial" w:hAnsi="Arial" w:cs="Arial"/>
          <w:bCs/>
          <w:sz w:val="24"/>
          <w:szCs w:val="24"/>
        </w:rPr>
        <w:t>у</w:t>
      </w:r>
      <w:r w:rsidRPr="00BB3C33">
        <w:rPr>
          <w:rFonts w:ascii="Arial" w:hAnsi="Arial" w:cs="Arial"/>
          <w:bCs/>
          <w:sz w:val="24"/>
          <w:szCs w:val="24"/>
        </w:rPr>
        <w:t>становка окон ПВХ в подъездах МКД</w:t>
      </w:r>
      <w:r>
        <w:rPr>
          <w:rFonts w:ascii="Arial" w:hAnsi="Arial" w:cs="Arial"/>
          <w:bCs/>
          <w:sz w:val="24"/>
          <w:szCs w:val="24"/>
        </w:rPr>
        <w:t>;</w:t>
      </w:r>
    </w:p>
    <w:p w14:paraId="0A37CA9F" w14:textId="77777777" w:rsidR="002A5C48"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Pr>
          <w:rFonts w:ascii="Arial" w:hAnsi="Arial" w:cs="Arial"/>
          <w:bCs/>
          <w:sz w:val="24"/>
          <w:szCs w:val="24"/>
        </w:rPr>
        <w:t>у</w:t>
      </w:r>
      <w:r w:rsidRPr="00BB3C33">
        <w:rPr>
          <w:rFonts w:ascii="Arial" w:hAnsi="Arial" w:cs="Arial"/>
          <w:bCs/>
          <w:sz w:val="24"/>
          <w:szCs w:val="24"/>
        </w:rPr>
        <w:t>тепление трубопроводов отопления в подвальных помещениях МКД</w:t>
      </w:r>
      <w:r>
        <w:rPr>
          <w:rFonts w:ascii="Arial" w:hAnsi="Arial" w:cs="Arial"/>
          <w:bCs/>
          <w:sz w:val="24"/>
          <w:szCs w:val="24"/>
        </w:rPr>
        <w:t>;</w:t>
      </w:r>
    </w:p>
    <w:p w14:paraId="1964E0EC" w14:textId="77777777" w:rsidR="002A5C48" w:rsidRPr="002632B4"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Pr>
          <w:rFonts w:ascii="Arial" w:hAnsi="Arial" w:cs="Arial"/>
          <w:bCs/>
          <w:sz w:val="24"/>
          <w:szCs w:val="24"/>
        </w:rPr>
        <w:t>установка коллективных (общедомовых) и индивидуальных приборов учета потребления ресурсов</w:t>
      </w:r>
      <w:r>
        <w:rPr>
          <w:rFonts w:ascii="Arial" w:hAnsi="Arial" w:cs="Arial"/>
          <w:sz w:val="24"/>
          <w:szCs w:val="24"/>
        </w:rPr>
        <w:t>;</w:t>
      </w:r>
    </w:p>
    <w:p w14:paraId="4E158930" w14:textId="77777777" w:rsidR="002A5C48" w:rsidRPr="00731D12" w:rsidRDefault="002A5C48" w:rsidP="002A5C48">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Pr>
          <w:rFonts w:ascii="Arial" w:hAnsi="Arial" w:cs="Arial"/>
          <w:sz w:val="24"/>
          <w:szCs w:val="24"/>
        </w:rPr>
        <w:t>установка фотоэлементов в подъездах многоквартирных домов и на наружном освещении.</w:t>
      </w:r>
    </w:p>
    <w:p w14:paraId="2B3CCCE8" w14:textId="77777777" w:rsidR="002A5C48"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bCs/>
          <w:sz w:val="24"/>
          <w:szCs w:val="24"/>
        </w:rPr>
        <w:t xml:space="preserve">Данные мероприятия позволят улучшить состояние жилищного фонда города, что приведет к </w:t>
      </w:r>
      <w:r>
        <w:rPr>
          <w:rFonts w:ascii="Arial" w:hAnsi="Arial" w:cs="Arial"/>
          <w:sz w:val="24"/>
          <w:szCs w:val="24"/>
        </w:rPr>
        <w:t>сокращению потерь тепловой энергии в МКД, снижению объема потребления всех энергоресурсов в жилом фонде города,</w:t>
      </w:r>
      <w:r w:rsidRPr="00307DAD">
        <w:rPr>
          <w:rFonts w:ascii="Arial" w:hAnsi="Arial" w:cs="Arial"/>
          <w:sz w:val="24"/>
          <w:szCs w:val="24"/>
        </w:rPr>
        <w:t xml:space="preserve"> </w:t>
      </w:r>
      <w:r>
        <w:rPr>
          <w:rFonts w:ascii="Arial" w:hAnsi="Arial" w:cs="Arial"/>
          <w:sz w:val="24"/>
          <w:szCs w:val="24"/>
        </w:rPr>
        <w:t>экономии электрической энергии в жилом секторе города на 2 % от общего объема потребления электроэнергии в многоквартирных домах.</w:t>
      </w:r>
    </w:p>
    <w:p w14:paraId="568DAB49" w14:textId="77777777" w:rsidR="002A5C48" w:rsidRDefault="002A5C48" w:rsidP="002A5C4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Оснащенность многоквартирных домов общедомовыми приборами учета на территории год Бородино по состоянию:</w:t>
      </w:r>
    </w:p>
    <w:p w14:paraId="13F0E28B" w14:textId="77777777" w:rsidR="002A5C48" w:rsidRDefault="002A5C48" w:rsidP="002A5C4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01.01.2016 не превышает 13 %;</w:t>
      </w:r>
    </w:p>
    <w:p w14:paraId="1B2FABDD" w14:textId="77777777" w:rsidR="002A5C48" w:rsidRDefault="002A5C48" w:rsidP="002A5C4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01.01.2017 не превышает 12 %;</w:t>
      </w:r>
    </w:p>
    <w:p w14:paraId="0EE10E10" w14:textId="77777777" w:rsidR="002A5C48" w:rsidRDefault="002A5C48" w:rsidP="002A5C4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01.01.2018 не превышает 14 %;</w:t>
      </w:r>
    </w:p>
    <w:p w14:paraId="6AE527F1" w14:textId="77777777" w:rsidR="002A5C48" w:rsidRDefault="002A5C48" w:rsidP="002A5C4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01.01.2019 не превышает 14 %;</w:t>
      </w:r>
    </w:p>
    <w:p w14:paraId="743A483A" w14:textId="77777777" w:rsidR="002A5C48" w:rsidRDefault="002A5C48" w:rsidP="002A5C4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01.01.2020 не превышает 14 %;</w:t>
      </w:r>
    </w:p>
    <w:p w14:paraId="7AF1C6B0" w14:textId="77777777" w:rsidR="002A5C48" w:rsidRDefault="002A5C48" w:rsidP="002A5C48">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на 01.01.2021 не превышает 14 %.</w:t>
      </w:r>
    </w:p>
    <w:p w14:paraId="28604440" w14:textId="77777777" w:rsidR="002A5C48" w:rsidRDefault="002A5C48" w:rsidP="002A5C48">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г.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 до 01.01.2012 г., должно быть обеспечение к 01.01.2015 г. оснащения 75 %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14:paraId="10271DE6"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14:paraId="47B2C171" w14:textId="77777777" w:rsidR="002A5C48" w:rsidRDefault="002A5C48" w:rsidP="002A5C48">
      <w:pPr>
        <w:pStyle w:val="ConsPlusCell"/>
        <w:ind w:firstLine="709"/>
        <w:rPr>
          <w:sz w:val="24"/>
          <w:szCs w:val="24"/>
        </w:rPr>
      </w:pPr>
      <w:r>
        <w:rPr>
          <w:sz w:val="24"/>
          <w:szCs w:val="24"/>
        </w:rPr>
        <w:t>В рамках решения данной задачи было выполнено следующее:</w:t>
      </w:r>
    </w:p>
    <w:p w14:paraId="2FB3F16E" w14:textId="77777777" w:rsidR="002A5C48" w:rsidRDefault="002A5C48" w:rsidP="002A5C48">
      <w:pPr>
        <w:pStyle w:val="ConsPlusCell"/>
        <w:numPr>
          <w:ilvl w:val="0"/>
          <w:numId w:val="36"/>
        </w:numPr>
        <w:rPr>
          <w:sz w:val="24"/>
          <w:szCs w:val="24"/>
        </w:rPr>
      </w:pPr>
      <w:r>
        <w:rPr>
          <w:sz w:val="24"/>
          <w:szCs w:val="24"/>
        </w:rPr>
        <w:t xml:space="preserve">на ряде объектов теплоснабжения установлены частотно-регулируемые приводы (далее – ЧРП), которые позволяют стабилизировать, автоматизировать и регулировать работу электродвигателей, что, в свою очередь, позволяет снизить </w:t>
      </w:r>
      <w:r>
        <w:rPr>
          <w:sz w:val="24"/>
          <w:szCs w:val="24"/>
        </w:rPr>
        <w:lastRenderedPageBreak/>
        <w:t>потребление электроэнергии и более гибко управлять технологическими процессами. Так, на котельной № 1 ЧРП установлены на тягодутьевых машинах котлов 1-ой и 3-ей очередей,</w:t>
      </w:r>
      <w:r w:rsidRPr="002B5FE7">
        <w:rPr>
          <w:sz w:val="24"/>
          <w:szCs w:val="24"/>
        </w:rPr>
        <w:t xml:space="preserve"> </w:t>
      </w:r>
      <w:r>
        <w:rPr>
          <w:sz w:val="24"/>
          <w:szCs w:val="24"/>
        </w:rPr>
        <w:t>циркуляционных насосах №№ 1, 2, 3 и питательных насосах № 3, 4. На котельной № 2 ЧРП установлен на сетевых насосах №№ 3, 4 и тягодутьевых машинах котлов №№ 1, 2, 3, 4, а также на сетевых насосах ЦТП № 6.</w:t>
      </w:r>
      <w:r w:rsidRPr="006A78C6">
        <w:rPr>
          <w:sz w:val="24"/>
          <w:szCs w:val="24"/>
        </w:rPr>
        <w:t xml:space="preserve"> </w:t>
      </w:r>
      <w:r>
        <w:rPr>
          <w:sz w:val="24"/>
          <w:szCs w:val="24"/>
        </w:rPr>
        <w:t xml:space="preserve">Данные мероприятия выполнены </w:t>
      </w:r>
      <w:proofErr w:type="spellStart"/>
      <w:r>
        <w:rPr>
          <w:sz w:val="24"/>
          <w:szCs w:val="24"/>
        </w:rPr>
        <w:t>ресурсоснабжающей</w:t>
      </w:r>
      <w:proofErr w:type="spellEnd"/>
      <w:r>
        <w:rPr>
          <w:sz w:val="24"/>
          <w:szCs w:val="24"/>
        </w:rPr>
        <w:t xml:space="preserve"> организацией ООО «Строительная компания» в период 2014-2015 годов.</w:t>
      </w:r>
    </w:p>
    <w:p w14:paraId="2541D996" w14:textId="77777777" w:rsidR="002A5C48" w:rsidRDefault="002A5C48" w:rsidP="002A5C48">
      <w:pPr>
        <w:pStyle w:val="ConsPlusCell"/>
        <w:numPr>
          <w:ilvl w:val="0"/>
          <w:numId w:val="36"/>
        </w:numPr>
        <w:rPr>
          <w:sz w:val="24"/>
          <w:szCs w:val="24"/>
        </w:rPr>
      </w:pPr>
      <w:r>
        <w:rPr>
          <w:sz w:val="24"/>
          <w:szCs w:val="24"/>
        </w:rPr>
        <w:t>на насосной станции II-</w:t>
      </w:r>
      <w:proofErr w:type="spellStart"/>
      <w:r>
        <w:rPr>
          <w:sz w:val="24"/>
          <w:szCs w:val="24"/>
        </w:rPr>
        <w:t>го</w:t>
      </w:r>
      <w:proofErr w:type="spellEnd"/>
      <w:r>
        <w:rPr>
          <w:sz w:val="24"/>
          <w:szCs w:val="24"/>
        </w:rPr>
        <w:t xml:space="preserve"> подъема установлен ЧРП серии </w:t>
      </w:r>
      <w:proofErr w:type="spellStart"/>
      <w:r>
        <w:rPr>
          <w:sz w:val="24"/>
          <w:szCs w:val="24"/>
        </w:rPr>
        <w:t>DELTAelectronicsVFD</w:t>
      </w:r>
      <w:proofErr w:type="spellEnd"/>
      <w:r>
        <w:rPr>
          <w:sz w:val="24"/>
          <w:szCs w:val="24"/>
        </w:rPr>
        <w:t xml:space="preserve">-CP с одновременной установкой насосного агрегата с низковольтным электродвигателем. Это позволило снизить расходы электроэнергии на 30 % и, соответственно, эксплуатационные расходы, а также снизить объем потерь воды при ее передаче. Данное мероприятие выполнено </w:t>
      </w:r>
      <w:proofErr w:type="spellStart"/>
      <w:r>
        <w:rPr>
          <w:sz w:val="24"/>
          <w:szCs w:val="24"/>
        </w:rPr>
        <w:t>ресурсоснабжающей</w:t>
      </w:r>
      <w:proofErr w:type="spellEnd"/>
      <w:r>
        <w:rPr>
          <w:sz w:val="24"/>
          <w:szCs w:val="24"/>
        </w:rPr>
        <w:t xml:space="preserve"> организацией ООО «Строительная компания» в 2015 году.</w:t>
      </w:r>
    </w:p>
    <w:p w14:paraId="6A45140D"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Начиная с 2016 года на территории города Бородино начались последовательные смены </w:t>
      </w:r>
      <w:proofErr w:type="spellStart"/>
      <w:r>
        <w:rPr>
          <w:rFonts w:ascii="Arial" w:hAnsi="Arial" w:cs="Arial"/>
          <w:sz w:val="24"/>
          <w:szCs w:val="24"/>
        </w:rPr>
        <w:t>ресурсоснабжающих</w:t>
      </w:r>
      <w:proofErr w:type="spellEnd"/>
      <w:r>
        <w:rPr>
          <w:rFonts w:ascii="Arial" w:hAnsi="Arial" w:cs="Arial"/>
          <w:sz w:val="24"/>
          <w:szCs w:val="24"/>
        </w:rPr>
        <w:t xml:space="preserve"> организаций, вследствие чего их приоритетной задачей стало обеспечение жизнедеятельности города Бородино, а вопросы энергосбережения и повышения </w:t>
      </w:r>
      <w:proofErr w:type="spellStart"/>
      <w:r>
        <w:rPr>
          <w:rFonts w:ascii="Arial" w:hAnsi="Arial" w:cs="Arial"/>
          <w:sz w:val="24"/>
          <w:szCs w:val="24"/>
        </w:rPr>
        <w:t>энергоэффективности</w:t>
      </w:r>
      <w:proofErr w:type="spellEnd"/>
      <w:r>
        <w:rPr>
          <w:rFonts w:ascii="Arial" w:hAnsi="Arial" w:cs="Arial"/>
          <w:sz w:val="24"/>
          <w:szCs w:val="24"/>
        </w:rPr>
        <w:t xml:space="preserve"> отошли на второй план.</w:t>
      </w:r>
    </w:p>
    <w:p w14:paraId="771F1847"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В настоящее время заключены концессионные соглашения по объектам и сетям теплоснабжения с АО «</w:t>
      </w:r>
      <w:proofErr w:type="spellStart"/>
      <w:r>
        <w:rPr>
          <w:rFonts w:ascii="Arial" w:hAnsi="Arial" w:cs="Arial"/>
          <w:sz w:val="24"/>
          <w:szCs w:val="24"/>
        </w:rPr>
        <w:t>КрасЭКо</w:t>
      </w:r>
      <w:proofErr w:type="spellEnd"/>
      <w:r>
        <w:rPr>
          <w:rFonts w:ascii="Arial" w:hAnsi="Arial" w:cs="Arial"/>
          <w:sz w:val="24"/>
          <w:szCs w:val="24"/>
        </w:rPr>
        <w:t xml:space="preserve">» и объектам и сетям водоснабжения и водоотведения с ООО «Эко-Восток» на длительный период (на срок 7 и 15 лет соответственно). Данное обстоятельство предполагает высокую заинтересованность указанных </w:t>
      </w:r>
      <w:proofErr w:type="spellStart"/>
      <w:r>
        <w:rPr>
          <w:rFonts w:ascii="Arial" w:hAnsi="Arial" w:cs="Arial"/>
          <w:sz w:val="24"/>
          <w:szCs w:val="24"/>
        </w:rPr>
        <w:t>ресурсоснабжающих</w:t>
      </w:r>
      <w:proofErr w:type="spellEnd"/>
      <w:r>
        <w:rPr>
          <w:rFonts w:ascii="Arial" w:hAnsi="Arial" w:cs="Arial"/>
          <w:sz w:val="24"/>
          <w:szCs w:val="24"/>
        </w:rPr>
        <w:t xml:space="preserve"> организаций, ввиду их коммерческой направленности, в снижении эксплуатационных затрат, и как один из способов достижения этого – повышение эффективности производственных процессов, что может быть достигнуто только внедрением </w:t>
      </w:r>
      <w:proofErr w:type="spellStart"/>
      <w:r>
        <w:rPr>
          <w:rFonts w:ascii="Arial" w:hAnsi="Arial" w:cs="Arial"/>
          <w:sz w:val="24"/>
          <w:szCs w:val="24"/>
        </w:rPr>
        <w:t>энергоэффективных</w:t>
      </w:r>
      <w:proofErr w:type="spellEnd"/>
      <w:r>
        <w:rPr>
          <w:rFonts w:ascii="Arial" w:hAnsi="Arial" w:cs="Arial"/>
          <w:sz w:val="24"/>
          <w:szCs w:val="24"/>
        </w:rPr>
        <w:t xml:space="preserve"> и энергосберегающих технологий на организациях коммунального комплекса.</w:t>
      </w:r>
    </w:p>
    <w:p w14:paraId="7EF348A9"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Так, АО «</w:t>
      </w:r>
      <w:proofErr w:type="spellStart"/>
      <w:r>
        <w:rPr>
          <w:rFonts w:ascii="Arial" w:hAnsi="Arial" w:cs="Arial"/>
          <w:sz w:val="24"/>
          <w:szCs w:val="24"/>
        </w:rPr>
        <w:t>КрасЭКо</w:t>
      </w:r>
      <w:proofErr w:type="spellEnd"/>
      <w:r>
        <w:rPr>
          <w:rFonts w:ascii="Arial" w:hAnsi="Arial" w:cs="Arial"/>
          <w:sz w:val="24"/>
          <w:szCs w:val="24"/>
        </w:rPr>
        <w:t xml:space="preserve">» за период с 2023 по 2027 (год завершения действия концессионного соглашения) предусмотрено проведение модернизации систем управления котельными агрегатами и вспомогательного оборудования котельных с целью обеспечения стабильного режима горения, что позволит снизить затраты энергоресурсов (угля) без снижения уровня </w:t>
      </w:r>
      <w:proofErr w:type="spellStart"/>
      <w:r>
        <w:rPr>
          <w:rFonts w:ascii="Arial" w:hAnsi="Arial" w:cs="Arial"/>
          <w:sz w:val="24"/>
          <w:szCs w:val="24"/>
        </w:rPr>
        <w:t>теплопроизводительности</w:t>
      </w:r>
      <w:proofErr w:type="spellEnd"/>
      <w:r>
        <w:rPr>
          <w:rFonts w:ascii="Arial" w:hAnsi="Arial" w:cs="Arial"/>
          <w:sz w:val="24"/>
          <w:szCs w:val="24"/>
        </w:rPr>
        <w:t xml:space="preserve">. ООО «Эко-Восток» в срок до 2025 года необходимо обеспечить прокладку водопроводной и канализационной сетей с применением современных </w:t>
      </w:r>
      <w:proofErr w:type="spellStart"/>
      <w:r>
        <w:rPr>
          <w:rFonts w:ascii="Arial" w:hAnsi="Arial" w:cs="Arial"/>
          <w:sz w:val="24"/>
          <w:szCs w:val="24"/>
        </w:rPr>
        <w:t>энергоэффективных</w:t>
      </w:r>
      <w:proofErr w:type="spellEnd"/>
      <w:r>
        <w:rPr>
          <w:rFonts w:ascii="Arial" w:hAnsi="Arial" w:cs="Arial"/>
          <w:sz w:val="24"/>
          <w:szCs w:val="24"/>
        </w:rPr>
        <w:t xml:space="preserve"> материалов и технологий, что позволит снизить потери энергоресурсов (воды) и снизить уровень сброса вредных веществ в окружающую среду.</w:t>
      </w:r>
    </w:p>
    <w:p w14:paraId="563778C0"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В настоящее время решение задачи предусматривается путём реализации следующих мероприятий.</w:t>
      </w:r>
    </w:p>
    <w:p w14:paraId="2920333F"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Мероприятие 5. Организационные мероприятия по </w:t>
      </w:r>
      <w:r w:rsidRPr="00F843A6">
        <w:rPr>
          <w:rFonts w:ascii="Arial" w:hAnsi="Arial" w:cs="Arial"/>
          <w:sz w:val="24"/>
          <w:szCs w:val="24"/>
        </w:rPr>
        <w:t>энергосбережению и повышению энергетической эффективности</w:t>
      </w:r>
      <w:r>
        <w:rPr>
          <w:rFonts w:ascii="Arial" w:hAnsi="Arial" w:cs="Arial"/>
          <w:sz w:val="24"/>
          <w:szCs w:val="24"/>
        </w:rPr>
        <w:t xml:space="preserve">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партнёрства.</w:t>
      </w:r>
    </w:p>
    <w:p w14:paraId="535AB507"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 в сфере электро-, тепло-, водоснабжения, и своевременные действия, направленные на создание благоприятных условий на территории города для предоставления качества услуг высокого уровня.</w:t>
      </w:r>
    </w:p>
    <w:p w14:paraId="59DFAFC6"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Мероприятие 6. С</w:t>
      </w:r>
      <w:r w:rsidRPr="002B4876">
        <w:rPr>
          <w:rFonts w:ascii="Arial" w:hAnsi="Arial" w:cs="Arial"/>
          <w:sz w:val="24"/>
          <w:szCs w:val="24"/>
        </w:rPr>
        <w:t>нижение энергопотребления</w:t>
      </w:r>
      <w:r>
        <w:rPr>
          <w:rFonts w:ascii="Arial" w:hAnsi="Arial" w:cs="Arial"/>
          <w:sz w:val="24"/>
          <w:szCs w:val="24"/>
        </w:rPr>
        <w:t xml:space="preserve"> и потерь энергоресурсов </w:t>
      </w:r>
      <w:r w:rsidRPr="002B4876">
        <w:rPr>
          <w:rFonts w:ascii="Arial" w:hAnsi="Arial" w:cs="Arial"/>
          <w:sz w:val="24"/>
          <w:szCs w:val="24"/>
        </w:rPr>
        <w:t xml:space="preserve">с использованием </w:t>
      </w:r>
      <w:proofErr w:type="spellStart"/>
      <w:r>
        <w:rPr>
          <w:rFonts w:ascii="Arial" w:hAnsi="Arial" w:cs="Arial"/>
          <w:sz w:val="24"/>
          <w:szCs w:val="24"/>
        </w:rPr>
        <w:t>энергоэффективного</w:t>
      </w:r>
      <w:proofErr w:type="spellEnd"/>
      <w:r>
        <w:rPr>
          <w:rFonts w:ascii="Arial" w:hAnsi="Arial" w:cs="Arial"/>
          <w:sz w:val="24"/>
          <w:szCs w:val="24"/>
        </w:rPr>
        <w:t xml:space="preserve"> оборудования и</w:t>
      </w:r>
      <w:r w:rsidRPr="002B4876">
        <w:rPr>
          <w:rFonts w:ascii="Arial" w:hAnsi="Arial" w:cs="Arial"/>
          <w:sz w:val="24"/>
          <w:szCs w:val="24"/>
        </w:rPr>
        <w:t xml:space="preserve"> эффективных технологий</w:t>
      </w:r>
      <w:r>
        <w:rPr>
          <w:rFonts w:ascii="Arial" w:hAnsi="Arial" w:cs="Arial"/>
          <w:sz w:val="24"/>
          <w:szCs w:val="24"/>
        </w:rPr>
        <w:t xml:space="preserve">, в том числе </w:t>
      </w:r>
      <w:r w:rsidRPr="00586A0A">
        <w:rPr>
          <w:rFonts w:ascii="Arial" w:hAnsi="Arial" w:cs="Arial"/>
          <w:sz w:val="24"/>
          <w:szCs w:val="24"/>
        </w:rPr>
        <w:t xml:space="preserve">внедрение </w:t>
      </w:r>
      <w:r w:rsidRPr="0032532A">
        <w:rPr>
          <w:rFonts w:ascii="Arial" w:hAnsi="Arial" w:cs="Arial"/>
          <w:sz w:val="24"/>
          <w:szCs w:val="24"/>
        </w:rPr>
        <w:t xml:space="preserve">регулируемого </w:t>
      </w:r>
      <w:r>
        <w:rPr>
          <w:rFonts w:ascii="Arial" w:hAnsi="Arial" w:cs="Arial"/>
          <w:sz w:val="24"/>
          <w:szCs w:val="24"/>
        </w:rPr>
        <w:t xml:space="preserve">(частотно-регулируемого) </w:t>
      </w:r>
      <w:r w:rsidRPr="0032532A">
        <w:rPr>
          <w:rFonts w:ascii="Arial" w:hAnsi="Arial" w:cs="Arial"/>
          <w:sz w:val="24"/>
          <w:szCs w:val="24"/>
        </w:rPr>
        <w:t>привода</w:t>
      </w:r>
      <w:r>
        <w:rPr>
          <w:rFonts w:ascii="Arial" w:hAnsi="Arial" w:cs="Arial"/>
          <w:sz w:val="24"/>
          <w:szCs w:val="24"/>
        </w:rPr>
        <w:t xml:space="preserve"> </w:t>
      </w:r>
      <w:r w:rsidRPr="00586A0A">
        <w:rPr>
          <w:rFonts w:ascii="Arial" w:hAnsi="Arial" w:cs="Arial"/>
          <w:sz w:val="24"/>
          <w:szCs w:val="24"/>
        </w:rPr>
        <w:t>электро</w:t>
      </w:r>
      <w:r>
        <w:rPr>
          <w:rFonts w:ascii="Arial" w:hAnsi="Arial" w:cs="Arial"/>
          <w:sz w:val="24"/>
          <w:szCs w:val="24"/>
        </w:rPr>
        <w:t xml:space="preserve">установок, </w:t>
      </w:r>
      <w:r w:rsidRPr="00F405C3">
        <w:rPr>
          <w:rFonts w:ascii="Arial" w:hAnsi="Arial" w:cs="Arial"/>
          <w:sz w:val="24"/>
          <w:szCs w:val="24"/>
        </w:rPr>
        <w:t xml:space="preserve">телекоммуникационных систем централизованного </w:t>
      </w:r>
      <w:r w:rsidRPr="00F405C3">
        <w:rPr>
          <w:rFonts w:ascii="Arial" w:hAnsi="Arial" w:cs="Arial"/>
          <w:sz w:val="24"/>
          <w:szCs w:val="24"/>
        </w:rPr>
        <w:lastRenderedPageBreak/>
        <w:t>технологического управления системами</w:t>
      </w:r>
      <w:r>
        <w:rPr>
          <w:rFonts w:ascii="Arial" w:hAnsi="Arial" w:cs="Arial"/>
          <w:sz w:val="24"/>
          <w:szCs w:val="24"/>
        </w:rPr>
        <w:t xml:space="preserve"> </w:t>
      </w:r>
      <w:proofErr w:type="spellStart"/>
      <w:r>
        <w:rPr>
          <w:rFonts w:ascii="Arial" w:hAnsi="Arial" w:cs="Arial"/>
          <w:sz w:val="24"/>
          <w:szCs w:val="24"/>
        </w:rPr>
        <w:t>ресурсоснабжения</w:t>
      </w:r>
      <w:proofErr w:type="spellEnd"/>
      <w:r>
        <w:rPr>
          <w:rFonts w:ascii="Arial" w:hAnsi="Arial" w:cs="Arial"/>
          <w:sz w:val="24"/>
          <w:szCs w:val="24"/>
        </w:rPr>
        <w:t>, модернизации существующих систем и объектов коммунальной инфраструктуры с применением современных материалов и оборудования.</w:t>
      </w:r>
    </w:p>
    <w:p w14:paraId="75671DC9"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Целью данного мероприятия является повышение технического и технологического уровня систем коммунальной инфраструктуры путём применения современных технологий, направленных, в первую очередь, на сокращение потерь и повышение </w:t>
      </w:r>
      <w:proofErr w:type="spellStart"/>
      <w:r>
        <w:rPr>
          <w:rFonts w:ascii="Arial" w:hAnsi="Arial" w:cs="Arial"/>
          <w:sz w:val="24"/>
          <w:szCs w:val="24"/>
        </w:rPr>
        <w:t>энергоэффективности</w:t>
      </w:r>
      <w:proofErr w:type="spellEnd"/>
      <w:r>
        <w:rPr>
          <w:rFonts w:ascii="Arial" w:hAnsi="Arial" w:cs="Arial"/>
          <w:sz w:val="24"/>
          <w:szCs w:val="24"/>
        </w:rPr>
        <w:t>.</w:t>
      </w:r>
    </w:p>
    <w:p w14:paraId="0FEEA694"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Дальнейшее взаимодействие с </w:t>
      </w:r>
      <w:proofErr w:type="spellStart"/>
      <w:r>
        <w:rPr>
          <w:rFonts w:ascii="Arial" w:hAnsi="Arial" w:cs="Arial"/>
          <w:sz w:val="24"/>
          <w:szCs w:val="24"/>
        </w:rPr>
        <w:t>ресурсоснабжающими</w:t>
      </w:r>
      <w:proofErr w:type="spellEnd"/>
      <w:r>
        <w:rPr>
          <w:rFonts w:ascii="Arial" w:hAnsi="Arial" w:cs="Arial"/>
          <w:sz w:val="24"/>
          <w:szCs w:val="24"/>
        </w:rPr>
        <w:t xml:space="preserve"> организациями позволит выявить уровень эффективности внедрения таких технологий в условиях жизнедеятельности города Бородино.</w:t>
      </w:r>
    </w:p>
    <w:p w14:paraId="5179274C"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2.2.3. Обоснованием выбора подпрограммных мероприятий, направленных на решение вышеуказанных задач являются требования Федерального </w:t>
      </w:r>
      <w:r w:rsidRPr="002E56B7">
        <w:rPr>
          <w:rFonts w:ascii="Arial" w:hAnsi="Arial" w:cs="Arial"/>
          <w:sz w:val="24"/>
          <w:szCs w:val="24"/>
        </w:rPr>
        <w:t>закона</w:t>
      </w:r>
      <w:r>
        <w:rPr>
          <w:rFonts w:ascii="Arial" w:hAnsi="Arial" w:cs="Arial"/>
          <w:sz w:val="24"/>
          <w:szCs w:val="24"/>
        </w:rPr>
        <w:t xml:space="preserve">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2E56B7">
        <w:rPr>
          <w:rFonts w:ascii="Arial" w:hAnsi="Arial" w:cs="Arial"/>
          <w:bCs/>
          <w:sz w:val="24"/>
          <w:szCs w:val="24"/>
        </w:rPr>
        <w:t>Постановлени</w:t>
      </w:r>
      <w:r>
        <w:rPr>
          <w:rFonts w:ascii="Arial" w:hAnsi="Arial" w:cs="Arial"/>
          <w:bCs/>
          <w:sz w:val="24"/>
          <w:szCs w:val="24"/>
        </w:rPr>
        <w:t>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w:t>
      </w:r>
      <w:r>
        <w:rPr>
          <w:rFonts w:ascii="Arial" w:hAnsi="Arial" w:cs="Arial"/>
          <w:sz w:val="24"/>
          <w:szCs w:val="24"/>
        </w:rPr>
        <w:t xml:space="preserve"> 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2FE57CE8"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2.2.4. В 2014–2024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 от 06.10.2003 г. № 131-ФЗ «Об общих принципах организации местного самоуправления в РФ» и Уставом города Бородино относятся:</w:t>
      </w:r>
    </w:p>
    <w:p w14:paraId="11F59225"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14F46252"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7E6CA533"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обеспечение реализации энергосберегающей муниципальной политики.</w:t>
      </w:r>
    </w:p>
    <w:p w14:paraId="290A8552"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2.2.5. Срок реализации подпрограммы – 2014–2024 годы.</w:t>
      </w:r>
    </w:p>
    <w:p w14:paraId="13A974EE"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14:paraId="66F795A4"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2.2.6.1. Целевыми индикаторами подпрограммы являются целевые показатели в области энергосбережения и повышения энергетической эффективности, согласно приложению № 1 к подпрограмме.</w:t>
      </w:r>
    </w:p>
    <w:p w14:paraId="4334A3D9" w14:textId="77777777" w:rsidR="002A5C48" w:rsidRDefault="002A5C48" w:rsidP="002A5C48">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2.2.6.2. Показателями результативности подпрограммы являются целевые показатели в области энергосбережения и повышения энергетической эффективности, которые характеризуют следующие значения:</w:t>
      </w:r>
    </w:p>
    <w:p w14:paraId="557E8B8E" w14:textId="77777777" w:rsidR="002A5C48" w:rsidRPr="00E12497" w:rsidRDefault="002A5C48" w:rsidP="002A5C48">
      <w:pPr>
        <w:spacing w:after="0" w:line="240" w:lineRule="auto"/>
        <w:jc w:val="left"/>
        <w:rPr>
          <w:rFonts w:ascii="Arial" w:hAnsi="Arial" w:cs="Arial"/>
          <w:sz w:val="24"/>
          <w:szCs w:val="24"/>
        </w:rPr>
        <w:sectPr w:rsidR="002A5C48" w:rsidRPr="00E12497" w:rsidSect="002D051F">
          <w:pgSz w:w="11905" w:h="16838" w:code="9"/>
          <w:pgMar w:top="1134" w:right="851" w:bottom="1134" w:left="1701" w:header="720" w:footer="720" w:gutter="0"/>
          <w:pgNumType w:start="1"/>
          <w:cols w:space="720"/>
          <w:titlePg/>
          <w:docGrid w:linePitch="299"/>
        </w:sectPr>
      </w:pPr>
      <w:r w:rsidRPr="00E12497">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538"/>
        <w:gridCol w:w="850"/>
        <w:gridCol w:w="867"/>
        <w:gridCol w:w="867"/>
        <w:gridCol w:w="867"/>
        <w:gridCol w:w="867"/>
        <w:gridCol w:w="867"/>
        <w:gridCol w:w="867"/>
        <w:gridCol w:w="867"/>
        <w:gridCol w:w="967"/>
        <w:gridCol w:w="967"/>
        <w:gridCol w:w="967"/>
        <w:gridCol w:w="967"/>
      </w:tblGrid>
      <w:tr w:rsidR="002A5C48" w:rsidRPr="00E12497" w14:paraId="2199918C" w14:textId="77777777" w:rsidTr="002D051F">
        <w:tc>
          <w:tcPr>
            <w:tcW w:w="155" w:type="pct"/>
            <w:vAlign w:val="center"/>
          </w:tcPr>
          <w:p w14:paraId="72BCAA9D"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lastRenderedPageBreak/>
              <w:t>N п/п</w:t>
            </w:r>
          </w:p>
        </w:tc>
        <w:tc>
          <w:tcPr>
            <w:tcW w:w="1268" w:type="pct"/>
            <w:vAlign w:val="center"/>
          </w:tcPr>
          <w:p w14:paraId="4AEA35AE"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Наименование целевого показателя в области энергосбережения и повышения энергетической эффективности – показателя результативности</w:t>
            </w:r>
          </w:p>
        </w:tc>
        <w:tc>
          <w:tcPr>
            <w:tcW w:w="360" w:type="pct"/>
            <w:vAlign w:val="center"/>
          </w:tcPr>
          <w:p w14:paraId="161A3CBD"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Ед. изм.</w:t>
            </w:r>
          </w:p>
        </w:tc>
        <w:tc>
          <w:tcPr>
            <w:tcW w:w="292" w:type="pct"/>
            <w:vAlign w:val="center"/>
          </w:tcPr>
          <w:p w14:paraId="0798E10D" w14:textId="77777777" w:rsidR="002A5C48" w:rsidRPr="00E12497" w:rsidRDefault="002A5C48" w:rsidP="002D051F">
            <w:pPr>
              <w:pStyle w:val="ConsPlusCell"/>
              <w:jc w:val="center"/>
              <w:rPr>
                <w:sz w:val="18"/>
                <w:szCs w:val="18"/>
              </w:rPr>
            </w:pPr>
            <w:r w:rsidRPr="00E12497">
              <w:rPr>
                <w:sz w:val="18"/>
                <w:szCs w:val="18"/>
              </w:rPr>
              <w:t>2014</w:t>
            </w:r>
          </w:p>
        </w:tc>
        <w:tc>
          <w:tcPr>
            <w:tcW w:w="292" w:type="pct"/>
            <w:vAlign w:val="center"/>
          </w:tcPr>
          <w:p w14:paraId="0EFE60A7" w14:textId="77777777" w:rsidR="002A5C48" w:rsidRPr="00E12497" w:rsidRDefault="002A5C48" w:rsidP="002D051F">
            <w:pPr>
              <w:pStyle w:val="ConsPlusCell"/>
              <w:jc w:val="center"/>
              <w:rPr>
                <w:sz w:val="18"/>
                <w:szCs w:val="18"/>
              </w:rPr>
            </w:pPr>
            <w:r w:rsidRPr="00E12497">
              <w:rPr>
                <w:sz w:val="18"/>
                <w:szCs w:val="18"/>
              </w:rPr>
              <w:t>2015</w:t>
            </w:r>
          </w:p>
        </w:tc>
        <w:tc>
          <w:tcPr>
            <w:tcW w:w="292" w:type="pct"/>
            <w:vAlign w:val="center"/>
          </w:tcPr>
          <w:p w14:paraId="4FCEB198" w14:textId="77777777" w:rsidR="002A5C48" w:rsidRPr="00E12497" w:rsidRDefault="002A5C48" w:rsidP="002D051F">
            <w:pPr>
              <w:pStyle w:val="ConsPlusCell"/>
              <w:jc w:val="center"/>
              <w:rPr>
                <w:sz w:val="18"/>
                <w:szCs w:val="18"/>
              </w:rPr>
            </w:pPr>
            <w:r w:rsidRPr="00E12497">
              <w:rPr>
                <w:sz w:val="18"/>
                <w:szCs w:val="18"/>
              </w:rPr>
              <w:t>2016</w:t>
            </w:r>
          </w:p>
        </w:tc>
        <w:tc>
          <w:tcPr>
            <w:tcW w:w="292" w:type="pct"/>
            <w:vAlign w:val="center"/>
          </w:tcPr>
          <w:p w14:paraId="478006A2" w14:textId="77777777" w:rsidR="002A5C48" w:rsidRPr="00E12497" w:rsidRDefault="002A5C48" w:rsidP="002D051F">
            <w:pPr>
              <w:pStyle w:val="ConsPlusCell"/>
              <w:jc w:val="center"/>
              <w:rPr>
                <w:sz w:val="18"/>
                <w:szCs w:val="18"/>
              </w:rPr>
            </w:pPr>
            <w:r w:rsidRPr="00E12497">
              <w:rPr>
                <w:sz w:val="18"/>
                <w:szCs w:val="18"/>
              </w:rPr>
              <w:t>2017</w:t>
            </w:r>
          </w:p>
        </w:tc>
        <w:tc>
          <w:tcPr>
            <w:tcW w:w="292" w:type="pct"/>
            <w:vAlign w:val="center"/>
          </w:tcPr>
          <w:p w14:paraId="158B5CB5" w14:textId="77777777" w:rsidR="002A5C48" w:rsidRPr="00E12497" w:rsidRDefault="002A5C48" w:rsidP="002D051F">
            <w:pPr>
              <w:pStyle w:val="ConsPlusCell"/>
              <w:jc w:val="center"/>
              <w:rPr>
                <w:sz w:val="18"/>
                <w:szCs w:val="18"/>
              </w:rPr>
            </w:pPr>
            <w:r w:rsidRPr="00E12497">
              <w:rPr>
                <w:sz w:val="18"/>
                <w:szCs w:val="18"/>
              </w:rPr>
              <w:t>2018</w:t>
            </w:r>
          </w:p>
        </w:tc>
        <w:tc>
          <w:tcPr>
            <w:tcW w:w="292" w:type="pct"/>
            <w:vAlign w:val="center"/>
          </w:tcPr>
          <w:p w14:paraId="1E7035CB" w14:textId="77777777" w:rsidR="002A5C48" w:rsidRPr="00E12497" w:rsidRDefault="002A5C48" w:rsidP="002D051F">
            <w:pPr>
              <w:pStyle w:val="ConsPlusCell"/>
              <w:jc w:val="center"/>
              <w:rPr>
                <w:sz w:val="18"/>
                <w:szCs w:val="18"/>
              </w:rPr>
            </w:pPr>
            <w:r w:rsidRPr="00E12497">
              <w:rPr>
                <w:sz w:val="18"/>
                <w:szCs w:val="18"/>
              </w:rPr>
              <w:t>2019</w:t>
            </w:r>
          </w:p>
        </w:tc>
        <w:tc>
          <w:tcPr>
            <w:tcW w:w="292" w:type="pct"/>
            <w:vAlign w:val="center"/>
          </w:tcPr>
          <w:p w14:paraId="51CC5C66" w14:textId="77777777" w:rsidR="002A5C48" w:rsidRPr="00E12497" w:rsidRDefault="002A5C48" w:rsidP="002D051F">
            <w:pPr>
              <w:pStyle w:val="ConsPlusCell"/>
              <w:jc w:val="center"/>
              <w:rPr>
                <w:sz w:val="18"/>
                <w:szCs w:val="18"/>
              </w:rPr>
            </w:pPr>
            <w:r w:rsidRPr="00E12497">
              <w:rPr>
                <w:sz w:val="18"/>
                <w:szCs w:val="18"/>
              </w:rPr>
              <w:t>2020</w:t>
            </w:r>
          </w:p>
        </w:tc>
        <w:tc>
          <w:tcPr>
            <w:tcW w:w="292" w:type="pct"/>
            <w:vAlign w:val="center"/>
          </w:tcPr>
          <w:p w14:paraId="2801A2FA" w14:textId="77777777" w:rsidR="002A5C48" w:rsidRPr="00E12497" w:rsidRDefault="002A5C48" w:rsidP="002D051F">
            <w:pPr>
              <w:pStyle w:val="ConsPlusCell"/>
              <w:jc w:val="center"/>
              <w:rPr>
                <w:sz w:val="18"/>
                <w:szCs w:val="18"/>
              </w:rPr>
            </w:pPr>
            <w:r w:rsidRPr="00E12497">
              <w:rPr>
                <w:sz w:val="18"/>
                <w:szCs w:val="18"/>
              </w:rPr>
              <w:t>2021</w:t>
            </w:r>
          </w:p>
        </w:tc>
        <w:tc>
          <w:tcPr>
            <w:tcW w:w="292" w:type="pct"/>
            <w:vAlign w:val="center"/>
          </w:tcPr>
          <w:p w14:paraId="61D61634" w14:textId="77777777" w:rsidR="002A5C48" w:rsidRPr="00E12497" w:rsidRDefault="002A5C48" w:rsidP="002D051F">
            <w:pPr>
              <w:pStyle w:val="ConsPlusCell"/>
              <w:jc w:val="center"/>
              <w:rPr>
                <w:sz w:val="18"/>
                <w:szCs w:val="18"/>
              </w:rPr>
            </w:pPr>
            <w:r w:rsidRPr="00E12497">
              <w:rPr>
                <w:sz w:val="18"/>
                <w:szCs w:val="18"/>
              </w:rPr>
              <w:t>2022</w:t>
            </w:r>
          </w:p>
        </w:tc>
        <w:tc>
          <w:tcPr>
            <w:tcW w:w="292" w:type="pct"/>
            <w:vAlign w:val="center"/>
          </w:tcPr>
          <w:p w14:paraId="6D1EAA5F" w14:textId="77777777" w:rsidR="002A5C48" w:rsidRPr="00E12497" w:rsidRDefault="002A5C48" w:rsidP="002D051F">
            <w:pPr>
              <w:pStyle w:val="ConsPlusCell"/>
              <w:jc w:val="center"/>
              <w:rPr>
                <w:sz w:val="18"/>
                <w:szCs w:val="18"/>
              </w:rPr>
            </w:pPr>
            <w:r w:rsidRPr="00E12497">
              <w:rPr>
                <w:sz w:val="18"/>
                <w:szCs w:val="18"/>
              </w:rPr>
              <w:t>2023</w:t>
            </w:r>
          </w:p>
        </w:tc>
        <w:tc>
          <w:tcPr>
            <w:tcW w:w="292" w:type="pct"/>
            <w:vAlign w:val="center"/>
          </w:tcPr>
          <w:p w14:paraId="4C7AE46A" w14:textId="77777777" w:rsidR="002A5C48" w:rsidRPr="00E12497" w:rsidRDefault="002A5C48" w:rsidP="002D051F">
            <w:pPr>
              <w:pStyle w:val="ConsPlusCell"/>
              <w:jc w:val="center"/>
              <w:rPr>
                <w:sz w:val="18"/>
                <w:szCs w:val="18"/>
              </w:rPr>
            </w:pPr>
            <w:r w:rsidRPr="00E12497">
              <w:rPr>
                <w:sz w:val="18"/>
                <w:szCs w:val="18"/>
              </w:rPr>
              <w:t>202</w:t>
            </w:r>
            <w:r>
              <w:rPr>
                <w:sz w:val="18"/>
                <w:szCs w:val="18"/>
              </w:rPr>
              <w:t>4</w:t>
            </w:r>
          </w:p>
        </w:tc>
      </w:tr>
      <w:tr w:rsidR="002A5C48" w:rsidRPr="00E12497" w14:paraId="6A000CA4" w14:textId="77777777" w:rsidTr="002D051F">
        <w:trPr>
          <w:trHeight w:val="283"/>
        </w:trPr>
        <w:tc>
          <w:tcPr>
            <w:tcW w:w="155" w:type="pct"/>
            <w:vAlign w:val="center"/>
          </w:tcPr>
          <w:p w14:paraId="1B7175F0"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1</w:t>
            </w:r>
          </w:p>
        </w:tc>
        <w:tc>
          <w:tcPr>
            <w:tcW w:w="1268" w:type="pct"/>
            <w:vAlign w:val="center"/>
          </w:tcPr>
          <w:p w14:paraId="6AC63600"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2</w:t>
            </w:r>
          </w:p>
        </w:tc>
        <w:tc>
          <w:tcPr>
            <w:tcW w:w="360" w:type="pct"/>
            <w:vAlign w:val="center"/>
          </w:tcPr>
          <w:p w14:paraId="51129895"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3</w:t>
            </w:r>
          </w:p>
        </w:tc>
        <w:tc>
          <w:tcPr>
            <w:tcW w:w="292" w:type="pct"/>
            <w:vAlign w:val="center"/>
          </w:tcPr>
          <w:p w14:paraId="51746C43"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4</w:t>
            </w:r>
          </w:p>
        </w:tc>
        <w:tc>
          <w:tcPr>
            <w:tcW w:w="292" w:type="pct"/>
            <w:vAlign w:val="center"/>
          </w:tcPr>
          <w:p w14:paraId="7A6A21E6"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5</w:t>
            </w:r>
          </w:p>
        </w:tc>
        <w:tc>
          <w:tcPr>
            <w:tcW w:w="292" w:type="pct"/>
            <w:vAlign w:val="center"/>
          </w:tcPr>
          <w:p w14:paraId="54A37368"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6</w:t>
            </w:r>
          </w:p>
        </w:tc>
        <w:tc>
          <w:tcPr>
            <w:tcW w:w="292" w:type="pct"/>
            <w:vAlign w:val="center"/>
          </w:tcPr>
          <w:p w14:paraId="1D8F4A8E"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7</w:t>
            </w:r>
          </w:p>
        </w:tc>
        <w:tc>
          <w:tcPr>
            <w:tcW w:w="292" w:type="pct"/>
            <w:vAlign w:val="center"/>
          </w:tcPr>
          <w:p w14:paraId="1D2BE109"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8</w:t>
            </w:r>
          </w:p>
        </w:tc>
        <w:tc>
          <w:tcPr>
            <w:tcW w:w="292" w:type="pct"/>
            <w:vAlign w:val="center"/>
          </w:tcPr>
          <w:p w14:paraId="3764D9A2"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9</w:t>
            </w:r>
          </w:p>
        </w:tc>
        <w:tc>
          <w:tcPr>
            <w:tcW w:w="292" w:type="pct"/>
            <w:vAlign w:val="center"/>
          </w:tcPr>
          <w:p w14:paraId="32FDDAA5"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10</w:t>
            </w:r>
          </w:p>
        </w:tc>
        <w:tc>
          <w:tcPr>
            <w:tcW w:w="292" w:type="pct"/>
            <w:vAlign w:val="center"/>
          </w:tcPr>
          <w:p w14:paraId="4FB9A7A9" w14:textId="77777777" w:rsidR="002A5C48" w:rsidRPr="00E12497" w:rsidRDefault="002A5C48" w:rsidP="002D051F">
            <w:pPr>
              <w:pStyle w:val="ConsPlusCell"/>
              <w:jc w:val="center"/>
              <w:rPr>
                <w:sz w:val="18"/>
                <w:szCs w:val="18"/>
              </w:rPr>
            </w:pPr>
            <w:r w:rsidRPr="00E12497">
              <w:rPr>
                <w:sz w:val="18"/>
                <w:szCs w:val="18"/>
              </w:rPr>
              <w:t>11</w:t>
            </w:r>
          </w:p>
        </w:tc>
        <w:tc>
          <w:tcPr>
            <w:tcW w:w="292" w:type="pct"/>
            <w:vAlign w:val="center"/>
          </w:tcPr>
          <w:p w14:paraId="2061CF52" w14:textId="77777777" w:rsidR="002A5C48" w:rsidRPr="00E12497" w:rsidRDefault="002A5C48" w:rsidP="002D051F">
            <w:pPr>
              <w:pStyle w:val="ConsPlusCell"/>
              <w:jc w:val="center"/>
              <w:rPr>
                <w:sz w:val="18"/>
                <w:szCs w:val="18"/>
              </w:rPr>
            </w:pPr>
            <w:r w:rsidRPr="00E12497">
              <w:rPr>
                <w:sz w:val="18"/>
                <w:szCs w:val="18"/>
              </w:rPr>
              <w:t>12</w:t>
            </w:r>
          </w:p>
        </w:tc>
        <w:tc>
          <w:tcPr>
            <w:tcW w:w="292" w:type="pct"/>
            <w:vAlign w:val="center"/>
          </w:tcPr>
          <w:p w14:paraId="635B36DB" w14:textId="77777777" w:rsidR="002A5C48" w:rsidRPr="00E12497" w:rsidRDefault="002A5C48" w:rsidP="002D051F">
            <w:pPr>
              <w:pStyle w:val="ConsPlusCell"/>
              <w:jc w:val="center"/>
              <w:rPr>
                <w:sz w:val="18"/>
                <w:szCs w:val="18"/>
              </w:rPr>
            </w:pPr>
            <w:r w:rsidRPr="00E12497">
              <w:rPr>
                <w:sz w:val="18"/>
                <w:szCs w:val="18"/>
              </w:rPr>
              <w:t>13</w:t>
            </w:r>
          </w:p>
        </w:tc>
        <w:tc>
          <w:tcPr>
            <w:tcW w:w="292" w:type="pct"/>
            <w:vAlign w:val="center"/>
          </w:tcPr>
          <w:p w14:paraId="3D5466FF" w14:textId="77777777" w:rsidR="002A5C48" w:rsidRPr="00E12497" w:rsidRDefault="002A5C48" w:rsidP="002D051F">
            <w:pPr>
              <w:pStyle w:val="ConsPlusCell"/>
              <w:jc w:val="center"/>
              <w:rPr>
                <w:sz w:val="18"/>
                <w:szCs w:val="18"/>
              </w:rPr>
            </w:pPr>
            <w:r>
              <w:rPr>
                <w:sz w:val="18"/>
                <w:szCs w:val="18"/>
              </w:rPr>
              <w:t>14</w:t>
            </w:r>
          </w:p>
        </w:tc>
      </w:tr>
      <w:tr w:rsidR="002A5C48" w:rsidRPr="00E12497" w14:paraId="05DA244B" w14:textId="77777777" w:rsidTr="002D051F">
        <w:trPr>
          <w:trHeight w:val="510"/>
        </w:trPr>
        <w:tc>
          <w:tcPr>
            <w:tcW w:w="155" w:type="pct"/>
            <w:vAlign w:val="center"/>
          </w:tcPr>
          <w:p w14:paraId="1EF1DEC6"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1</w:t>
            </w:r>
          </w:p>
        </w:tc>
        <w:tc>
          <w:tcPr>
            <w:tcW w:w="1268" w:type="pct"/>
            <w:vAlign w:val="center"/>
          </w:tcPr>
          <w:p w14:paraId="3FFC1AAF"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Экономия электрической энергии в натуральном выражении</w:t>
            </w:r>
          </w:p>
        </w:tc>
        <w:tc>
          <w:tcPr>
            <w:tcW w:w="360" w:type="pct"/>
            <w:vAlign w:val="center"/>
          </w:tcPr>
          <w:p w14:paraId="459893B9"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тыс.</w:t>
            </w:r>
          </w:p>
          <w:p w14:paraId="09680C7B" w14:textId="77777777" w:rsidR="002A5C48" w:rsidRPr="00E12497" w:rsidRDefault="002A5C48" w:rsidP="002D051F">
            <w:pPr>
              <w:spacing w:after="0" w:line="240" w:lineRule="auto"/>
              <w:jc w:val="center"/>
              <w:rPr>
                <w:rFonts w:ascii="Arial" w:hAnsi="Arial" w:cs="Arial"/>
                <w:sz w:val="18"/>
                <w:szCs w:val="18"/>
              </w:rPr>
            </w:pPr>
            <w:proofErr w:type="spellStart"/>
            <w:r w:rsidRPr="00E12497">
              <w:rPr>
                <w:rFonts w:ascii="Arial" w:hAnsi="Arial" w:cs="Arial"/>
                <w:sz w:val="18"/>
                <w:szCs w:val="18"/>
              </w:rPr>
              <w:t>кВт.ч</w:t>
            </w:r>
            <w:proofErr w:type="spellEnd"/>
          </w:p>
        </w:tc>
        <w:tc>
          <w:tcPr>
            <w:tcW w:w="292" w:type="pct"/>
            <w:vAlign w:val="center"/>
          </w:tcPr>
          <w:p w14:paraId="77B39037"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860,00</w:t>
            </w:r>
          </w:p>
        </w:tc>
        <w:tc>
          <w:tcPr>
            <w:tcW w:w="292" w:type="pct"/>
            <w:vAlign w:val="center"/>
          </w:tcPr>
          <w:p w14:paraId="3EB07D66"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860,00</w:t>
            </w:r>
          </w:p>
        </w:tc>
        <w:tc>
          <w:tcPr>
            <w:tcW w:w="292" w:type="pct"/>
            <w:vAlign w:val="center"/>
          </w:tcPr>
          <w:p w14:paraId="13C78FCB"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860,00</w:t>
            </w:r>
          </w:p>
        </w:tc>
        <w:tc>
          <w:tcPr>
            <w:tcW w:w="292" w:type="pct"/>
            <w:vAlign w:val="center"/>
          </w:tcPr>
          <w:p w14:paraId="69E41B23"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860,00</w:t>
            </w:r>
          </w:p>
        </w:tc>
        <w:tc>
          <w:tcPr>
            <w:tcW w:w="292" w:type="pct"/>
            <w:vAlign w:val="center"/>
          </w:tcPr>
          <w:p w14:paraId="6EF1F6F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860,00</w:t>
            </w:r>
          </w:p>
        </w:tc>
        <w:tc>
          <w:tcPr>
            <w:tcW w:w="292" w:type="pct"/>
            <w:vAlign w:val="center"/>
          </w:tcPr>
          <w:p w14:paraId="539D299E"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860,00</w:t>
            </w:r>
          </w:p>
        </w:tc>
        <w:tc>
          <w:tcPr>
            <w:tcW w:w="292" w:type="pct"/>
            <w:vAlign w:val="center"/>
          </w:tcPr>
          <w:p w14:paraId="4F5266D8"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860,00</w:t>
            </w:r>
          </w:p>
        </w:tc>
        <w:tc>
          <w:tcPr>
            <w:tcW w:w="292" w:type="pct"/>
            <w:vAlign w:val="center"/>
          </w:tcPr>
          <w:p w14:paraId="27403B25" w14:textId="77777777" w:rsidR="002A5C48" w:rsidRPr="00E12497" w:rsidRDefault="002A5C48" w:rsidP="002D051F">
            <w:pPr>
              <w:pStyle w:val="ConsPlusCell"/>
              <w:jc w:val="right"/>
              <w:rPr>
                <w:sz w:val="18"/>
                <w:szCs w:val="18"/>
              </w:rPr>
            </w:pPr>
            <w:r w:rsidRPr="00E12497">
              <w:rPr>
                <w:sz w:val="18"/>
                <w:szCs w:val="18"/>
              </w:rPr>
              <w:t>860,00</w:t>
            </w:r>
          </w:p>
        </w:tc>
        <w:tc>
          <w:tcPr>
            <w:tcW w:w="292" w:type="pct"/>
            <w:vAlign w:val="center"/>
          </w:tcPr>
          <w:p w14:paraId="6629C9A3" w14:textId="77777777" w:rsidR="002A5C48" w:rsidRPr="00E12497" w:rsidRDefault="002A5C48" w:rsidP="002D051F">
            <w:pPr>
              <w:pStyle w:val="ConsPlusCell"/>
              <w:jc w:val="right"/>
              <w:rPr>
                <w:sz w:val="18"/>
                <w:szCs w:val="18"/>
              </w:rPr>
            </w:pPr>
            <w:r w:rsidRPr="00E12497">
              <w:rPr>
                <w:sz w:val="18"/>
                <w:szCs w:val="18"/>
              </w:rPr>
              <w:t>860,00</w:t>
            </w:r>
          </w:p>
        </w:tc>
        <w:tc>
          <w:tcPr>
            <w:tcW w:w="292" w:type="pct"/>
            <w:vAlign w:val="center"/>
          </w:tcPr>
          <w:p w14:paraId="6C297231" w14:textId="77777777" w:rsidR="002A5C48" w:rsidRPr="00E12497" w:rsidRDefault="002A5C48" w:rsidP="002D051F">
            <w:pPr>
              <w:pStyle w:val="ConsPlusCell"/>
              <w:jc w:val="right"/>
              <w:rPr>
                <w:sz w:val="18"/>
                <w:szCs w:val="18"/>
              </w:rPr>
            </w:pPr>
            <w:r w:rsidRPr="00E12497">
              <w:rPr>
                <w:sz w:val="18"/>
                <w:szCs w:val="18"/>
              </w:rPr>
              <w:t>860,00</w:t>
            </w:r>
          </w:p>
        </w:tc>
        <w:tc>
          <w:tcPr>
            <w:tcW w:w="292" w:type="pct"/>
            <w:vAlign w:val="center"/>
          </w:tcPr>
          <w:p w14:paraId="0D0EA4EF" w14:textId="77777777" w:rsidR="002A5C48" w:rsidRPr="00E12497" w:rsidRDefault="002A5C48" w:rsidP="002D051F">
            <w:pPr>
              <w:pStyle w:val="ConsPlusCell"/>
              <w:jc w:val="right"/>
              <w:rPr>
                <w:sz w:val="18"/>
                <w:szCs w:val="18"/>
              </w:rPr>
            </w:pPr>
            <w:r w:rsidRPr="00E12497">
              <w:rPr>
                <w:sz w:val="18"/>
                <w:szCs w:val="18"/>
              </w:rPr>
              <w:t>860,00</w:t>
            </w:r>
          </w:p>
        </w:tc>
      </w:tr>
      <w:tr w:rsidR="002A5C48" w:rsidRPr="00E12497" w14:paraId="10056417" w14:textId="77777777" w:rsidTr="002D051F">
        <w:trPr>
          <w:trHeight w:val="510"/>
        </w:trPr>
        <w:tc>
          <w:tcPr>
            <w:tcW w:w="155" w:type="pct"/>
            <w:vAlign w:val="center"/>
          </w:tcPr>
          <w:p w14:paraId="1CAEFEF4"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2</w:t>
            </w:r>
          </w:p>
        </w:tc>
        <w:tc>
          <w:tcPr>
            <w:tcW w:w="1268" w:type="pct"/>
            <w:vAlign w:val="center"/>
          </w:tcPr>
          <w:p w14:paraId="0077A8D7"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Экономия электрической энергии в стоимостном выражении</w:t>
            </w:r>
          </w:p>
        </w:tc>
        <w:tc>
          <w:tcPr>
            <w:tcW w:w="360" w:type="pct"/>
            <w:vAlign w:val="center"/>
          </w:tcPr>
          <w:p w14:paraId="0994FD8D"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 xml:space="preserve">тыс. рублей </w:t>
            </w:r>
          </w:p>
        </w:tc>
        <w:tc>
          <w:tcPr>
            <w:tcW w:w="292" w:type="pct"/>
            <w:vAlign w:val="center"/>
          </w:tcPr>
          <w:p w14:paraId="33CFBB9A"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1831,8</w:t>
            </w:r>
          </w:p>
        </w:tc>
        <w:tc>
          <w:tcPr>
            <w:tcW w:w="292" w:type="pct"/>
            <w:vAlign w:val="center"/>
          </w:tcPr>
          <w:p w14:paraId="435CDCD2"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1831,8</w:t>
            </w:r>
          </w:p>
        </w:tc>
        <w:tc>
          <w:tcPr>
            <w:tcW w:w="292" w:type="pct"/>
            <w:vAlign w:val="center"/>
          </w:tcPr>
          <w:p w14:paraId="5C904CA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1831,8</w:t>
            </w:r>
          </w:p>
        </w:tc>
        <w:tc>
          <w:tcPr>
            <w:tcW w:w="292" w:type="pct"/>
            <w:vAlign w:val="center"/>
          </w:tcPr>
          <w:p w14:paraId="26D880A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4196,8</w:t>
            </w:r>
          </w:p>
        </w:tc>
        <w:tc>
          <w:tcPr>
            <w:tcW w:w="292" w:type="pct"/>
            <w:vAlign w:val="center"/>
          </w:tcPr>
          <w:p w14:paraId="5ACD2B9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4463,4</w:t>
            </w:r>
          </w:p>
        </w:tc>
        <w:tc>
          <w:tcPr>
            <w:tcW w:w="292" w:type="pct"/>
            <w:vAlign w:val="center"/>
          </w:tcPr>
          <w:p w14:paraId="0C0D0E6E"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4695,6</w:t>
            </w:r>
          </w:p>
        </w:tc>
        <w:tc>
          <w:tcPr>
            <w:tcW w:w="292" w:type="pct"/>
            <w:vAlign w:val="center"/>
          </w:tcPr>
          <w:p w14:paraId="6BEF40A4"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4936,4</w:t>
            </w:r>
          </w:p>
        </w:tc>
        <w:tc>
          <w:tcPr>
            <w:tcW w:w="292" w:type="pct"/>
            <w:vAlign w:val="center"/>
          </w:tcPr>
          <w:p w14:paraId="548FB3A3" w14:textId="77777777" w:rsidR="002A5C48" w:rsidRPr="00E12497" w:rsidRDefault="002A5C48" w:rsidP="002D051F">
            <w:pPr>
              <w:pStyle w:val="ConsPlusCell"/>
              <w:jc w:val="right"/>
              <w:rPr>
                <w:sz w:val="18"/>
                <w:szCs w:val="18"/>
              </w:rPr>
            </w:pPr>
            <w:r w:rsidRPr="00E12497">
              <w:rPr>
                <w:sz w:val="18"/>
                <w:szCs w:val="18"/>
              </w:rPr>
              <w:t>5125,6</w:t>
            </w:r>
          </w:p>
        </w:tc>
        <w:tc>
          <w:tcPr>
            <w:tcW w:w="292" w:type="pct"/>
            <w:vAlign w:val="center"/>
          </w:tcPr>
          <w:p w14:paraId="27EB48F6" w14:textId="77777777" w:rsidR="002A5C48" w:rsidRPr="00E12497" w:rsidRDefault="002A5C48" w:rsidP="002D051F">
            <w:pPr>
              <w:pStyle w:val="ConsPlusCell"/>
              <w:jc w:val="right"/>
              <w:rPr>
                <w:sz w:val="18"/>
                <w:szCs w:val="18"/>
              </w:rPr>
            </w:pPr>
            <w:r w:rsidRPr="00E12497">
              <w:rPr>
                <w:sz w:val="18"/>
                <w:szCs w:val="18"/>
              </w:rPr>
              <w:t>5125,6</w:t>
            </w:r>
          </w:p>
        </w:tc>
        <w:tc>
          <w:tcPr>
            <w:tcW w:w="292" w:type="pct"/>
            <w:vAlign w:val="center"/>
          </w:tcPr>
          <w:p w14:paraId="085AC98E" w14:textId="77777777" w:rsidR="002A5C48" w:rsidRPr="00E12497" w:rsidRDefault="002A5C48" w:rsidP="002D051F">
            <w:pPr>
              <w:pStyle w:val="ConsPlusCell"/>
              <w:jc w:val="right"/>
              <w:rPr>
                <w:sz w:val="18"/>
                <w:szCs w:val="18"/>
              </w:rPr>
            </w:pPr>
            <w:r w:rsidRPr="00E12497">
              <w:rPr>
                <w:sz w:val="18"/>
                <w:szCs w:val="18"/>
              </w:rPr>
              <w:t>5125,6</w:t>
            </w:r>
          </w:p>
        </w:tc>
        <w:tc>
          <w:tcPr>
            <w:tcW w:w="292" w:type="pct"/>
            <w:vAlign w:val="center"/>
          </w:tcPr>
          <w:p w14:paraId="1DF30B4E" w14:textId="77777777" w:rsidR="002A5C48" w:rsidRPr="00E12497" w:rsidRDefault="002A5C48" w:rsidP="002D051F">
            <w:pPr>
              <w:pStyle w:val="ConsPlusCell"/>
              <w:jc w:val="right"/>
              <w:rPr>
                <w:sz w:val="18"/>
                <w:szCs w:val="18"/>
              </w:rPr>
            </w:pPr>
            <w:r w:rsidRPr="00E12497">
              <w:rPr>
                <w:sz w:val="18"/>
                <w:szCs w:val="18"/>
              </w:rPr>
              <w:t>5125,6</w:t>
            </w:r>
          </w:p>
        </w:tc>
      </w:tr>
      <w:tr w:rsidR="002A5C48" w:rsidRPr="00E12497" w14:paraId="7E5377BA" w14:textId="77777777" w:rsidTr="002D051F">
        <w:trPr>
          <w:trHeight w:val="510"/>
        </w:trPr>
        <w:tc>
          <w:tcPr>
            <w:tcW w:w="155" w:type="pct"/>
            <w:vAlign w:val="center"/>
          </w:tcPr>
          <w:p w14:paraId="39DD7509"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3</w:t>
            </w:r>
          </w:p>
        </w:tc>
        <w:tc>
          <w:tcPr>
            <w:tcW w:w="1268" w:type="pct"/>
            <w:vAlign w:val="center"/>
          </w:tcPr>
          <w:p w14:paraId="7FDFBA53"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Экономия тепловой энергии в натуральном выражении</w:t>
            </w:r>
          </w:p>
        </w:tc>
        <w:tc>
          <w:tcPr>
            <w:tcW w:w="360" w:type="pct"/>
            <w:vAlign w:val="center"/>
          </w:tcPr>
          <w:p w14:paraId="44FBFD1C"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тыс. Гкал.</w:t>
            </w:r>
          </w:p>
        </w:tc>
        <w:tc>
          <w:tcPr>
            <w:tcW w:w="292" w:type="pct"/>
            <w:vAlign w:val="center"/>
          </w:tcPr>
          <w:p w14:paraId="1229F7DC"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10,09</w:t>
            </w:r>
          </w:p>
        </w:tc>
        <w:tc>
          <w:tcPr>
            <w:tcW w:w="292" w:type="pct"/>
            <w:vAlign w:val="center"/>
          </w:tcPr>
          <w:p w14:paraId="6F1680D8"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12,5</w:t>
            </w:r>
          </w:p>
        </w:tc>
        <w:tc>
          <w:tcPr>
            <w:tcW w:w="292" w:type="pct"/>
            <w:vAlign w:val="center"/>
          </w:tcPr>
          <w:p w14:paraId="4D59DB13"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12,7</w:t>
            </w:r>
          </w:p>
        </w:tc>
        <w:tc>
          <w:tcPr>
            <w:tcW w:w="292" w:type="pct"/>
            <w:vAlign w:val="center"/>
          </w:tcPr>
          <w:p w14:paraId="0B364471"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12,9</w:t>
            </w:r>
          </w:p>
        </w:tc>
        <w:tc>
          <w:tcPr>
            <w:tcW w:w="292" w:type="pct"/>
            <w:vAlign w:val="center"/>
          </w:tcPr>
          <w:p w14:paraId="3BEC630A"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13,1</w:t>
            </w:r>
          </w:p>
        </w:tc>
        <w:tc>
          <w:tcPr>
            <w:tcW w:w="292" w:type="pct"/>
            <w:vAlign w:val="center"/>
          </w:tcPr>
          <w:p w14:paraId="76A0551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13,1</w:t>
            </w:r>
          </w:p>
        </w:tc>
        <w:tc>
          <w:tcPr>
            <w:tcW w:w="292" w:type="pct"/>
            <w:vAlign w:val="center"/>
          </w:tcPr>
          <w:p w14:paraId="7FEE3B9B"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13,1</w:t>
            </w:r>
          </w:p>
        </w:tc>
        <w:tc>
          <w:tcPr>
            <w:tcW w:w="292" w:type="pct"/>
            <w:vAlign w:val="center"/>
          </w:tcPr>
          <w:p w14:paraId="7171B619" w14:textId="77777777" w:rsidR="002A5C48" w:rsidRPr="00E12497" w:rsidRDefault="002A5C48" w:rsidP="002D051F">
            <w:pPr>
              <w:pStyle w:val="ConsPlusCell"/>
              <w:jc w:val="right"/>
              <w:rPr>
                <w:sz w:val="18"/>
                <w:szCs w:val="18"/>
              </w:rPr>
            </w:pPr>
            <w:r w:rsidRPr="00E12497">
              <w:rPr>
                <w:sz w:val="18"/>
                <w:szCs w:val="18"/>
              </w:rPr>
              <w:t>13,1</w:t>
            </w:r>
          </w:p>
        </w:tc>
        <w:tc>
          <w:tcPr>
            <w:tcW w:w="292" w:type="pct"/>
            <w:vAlign w:val="center"/>
          </w:tcPr>
          <w:p w14:paraId="3263C29C" w14:textId="77777777" w:rsidR="002A5C48" w:rsidRPr="00E12497" w:rsidRDefault="002A5C48" w:rsidP="002D051F">
            <w:pPr>
              <w:pStyle w:val="ConsPlusCell"/>
              <w:jc w:val="right"/>
              <w:rPr>
                <w:sz w:val="18"/>
                <w:szCs w:val="18"/>
              </w:rPr>
            </w:pPr>
            <w:r w:rsidRPr="00E12497">
              <w:rPr>
                <w:sz w:val="18"/>
                <w:szCs w:val="18"/>
              </w:rPr>
              <w:t>13,1</w:t>
            </w:r>
          </w:p>
        </w:tc>
        <w:tc>
          <w:tcPr>
            <w:tcW w:w="292" w:type="pct"/>
            <w:vAlign w:val="center"/>
          </w:tcPr>
          <w:p w14:paraId="382DB94F" w14:textId="77777777" w:rsidR="002A5C48" w:rsidRPr="00E12497" w:rsidRDefault="002A5C48" w:rsidP="002D051F">
            <w:pPr>
              <w:pStyle w:val="ConsPlusCell"/>
              <w:jc w:val="right"/>
              <w:rPr>
                <w:sz w:val="18"/>
                <w:szCs w:val="18"/>
              </w:rPr>
            </w:pPr>
            <w:r w:rsidRPr="00E12497">
              <w:rPr>
                <w:sz w:val="18"/>
                <w:szCs w:val="18"/>
              </w:rPr>
              <w:t>13,1</w:t>
            </w:r>
          </w:p>
        </w:tc>
        <w:tc>
          <w:tcPr>
            <w:tcW w:w="292" w:type="pct"/>
            <w:vAlign w:val="center"/>
          </w:tcPr>
          <w:p w14:paraId="4D2ACEFC" w14:textId="77777777" w:rsidR="002A5C48" w:rsidRPr="00E12497" w:rsidRDefault="002A5C48" w:rsidP="002D051F">
            <w:pPr>
              <w:pStyle w:val="ConsPlusCell"/>
              <w:jc w:val="right"/>
              <w:rPr>
                <w:sz w:val="18"/>
                <w:szCs w:val="18"/>
              </w:rPr>
            </w:pPr>
            <w:r w:rsidRPr="00E12497">
              <w:rPr>
                <w:sz w:val="18"/>
                <w:szCs w:val="18"/>
              </w:rPr>
              <w:t>13,1</w:t>
            </w:r>
          </w:p>
        </w:tc>
      </w:tr>
      <w:tr w:rsidR="002A5C48" w:rsidRPr="00E12497" w14:paraId="53F137E1" w14:textId="77777777" w:rsidTr="002D051F">
        <w:trPr>
          <w:trHeight w:val="510"/>
        </w:trPr>
        <w:tc>
          <w:tcPr>
            <w:tcW w:w="155" w:type="pct"/>
            <w:vAlign w:val="center"/>
          </w:tcPr>
          <w:p w14:paraId="63252722"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4</w:t>
            </w:r>
          </w:p>
        </w:tc>
        <w:tc>
          <w:tcPr>
            <w:tcW w:w="1268" w:type="pct"/>
            <w:vAlign w:val="center"/>
          </w:tcPr>
          <w:p w14:paraId="235B3A44"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Экономия тепловой энергии в стоимостном выражении</w:t>
            </w:r>
          </w:p>
        </w:tc>
        <w:tc>
          <w:tcPr>
            <w:tcW w:w="360" w:type="pct"/>
            <w:vAlign w:val="center"/>
          </w:tcPr>
          <w:p w14:paraId="7DD7004A"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 xml:space="preserve">тыс. рублей </w:t>
            </w:r>
          </w:p>
        </w:tc>
        <w:tc>
          <w:tcPr>
            <w:tcW w:w="292" w:type="pct"/>
            <w:vAlign w:val="center"/>
          </w:tcPr>
          <w:p w14:paraId="3C3322E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14389,9</w:t>
            </w:r>
          </w:p>
        </w:tc>
        <w:tc>
          <w:tcPr>
            <w:tcW w:w="292" w:type="pct"/>
            <w:vAlign w:val="center"/>
          </w:tcPr>
          <w:p w14:paraId="10CFA44F"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17634,8</w:t>
            </w:r>
          </w:p>
        </w:tc>
        <w:tc>
          <w:tcPr>
            <w:tcW w:w="292" w:type="pct"/>
            <w:vAlign w:val="center"/>
          </w:tcPr>
          <w:p w14:paraId="08DF25BF"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17916,9</w:t>
            </w:r>
          </w:p>
        </w:tc>
        <w:tc>
          <w:tcPr>
            <w:tcW w:w="292" w:type="pct"/>
            <w:vAlign w:val="center"/>
          </w:tcPr>
          <w:p w14:paraId="73B7C8F4"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20167,1</w:t>
            </w:r>
          </w:p>
        </w:tc>
        <w:tc>
          <w:tcPr>
            <w:tcW w:w="292" w:type="pct"/>
            <w:vAlign w:val="center"/>
          </w:tcPr>
          <w:p w14:paraId="6CA53E2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22442,4</w:t>
            </w:r>
          </w:p>
        </w:tc>
        <w:tc>
          <w:tcPr>
            <w:tcW w:w="292" w:type="pct"/>
            <w:vAlign w:val="center"/>
          </w:tcPr>
          <w:p w14:paraId="1A4E9F1C" w14:textId="77777777" w:rsidR="002A5C48" w:rsidRPr="00E12497" w:rsidRDefault="002A5C48" w:rsidP="002D051F">
            <w:pPr>
              <w:spacing w:after="0" w:line="240" w:lineRule="auto"/>
              <w:jc w:val="right"/>
              <w:rPr>
                <w:rFonts w:ascii="Arial" w:hAnsi="Arial" w:cs="Arial"/>
                <w:sz w:val="18"/>
                <w:szCs w:val="18"/>
              </w:rPr>
            </w:pPr>
            <w:r>
              <w:rPr>
                <w:rFonts w:ascii="Arial" w:hAnsi="Arial" w:cs="Arial"/>
                <w:sz w:val="18"/>
                <w:szCs w:val="18"/>
              </w:rPr>
              <w:t>27426,2</w:t>
            </w:r>
          </w:p>
        </w:tc>
        <w:tc>
          <w:tcPr>
            <w:tcW w:w="292" w:type="pct"/>
            <w:vAlign w:val="center"/>
          </w:tcPr>
          <w:p w14:paraId="553AC485" w14:textId="77777777" w:rsidR="002A5C48" w:rsidRPr="00E12497" w:rsidRDefault="002A5C48" w:rsidP="002D051F">
            <w:pPr>
              <w:spacing w:after="0" w:line="240" w:lineRule="auto"/>
              <w:jc w:val="right"/>
              <w:rPr>
                <w:rFonts w:ascii="Arial" w:hAnsi="Arial" w:cs="Arial"/>
                <w:sz w:val="18"/>
                <w:szCs w:val="18"/>
              </w:rPr>
            </w:pPr>
            <w:r>
              <w:rPr>
                <w:rFonts w:ascii="Arial" w:hAnsi="Arial" w:cs="Arial"/>
                <w:sz w:val="18"/>
                <w:szCs w:val="18"/>
              </w:rPr>
              <w:t>28688,2</w:t>
            </w:r>
          </w:p>
        </w:tc>
        <w:tc>
          <w:tcPr>
            <w:tcW w:w="292" w:type="pct"/>
            <w:vAlign w:val="center"/>
          </w:tcPr>
          <w:p w14:paraId="4A9209DE" w14:textId="77777777" w:rsidR="002A5C48" w:rsidRPr="00E12497" w:rsidRDefault="002A5C48" w:rsidP="002D051F">
            <w:pPr>
              <w:pStyle w:val="ConsPlusCell"/>
              <w:jc w:val="right"/>
              <w:rPr>
                <w:sz w:val="18"/>
                <w:szCs w:val="18"/>
              </w:rPr>
            </w:pPr>
            <w:r>
              <w:rPr>
                <w:sz w:val="18"/>
                <w:szCs w:val="18"/>
              </w:rPr>
              <w:t>32991,43</w:t>
            </w:r>
          </w:p>
        </w:tc>
        <w:tc>
          <w:tcPr>
            <w:tcW w:w="292" w:type="pct"/>
            <w:vAlign w:val="center"/>
          </w:tcPr>
          <w:p w14:paraId="5F916489" w14:textId="77777777" w:rsidR="002A5C48" w:rsidRPr="00E12497" w:rsidRDefault="002A5C48" w:rsidP="002D051F">
            <w:pPr>
              <w:pStyle w:val="ConsPlusCell"/>
              <w:jc w:val="right"/>
              <w:rPr>
                <w:sz w:val="18"/>
                <w:szCs w:val="18"/>
              </w:rPr>
            </w:pPr>
            <w:r>
              <w:rPr>
                <w:sz w:val="18"/>
                <w:szCs w:val="18"/>
              </w:rPr>
              <w:t>32991,43</w:t>
            </w:r>
          </w:p>
        </w:tc>
        <w:tc>
          <w:tcPr>
            <w:tcW w:w="292" w:type="pct"/>
            <w:vAlign w:val="center"/>
          </w:tcPr>
          <w:p w14:paraId="67CAC245" w14:textId="77777777" w:rsidR="002A5C48" w:rsidRPr="00E12497" w:rsidRDefault="002A5C48" w:rsidP="002D051F">
            <w:pPr>
              <w:pStyle w:val="ConsPlusCell"/>
              <w:jc w:val="right"/>
              <w:rPr>
                <w:sz w:val="18"/>
                <w:szCs w:val="18"/>
              </w:rPr>
            </w:pPr>
            <w:r>
              <w:rPr>
                <w:sz w:val="18"/>
                <w:szCs w:val="18"/>
              </w:rPr>
              <w:t>32991,43</w:t>
            </w:r>
          </w:p>
        </w:tc>
        <w:tc>
          <w:tcPr>
            <w:tcW w:w="292" w:type="pct"/>
            <w:vAlign w:val="center"/>
          </w:tcPr>
          <w:p w14:paraId="688BBD7C" w14:textId="77777777" w:rsidR="002A5C48" w:rsidRPr="00E12497" w:rsidRDefault="002A5C48" w:rsidP="002D051F">
            <w:pPr>
              <w:pStyle w:val="ConsPlusCell"/>
              <w:jc w:val="right"/>
              <w:rPr>
                <w:sz w:val="18"/>
                <w:szCs w:val="18"/>
              </w:rPr>
            </w:pPr>
            <w:r>
              <w:rPr>
                <w:sz w:val="18"/>
                <w:szCs w:val="18"/>
              </w:rPr>
              <w:t>32991,43</w:t>
            </w:r>
          </w:p>
        </w:tc>
      </w:tr>
      <w:tr w:rsidR="002A5C48" w:rsidRPr="00E12497" w14:paraId="36F4488C" w14:textId="77777777" w:rsidTr="002D051F">
        <w:trPr>
          <w:trHeight w:val="340"/>
        </w:trPr>
        <w:tc>
          <w:tcPr>
            <w:tcW w:w="155" w:type="pct"/>
            <w:vAlign w:val="center"/>
          </w:tcPr>
          <w:p w14:paraId="67F999EA"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5</w:t>
            </w:r>
          </w:p>
        </w:tc>
        <w:tc>
          <w:tcPr>
            <w:tcW w:w="1268" w:type="pct"/>
            <w:vAlign w:val="center"/>
          </w:tcPr>
          <w:p w14:paraId="6D92846A"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Экономия воды в натуральном выражении</w:t>
            </w:r>
          </w:p>
        </w:tc>
        <w:tc>
          <w:tcPr>
            <w:tcW w:w="360" w:type="pct"/>
            <w:vAlign w:val="center"/>
          </w:tcPr>
          <w:p w14:paraId="28EED19E"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 xml:space="preserve">тыс. </w:t>
            </w:r>
            <w:proofErr w:type="spellStart"/>
            <w:r w:rsidRPr="00E12497">
              <w:rPr>
                <w:rFonts w:ascii="Arial" w:hAnsi="Arial" w:cs="Arial"/>
                <w:sz w:val="18"/>
                <w:szCs w:val="18"/>
              </w:rPr>
              <w:t>куб.м</w:t>
            </w:r>
            <w:proofErr w:type="spellEnd"/>
          </w:p>
        </w:tc>
        <w:tc>
          <w:tcPr>
            <w:tcW w:w="292" w:type="pct"/>
            <w:vAlign w:val="center"/>
          </w:tcPr>
          <w:p w14:paraId="6CEC5EA8"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61,00</w:t>
            </w:r>
          </w:p>
        </w:tc>
        <w:tc>
          <w:tcPr>
            <w:tcW w:w="292" w:type="pct"/>
            <w:vAlign w:val="center"/>
          </w:tcPr>
          <w:p w14:paraId="42F83F14"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62,00</w:t>
            </w:r>
          </w:p>
        </w:tc>
        <w:tc>
          <w:tcPr>
            <w:tcW w:w="292" w:type="pct"/>
            <w:vAlign w:val="center"/>
          </w:tcPr>
          <w:p w14:paraId="4898B968"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63,00</w:t>
            </w:r>
          </w:p>
        </w:tc>
        <w:tc>
          <w:tcPr>
            <w:tcW w:w="292" w:type="pct"/>
            <w:vAlign w:val="center"/>
          </w:tcPr>
          <w:p w14:paraId="260DAE23"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64,00</w:t>
            </w:r>
          </w:p>
        </w:tc>
        <w:tc>
          <w:tcPr>
            <w:tcW w:w="292" w:type="pct"/>
            <w:vAlign w:val="center"/>
          </w:tcPr>
          <w:p w14:paraId="75DE4902"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65,00</w:t>
            </w:r>
          </w:p>
        </w:tc>
        <w:tc>
          <w:tcPr>
            <w:tcW w:w="292" w:type="pct"/>
            <w:vAlign w:val="center"/>
          </w:tcPr>
          <w:p w14:paraId="6BA3B8D3"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65,00</w:t>
            </w:r>
          </w:p>
        </w:tc>
        <w:tc>
          <w:tcPr>
            <w:tcW w:w="292" w:type="pct"/>
            <w:vAlign w:val="center"/>
          </w:tcPr>
          <w:p w14:paraId="02F67476"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65,00</w:t>
            </w:r>
          </w:p>
        </w:tc>
        <w:tc>
          <w:tcPr>
            <w:tcW w:w="292" w:type="pct"/>
            <w:vAlign w:val="center"/>
          </w:tcPr>
          <w:p w14:paraId="43DE8572" w14:textId="77777777" w:rsidR="002A5C48" w:rsidRPr="00E12497" w:rsidRDefault="002A5C48" w:rsidP="002D051F">
            <w:pPr>
              <w:pStyle w:val="ConsPlusCell"/>
              <w:jc w:val="right"/>
              <w:rPr>
                <w:sz w:val="18"/>
                <w:szCs w:val="18"/>
              </w:rPr>
            </w:pPr>
            <w:r w:rsidRPr="00E12497">
              <w:rPr>
                <w:sz w:val="18"/>
                <w:szCs w:val="18"/>
              </w:rPr>
              <w:t>65,00</w:t>
            </w:r>
          </w:p>
        </w:tc>
        <w:tc>
          <w:tcPr>
            <w:tcW w:w="292" w:type="pct"/>
            <w:vAlign w:val="center"/>
          </w:tcPr>
          <w:p w14:paraId="4AB23132" w14:textId="77777777" w:rsidR="002A5C48" w:rsidRPr="00E12497" w:rsidRDefault="002A5C48" w:rsidP="002D051F">
            <w:pPr>
              <w:pStyle w:val="ConsPlusCell"/>
              <w:jc w:val="right"/>
              <w:rPr>
                <w:sz w:val="18"/>
                <w:szCs w:val="18"/>
              </w:rPr>
            </w:pPr>
            <w:r w:rsidRPr="00E12497">
              <w:rPr>
                <w:sz w:val="18"/>
                <w:szCs w:val="18"/>
              </w:rPr>
              <w:t>65,00</w:t>
            </w:r>
          </w:p>
        </w:tc>
        <w:tc>
          <w:tcPr>
            <w:tcW w:w="292" w:type="pct"/>
            <w:vAlign w:val="center"/>
          </w:tcPr>
          <w:p w14:paraId="31162049" w14:textId="77777777" w:rsidR="002A5C48" w:rsidRPr="00E12497" w:rsidRDefault="002A5C48" w:rsidP="002D051F">
            <w:pPr>
              <w:pStyle w:val="ConsPlusCell"/>
              <w:jc w:val="right"/>
              <w:rPr>
                <w:sz w:val="18"/>
                <w:szCs w:val="18"/>
              </w:rPr>
            </w:pPr>
            <w:r w:rsidRPr="00E12497">
              <w:rPr>
                <w:sz w:val="18"/>
                <w:szCs w:val="18"/>
              </w:rPr>
              <w:t>65,00</w:t>
            </w:r>
          </w:p>
        </w:tc>
        <w:tc>
          <w:tcPr>
            <w:tcW w:w="292" w:type="pct"/>
            <w:vAlign w:val="center"/>
          </w:tcPr>
          <w:p w14:paraId="38E1512F" w14:textId="77777777" w:rsidR="002A5C48" w:rsidRPr="00E12497" w:rsidRDefault="002A5C48" w:rsidP="002D051F">
            <w:pPr>
              <w:pStyle w:val="ConsPlusCell"/>
              <w:jc w:val="right"/>
              <w:rPr>
                <w:sz w:val="18"/>
                <w:szCs w:val="18"/>
              </w:rPr>
            </w:pPr>
            <w:r w:rsidRPr="00E12497">
              <w:rPr>
                <w:sz w:val="18"/>
                <w:szCs w:val="18"/>
              </w:rPr>
              <w:t>65,00</w:t>
            </w:r>
          </w:p>
        </w:tc>
      </w:tr>
      <w:tr w:rsidR="002A5C48" w:rsidRPr="00E12497" w14:paraId="4E6FE802" w14:textId="77777777" w:rsidTr="002D051F">
        <w:trPr>
          <w:trHeight w:val="340"/>
        </w:trPr>
        <w:tc>
          <w:tcPr>
            <w:tcW w:w="155" w:type="pct"/>
            <w:vAlign w:val="center"/>
          </w:tcPr>
          <w:p w14:paraId="548FFFD8"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6</w:t>
            </w:r>
          </w:p>
        </w:tc>
        <w:tc>
          <w:tcPr>
            <w:tcW w:w="1268" w:type="pct"/>
            <w:vAlign w:val="center"/>
          </w:tcPr>
          <w:p w14:paraId="3356EB45"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Экономия воды в стоимостном выражении</w:t>
            </w:r>
          </w:p>
        </w:tc>
        <w:tc>
          <w:tcPr>
            <w:tcW w:w="360" w:type="pct"/>
            <w:vAlign w:val="center"/>
          </w:tcPr>
          <w:p w14:paraId="288C7BD4"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 xml:space="preserve">тыс. рублей </w:t>
            </w:r>
          </w:p>
        </w:tc>
        <w:tc>
          <w:tcPr>
            <w:tcW w:w="292" w:type="pct"/>
            <w:vAlign w:val="center"/>
          </w:tcPr>
          <w:p w14:paraId="30772B9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3050,0</w:t>
            </w:r>
          </w:p>
        </w:tc>
        <w:tc>
          <w:tcPr>
            <w:tcW w:w="292" w:type="pct"/>
            <w:vAlign w:val="center"/>
          </w:tcPr>
          <w:p w14:paraId="66D0F755"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3100,0</w:t>
            </w:r>
          </w:p>
        </w:tc>
        <w:tc>
          <w:tcPr>
            <w:tcW w:w="292" w:type="pct"/>
            <w:vAlign w:val="center"/>
          </w:tcPr>
          <w:p w14:paraId="79AD54C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3150,0</w:t>
            </w:r>
          </w:p>
        </w:tc>
        <w:tc>
          <w:tcPr>
            <w:tcW w:w="292" w:type="pct"/>
            <w:vAlign w:val="center"/>
          </w:tcPr>
          <w:p w14:paraId="099AAC38"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3479,7</w:t>
            </w:r>
          </w:p>
        </w:tc>
        <w:tc>
          <w:tcPr>
            <w:tcW w:w="292" w:type="pct"/>
            <w:vAlign w:val="center"/>
          </w:tcPr>
          <w:p w14:paraId="0DCD83F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3887,0</w:t>
            </w:r>
          </w:p>
        </w:tc>
        <w:tc>
          <w:tcPr>
            <w:tcW w:w="292" w:type="pct"/>
            <w:vAlign w:val="center"/>
          </w:tcPr>
          <w:p w14:paraId="204B4C61" w14:textId="77777777" w:rsidR="002A5C48" w:rsidRPr="00E12497" w:rsidRDefault="002A5C48" w:rsidP="002D051F">
            <w:pPr>
              <w:spacing w:after="0" w:line="240" w:lineRule="auto"/>
              <w:jc w:val="right"/>
              <w:rPr>
                <w:rFonts w:ascii="Arial" w:hAnsi="Arial" w:cs="Arial"/>
                <w:sz w:val="18"/>
                <w:szCs w:val="18"/>
              </w:rPr>
            </w:pPr>
            <w:r>
              <w:rPr>
                <w:rFonts w:ascii="Arial" w:hAnsi="Arial" w:cs="Arial"/>
                <w:sz w:val="18"/>
                <w:szCs w:val="18"/>
              </w:rPr>
              <w:t>4056,0</w:t>
            </w:r>
          </w:p>
        </w:tc>
        <w:tc>
          <w:tcPr>
            <w:tcW w:w="292" w:type="pct"/>
            <w:vAlign w:val="center"/>
          </w:tcPr>
          <w:p w14:paraId="03BDF5F1" w14:textId="77777777" w:rsidR="002A5C48" w:rsidRPr="00E12497" w:rsidRDefault="002A5C48" w:rsidP="002D051F">
            <w:pPr>
              <w:spacing w:after="0" w:line="240" w:lineRule="auto"/>
              <w:jc w:val="right"/>
              <w:rPr>
                <w:rFonts w:ascii="Arial" w:hAnsi="Arial" w:cs="Arial"/>
                <w:sz w:val="18"/>
                <w:szCs w:val="18"/>
              </w:rPr>
            </w:pPr>
            <w:r>
              <w:rPr>
                <w:rFonts w:ascii="Arial" w:hAnsi="Arial" w:cs="Arial"/>
                <w:sz w:val="18"/>
                <w:szCs w:val="18"/>
              </w:rPr>
              <w:t>4242,55</w:t>
            </w:r>
          </w:p>
        </w:tc>
        <w:tc>
          <w:tcPr>
            <w:tcW w:w="292" w:type="pct"/>
            <w:vAlign w:val="center"/>
          </w:tcPr>
          <w:p w14:paraId="2990C3B8" w14:textId="77777777" w:rsidR="002A5C48" w:rsidRPr="00E12497" w:rsidRDefault="002A5C48" w:rsidP="002D051F">
            <w:pPr>
              <w:pStyle w:val="ConsPlusCell"/>
              <w:jc w:val="right"/>
              <w:rPr>
                <w:sz w:val="18"/>
                <w:szCs w:val="18"/>
              </w:rPr>
            </w:pPr>
            <w:r>
              <w:rPr>
                <w:sz w:val="18"/>
                <w:szCs w:val="18"/>
              </w:rPr>
              <w:t>4242,55</w:t>
            </w:r>
          </w:p>
        </w:tc>
        <w:tc>
          <w:tcPr>
            <w:tcW w:w="292" w:type="pct"/>
            <w:vAlign w:val="center"/>
          </w:tcPr>
          <w:p w14:paraId="31B120EB" w14:textId="77777777" w:rsidR="002A5C48" w:rsidRPr="00E12497" w:rsidRDefault="002A5C48" w:rsidP="002D051F">
            <w:pPr>
              <w:pStyle w:val="ConsPlusCell"/>
              <w:jc w:val="right"/>
              <w:rPr>
                <w:sz w:val="18"/>
                <w:szCs w:val="18"/>
              </w:rPr>
            </w:pPr>
            <w:r>
              <w:rPr>
                <w:sz w:val="18"/>
                <w:szCs w:val="18"/>
              </w:rPr>
              <w:t>4242,55</w:t>
            </w:r>
          </w:p>
        </w:tc>
        <w:tc>
          <w:tcPr>
            <w:tcW w:w="292" w:type="pct"/>
            <w:vAlign w:val="center"/>
          </w:tcPr>
          <w:p w14:paraId="73489E40" w14:textId="77777777" w:rsidR="002A5C48" w:rsidRPr="00E12497" w:rsidRDefault="002A5C48" w:rsidP="002D051F">
            <w:pPr>
              <w:pStyle w:val="ConsPlusCell"/>
              <w:jc w:val="right"/>
              <w:rPr>
                <w:sz w:val="18"/>
                <w:szCs w:val="18"/>
              </w:rPr>
            </w:pPr>
            <w:r>
              <w:rPr>
                <w:sz w:val="18"/>
                <w:szCs w:val="18"/>
              </w:rPr>
              <w:t>4242,55</w:t>
            </w:r>
          </w:p>
        </w:tc>
        <w:tc>
          <w:tcPr>
            <w:tcW w:w="292" w:type="pct"/>
            <w:vAlign w:val="center"/>
          </w:tcPr>
          <w:p w14:paraId="43EBF702" w14:textId="77777777" w:rsidR="002A5C48" w:rsidRPr="00E12497" w:rsidRDefault="002A5C48" w:rsidP="002D051F">
            <w:pPr>
              <w:pStyle w:val="ConsPlusCell"/>
              <w:jc w:val="right"/>
              <w:rPr>
                <w:sz w:val="18"/>
                <w:szCs w:val="18"/>
              </w:rPr>
            </w:pPr>
            <w:r>
              <w:rPr>
                <w:sz w:val="18"/>
                <w:szCs w:val="18"/>
              </w:rPr>
              <w:t>4242,55</w:t>
            </w:r>
          </w:p>
        </w:tc>
      </w:tr>
      <w:tr w:rsidR="002A5C48" w:rsidRPr="00E12497" w14:paraId="10966AA5" w14:textId="77777777" w:rsidTr="002D051F">
        <w:trPr>
          <w:trHeight w:val="680"/>
        </w:trPr>
        <w:tc>
          <w:tcPr>
            <w:tcW w:w="155" w:type="pct"/>
            <w:vAlign w:val="center"/>
          </w:tcPr>
          <w:p w14:paraId="36247E3A" w14:textId="77777777" w:rsidR="002A5C48" w:rsidRPr="00E12497" w:rsidRDefault="002A5C48" w:rsidP="002D051F">
            <w:pPr>
              <w:widowControl w:val="0"/>
              <w:autoSpaceDE w:val="0"/>
              <w:autoSpaceDN w:val="0"/>
              <w:adjustRightInd w:val="0"/>
              <w:spacing w:after="0" w:line="240" w:lineRule="auto"/>
              <w:jc w:val="center"/>
              <w:rPr>
                <w:rFonts w:ascii="Arial" w:hAnsi="Arial" w:cs="Arial"/>
                <w:sz w:val="18"/>
                <w:szCs w:val="18"/>
              </w:rPr>
            </w:pPr>
            <w:r w:rsidRPr="00E12497">
              <w:rPr>
                <w:rFonts w:ascii="Arial" w:hAnsi="Arial" w:cs="Arial"/>
                <w:sz w:val="18"/>
                <w:szCs w:val="18"/>
              </w:rPr>
              <w:t>7</w:t>
            </w:r>
          </w:p>
        </w:tc>
        <w:tc>
          <w:tcPr>
            <w:tcW w:w="1268" w:type="pct"/>
            <w:vAlign w:val="center"/>
          </w:tcPr>
          <w:p w14:paraId="310B4752"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 xml:space="preserve">Доля населения и организаций, информированных о принципах и важности энергосбережения и </w:t>
            </w:r>
            <w:proofErr w:type="spellStart"/>
            <w:r w:rsidRPr="00E12497">
              <w:rPr>
                <w:rFonts w:ascii="Arial" w:hAnsi="Arial" w:cs="Arial"/>
                <w:sz w:val="18"/>
                <w:szCs w:val="18"/>
              </w:rPr>
              <w:t>энергоэффективности</w:t>
            </w:r>
            <w:proofErr w:type="spellEnd"/>
          </w:p>
        </w:tc>
        <w:tc>
          <w:tcPr>
            <w:tcW w:w="360" w:type="pct"/>
            <w:vAlign w:val="center"/>
          </w:tcPr>
          <w:p w14:paraId="18BBDCDF"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w:t>
            </w:r>
          </w:p>
        </w:tc>
        <w:tc>
          <w:tcPr>
            <w:tcW w:w="292" w:type="pct"/>
            <w:vAlign w:val="center"/>
          </w:tcPr>
          <w:p w14:paraId="7A1526CF"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85,00</w:t>
            </w:r>
          </w:p>
        </w:tc>
        <w:tc>
          <w:tcPr>
            <w:tcW w:w="292" w:type="pct"/>
            <w:vAlign w:val="center"/>
          </w:tcPr>
          <w:p w14:paraId="187EBE33"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85,00</w:t>
            </w:r>
          </w:p>
        </w:tc>
        <w:tc>
          <w:tcPr>
            <w:tcW w:w="292" w:type="pct"/>
            <w:vAlign w:val="center"/>
          </w:tcPr>
          <w:p w14:paraId="51536CB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85,00</w:t>
            </w:r>
          </w:p>
        </w:tc>
        <w:tc>
          <w:tcPr>
            <w:tcW w:w="292" w:type="pct"/>
            <w:vAlign w:val="center"/>
          </w:tcPr>
          <w:p w14:paraId="087D84B1"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85,00</w:t>
            </w:r>
          </w:p>
        </w:tc>
        <w:tc>
          <w:tcPr>
            <w:tcW w:w="292" w:type="pct"/>
            <w:vAlign w:val="center"/>
          </w:tcPr>
          <w:p w14:paraId="52582B3A"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85,00</w:t>
            </w:r>
          </w:p>
        </w:tc>
        <w:tc>
          <w:tcPr>
            <w:tcW w:w="292" w:type="pct"/>
            <w:vAlign w:val="center"/>
          </w:tcPr>
          <w:p w14:paraId="1B7F415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85,00</w:t>
            </w:r>
          </w:p>
        </w:tc>
        <w:tc>
          <w:tcPr>
            <w:tcW w:w="292" w:type="pct"/>
            <w:vAlign w:val="center"/>
          </w:tcPr>
          <w:p w14:paraId="7BFB58D6"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85,00</w:t>
            </w:r>
          </w:p>
        </w:tc>
        <w:tc>
          <w:tcPr>
            <w:tcW w:w="292" w:type="pct"/>
            <w:vAlign w:val="center"/>
          </w:tcPr>
          <w:p w14:paraId="748BF197" w14:textId="77777777" w:rsidR="002A5C48" w:rsidRPr="00E12497" w:rsidRDefault="002A5C48" w:rsidP="002D051F">
            <w:pPr>
              <w:pStyle w:val="ConsPlusCell"/>
              <w:jc w:val="right"/>
              <w:rPr>
                <w:sz w:val="18"/>
                <w:szCs w:val="18"/>
              </w:rPr>
            </w:pPr>
            <w:r w:rsidRPr="00E12497">
              <w:rPr>
                <w:sz w:val="18"/>
                <w:szCs w:val="18"/>
              </w:rPr>
              <w:t>85,00</w:t>
            </w:r>
          </w:p>
        </w:tc>
        <w:tc>
          <w:tcPr>
            <w:tcW w:w="292" w:type="pct"/>
            <w:vAlign w:val="center"/>
          </w:tcPr>
          <w:p w14:paraId="37C024C4" w14:textId="77777777" w:rsidR="002A5C48" w:rsidRPr="00E12497" w:rsidRDefault="002A5C48" w:rsidP="002D051F">
            <w:pPr>
              <w:pStyle w:val="ConsPlusCell"/>
              <w:jc w:val="right"/>
              <w:rPr>
                <w:sz w:val="18"/>
                <w:szCs w:val="18"/>
              </w:rPr>
            </w:pPr>
            <w:r w:rsidRPr="00E12497">
              <w:rPr>
                <w:sz w:val="18"/>
                <w:szCs w:val="18"/>
              </w:rPr>
              <w:t>85,00</w:t>
            </w:r>
          </w:p>
        </w:tc>
        <w:tc>
          <w:tcPr>
            <w:tcW w:w="292" w:type="pct"/>
            <w:vAlign w:val="center"/>
          </w:tcPr>
          <w:p w14:paraId="614F573B" w14:textId="77777777" w:rsidR="002A5C48" w:rsidRPr="00E12497" w:rsidRDefault="002A5C48" w:rsidP="002D051F">
            <w:pPr>
              <w:pStyle w:val="ConsPlusCell"/>
              <w:jc w:val="right"/>
              <w:rPr>
                <w:sz w:val="18"/>
                <w:szCs w:val="18"/>
              </w:rPr>
            </w:pPr>
            <w:r w:rsidRPr="00E12497">
              <w:rPr>
                <w:sz w:val="18"/>
                <w:szCs w:val="18"/>
              </w:rPr>
              <w:t>85,00</w:t>
            </w:r>
          </w:p>
        </w:tc>
        <w:tc>
          <w:tcPr>
            <w:tcW w:w="292" w:type="pct"/>
            <w:vAlign w:val="center"/>
          </w:tcPr>
          <w:p w14:paraId="3BD25F15" w14:textId="77777777" w:rsidR="002A5C48" w:rsidRPr="00E12497" w:rsidRDefault="002A5C48" w:rsidP="002D051F">
            <w:pPr>
              <w:pStyle w:val="ConsPlusCell"/>
              <w:jc w:val="right"/>
              <w:rPr>
                <w:sz w:val="18"/>
                <w:szCs w:val="18"/>
              </w:rPr>
            </w:pPr>
            <w:r w:rsidRPr="00E12497">
              <w:rPr>
                <w:sz w:val="18"/>
                <w:szCs w:val="18"/>
              </w:rPr>
              <w:t>85,00</w:t>
            </w:r>
          </w:p>
        </w:tc>
      </w:tr>
      <w:tr w:rsidR="002A5C48" w:rsidRPr="00E12497" w14:paraId="62FDFB10" w14:textId="77777777" w:rsidTr="002D051F">
        <w:trPr>
          <w:trHeight w:val="680"/>
        </w:trPr>
        <w:tc>
          <w:tcPr>
            <w:tcW w:w="155" w:type="pct"/>
            <w:vAlign w:val="center"/>
          </w:tcPr>
          <w:p w14:paraId="7585F063"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8</w:t>
            </w:r>
          </w:p>
        </w:tc>
        <w:tc>
          <w:tcPr>
            <w:tcW w:w="1268" w:type="pct"/>
            <w:vAlign w:val="center"/>
          </w:tcPr>
          <w:p w14:paraId="2E640BDD"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Привлечение аудиторий в мероприятия по энергосбережению и повышению энергетической эффективности</w:t>
            </w:r>
          </w:p>
        </w:tc>
        <w:tc>
          <w:tcPr>
            <w:tcW w:w="360" w:type="pct"/>
            <w:vAlign w:val="center"/>
          </w:tcPr>
          <w:p w14:paraId="4F27E78A"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чел.</w:t>
            </w:r>
          </w:p>
        </w:tc>
        <w:tc>
          <w:tcPr>
            <w:tcW w:w="292" w:type="pct"/>
            <w:vAlign w:val="center"/>
          </w:tcPr>
          <w:p w14:paraId="48EA7332"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w:t>
            </w:r>
          </w:p>
        </w:tc>
        <w:tc>
          <w:tcPr>
            <w:tcW w:w="292" w:type="pct"/>
            <w:vAlign w:val="center"/>
          </w:tcPr>
          <w:p w14:paraId="65522BB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150</w:t>
            </w:r>
          </w:p>
        </w:tc>
        <w:tc>
          <w:tcPr>
            <w:tcW w:w="292" w:type="pct"/>
            <w:vAlign w:val="center"/>
          </w:tcPr>
          <w:p w14:paraId="1C64E50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190</w:t>
            </w:r>
          </w:p>
        </w:tc>
        <w:tc>
          <w:tcPr>
            <w:tcW w:w="292" w:type="pct"/>
            <w:vAlign w:val="center"/>
          </w:tcPr>
          <w:p w14:paraId="65B3F312"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220</w:t>
            </w:r>
          </w:p>
        </w:tc>
        <w:tc>
          <w:tcPr>
            <w:tcW w:w="292" w:type="pct"/>
            <w:vAlign w:val="center"/>
          </w:tcPr>
          <w:p w14:paraId="4380E117"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240</w:t>
            </w:r>
          </w:p>
        </w:tc>
        <w:tc>
          <w:tcPr>
            <w:tcW w:w="292" w:type="pct"/>
            <w:vAlign w:val="center"/>
          </w:tcPr>
          <w:p w14:paraId="42480A3E"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240</w:t>
            </w:r>
          </w:p>
        </w:tc>
        <w:tc>
          <w:tcPr>
            <w:tcW w:w="292" w:type="pct"/>
            <w:vAlign w:val="center"/>
          </w:tcPr>
          <w:p w14:paraId="60BDD306"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240</w:t>
            </w:r>
          </w:p>
        </w:tc>
        <w:tc>
          <w:tcPr>
            <w:tcW w:w="292" w:type="pct"/>
            <w:vAlign w:val="center"/>
          </w:tcPr>
          <w:p w14:paraId="6D557999" w14:textId="77777777" w:rsidR="002A5C48" w:rsidRPr="00E12497" w:rsidRDefault="002A5C48" w:rsidP="002D051F">
            <w:pPr>
              <w:pStyle w:val="ConsPlusCell"/>
              <w:jc w:val="right"/>
              <w:rPr>
                <w:sz w:val="18"/>
                <w:szCs w:val="18"/>
              </w:rPr>
            </w:pPr>
            <w:r w:rsidRPr="00E12497">
              <w:rPr>
                <w:sz w:val="18"/>
                <w:szCs w:val="18"/>
              </w:rPr>
              <w:t>240</w:t>
            </w:r>
          </w:p>
        </w:tc>
        <w:tc>
          <w:tcPr>
            <w:tcW w:w="292" w:type="pct"/>
            <w:vAlign w:val="center"/>
          </w:tcPr>
          <w:p w14:paraId="0326DC6B" w14:textId="77777777" w:rsidR="002A5C48" w:rsidRPr="00E12497" w:rsidRDefault="002A5C48" w:rsidP="002D051F">
            <w:pPr>
              <w:pStyle w:val="ConsPlusCell"/>
              <w:jc w:val="right"/>
              <w:rPr>
                <w:sz w:val="18"/>
                <w:szCs w:val="18"/>
              </w:rPr>
            </w:pPr>
            <w:r w:rsidRPr="00E12497">
              <w:rPr>
                <w:sz w:val="18"/>
                <w:szCs w:val="18"/>
              </w:rPr>
              <w:t>240</w:t>
            </w:r>
          </w:p>
        </w:tc>
        <w:tc>
          <w:tcPr>
            <w:tcW w:w="292" w:type="pct"/>
            <w:vAlign w:val="center"/>
          </w:tcPr>
          <w:p w14:paraId="04E2B5D6" w14:textId="77777777" w:rsidR="002A5C48" w:rsidRPr="00E12497" w:rsidRDefault="002A5C48" w:rsidP="002D051F">
            <w:pPr>
              <w:pStyle w:val="ConsPlusCell"/>
              <w:jc w:val="right"/>
              <w:rPr>
                <w:sz w:val="18"/>
                <w:szCs w:val="18"/>
              </w:rPr>
            </w:pPr>
            <w:r w:rsidRPr="00E12497">
              <w:rPr>
                <w:sz w:val="18"/>
                <w:szCs w:val="18"/>
              </w:rPr>
              <w:t>240</w:t>
            </w:r>
          </w:p>
        </w:tc>
        <w:tc>
          <w:tcPr>
            <w:tcW w:w="292" w:type="pct"/>
            <w:vAlign w:val="center"/>
          </w:tcPr>
          <w:p w14:paraId="086698BB" w14:textId="77777777" w:rsidR="002A5C48" w:rsidRPr="00E12497" w:rsidRDefault="002A5C48" w:rsidP="002D051F">
            <w:pPr>
              <w:pStyle w:val="ConsPlusCell"/>
              <w:jc w:val="right"/>
              <w:rPr>
                <w:sz w:val="18"/>
                <w:szCs w:val="18"/>
              </w:rPr>
            </w:pPr>
            <w:r w:rsidRPr="00E12497">
              <w:rPr>
                <w:sz w:val="18"/>
                <w:szCs w:val="18"/>
              </w:rPr>
              <w:t>240</w:t>
            </w:r>
          </w:p>
        </w:tc>
      </w:tr>
      <w:tr w:rsidR="002A5C48" w:rsidRPr="00E12497" w14:paraId="50867755" w14:textId="77777777" w:rsidTr="002D051F">
        <w:trPr>
          <w:trHeight w:val="850"/>
        </w:trPr>
        <w:tc>
          <w:tcPr>
            <w:tcW w:w="155" w:type="pct"/>
            <w:vAlign w:val="center"/>
          </w:tcPr>
          <w:p w14:paraId="44958E26"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9</w:t>
            </w:r>
          </w:p>
        </w:tc>
        <w:tc>
          <w:tcPr>
            <w:tcW w:w="1268" w:type="pct"/>
            <w:vAlign w:val="center"/>
          </w:tcPr>
          <w:p w14:paraId="387B2BFC"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 xml:space="preserve">Доля муниципальных учреждений, в отношении которых проведены обязательные энергетические обследования за счет субсидий из </w:t>
            </w:r>
            <w:r>
              <w:rPr>
                <w:rFonts w:ascii="Arial" w:hAnsi="Arial" w:cs="Arial"/>
                <w:sz w:val="18"/>
                <w:szCs w:val="18"/>
              </w:rPr>
              <w:t xml:space="preserve">местного и </w:t>
            </w:r>
            <w:r w:rsidRPr="00E12497">
              <w:rPr>
                <w:rFonts w:ascii="Arial" w:hAnsi="Arial" w:cs="Arial"/>
                <w:sz w:val="18"/>
                <w:szCs w:val="18"/>
              </w:rPr>
              <w:t>краевого бюджетов</w:t>
            </w:r>
          </w:p>
        </w:tc>
        <w:tc>
          <w:tcPr>
            <w:tcW w:w="360" w:type="pct"/>
            <w:vAlign w:val="center"/>
          </w:tcPr>
          <w:p w14:paraId="685336C4"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w:t>
            </w:r>
          </w:p>
        </w:tc>
        <w:tc>
          <w:tcPr>
            <w:tcW w:w="292" w:type="pct"/>
            <w:vAlign w:val="center"/>
          </w:tcPr>
          <w:p w14:paraId="5B68DD56"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100,00</w:t>
            </w:r>
          </w:p>
        </w:tc>
        <w:tc>
          <w:tcPr>
            <w:tcW w:w="292" w:type="pct"/>
            <w:vAlign w:val="center"/>
          </w:tcPr>
          <w:p w14:paraId="610007CE"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100,00</w:t>
            </w:r>
          </w:p>
        </w:tc>
        <w:tc>
          <w:tcPr>
            <w:tcW w:w="292" w:type="pct"/>
            <w:vAlign w:val="center"/>
          </w:tcPr>
          <w:p w14:paraId="59384253"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100,00</w:t>
            </w:r>
          </w:p>
        </w:tc>
        <w:tc>
          <w:tcPr>
            <w:tcW w:w="292" w:type="pct"/>
            <w:vAlign w:val="center"/>
          </w:tcPr>
          <w:p w14:paraId="5E5557D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100,00</w:t>
            </w:r>
          </w:p>
        </w:tc>
        <w:tc>
          <w:tcPr>
            <w:tcW w:w="292" w:type="pct"/>
            <w:vAlign w:val="center"/>
          </w:tcPr>
          <w:p w14:paraId="0B17F6A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100,00</w:t>
            </w:r>
          </w:p>
        </w:tc>
        <w:tc>
          <w:tcPr>
            <w:tcW w:w="292" w:type="pct"/>
            <w:vAlign w:val="center"/>
          </w:tcPr>
          <w:p w14:paraId="315F1255"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100,00</w:t>
            </w:r>
          </w:p>
        </w:tc>
        <w:tc>
          <w:tcPr>
            <w:tcW w:w="292" w:type="pct"/>
            <w:vAlign w:val="center"/>
          </w:tcPr>
          <w:p w14:paraId="274F054C"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100,00</w:t>
            </w:r>
          </w:p>
        </w:tc>
        <w:tc>
          <w:tcPr>
            <w:tcW w:w="292" w:type="pct"/>
            <w:vAlign w:val="center"/>
          </w:tcPr>
          <w:p w14:paraId="1D8AF3DA" w14:textId="77777777" w:rsidR="002A5C48" w:rsidRPr="00E12497" w:rsidRDefault="002A5C48" w:rsidP="002D051F">
            <w:pPr>
              <w:pStyle w:val="ConsPlusCell"/>
              <w:jc w:val="right"/>
              <w:rPr>
                <w:sz w:val="18"/>
                <w:szCs w:val="18"/>
              </w:rPr>
            </w:pPr>
            <w:r w:rsidRPr="00E12497">
              <w:rPr>
                <w:sz w:val="18"/>
                <w:szCs w:val="18"/>
              </w:rPr>
              <w:t>100,00</w:t>
            </w:r>
          </w:p>
        </w:tc>
        <w:tc>
          <w:tcPr>
            <w:tcW w:w="292" w:type="pct"/>
            <w:vAlign w:val="center"/>
          </w:tcPr>
          <w:p w14:paraId="76B9B15B" w14:textId="77777777" w:rsidR="002A5C48" w:rsidRPr="00E12497" w:rsidRDefault="002A5C48" w:rsidP="002D051F">
            <w:pPr>
              <w:pStyle w:val="ConsPlusCell"/>
              <w:jc w:val="right"/>
              <w:rPr>
                <w:sz w:val="18"/>
                <w:szCs w:val="18"/>
              </w:rPr>
            </w:pPr>
            <w:r w:rsidRPr="00E12497">
              <w:rPr>
                <w:sz w:val="18"/>
                <w:szCs w:val="18"/>
              </w:rPr>
              <w:t>100,00</w:t>
            </w:r>
          </w:p>
        </w:tc>
        <w:tc>
          <w:tcPr>
            <w:tcW w:w="292" w:type="pct"/>
            <w:vAlign w:val="center"/>
          </w:tcPr>
          <w:p w14:paraId="4CD5F4FB" w14:textId="77777777" w:rsidR="002A5C48" w:rsidRPr="00E12497" w:rsidRDefault="002A5C48" w:rsidP="002D051F">
            <w:pPr>
              <w:pStyle w:val="ConsPlusCell"/>
              <w:jc w:val="right"/>
              <w:rPr>
                <w:sz w:val="18"/>
                <w:szCs w:val="18"/>
              </w:rPr>
            </w:pPr>
            <w:r w:rsidRPr="00E12497">
              <w:rPr>
                <w:sz w:val="18"/>
                <w:szCs w:val="18"/>
              </w:rPr>
              <w:t>100,00</w:t>
            </w:r>
          </w:p>
        </w:tc>
        <w:tc>
          <w:tcPr>
            <w:tcW w:w="292" w:type="pct"/>
            <w:vAlign w:val="center"/>
          </w:tcPr>
          <w:p w14:paraId="47242404" w14:textId="77777777" w:rsidR="002A5C48" w:rsidRPr="00E12497" w:rsidRDefault="002A5C48" w:rsidP="002D051F">
            <w:pPr>
              <w:pStyle w:val="ConsPlusCell"/>
              <w:jc w:val="right"/>
              <w:rPr>
                <w:sz w:val="18"/>
                <w:szCs w:val="18"/>
              </w:rPr>
            </w:pPr>
            <w:r w:rsidRPr="00E12497">
              <w:rPr>
                <w:sz w:val="18"/>
                <w:szCs w:val="18"/>
              </w:rPr>
              <w:t>100,00</w:t>
            </w:r>
          </w:p>
        </w:tc>
      </w:tr>
      <w:tr w:rsidR="002A5C48" w:rsidRPr="00E12497" w14:paraId="1AC2132E" w14:textId="77777777" w:rsidTr="002D051F">
        <w:trPr>
          <w:trHeight w:val="1361"/>
        </w:trPr>
        <w:tc>
          <w:tcPr>
            <w:tcW w:w="155" w:type="pct"/>
            <w:vAlign w:val="center"/>
          </w:tcPr>
          <w:p w14:paraId="519CD577"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10</w:t>
            </w:r>
          </w:p>
        </w:tc>
        <w:tc>
          <w:tcPr>
            <w:tcW w:w="1268" w:type="pct"/>
            <w:vAlign w:val="center"/>
          </w:tcPr>
          <w:p w14:paraId="08B60B0E"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Доля учреждений</w:t>
            </w:r>
            <w:r>
              <w:rPr>
                <w:rFonts w:ascii="Arial" w:hAnsi="Arial" w:cs="Arial"/>
                <w:sz w:val="18"/>
                <w:szCs w:val="18"/>
              </w:rPr>
              <w:t>,</w:t>
            </w:r>
            <w:r w:rsidRPr="00E12497">
              <w:rPr>
                <w:rFonts w:ascii="Arial" w:hAnsi="Arial" w:cs="Arial"/>
                <w:sz w:val="18"/>
                <w:szCs w:val="18"/>
              </w:rPr>
              <w:t xml:space="preserve"> финансируемых из муниципальных бюджетов, в которых установлена автоматизированная система контроля реализации мероприятий по энергосбережению и </w:t>
            </w:r>
            <w:proofErr w:type="spellStart"/>
            <w:r w:rsidRPr="00E12497">
              <w:rPr>
                <w:rFonts w:ascii="Arial" w:hAnsi="Arial" w:cs="Arial"/>
                <w:sz w:val="18"/>
                <w:szCs w:val="18"/>
              </w:rPr>
              <w:t>энергоэффективному</w:t>
            </w:r>
            <w:proofErr w:type="spellEnd"/>
            <w:r w:rsidRPr="00E12497">
              <w:rPr>
                <w:rFonts w:ascii="Arial" w:hAnsi="Arial" w:cs="Arial"/>
                <w:sz w:val="18"/>
                <w:szCs w:val="18"/>
              </w:rPr>
              <w:t xml:space="preserve"> использованию ресурсов</w:t>
            </w:r>
          </w:p>
        </w:tc>
        <w:tc>
          <w:tcPr>
            <w:tcW w:w="360" w:type="pct"/>
            <w:vAlign w:val="center"/>
          </w:tcPr>
          <w:p w14:paraId="4AD2BCE0"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w:t>
            </w:r>
          </w:p>
        </w:tc>
        <w:tc>
          <w:tcPr>
            <w:tcW w:w="292" w:type="pct"/>
            <w:vAlign w:val="center"/>
          </w:tcPr>
          <w:p w14:paraId="11A4BE56"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0,00</w:t>
            </w:r>
          </w:p>
        </w:tc>
        <w:tc>
          <w:tcPr>
            <w:tcW w:w="292" w:type="pct"/>
            <w:vAlign w:val="center"/>
          </w:tcPr>
          <w:p w14:paraId="78269E5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7C964DAB"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2D2E8AF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6D94EFBA"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05BDAAE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58525554"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69A0698E" w14:textId="77777777" w:rsidR="002A5C48" w:rsidRPr="00E12497" w:rsidRDefault="002A5C48" w:rsidP="002D051F">
            <w:pPr>
              <w:pStyle w:val="ConsPlusCell"/>
              <w:jc w:val="right"/>
              <w:rPr>
                <w:sz w:val="18"/>
                <w:szCs w:val="18"/>
              </w:rPr>
            </w:pPr>
            <w:r w:rsidRPr="00E12497">
              <w:rPr>
                <w:sz w:val="18"/>
                <w:szCs w:val="18"/>
              </w:rPr>
              <w:t>10,00</w:t>
            </w:r>
          </w:p>
        </w:tc>
        <w:tc>
          <w:tcPr>
            <w:tcW w:w="292" w:type="pct"/>
            <w:vAlign w:val="center"/>
          </w:tcPr>
          <w:p w14:paraId="49FE57F5" w14:textId="77777777" w:rsidR="002A5C48" w:rsidRPr="00E12497" w:rsidRDefault="002A5C48" w:rsidP="002D051F">
            <w:pPr>
              <w:pStyle w:val="ConsPlusCell"/>
              <w:jc w:val="right"/>
              <w:rPr>
                <w:sz w:val="18"/>
                <w:szCs w:val="18"/>
              </w:rPr>
            </w:pPr>
            <w:r w:rsidRPr="00E12497">
              <w:rPr>
                <w:sz w:val="18"/>
                <w:szCs w:val="18"/>
              </w:rPr>
              <w:t>10,00</w:t>
            </w:r>
          </w:p>
        </w:tc>
        <w:tc>
          <w:tcPr>
            <w:tcW w:w="292" w:type="pct"/>
            <w:vAlign w:val="center"/>
          </w:tcPr>
          <w:p w14:paraId="3D813702" w14:textId="77777777" w:rsidR="002A5C48" w:rsidRPr="00E12497" w:rsidRDefault="002A5C48" w:rsidP="002D051F">
            <w:pPr>
              <w:pStyle w:val="ConsPlusCell"/>
              <w:jc w:val="right"/>
              <w:rPr>
                <w:sz w:val="18"/>
                <w:szCs w:val="18"/>
              </w:rPr>
            </w:pPr>
            <w:r w:rsidRPr="00E12497">
              <w:rPr>
                <w:sz w:val="18"/>
                <w:szCs w:val="18"/>
              </w:rPr>
              <w:t>10,00</w:t>
            </w:r>
          </w:p>
        </w:tc>
        <w:tc>
          <w:tcPr>
            <w:tcW w:w="292" w:type="pct"/>
            <w:vAlign w:val="center"/>
          </w:tcPr>
          <w:p w14:paraId="21281BE0" w14:textId="77777777" w:rsidR="002A5C48" w:rsidRPr="00E12497" w:rsidRDefault="002A5C48" w:rsidP="002D051F">
            <w:pPr>
              <w:pStyle w:val="ConsPlusCell"/>
              <w:jc w:val="right"/>
              <w:rPr>
                <w:sz w:val="18"/>
                <w:szCs w:val="18"/>
              </w:rPr>
            </w:pPr>
            <w:r w:rsidRPr="00E12497">
              <w:rPr>
                <w:sz w:val="18"/>
                <w:szCs w:val="18"/>
              </w:rPr>
              <w:t>10,00</w:t>
            </w:r>
          </w:p>
        </w:tc>
      </w:tr>
      <w:tr w:rsidR="002A5C48" w:rsidRPr="00E12497" w14:paraId="0C5B5B57" w14:textId="77777777" w:rsidTr="002D051F">
        <w:trPr>
          <w:trHeight w:val="680"/>
        </w:trPr>
        <w:tc>
          <w:tcPr>
            <w:tcW w:w="155" w:type="pct"/>
            <w:vAlign w:val="center"/>
          </w:tcPr>
          <w:p w14:paraId="22668509"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11</w:t>
            </w:r>
          </w:p>
        </w:tc>
        <w:tc>
          <w:tcPr>
            <w:tcW w:w="1268" w:type="pct"/>
            <w:vAlign w:val="center"/>
          </w:tcPr>
          <w:p w14:paraId="520A5C05"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 xml:space="preserve">Число </w:t>
            </w:r>
            <w:proofErr w:type="spellStart"/>
            <w:r w:rsidRPr="00E12497">
              <w:rPr>
                <w:rFonts w:ascii="Arial" w:hAnsi="Arial" w:cs="Arial"/>
                <w:sz w:val="18"/>
                <w:szCs w:val="18"/>
              </w:rPr>
              <w:t>энергосервисных</w:t>
            </w:r>
            <w:proofErr w:type="spellEnd"/>
            <w:r w:rsidRPr="00E12497">
              <w:rPr>
                <w:rFonts w:ascii="Arial" w:hAnsi="Arial" w:cs="Arial"/>
                <w:sz w:val="18"/>
                <w:szCs w:val="18"/>
              </w:rPr>
              <w:t xml:space="preserve"> договоров (контрактов), заключенных муниципальными заказчиками</w:t>
            </w:r>
          </w:p>
        </w:tc>
        <w:tc>
          <w:tcPr>
            <w:tcW w:w="360" w:type="pct"/>
            <w:vAlign w:val="center"/>
          </w:tcPr>
          <w:p w14:paraId="72791D08"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шт.</w:t>
            </w:r>
          </w:p>
        </w:tc>
        <w:tc>
          <w:tcPr>
            <w:tcW w:w="292" w:type="pct"/>
            <w:vAlign w:val="center"/>
          </w:tcPr>
          <w:p w14:paraId="2B5BA75B"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0</w:t>
            </w:r>
          </w:p>
        </w:tc>
        <w:tc>
          <w:tcPr>
            <w:tcW w:w="292" w:type="pct"/>
            <w:vAlign w:val="center"/>
          </w:tcPr>
          <w:p w14:paraId="763013D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3</w:t>
            </w:r>
          </w:p>
        </w:tc>
        <w:tc>
          <w:tcPr>
            <w:tcW w:w="292" w:type="pct"/>
            <w:vAlign w:val="center"/>
          </w:tcPr>
          <w:p w14:paraId="2D7516E3"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4</w:t>
            </w:r>
          </w:p>
        </w:tc>
        <w:tc>
          <w:tcPr>
            <w:tcW w:w="292" w:type="pct"/>
            <w:vAlign w:val="center"/>
          </w:tcPr>
          <w:p w14:paraId="7FFBD3E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5</w:t>
            </w:r>
          </w:p>
        </w:tc>
        <w:tc>
          <w:tcPr>
            <w:tcW w:w="292" w:type="pct"/>
            <w:vAlign w:val="center"/>
          </w:tcPr>
          <w:p w14:paraId="7AFD7C7D"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0</w:t>
            </w:r>
          </w:p>
        </w:tc>
        <w:tc>
          <w:tcPr>
            <w:tcW w:w="292" w:type="pct"/>
            <w:vAlign w:val="center"/>
          </w:tcPr>
          <w:p w14:paraId="699DC882"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0</w:t>
            </w:r>
          </w:p>
        </w:tc>
        <w:tc>
          <w:tcPr>
            <w:tcW w:w="292" w:type="pct"/>
            <w:vAlign w:val="center"/>
          </w:tcPr>
          <w:p w14:paraId="6522223A"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0</w:t>
            </w:r>
          </w:p>
        </w:tc>
        <w:tc>
          <w:tcPr>
            <w:tcW w:w="292" w:type="pct"/>
            <w:vAlign w:val="center"/>
          </w:tcPr>
          <w:p w14:paraId="698806B3" w14:textId="54DC7ED6" w:rsidR="002A5C48" w:rsidRPr="00E12497" w:rsidRDefault="0028571D" w:rsidP="002D051F">
            <w:pPr>
              <w:pStyle w:val="ConsPlusCell"/>
              <w:jc w:val="right"/>
              <w:rPr>
                <w:sz w:val="18"/>
                <w:szCs w:val="18"/>
              </w:rPr>
            </w:pPr>
            <w:r>
              <w:rPr>
                <w:sz w:val="18"/>
                <w:szCs w:val="18"/>
              </w:rPr>
              <w:t>0</w:t>
            </w:r>
          </w:p>
        </w:tc>
        <w:tc>
          <w:tcPr>
            <w:tcW w:w="292" w:type="pct"/>
            <w:vAlign w:val="center"/>
          </w:tcPr>
          <w:p w14:paraId="2275F5FE" w14:textId="77777777" w:rsidR="002A5C48" w:rsidRPr="00E12497" w:rsidRDefault="002A5C48" w:rsidP="002D051F">
            <w:pPr>
              <w:pStyle w:val="ConsPlusCell"/>
              <w:jc w:val="right"/>
              <w:rPr>
                <w:sz w:val="18"/>
                <w:szCs w:val="18"/>
              </w:rPr>
            </w:pPr>
            <w:r w:rsidRPr="00E12497">
              <w:rPr>
                <w:sz w:val="18"/>
                <w:szCs w:val="18"/>
              </w:rPr>
              <w:t>0</w:t>
            </w:r>
          </w:p>
        </w:tc>
        <w:tc>
          <w:tcPr>
            <w:tcW w:w="292" w:type="pct"/>
            <w:vAlign w:val="center"/>
          </w:tcPr>
          <w:p w14:paraId="226AD982" w14:textId="77777777" w:rsidR="002A5C48" w:rsidRPr="00E12497" w:rsidRDefault="002A5C48" w:rsidP="002D051F">
            <w:pPr>
              <w:pStyle w:val="ConsPlusCell"/>
              <w:jc w:val="right"/>
              <w:rPr>
                <w:sz w:val="18"/>
                <w:szCs w:val="18"/>
              </w:rPr>
            </w:pPr>
            <w:r w:rsidRPr="00E12497">
              <w:rPr>
                <w:sz w:val="18"/>
                <w:szCs w:val="18"/>
              </w:rPr>
              <w:t>0</w:t>
            </w:r>
          </w:p>
        </w:tc>
        <w:tc>
          <w:tcPr>
            <w:tcW w:w="292" w:type="pct"/>
            <w:vAlign w:val="center"/>
          </w:tcPr>
          <w:p w14:paraId="78270798" w14:textId="77777777" w:rsidR="002A5C48" w:rsidRPr="00E12497" w:rsidRDefault="002A5C48" w:rsidP="002D051F">
            <w:pPr>
              <w:pStyle w:val="ConsPlusCell"/>
              <w:jc w:val="right"/>
              <w:rPr>
                <w:sz w:val="18"/>
                <w:szCs w:val="18"/>
              </w:rPr>
            </w:pPr>
            <w:r w:rsidRPr="00E12497">
              <w:rPr>
                <w:sz w:val="18"/>
                <w:szCs w:val="18"/>
              </w:rPr>
              <w:t>0</w:t>
            </w:r>
          </w:p>
        </w:tc>
      </w:tr>
      <w:tr w:rsidR="002A5C48" w:rsidRPr="00E12497" w14:paraId="7D657481" w14:textId="77777777" w:rsidTr="002D051F">
        <w:trPr>
          <w:trHeight w:val="850"/>
        </w:trPr>
        <w:tc>
          <w:tcPr>
            <w:tcW w:w="155" w:type="pct"/>
            <w:vAlign w:val="center"/>
          </w:tcPr>
          <w:p w14:paraId="27CBDBAB"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lastRenderedPageBreak/>
              <w:t>12</w:t>
            </w:r>
          </w:p>
        </w:tc>
        <w:tc>
          <w:tcPr>
            <w:tcW w:w="1268" w:type="pct"/>
            <w:vAlign w:val="center"/>
          </w:tcPr>
          <w:p w14:paraId="52B6F866"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Количество прошедших обучение специалистов муниципальных учреждений в области энергосбережения и повышения энергетической эффективности</w:t>
            </w:r>
          </w:p>
        </w:tc>
        <w:tc>
          <w:tcPr>
            <w:tcW w:w="360" w:type="pct"/>
            <w:vAlign w:val="center"/>
          </w:tcPr>
          <w:p w14:paraId="5064539F"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чел.</w:t>
            </w:r>
          </w:p>
        </w:tc>
        <w:tc>
          <w:tcPr>
            <w:tcW w:w="292" w:type="pct"/>
            <w:vAlign w:val="center"/>
          </w:tcPr>
          <w:p w14:paraId="33E8CA3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15</w:t>
            </w:r>
          </w:p>
        </w:tc>
        <w:tc>
          <w:tcPr>
            <w:tcW w:w="292" w:type="pct"/>
            <w:vAlign w:val="center"/>
          </w:tcPr>
          <w:p w14:paraId="04A15B9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11</w:t>
            </w:r>
          </w:p>
        </w:tc>
        <w:tc>
          <w:tcPr>
            <w:tcW w:w="292" w:type="pct"/>
            <w:vAlign w:val="center"/>
          </w:tcPr>
          <w:p w14:paraId="3D43ACFC"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w:t>
            </w:r>
          </w:p>
        </w:tc>
        <w:tc>
          <w:tcPr>
            <w:tcW w:w="292" w:type="pct"/>
            <w:vAlign w:val="center"/>
          </w:tcPr>
          <w:p w14:paraId="6850266C"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w:t>
            </w:r>
          </w:p>
        </w:tc>
        <w:tc>
          <w:tcPr>
            <w:tcW w:w="292" w:type="pct"/>
            <w:vAlign w:val="center"/>
          </w:tcPr>
          <w:p w14:paraId="65DEE622"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w:t>
            </w:r>
          </w:p>
        </w:tc>
        <w:tc>
          <w:tcPr>
            <w:tcW w:w="292" w:type="pct"/>
            <w:vAlign w:val="center"/>
          </w:tcPr>
          <w:p w14:paraId="332F8B95"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w:t>
            </w:r>
          </w:p>
        </w:tc>
        <w:tc>
          <w:tcPr>
            <w:tcW w:w="292" w:type="pct"/>
            <w:vAlign w:val="center"/>
          </w:tcPr>
          <w:p w14:paraId="420A95D1"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w:t>
            </w:r>
          </w:p>
        </w:tc>
        <w:tc>
          <w:tcPr>
            <w:tcW w:w="292" w:type="pct"/>
            <w:vAlign w:val="center"/>
          </w:tcPr>
          <w:p w14:paraId="2B223FBB" w14:textId="77777777" w:rsidR="002A5C48" w:rsidRPr="00E12497" w:rsidRDefault="002A5C48" w:rsidP="002D051F">
            <w:pPr>
              <w:pStyle w:val="ConsPlusCell"/>
              <w:jc w:val="right"/>
              <w:rPr>
                <w:sz w:val="18"/>
                <w:szCs w:val="18"/>
              </w:rPr>
            </w:pPr>
            <w:r w:rsidRPr="00E12497">
              <w:rPr>
                <w:sz w:val="18"/>
                <w:szCs w:val="18"/>
              </w:rPr>
              <w:t>12</w:t>
            </w:r>
          </w:p>
        </w:tc>
        <w:tc>
          <w:tcPr>
            <w:tcW w:w="292" w:type="pct"/>
            <w:vAlign w:val="center"/>
          </w:tcPr>
          <w:p w14:paraId="5BF3A360" w14:textId="77777777" w:rsidR="002A5C48" w:rsidRPr="00E12497" w:rsidRDefault="002A5C48" w:rsidP="002D051F">
            <w:pPr>
              <w:pStyle w:val="ConsPlusCell"/>
              <w:jc w:val="right"/>
              <w:rPr>
                <w:sz w:val="18"/>
                <w:szCs w:val="18"/>
              </w:rPr>
            </w:pPr>
            <w:r w:rsidRPr="00E12497">
              <w:rPr>
                <w:sz w:val="18"/>
                <w:szCs w:val="18"/>
              </w:rPr>
              <w:t>12</w:t>
            </w:r>
          </w:p>
        </w:tc>
        <w:tc>
          <w:tcPr>
            <w:tcW w:w="292" w:type="pct"/>
            <w:vAlign w:val="center"/>
          </w:tcPr>
          <w:p w14:paraId="2CCF8DCA" w14:textId="77777777" w:rsidR="002A5C48" w:rsidRPr="00E12497" w:rsidRDefault="002A5C48" w:rsidP="002D051F">
            <w:pPr>
              <w:pStyle w:val="ConsPlusCell"/>
              <w:jc w:val="right"/>
              <w:rPr>
                <w:sz w:val="18"/>
                <w:szCs w:val="18"/>
              </w:rPr>
            </w:pPr>
            <w:r w:rsidRPr="00E12497">
              <w:rPr>
                <w:sz w:val="18"/>
                <w:szCs w:val="18"/>
              </w:rPr>
              <w:t>12</w:t>
            </w:r>
          </w:p>
        </w:tc>
        <w:tc>
          <w:tcPr>
            <w:tcW w:w="292" w:type="pct"/>
            <w:vAlign w:val="center"/>
          </w:tcPr>
          <w:p w14:paraId="317F5826" w14:textId="77777777" w:rsidR="002A5C48" w:rsidRPr="00E12497" w:rsidRDefault="002A5C48" w:rsidP="002D051F">
            <w:pPr>
              <w:pStyle w:val="ConsPlusCell"/>
              <w:jc w:val="right"/>
              <w:rPr>
                <w:sz w:val="18"/>
                <w:szCs w:val="18"/>
              </w:rPr>
            </w:pPr>
            <w:r w:rsidRPr="00E12497">
              <w:rPr>
                <w:sz w:val="18"/>
                <w:szCs w:val="18"/>
              </w:rPr>
              <w:t>12</w:t>
            </w:r>
          </w:p>
        </w:tc>
      </w:tr>
      <w:tr w:rsidR="002A5C48" w:rsidRPr="00E12497" w14:paraId="67E8D597" w14:textId="77777777" w:rsidTr="002D051F">
        <w:trPr>
          <w:trHeight w:val="1701"/>
        </w:trPr>
        <w:tc>
          <w:tcPr>
            <w:tcW w:w="155" w:type="pct"/>
            <w:vAlign w:val="center"/>
          </w:tcPr>
          <w:p w14:paraId="38337CBD"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13</w:t>
            </w:r>
          </w:p>
        </w:tc>
        <w:tc>
          <w:tcPr>
            <w:tcW w:w="1268" w:type="pct"/>
            <w:vAlign w:val="center"/>
          </w:tcPr>
          <w:p w14:paraId="2A452C83"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Доля объемов электрической энергии,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электрической энергии, потребляемой (используемой) в многоквартирных домах на территории города</w:t>
            </w:r>
          </w:p>
        </w:tc>
        <w:tc>
          <w:tcPr>
            <w:tcW w:w="360" w:type="pct"/>
            <w:vAlign w:val="center"/>
          </w:tcPr>
          <w:p w14:paraId="3AC96CDD"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w:t>
            </w:r>
          </w:p>
        </w:tc>
        <w:tc>
          <w:tcPr>
            <w:tcW w:w="292" w:type="pct"/>
            <w:vAlign w:val="center"/>
          </w:tcPr>
          <w:p w14:paraId="5C623ADE"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3F7935A8"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280C542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10,00</w:t>
            </w:r>
          </w:p>
        </w:tc>
        <w:tc>
          <w:tcPr>
            <w:tcW w:w="292" w:type="pct"/>
            <w:vAlign w:val="center"/>
          </w:tcPr>
          <w:p w14:paraId="7C05727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11,00</w:t>
            </w:r>
          </w:p>
        </w:tc>
        <w:tc>
          <w:tcPr>
            <w:tcW w:w="292" w:type="pct"/>
            <w:vAlign w:val="center"/>
          </w:tcPr>
          <w:p w14:paraId="78057408"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12,00</w:t>
            </w:r>
          </w:p>
        </w:tc>
        <w:tc>
          <w:tcPr>
            <w:tcW w:w="292" w:type="pct"/>
            <w:vAlign w:val="center"/>
          </w:tcPr>
          <w:p w14:paraId="04413C4A"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13,00</w:t>
            </w:r>
          </w:p>
        </w:tc>
        <w:tc>
          <w:tcPr>
            <w:tcW w:w="292" w:type="pct"/>
            <w:vAlign w:val="center"/>
          </w:tcPr>
          <w:p w14:paraId="55B28D37"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14,00</w:t>
            </w:r>
          </w:p>
        </w:tc>
        <w:tc>
          <w:tcPr>
            <w:tcW w:w="292" w:type="pct"/>
            <w:vAlign w:val="center"/>
          </w:tcPr>
          <w:p w14:paraId="3DE068DF" w14:textId="77777777" w:rsidR="002A5C48" w:rsidRPr="00E12497" w:rsidRDefault="002A5C48" w:rsidP="002D051F">
            <w:pPr>
              <w:pStyle w:val="ConsPlusCell"/>
              <w:jc w:val="right"/>
              <w:rPr>
                <w:sz w:val="18"/>
                <w:szCs w:val="18"/>
              </w:rPr>
            </w:pPr>
            <w:r w:rsidRPr="00E12497">
              <w:rPr>
                <w:sz w:val="18"/>
                <w:szCs w:val="18"/>
              </w:rPr>
              <w:t>14,00</w:t>
            </w:r>
          </w:p>
        </w:tc>
        <w:tc>
          <w:tcPr>
            <w:tcW w:w="292" w:type="pct"/>
            <w:vAlign w:val="center"/>
          </w:tcPr>
          <w:p w14:paraId="65241072" w14:textId="77777777" w:rsidR="002A5C48" w:rsidRPr="00E12497" w:rsidRDefault="002A5C48" w:rsidP="002D051F">
            <w:pPr>
              <w:pStyle w:val="ConsPlusCell"/>
              <w:jc w:val="right"/>
              <w:rPr>
                <w:sz w:val="18"/>
                <w:szCs w:val="18"/>
              </w:rPr>
            </w:pPr>
            <w:r w:rsidRPr="00E12497">
              <w:rPr>
                <w:sz w:val="18"/>
                <w:szCs w:val="18"/>
              </w:rPr>
              <w:t>14,00</w:t>
            </w:r>
          </w:p>
        </w:tc>
        <w:tc>
          <w:tcPr>
            <w:tcW w:w="292" w:type="pct"/>
            <w:vAlign w:val="center"/>
          </w:tcPr>
          <w:p w14:paraId="3397D2A9" w14:textId="77777777" w:rsidR="002A5C48" w:rsidRPr="00E12497" w:rsidRDefault="002A5C48" w:rsidP="002D051F">
            <w:pPr>
              <w:pStyle w:val="ConsPlusCell"/>
              <w:jc w:val="right"/>
              <w:rPr>
                <w:sz w:val="18"/>
                <w:szCs w:val="18"/>
              </w:rPr>
            </w:pPr>
            <w:r w:rsidRPr="00E12497">
              <w:rPr>
                <w:sz w:val="18"/>
                <w:szCs w:val="18"/>
              </w:rPr>
              <w:t>14,00</w:t>
            </w:r>
          </w:p>
        </w:tc>
        <w:tc>
          <w:tcPr>
            <w:tcW w:w="292" w:type="pct"/>
            <w:vAlign w:val="center"/>
          </w:tcPr>
          <w:p w14:paraId="627970CA" w14:textId="77777777" w:rsidR="002A5C48" w:rsidRPr="00E12497" w:rsidRDefault="002A5C48" w:rsidP="002D051F">
            <w:pPr>
              <w:pStyle w:val="ConsPlusCell"/>
              <w:jc w:val="right"/>
              <w:rPr>
                <w:sz w:val="18"/>
                <w:szCs w:val="18"/>
              </w:rPr>
            </w:pPr>
            <w:r w:rsidRPr="00E12497">
              <w:rPr>
                <w:sz w:val="18"/>
                <w:szCs w:val="18"/>
              </w:rPr>
              <w:t>14,00</w:t>
            </w:r>
          </w:p>
        </w:tc>
      </w:tr>
      <w:tr w:rsidR="002A5C48" w:rsidRPr="00E12497" w14:paraId="3B95C002" w14:textId="77777777" w:rsidTr="002D051F">
        <w:trPr>
          <w:trHeight w:val="1984"/>
        </w:trPr>
        <w:tc>
          <w:tcPr>
            <w:tcW w:w="155" w:type="pct"/>
            <w:vAlign w:val="center"/>
          </w:tcPr>
          <w:p w14:paraId="6A56E462"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14</w:t>
            </w:r>
          </w:p>
        </w:tc>
        <w:tc>
          <w:tcPr>
            <w:tcW w:w="1268" w:type="pct"/>
            <w:vAlign w:val="center"/>
          </w:tcPr>
          <w:p w14:paraId="22847E56"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Доля объемов тепловой энергии, потребляемой (используемой) в многоквартирных домах, оплата которой осуществляются с использование коллективных (общедомовых) приборов учета, в общем объеме тепловой энергии, потребляемой (используемой) в многоквартирных домах на территории города</w:t>
            </w:r>
          </w:p>
        </w:tc>
        <w:tc>
          <w:tcPr>
            <w:tcW w:w="360" w:type="pct"/>
            <w:vAlign w:val="center"/>
          </w:tcPr>
          <w:p w14:paraId="4FEF70F3"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w:t>
            </w:r>
          </w:p>
        </w:tc>
        <w:tc>
          <w:tcPr>
            <w:tcW w:w="292" w:type="pct"/>
            <w:vAlign w:val="center"/>
          </w:tcPr>
          <w:p w14:paraId="2FCCED99"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20,00</w:t>
            </w:r>
          </w:p>
        </w:tc>
        <w:tc>
          <w:tcPr>
            <w:tcW w:w="292" w:type="pct"/>
            <w:vAlign w:val="center"/>
          </w:tcPr>
          <w:p w14:paraId="63C3DFD2"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22,00</w:t>
            </w:r>
          </w:p>
        </w:tc>
        <w:tc>
          <w:tcPr>
            <w:tcW w:w="292" w:type="pct"/>
            <w:vAlign w:val="center"/>
          </w:tcPr>
          <w:p w14:paraId="6C6E61F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22,00</w:t>
            </w:r>
          </w:p>
        </w:tc>
        <w:tc>
          <w:tcPr>
            <w:tcW w:w="292" w:type="pct"/>
            <w:vAlign w:val="center"/>
          </w:tcPr>
          <w:p w14:paraId="61B02E8B"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23,00</w:t>
            </w:r>
          </w:p>
        </w:tc>
        <w:tc>
          <w:tcPr>
            <w:tcW w:w="292" w:type="pct"/>
            <w:vAlign w:val="center"/>
          </w:tcPr>
          <w:p w14:paraId="3EF67C2A"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24,00</w:t>
            </w:r>
          </w:p>
        </w:tc>
        <w:tc>
          <w:tcPr>
            <w:tcW w:w="292" w:type="pct"/>
            <w:vAlign w:val="center"/>
          </w:tcPr>
          <w:p w14:paraId="11061FCB"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25,00</w:t>
            </w:r>
          </w:p>
        </w:tc>
        <w:tc>
          <w:tcPr>
            <w:tcW w:w="292" w:type="pct"/>
            <w:vAlign w:val="center"/>
          </w:tcPr>
          <w:p w14:paraId="32FE5BA1"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26,00</w:t>
            </w:r>
          </w:p>
        </w:tc>
        <w:tc>
          <w:tcPr>
            <w:tcW w:w="292" w:type="pct"/>
            <w:vAlign w:val="center"/>
          </w:tcPr>
          <w:p w14:paraId="630E01C2" w14:textId="77777777" w:rsidR="002A5C48" w:rsidRPr="00E12497" w:rsidRDefault="002A5C48" w:rsidP="002D051F">
            <w:pPr>
              <w:pStyle w:val="ConsPlusCell"/>
              <w:jc w:val="right"/>
              <w:rPr>
                <w:sz w:val="18"/>
                <w:szCs w:val="18"/>
              </w:rPr>
            </w:pPr>
            <w:r w:rsidRPr="00E12497">
              <w:rPr>
                <w:sz w:val="18"/>
                <w:szCs w:val="18"/>
              </w:rPr>
              <w:t>26,00</w:t>
            </w:r>
          </w:p>
        </w:tc>
        <w:tc>
          <w:tcPr>
            <w:tcW w:w="292" w:type="pct"/>
            <w:vAlign w:val="center"/>
          </w:tcPr>
          <w:p w14:paraId="2B665A40" w14:textId="77777777" w:rsidR="002A5C48" w:rsidRPr="00E12497" w:rsidRDefault="002A5C48" w:rsidP="002D051F">
            <w:pPr>
              <w:pStyle w:val="ConsPlusCell"/>
              <w:jc w:val="right"/>
              <w:rPr>
                <w:sz w:val="18"/>
                <w:szCs w:val="18"/>
              </w:rPr>
            </w:pPr>
            <w:r w:rsidRPr="00E12497">
              <w:rPr>
                <w:sz w:val="18"/>
                <w:szCs w:val="18"/>
              </w:rPr>
              <w:t>26,00</w:t>
            </w:r>
          </w:p>
        </w:tc>
        <w:tc>
          <w:tcPr>
            <w:tcW w:w="292" w:type="pct"/>
            <w:vAlign w:val="center"/>
          </w:tcPr>
          <w:p w14:paraId="10A11CE0" w14:textId="77777777" w:rsidR="002A5C48" w:rsidRPr="00E12497" w:rsidRDefault="002A5C48" w:rsidP="002D051F">
            <w:pPr>
              <w:pStyle w:val="ConsPlusCell"/>
              <w:jc w:val="right"/>
              <w:rPr>
                <w:sz w:val="18"/>
                <w:szCs w:val="18"/>
              </w:rPr>
            </w:pPr>
            <w:r w:rsidRPr="00E12497">
              <w:rPr>
                <w:sz w:val="18"/>
                <w:szCs w:val="18"/>
              </w:rPr>
              <w:t>26,00</w:t>
            </w:r>
          </w:p>
        </w:tc>
        <w:tc>
          <w:tcPr>
            <w:tcW w:w="292" w:type="pct"/>
            <w:vAlign w:val="center"/>
          </w:tcPr>
          <w:p w14:paraId="0FDD65C4" w14:textId="77777777" w:rsidR="002A5C48" w:rsidRPr="00E12497" w:rsidRDefault="002A5C48" w:rsidP="002D051F">
            <w:pPr>
              <w:pStyle w:val="ConsPlusCell"/>
              <w:jc w:val="right"/>
              <w:rPr>
                <w:sz w:val="18"/>
                <w:szCs w:val="18"/>
              </w:rPr>
            </w:pPr>
            <w:r w:rsidRPr="00E12497">
              <w:rPr>
                <w:sz w:val="18"/>
                <w:szCs w:val="18"/>
              </w:rPr>
              <w:t>26,00</w:t>
            </w:r>
          </w:p>
        </w:tc>
      </w:tr>
      <w:tr w:rsidR="002A5C48" w:rsidRPr="00E12497" w14:paraId="6CD44255" w14:textId="77777777" w:rsidTr="002D051F">
        <w:trPr>
          <w:trHeight w:val="1757"/>
        </w:trPr>
        <w:tc>
          <w:tcPr>
            <w:tcW w:w="155" w:type="pct"/>
            <w:vAlign w:val="center"/>
          </w:tcPr>
          <w:p w14:paraId="7AF3E237"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15</w:t>
            </w:r>
          </w:p>
        </w:tc>
        <w:tc>
          <w:tcPr>
            <w:tcW w:w="1268" w:type="pct"/>
            <w:vAlign w:val="center"/>
          </w:tcPr>
          <w:p w14:paraId="793A61D8" w14:textId="77777777" w:rsidR="002A5C48" w:rsidRPr="00E12497" w:rsidRDefault="002A5C48" w:rsidP="002D051F">
            <w:pPr>
              <w:spacing w:after="0" w:line="240" w:lineRule="auto"/>
              <w:jc w:val="left"/>
              <w:rPr>
                <w:rFonts w:ascii="Arial" w:hAnsi="Arial" w:cs="Arial"/>
                <w:sz w:val="18"/>
                <w:szCs w:val="18"/>
              </w:rPr>
            </w:pPr>
            <w:r w:rsidRPr="00E12497">
              <w:rPr>
                <w:rFonts w:ascii="Arial" w:hAnsi="Arial" w:cs="Arial"/>
                <w:sz w:val="18"/>
                <w:szCs w:val="18"/>
              </w:rPr>
              <w:t>Доля объемов воды,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воды, потребляемой (используемой) в многоквартирных домах на территории города</w:t>
            </w:r>
          </w:p>
        </w:tc>
        <w:tc>
          <w:tcPr>
            <w:tcW w:w="360" w:type="pct"/>
            <w:vAlign w:val="center"/>
          </w:tcPr>
          <w:p w14:paraId="4FC8A410" w14:textId="77777777" w:rsidR="002A5C48" w:rsidRPr="00E12497" w:rsidRDefault="002A5C48" w:rsidP="002D051F">
            <w:pPr>
              <w:spacing w:after="0" w:line="240" w:lineRule="auto"/>
              <w:jc w:val="center"/>
              <w:rPr>
                <w:rFonts w:ascii="Arial" w:hAnsi="Arial" w:cs="Arial"/>
                <w:sz w:val="18"/>
                <w:szCs w:val="18"/>
              </w:rPr>
            </w:pPr>
            <w:r w:rsidRPr="00E12497">
              <w:rPr>
                <w:rFonts w:ascii="Arial" w:hAnsi="Arial" w:cs="Arial"/>
                <w:sz w:val="18"/>
                <w:szCs w:val="18"/>
              </w:rPr>
              <w:t>%</w:t>
            </w:r>
          </w:p>
        </w:tc>
        <w:tc>
          <w:tcPr>
            <w:tcW w:w="292" w:type="pct"/>
            <w:vAlign w:val="center"/>
          </w:tcPr>
          <w:p w14:paraId="5F4AD8BF"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18,00</w:t>
            </w:r>
          </w:p>
        </w:tc>
        <w:tc>
          <w:tcPr>
            <w:tcW w:w="292" w:type="pct"/>
            <w:vAlign w:val="center"/>
          </w:tcPr>
          <w:p w14:paraId="5569F68B"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18,00</w:t>
            </w:r>
          </w:p>
        </w:tc>
        <w:tc>
          <w:tcPr>
            <w:tcW w:w="292" w:type="pct"/>
            <w:vAlign w:val="center"/>
          </w:tcPr>
          <w:p w14:paraId="5D24268F"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18,00</w:t>
            </w:r>
          </w:p>
        </w:tc>
        <w:tc>
          <w:tcPr>
            <w:tcW w:w="292" w:type="pct"/>
            <w:vAlign w:val="center"/>
          </w:tcPr>
          <w:p w14:paraId="4EE823A6"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19,00</w:t>
            </w:r>
          </w:p>
        </w:tc>
        <w:tc>
          <w:tcPr>
            <w:tcW w:w="292" w:type="pct"/>
            <w:vAlign w:val="center"/>
          </w:tcPr>
          <w:p w14:paraId="3AAC8021"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20,00</w:t>
            </w:r>
          </w:p>
        </w:tc>
        <w:tc>
          <w:tcPr>
            <w:tcW w:w="292" w:type="pct"/>
            <w:vAlign w:val="center"/>
          </w:tcPr>
          <w:p w14:paraId="06BC504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21,00</w:t>
            </w:r>
          </w:p>
        </w:tc>
        <w:tc>
          <w:tcPr>
            <w:tcW w:w="292" w:type="pct"/>
            <w:vAlign w:val="center"/>
          </w:tcPr>
          <w:p w14:paraId="015F6E10" w14:textId="77777777" w:rsidR="002A5C48" w:rsidRPr="00E12497" w:rsidRDefault="002A5C48" w:rsidP="002D051F">
            <w:pPr>
              <w:spacing w:after="0" w:line="240" w:lineRule="auto"/>
              <w:jc w:val="right"/>
              <w:rPr>
                <w:rFonts w:ascii="Arial" w:hAnsi="Arial" w:cs="Arial"/>
                <w:sz w:val="18"/>
                <w:szCs w:val="18"/>
              </w:rPr>
            </w:pPr>
            <w:r w:rsidRPr="00E12497">
              <w:rPr>
                <w:rFonts w:ascii="Arial" w:hAnsi="Arial" w:cs="Arial"/>
                <w:sz w:val="18"/>
                <w:szCs w:val="18"/>
              </w:rPr>
              <w:t>22,00</w:t>
            </w:r>
          </w:p>
        </w:tc>
        <w:tc>
          <w:tcPr>
            <w:tcW w:w="292" w:type="pct"/>
            <w:vAlign w:val="center"/>
          </w:tcPr>
          <w:p w14:paraId="450E01E0" w14:textId="77777777" w:rsidR="002A5C48" w:rsidRPr="00E12497" w:rsidRDefault="002A5C48" w:rsidP="002D051F">
            <w:pPr>
              <w:pStyle w:val="ConsPlusCell"/>
              <w:jc w:val="right"/>
              <w:rPr>
                <w:sz w:val="18"/>
                <w:szCs w:val="18"/>
              </w:rPr>
            </w:pPr>
            <w:r w:rsidRPr="00E12497">
              <w:rPr>
                <w:sz w:val="18"/>
                <w:szCs w:val="18"/>
              </w:rPr>
              <w:t>22,00</w:t>
            </w:r>
          </w:p>
        </w:tc>
        <w:tc>
          <w:tcPr>
            <w:tcW w:w="292" w:type="pct"/>
            <w:vAlign w:val="center"/>
          </w:tcPr>
          <w:p w14:paraId="456AD2B5" w14:textId="77777777" w:rsidR="002A5C48" w:rsidRPr="00E12497" w:rsidRDefault="002A5C48" w:rsidP="002D051F">
            <w:pPr>
              <w:pStyle w:val="ConsPlusCell"/>
              <w:jc w:val="right"/>
              <w:rPr>
                <w:sz w:val="18"/>
                <w:szCs w:val="18"/>
              </w:rPr>
            </w:pPr>
            <w:r w:rsidRPr="00E12497">
              <w:rPr>
                <w:sz w:val="18"/>
                <w:szCs w:val="18"/>
              </w:rPr>
              <w:t>22,00</w:t>
            </w:r>
          </w:p>
        </w:tc>
        <w:tc>
          <w:tcPr>
            <w:tcW w:w="292" w:type="pct"/>
            <w:vAlign w:val="center"/>
          </w:tcPr>
          <w:p w14:paraId="2E223103" w14:textId="77777777" w:rsidR="002A5C48" w:rsidRPr="00E12497" w:rsidRDefault="002A5C48" w:rsidP="002D051F">
            <w:pPr>
              <w:pStyle w:val="ConsPlusCell"/>
              <w:jc w:val="right"/>
              <w:rPr>
                <w:sz w:val="18"/>
                <w:szCs w:val="18"/>
              </w:rPr>
            </w:pPr>
            <w:r w:rsidRPr="00E12497">
              <w:rPr>
                <w:sz w:val="18"/>
                <w:szCs w:val="18"/>
              </w:rPr>
              <w:t>22,00</w:t>
            </w:r>
          </w:p>
        </w:tc>
        <w:tc>
          <w:tcPr>
            <w:tcW w:w="292" w:type="pct"/>
            <w:vAlign w:val="center"/>
          </w:tcPr>
          <w:p w14:paraId="70BF0FF6" w14:textId="77777777" w:rsidR="002A5C48" w:rsidRPr="00E12497" w:rsidRDefault="002A5C48" w:rsidP="002D051F">
            <w:pPr>
              <w:pStyle w:val="ConsPlusCell"/>
              <w:jc w:val="right"/>
              <w:rPr>
                <w:sz w:val="18"/>
                <w:szCs w:val="18"/>
              </w:rPr>
            </w:pPr>
            <w:r w:rsidRPr="00E12497">
              <w:rPr>
                <w:sz w:val="18"/>
                <w:szCs w:val="18"/>
              </w:rPr>
              <w:t>22,00</w:t>
            </w:r>
          </w:p>
        </w:tc>
      </w:tr>
    </w:tbl>
    <w:p w14:paraId="26019B5C" w14:textId="77777777" w:rsidR="002A5C48" w:rsidRPr="00E12497" w:rsidRDefault="002A5C48" w:rsidP="002A5C48">
      <w:pPr>
        <w:autoSpaceDE w:val="0"/>
        <w:autoSpaceDN w:val="0"/>
        <w:adjustRightInd w:val="0"/>
        <w:spacing w:after="0" w:line="240" w:lineRule="auto"/>
        <w:ind w:firstLine="709"/>
        <w:jc w:val="center"/>
        <w:rPr>
          <w:rFonts w:ascii="Arial" w:hAnsi="Arial" w:cs="Arial"/>
          <w:sz w:val="24"/>
          <w:szCs w:val="24"/>
        </w:rPr>
        <w:sectPr w:rsidR="002A5C48" w:rsidRPr="00E12497" w:rsidSect="002D051F">
          <w:pgSz w:w="16838" w:h="11905" w:orient="landscape" w:code="9"/>
          <w:pgMar w:top="1701" w:right="1134" w:bottom="851" w:left="1134" w:header="720" w:footer="720" w:gutter="0"/>
          <w:pgNumType w:start="1"/>
          <w:cols w:space="720"/>
          <w:titlePg/>
          <w:docGrid w:linePitch="299"/>
        </w:sectPr>
      </w:pPr>
    </w:p>
    <w:p w14:paraId="26B1E23A" w14:textId="77777777" w:rsidR="002A5C48" w:rsidRPr="00E12497" w:rsidRDefault="002A5C48" w:rsidP="002A5C48">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lastRenderedPageBreak/>
        <w:t>2.3. Механизм реализации подпрограммы</w:t>
      </w:r>
    </w:p>
    <w:p w14:paraId="1140A1B1" w14:textId="77777777" w:rsidR="002A5C48" w:rsidRPr="00E12497" w:rsidRDefault="002A5C48" w:rsidP="002A5C48">
      <w:pPr>
        <w:autoSpaceDE w:val="0"/>
        <w:autoSpaceDN w:val="0"/>
        <w:adjustRightInd w:val="0"/>
        <w:spacing w:after="0" w:line="240" w:lineRule="auto"/>
        <w:ind w:firstLine="709"/>
        <w:jc w:val="center"/>
        <w:rPr>
          <w:rFonts w:ascii="Arial" w:hAnsi="Arial" w:cs="Arial"/>
          <w:sz w:val="24"/>
          <w:szCs w:val="24"/>
        </w:rPr>
      </w:pPr>
    </w:p>
    <w:p w14:paraId="7787B5E0"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2.3.1. Организацию и управление реализацией подпрограммы осуществляет заказчик-координатор подпрограммы в лице МКУ «Служба единого заказчика».</w:t>
      </w:r>
    </w:p>
    <w:p w14:paraId="2C594385"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Механизмы реализации подпрограммы включают:</w:t>
      </w:r>
    </w:p>
    <w:p w14:paraId="77800394" w14:textId="77777777" w:rsidR="002A5C48" w:rsidRPr="00E12497" w:rsidRDefault="002A5C48" w:rsidP="002A5C48">
      <w:pPr>
        <w:pStyle w:val="a4"/>
        <w:numPr>
          <w:ilvl w:val="0"/>
          <w:numId w:val="10"/>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Механизмы управления подпрограммой и мониторинга ее реализации, в том числе:</w:t>
      </w:r>
    </w:p>
    <w:p w14:paraId="051642CD" w14:textId="77777777" w:rsidR="002A5C48" w:rsidRPr="00E12497" w:rsidRDefault="002A5C48" w:rsidP="002A5C48">
      <w:pPr>
        <w:pStyle w:val="a4"/>
        <w:numPr>
          <w:ilvl w:val="0"/>
          <w:numId w:val="11"/>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предоставление технического содействия и методической помощи участникам подпрограммы при реализации основных мероприятий;</w:t>
      </w:r>
    </w:p>
    <w:p w14:paraId="420D53AB" w14:textId="77777777" w:rsidR="002A5C48" w:rsidRPr="00E12497" w:rsidRDefault="002A5C48" w:rsidP="002A5C48">
      <w:pPr>
        <w:pStyle w:val="a4"/>
        <w:numPr>
          <w:ilvl w:val="0"/>
          <w:numId w:val="11"/>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проведение мониторинга реализации подпрограммы на основе индикаторов, установленных в подпрограмме.</w:t>
      </w:r>
    </w:p>
    <w:p w14:paraId="144F8C82" w14:textId="77777777" w:rsidR="002A5C48" w:rsidRPr="00E12497" w:rsidRDefault="002A5C48" w:rsidP="002A5C48">
      <w:pPr>
        <w:pStyle w:val="a4"/>
        <w:numPr>
          <w:ilvl w:val="0"/>
          <w:numId w:val="10"/>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 xml:space="preserve">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xml:space="preserve"> в бюджетном секторе и жилищном фонде, в том числе:</w:t>
      </w:r>
    </w:p>
    <w:p w14:paraId="4ACE1258" w14:textId="77777777" w:rsidR="002A5C48" w:rsidRPr="00E1249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стимулирование энергосберегающих мероприятий путем проведения конкурсов;</w:t>
      </w:r>
    </w:p>
    <w:p w14:paraId="5EA29FDF" w14:textId="77777777" w:rsidR="002A5C48" w:rsidRPr="00E1249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 п.</w:t>
      </w:r>
    </w:p>
    <w:p w14:paraId="1FDC090D"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575405CC"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14:paraId="4D6F474A"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Заказчиками подпрограммы являются администрация города Бородино, отдел по управлению муниципальным имуществом, отдел культуры спорта и молодежной политики, отдел образования города Бородино, управляющие компании.</w:t>
      </w:r>
    </w:p>
    <w:p w14:paraId="410EB61A"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Заказчик-координатор подпрограммы – МКУ «Служба единого заказчика».</w:t>
      </w:r>
    </w:p>
    <w:p w14:paraId="6C6CE393"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E12497">
        <w:rPr>
          <w:rFonts w:ascii="Arial" w:hAnsi="Arial" w:cs="Arial"/>
          <w:sz w:val="24"/>
          <w:szCs w:val="24"/>
        </w:rPr>
        <w:t>энергоэффективности</w:t>
      </w:r>
      <w:proofErr w:type="spellEnd"/>
      <w:r w:rsidRPr="00E12497">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14:paraId="28638054"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С учетом положений подпрограммы заказчик-координатор подпрограммы:</w:t>
      </w:r>
    </w:p>
    <w:p w14:paraId="0C3EEF29" w14:textId="77777777" w:rsidR="002A5C48" w:rsidRPr="00E1249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координирует деятельность заказчиков, участвующих в подпрограмме;</w:t>
      </w:r>
    </w:p>
    <w:p w14:paraId="6569A6CC" w14:textId="77777777" w:rsidR="002A5C48" w:rsidRPr="00E1249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14:paraId="2130D513" w14:textId="77777777" w:rsidR="002A5C48" w:rsidRPr="00E1249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Бородино;</w:t>
      </w:r>
    </w:p>
    <w:p w14:paraId="696B0222" w14:textId="77777777" w:rsidR="002A5C48" w:rsidRPr="00E1249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готовит и (или) согласовывает проекты нормативных правовых актов по вопросам энергосбережения;</w:t>
      </w:r>
    </w:p>
    <w:p w14:paraId="493DB016" w14:textId="77777777" w:rsidR="002A5C48" w:rsidRPr="00E12497" w:rsidRDefault="002A5C48" w:rsidP="002A5C48">
      <w:pPr>
        <w:pStyle w:val="a4"/>
        <w:numPr>
          <w:ilvl w:val="0"/>
          <w:numId w:val="12"/>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lastRenderedPageBreak/>
        <w:t>выполняет иные функции по управлению подпрограммными мероприятиями в соответствии с законодательством и подпрограммой.</w:t>
      </w:r>
    </w:p>
    <w:p w14:paraId="5E991EBF"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w:t>
      </w:r>
      <w:r>
        <w:rPr>
          <w:rFonts w:ascii="Arial" w:hAnsi="Arial" w:cs="Arial"/>
          <w:sz w:val="24"/>
          <w:szCs w:val="24"/>
        </w:rPr>
        <w:t xml:space="preserve"> повышению </w:t>
      </w:r>
      <w:proofErr w:type="spellStart"/>
      <w:r>
        <w:rPr>
          <w:rFonts w:ascii="Arial" w:hAnsi="Arial" w:cs="Arial"/>
          <w:sz w:val="24"/>
          <w:szCs w:val="24"/>
        </w:rPr>
        <w:t>энергоэффективности</w:t>
      </w:r>
      <w:proofErr w:type="spellEnd"/>
      <w:r>
        <w:rPr>
          <w:rFonts w:ascii="Arial" w:hAnsi="Arial" w:cs="Arial"/>
          <w:sz w:val="24"/>
          <w:szCs w:val="24"/>
        </w:rPr>
        <w:t>.</w:t>
      </w:r>
    </w:p>
    <w:p w14:paraId="333D6EA9"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Контроль за выполнением подпрограммных мероприятий осуществляется заказчиком-координатором подпрограммы.</w:t>
      </w:r>
    </w:p>
    <w:p w14:paraId="56CB2B1A"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заказчиком-координатором отчетов в МКУ «Служба единого заказчика» в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
    <w:p w14:paraId="4B4158E4"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14:paraId="24FBF181"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В целях обеспечения программного мониторинга, заказчик-координатор ежегодно готовит годовые отчеты о ходе реализации мероприятий в срок до 01 февраля года, следующего за отчетным периодом.</w:t>
      </w:r>
    </w:p>
    <w:p w14:paraId="706CB10F"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2.3.2. Главным распорядителем бюджетных средств, предусмотренных на реализацию мероприятий подпрограммы, является администрация города Бородино.</w:t>
      </w:r>
    </w:p>
    <w:p w14:paraId="14D18C6E"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осуществляет Финансовое управления администрации города Бородино.</w:t>
      </w:r>
    </w:p>
    <w:p w14:paraId="460514BA"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Контроль за целевым и эффективным использованием внебюджетных средств осуществляется собственниками многоквартирных домов, управляющая компания ежегодно составляет и предоставляет собственникам подробную отчетность об использовании денежных средств по видам выполненных работ и услуг.</w:t>
      </w:r>
    </w:p>
    <w:p w14:paraId="4BF90953" w14:textId="77777777" w:rsidR="002A5C48" w:rsidRPr="00E12497" w:rsidRDefault="002A5C48" w:rsidP="002A5C48">
      <w:pPr>
        <w:spacing w:after="0" w:line="240" w:lineRule="auto"/>
        <w:ind w:firstLine="709"/>
        <w:rPr>
          <w:rFonts w:ascii="Arial" w:hAnsi="Arial" w:cs="Arial"/>
          <w:sz w:val="24"/>
          <w:szCs w:val="24"/>
        </w:rPr>
      </w:pPr>
    </w:p>
    <w:p w14:paraId="2BE78241" w14:textId="77777777" w:rsidR="002A5C48" w:rsidRPr="00E12497" w:rsidRDefault="002A5C48" w:rsidP="002A5C48">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2.4. Управление подпрограммой и контроль за ходом её выполнения</w:t>
      </w:r>
    </w:p>
    <w:p w14:paraId="6B7CCDEE" w14:textId="77777777" w:rsidR="002A5C48" w:rsidRPr="00E12497"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2DF506E4"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u w:val="single"/>
        </w:rPr>
      </w:pPr>
      <w:r w:rsidRPr="00E12497">
        <w:rPr>
          <w:rFonts w:ascii="Arial" w:hAnsi="Arial" w:cs="Arial"/>
          <w:sz w:val="24"/>
          <w:szCs w:val="24"/>
        </w:rPr>
        <w:t>2.4.1. Управление подпрограммой в 2014–202</w:t>
      </w:r>
      <w:r>
        <w:rPr>
          <w:rFonts w:ascii="Arial" w:hAnsi="Arial" w:cs="Arial"/>
          <w:sz w:val="24"/>
          <w:szCs w:val="24"/>
        </w:rPr>
        <w:t>4</w:t>
      </w:r>
      <w:r w:rsidRPr="00E12497">
        <w:rPr>
          <w:rFonts w:ascii="Arial" w:hAnsi="Arial" w:cs="Arial"/>
          <w:sz w:val="24"/>
          <w:szCs w:val="24"/>
        </w:rPr>
        <w:t xml:space="preserve"> годах осуществляется МКУ «Служба единого заказчика».</w:t>
      </w:r>
    </w:p>
    <w:p w14:paraId="2C16342B"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2.4.2. Текущий контроль за ходом выполнения подпрограммы в 2014–202</w:t>
      </w:r>
      <w:r>
        <w:rPr>
          <w:rFonts w:ascii="Arial" w:hAnsi="Arial" w:cs="Arial"/>
          <w:sz w:val="24"/>
          <w:szCs w:val="24"/>
        </w:rPr>
        <w:t>4</w:t>
      </w:r>
      <w:r w:rsidRPr="00E12497">
        <w:rPr>
          <w:rFonts w:ascii="Arial" w:hAnsi="Arial" w:cs="Arial"/>
          <w:sz w:val="24"/>
          <w:szCs w:val="24"/>
        </w:rPr>
        <w:t> годах</w:t>
      </w:r>
      <w:r>
        <w:rPr>
          <w:rFonts w:ascii="Arial" w:hAnsi="Arial" w:cs="Arial"/>
          <w:sz w:val="24"/>
          <w:szCs w:val="24"/>
        </w:rPr>
        <w:t>, а также</w:t>
      </w:r>
      <w:r w:rsidRPr="00E12497">
        <w:rPr>
          <w:rFonts w:ascii="Arial" w:hAnsi="Arial" w:cs="Arial"/>
          <w:sz w:val="24"/>
          <w:szCs w:val="24"/>
        </w:rPr>
        <w:t xml:space="preserve"> </w:t>
      </w:r>
      <w:r>
        <w:rPr>
          <w:rFonts w:ascii="Arial" w:hAnsi="Arial" w:cs="Arial"/>
          <w:sz w:val="24"/>
          <w:szCs w:val="24"/>
        </w:rPr>
        <w:t>м</w:t>
      </w:r>
      <w:r w:rsidRPr="00E12497">
        <w:rPr>
          <w:rFonts w:ascii="Arial" w:hAnsi="Arial" w:cs="Arial"/>
          <w:sz w:val="24"/>
          <w:szCs w:val="24"/>
        </w:rPr>
        <w:t>ониторинг целевых индикаторов подпрограммы в части своей компетенции осуществляет МКУ «Служба единого заказчика».</w:t>
      </w:r>
    </w:p>
    <w:p w14:paraId="6ADC1934"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2.4.3. Контроль за выполнением Федерального закона от 23.11.2009 г.</w:t>
      </w:r>
      <w:r w:rsidRPr="00E12497">
        <w:rPr>
          <w:rFonts w:ascii="Arial" w:hAnsi="Arial" w:cs="Arial"/>
          <w:sz w:val="24"/>
          <w:szCs w:val="24"/>
        </w:rPr>
        <w:br/>
        <w:t>№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условиях объема потребленных ими воды, тепловой энергии, электрической энергии от объема фактически потребленного ими в 2009 году каждого из указанных ресурсов с ежегодным снижением такого объема не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14:paraId="18BFD9F4" w14:textId="77777777" w:rsidR="002A5C48" w:rsidRPr="00E12497"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13191513" w14:textId="77777777" w:rsidR="002A5C48" w:rsidRPr="00E12497" w:rsidRDefault="002A5C48" w:rsidP="002A5C48">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2.5. Оценка социально-экономической эффективности</w:t>
      </w:r>
    </w:p>
    <w:p w14:paraId="444A2C8E" w14:textId="77777777" w:rsidR="002A5C48" w:rsidRPr="00E12497"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6C9C1555" w14:textId="77777777" w:rsidR="002A5C48" w:rsidRPr="00E12497" w:rsidRDefault="002A5C48" w:rsidP="002A5C48">
      <w:pPr>
        <w:autoSpaceDE w:val="0"/>
        <w:autoSpaceDN w:val="0"/>
        <w:adjustRightInd w:val="0"/>
        <w:spacing w:after="0" w:line="240" w:lineRule="auto"/>
        <w:ind w:firstLine="709"/>
        <w:outlineLvl w:val="2"/>
        <w:rPr>
          <w:rFonts w:ascii="Arial" w:hAnsi="Arial" w:cs="Arial"/>
          <w:sz w:val="24"/>
          <w:szCs w:val="24"/>
        </w:rPr>
      </w:pPr>
      <w:r w:rsidRPr="00E12497">
        <w:rPr>
          <w:rFonts w:ascii="Arial" w:hAnsi="Arial" w:cs="Arial"/>
          <w:sz w:val="24"/>
          <w:szCs w:val="24"/>
        </w:rPr>
        <w:t>От реализации подпрограммных мероприятий в 2014–202</w:t>
      </w:r>
      <w:r>
        <w:rPr>
          <w:rFonts w:ascii="Arial" w:hAnsi="Arial" w:cs="Arial"/>
          <w:sz w:val="24"/>
          <w:szCs w:val="24"/>
        </w:rPr>
        <w:t>4</w:t>
      </w:r>
      <w:r w:rsidRPr="00E12497">
        <w:rPr>
          <w:rFonts w:ascii="Arial" w:hAnsi="Arial" w:cs="Arial"/>
          <w:sz w:val="24"/>
          <w:szCs w:val="24"/>
        </w:rPr>
        <w:t xml:space="preserve"> годах ожидается достижение следующих результатов:</w:t>
      </w:r>
    </w:p>
    <w:p w14:paraId="3AEB3E3D" w14:textId="7730FD88" w:rsidR="002A5C48" w:rsidRPr="00E12497" w:rsidRDefault="002A5C48" w:rsidP="002A5C48">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202</w:t>
      </w:r>
      <w:r>
        <w:rPr>
          <w:rFonts w:ascii="Arial" w:hAnsi="Arial" w:cs="Arial"/>
          <w:sz w:val="24"/>
          <w:szCs w:val="24"/>
        </w:rPr>
        <w:t>4</w:t>
      </w:r>
      <w:r w:rsidRPr="00E12497">
        <w:rPr>
          <w:rFonts w:ascii="Arial" w:hAnsi="Arial" w:cs="Arial"/>
          <w:sz w:val="24"/>
          <w:szCs w:val="24"/>
        </w:rPr>
        <w:t xml:space="preserve"> году к уровню 2014 года энергоемкости в среднем на 40 %.</w:t>
      </w:r>
    </w:p>
    <w:p w14:paraId="6DBF7469"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Повышение качества товаров (услуг), предоставляемых </w:t>
      </w:r>
      <w:proofErr w:type="spellStart"/>
      <w:r w:rsidRPr="00E12497">
        <w:rPr>
          <w:rFonts w:ascii="Arial" w:hAnsi="Arial" w:cs="Arial"/>
          <w:sz w:val="24"/>
          <w:szCs w:val="24"/>
        </w:rPr>
        <w:t>энергоснабжающими</w:t>
      </w:r>
      <w:proofErr w:type="spellEnd"/>
      <w:r w:rsidRPr="00E12497">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14:paraId="64E1E092"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14:paraId="487127C4"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E12497">
        <w:rPr>
          <w:rFonts w:ascii="Arial" w:hAnsi="Arial" w:cs="Arial"/>
          <w:sz w:val="24"/>
          <w:szCs w:val="24"/>
        </w:rPr>
        <w:t>ресурсоснабжающих</w:t>
      </w:r>
      <w:proofErr w:type="spellEnd"/>
      <w:r w:rsidRPr="00E12497">
        <w:rPr>
          <w:rFonts w:ascii="Arial" w:hAnsi="Arial" w:cs="Arial"/>
          <w:sz w:val="24"/>
          <w:szCs w:val="24"/>
        </w:rPr>
        <w:t xml:space="preserve"> организациях и в жилищном фонде города.</w:t>
      </w:r>
    </w:p>
    <w:p w14:paraId="380F652B"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14:paraId="41A8E9BA"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 внедрением новых передовых технологий в процессе эксплуатации инженерных коммуникаций и оборудования предполагается до 2030 года снизить потери энергетических ресурсов на 6,6 %.</w:t>
      </w:r>
    </w:p>
    <w:p w14:paraId="081B6CE0"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результате выполнения программных мероприятий ожидается:</w:t>
      </w:r>
    </w:p>
    <w:p w14:paraId="1F2C7ADC" w14:textId="77777777" w:rsidR="002A5C48" w:rsidRPr="00E12497"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оптимизация </w:t>
      </w:r>
      <w:proofErr w:type="spellStart"/>
      <w:r w:rsidRPr="00E12497">
        <w:rPr>
          <w:rFonts w:ascii="Arial" w:hAnsi="Arial" w:cs="Arial"/>
          <w:sz w:val="24"/>
          <w:szCs w:val="24"/>
        </w:rPr>
        <w:t>энергоресурсоснабжения</w:t>
      </w:r>
      <w:proofErr w:type="spellEnd"/>
      <w:r w:rsidRPr="00E12497">
        <w:rPr>
          <w:rFonts w:ascii="Arial" w:hAnsi="Arial" w:cs="Arial"/>
          <w:sz w:val="24"/>
          <w:szCs w:val="24"/>
        </w:rPr>
        <w:t xml:space="preserve"> города;</w:t>
      </w:r>
    </w:p>
    <w:p w14:paraId="08720738" w14:textId="77777777" w:rsidR="002A5C48" w:rsidRPr="00E12497"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снижение потерь энергоресурсов при их транспортировке до потребителя до 1</w:t>
      </w:r>
      <w:r>
        <w:rPr>
          <w:rFonts w:ascii="Arial" w:hAnsi="Arial" w:cs="Arial"/>
          <w:sz w:val="24"/>
          <w:szCs w:val="24"/>
        </w:rPr>
        <w:t>9,3</w:t>
      </w:r>
      <w:r w:rsidRPr="00E12497">
        <w:rPr>
          <w:rFonts w:ascii="Arial" w:hAnsi="Arial" w:cs="Arial"/>
          <w:sz w:val="24"/>
          <w:szCs w:val="24"/>
        </w:rPr>
        <w:t> % к 2030 году;</w:t>
      </w:r>
    </w:p>
    <w:p w14:paraId="198B92CA" w14:textId="77777777" w:rsidR="002A5C48"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r>
        <w:rPr>
          <w:rFonts w:ascii="Arial" w:hAnsi="Arial" w:cs="Arial"/>
          <w:sz w:val="24"/>
          <w:szCs w:val="24"/>
        </w:rPr>
        <w:t>;</w:t>
      </w:r>
    </w:p>
    <w:p w14:paraId="1A8AFFA4" w14:textId="77777777" w:rsidR="002A5C48" w:rsidRPr="00E12497" w:rsidRDefault="002A5C48" w:rsidP="002A5C48">
      <w:pPr>
        <w:pStyle w:val="a4"/>
        <w:numPr>
          <w:ilvl w:val="0"/>
          <w:numId w:val="12"/>
        </w:numPr>
        <w:autoSpaceDE w:val="0"/>
        <w:autoSpaceDN w:val="0"/>
        <w:adjustRightInd w:val="0"/>
        <w:spacing w:after="0" w:line="240" w:lineRule="auto"/>
        <w:rPr>
          <w:rFonts w:ascii="Arial" w:hAnsi="Arial" w:cs="Arial"/>
          <w:sz w:val="24"/>
          <w:szCs w:val="24"/>
        </w:rPr>
      </w:pPr>
      <w:r w:rsidRPr="009A5127">
        <w:rPr>
          <w:rFonts w:ascii="Arial" w:hAnsi="Arial" w:cs="Arial"/>
          <w:sz w:val="24"/>
          <w:szCs w:val="24"/>
        </w:rPr>
        <w:t>повышение удовлетворенности населения города уровнем жилищно-коммунального обслуживания до 60 % от общей численности населения</w:t>
      </w:r>
      <w:r>
        <w:rPr>
          <w:rFonts w:ascii="Arial" w:hAnsi="Arial" w:cs="Arial"/>
          <w:sz w:val="24"/>
          <w:szCs w:val="24"/>
        </w:rPr>
        <w:t>.</w:t>
      </w:r>
    </w:p>
    <w:p w14:paraId="617DE927" w14:textId="77777777" w:rsidR="002A5C48" w:rsidRPr="00E1249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8A59E7">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14:paraId="36666E50" w14:textId="77777777" w:rsidR="002A5C48" w:rsidRPr="00E12497" w:rsidRDefault="002A5C48" w:rsidP="002A5C48">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К 2030 году доля объема внебюджетных средств</w:t>
      </w:r>
      <w:r>
        <w:rPr>
          <w:rFonts w:ascii="Arial" w:hAnsi="Arial" w:cs="Arial"/>
          <w:sz w:val="24"/>
          <w:szCs w:val="24"/>
        </w:rPr>
        <w:t>,</w:t>
      </w:r>
      <w:r w:rsidRPr="00E12497">
        <w:rPr>
          <w:rFonts w:ascii="Arial" w:hAnsi="Arial" w:cs="Arial"/>
          <w:sz w:val="24"/>
          <w:szCs w:val="24"/>
        </w:rPr>
        <w:t xml:space="preserve">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w:t>
      </w:r>
      <w:r>
        <w:rPr>
          <w:rFonts w:ascii="Arial" w:hAnsi="Arial" w:cs="Arial"/>
          <w:sz w:val="24"/>
          <w:szCs w:val="24"/>
        </w:rPr>
        <w:t>100</w:t>
      </w:r>
      <w:r w:rsidRPr="00E12497">
        <w:rPr>
          <w:rFonts w:ascii="Arial" w:hAnsi="Arial" w:cs="Arial"/>
          <w:sz w:val="24"/>
          <w:szCs w:val="24"/>
        </w:rPr>
        <w:t xml:space="preserve"> %. Данный показатель планируется достичь, в том числе за счет поддержки развития </w:t>
      </w:r>
      <w:proofErr w:type="spellStart"/>
      <w:r w:rsidRPr="00E12497">
        <w:rPr>
          <w:rFonts w:ascii="Arial" w:hAnsi="Arial" w:cs="Arial"/>
          <w:sz w:val="24"/>
          <w:szCs w:val="24"/>
        </w:rPr>
        <w:t>энергосервисной</w:t>
      </w:r>
      <w:proofErr w:type="spellEnd"/>
      <w:r w:rsidRPr="00E12497">
        <w:rPr>
          <w:rFonts w:ascii="Arial" w:hAnsi="Arial" w:cs="Arial"/>
          <w:sz w:val="24"/>
          <w:szCs w:val="24"/>
        </w:rPr>
        <w:t xml:space="preserve"> деятельности на территории города (заключения </w:t>
      </w:r>
      <w:proofErr w:type="spellStart"/>
      <w:r w:rsidRPr="00E12497">
        <w:rPr>
          <w:rFonts w:ascii="Arial" w:hAnsi="Arial" w:cs="Arial"/>
          <w:sz w:val="24"/>
          <w:szCs w:val="24"/>
        </w:rPr>
        <w:t>энергосервисных</w:t>
      </w:r>
      <w:proofErr w:type="spellEnd"/>
      <w:r w:rsidRPr="00E12497">
        <w:rPr>
          <w:rFonts w:ascii="Arial" w:hAnsi="Arial" w:cs="Arial"/>
          <w:sz w:val="24"/>
          <w:szCs w:val="24"/>
        </w:rPr>
        <w:t xml:space="preserve"> договоров).</w:t>
      </w:r>
    </w:p>
    <w:p w14:paraId="12A2B12E" w14:textId="77777777" w:rsidR="002A5C48" w:rsidRPr="00E12497" w:rsidRDefault="002A5C48" w:rsidP="002A5C48">
      <w:pPr>
        <w:autoSpaceDE w:val="0"/>
        <w:autoSpaceDN w:val="0"/>
        <w:adjustRightInd w:val="0"/>
        <w:spacing w:after="0" w:line="240" w:lineRule="auto"/>
        <w:ind w:firstLine="709"/>
        <w:jc w:val="center"/>
        <w:rPr>
          <w:rFonts w:ascii="Arial" w:hAnsi="Arial" w:cs="Arial"/>
          <w:sz w:val="24"/>
          <w:szCs w:val="24"/>
        </w:rPr>
      </w:pPr>
    </w:p>
    <w:p w14:paraId="0673FB72" w14:textId="77777777" w:rsidR="002A5C48" w:rsidRPr="00E12497" w:rsidRDefault="002A5C48" w:rsidP="002A5C48">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2.6. Мероприятия подпрограммы.</w:t>
      </w:r>
    </w:p>
    <w:p w14:paraId="2A81EDB4"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p>
    <w:p w14:paraId="5588C916"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2.6.1. Система подпрограммных мероприятий разработана на основании требований пункта 6 статьи 14 Федерального закона от 23.11.2009 г. № 261-ФЗ </w:t>
      </w:r>
      <w:r w:rsidRPr="00E12497">
        <w:rPr>
          <w:rFonts w:ascii="Arial" w:hAnsi="Arial" w:cs="Arial"/>
          <w:sz w:val="24"/>
          <w:szCs w:val="24"/>
        </w:rPr>
        <w:lastRenderedPageBreak/>
        <w:t>«Об энергосбережении и повышении энергетической эффективности и о внесении изменений в отдельные законодательные акты Российской Федерации»,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w:t>
      </w:r>
      <w:r>
        <w:rPr>
          <w:rFonts w:ascii="Arial" w:hAnsi="Arial" w:cs="Arial"/>
          <w:sz w:val="24"/>
          <w:szCs w:val="24"/>
        </w:rPr>
        <w:t>я энергетической эффективности», постановления</w:t>
      </w:r>
      <w:r w:rsidRPr="002E34AC">
        <w:rPr>
          <w:rFonts w:ascii="Arial" w:hAnsi="Arial" w:cs="Arial"/>
          <w:sz w:val="24"/>
          <w:szCs w:val="24"/>
        </w:rPr>
        <w:t xml:space="preserve"> Правительства РФ от 07.10.2019 </w:t>
      </w:r>
      <w:r>
        <w:rPr>
          <w:rFonts w:ascii="Arial" w:hAnsi="Arial" w:cs="Arial"/>
          <w:sz w:val="24"/>
          <w:szCs w:val="24"/>
        </w:rPr>
        <w:t>г. №</w:t>
      </w:r>
      <w:r w:rsidRPr="002E34AC">
        <w:rPr>
          <w:rFonts w:ascii="Arial" w:hAnsi="Arial" w:cs="Arial"/>
          <w:sz w:val="24"/>
          <w:szCs w:val="24"/>
        </w:rPr>
        <w:t xml:space="preserve"> 1289 </w:t>
      </w:r>
      <w:r>
        <w:rPr>
          <w:rFonts w:ascii="Arial" w:hAnsi="Arial" w:cs="Arial"/>
          <w:sz w:val="24"/>
          <w:szCs w:val="24"/>
        </w:rPr>
        <w:t>«</w:t>
      </w:r>
      <w:r w:rsidRPr="002E34AC">
        <w:rPr>
          <w:rFonts w:ascii="Arial" w:hAnsi="Arial" w:cs="Arial"/>
          <w:sz w:val="24"/>
          <w:szCs w:val="24"/>
        </w:rPr>
        <w: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Pr>
          <w:rFonts w:ascii="Arial" w:hAnsi="Arial" w:cs="Arial"/>
          <w:sz w:val="24"/>
          <w:szCs w:val="24"/>
        </w:rPr>
        <w:t xml:space="preserve">», </w:t>
      </w:r>
      <w:r w:rsidRPr="000855C1">
        <w:rPr>
          <w:rFonts w:ascii="Arial" w:hAnsi="Arial" w:cs="Arial"/>
          <w:sz w:val="24"/>
          <w:szCs w:val="24"/>
        </w:rPr>
        <w:t>Приказ</w:t>
      </w:r>
      <w:r>
        <w:rPr>
          <w:rFonts w:ascii="Arial" w:hAnsi="Arial" w:cs="Arial"/>
          <w:sz w:val="24"/>
          <w:szCs w:val="24"/>
        </w:rPr>
        <w:t>а</w:t>
      </w:r>
      <w:r w:rsidRPr="000855C1">
        <w:rPr>
          <w:rFonts w:ascii="Arial" w:hAnsi="Arial" w:cs="Arial"/>
          <w:sz w:val="24"/>
          <w:szCs w:val="24"/>
        </w:rPr>
        <w:t xml:space="preserve"> Минэкономразвития России от 15</w:t>
      </w:r>
      <w:r>
        <w:rPr>
          <w:rFonts w:ascii="Arial" w:hAnsi="Arial" w:cs="Arial"/>
          <w:sz w:val="24"/>
          <w:szCs w:val="24"/>
        </w:rPr>
        <w:t xml:space="preserve">.07.2020 г. </w:t>
      </w:r>
      <w:r w:rsidRPr="000855C1">
        <w:rPr>
          <w:rFonts w:ascii="Arial" w:hAnsi="Arial" w:cs="Arial"/>
          <w:sz w:val="24"/>
          <w:szCs w:val="24"/>
        </w:rPr>
        <w:t xml:space="preserve">№ 425 </w:t>
      </w:r>
      <w:r>
        <w:rPr>
          <w:rFonts w:ascii="Arial" w:hAnsi="Arial" w:cs="Arial"/>
          <w:sz w:val="24"/>
          <w:szCs w:val="24"/>
        </w:rPr>
        <w:t>«</w:t>
      </w:r>
      <w:r w:rsidRPr="000855C1">
        <w:rPr>
          <w:rFonts w:ascii="Arial" w:hAnsi="Arial" w:cs="Arial"/>
          <w:sz w:val="24"/>
          <w:szCs w:val="24"/>
        </w:rPr>
        <w:t>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w:t>
      </w:r>
      <w:r>
        <w:rPr>
          <w:rFonts w:ascii="Arial" w:hAnsi="Arial" w:cs="Arial"/>
          <w:sz w:val="24"/>
          <w:szCs w:val="24"/>
        </w:rPr>
        <w:t xml:space="preserve"> энергетических ресурсов и воды».</w:t>
      </w:r>
    </w:p>
    <w:p w14:paraId="7B9741C2"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2.6.2. С</w:t>
      </w:r>
      <w:r>
        <w:rPr>
          <w:rFonts w:ascii="Arial" w:hAnsi="Arial" w:cs="Arial"/>
          <w:sz w:val="24"/>
          <w:szCs w:val="24"/>
        </w:rPr>
        <w:t>истема мероприятий подпрограммы</w:t>
      </w:r>
      <w:r w:rsidRPr="00E12497">
        <w:rPr>
          <w:rFonts w:ascii="Arial" w:hAnsi="Arial" w:cs="Arial"/>
          <w:sz w:val="24"/>
          <w:szCs w:val="24"/>
        </w:rPr>
        <w:t xml:space="preserve"> приведена в приложении № 2 к настоящей подпрограмме.</w:t>
      </w:r>
    </w:p>
    <w:p w14:paraId="74C29779"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pPr>
    </w:p>
    <w:p w14:paraId="683A01A7" w14:textId="77777777" w:rsidR="002A5C48" w:rsidRPr="00E12497" w:rsidRDefault="002A5C48" w:rsidP="002A5C48">
      <w:pPr>
        <w:autoSpaceDE w:val="0"/>
        <w:autoSpaceDN w:val="0"/>
        <w:adjustRightInd w:val="0"/>
        <w:spacing w:after="0" w:line="240" w:lineRule="auto"/>
        <w:jc w:val="center"/>
        <w:outlineLvl w:val="2"/>
        <w:rPr>
          <w:rFonts w:ascii="Arial" w:hAnsi="Arial" w:cs="Arial"/>
          <w:sz w:val="24"/>
          <w:szCs w:val="24"/>
        </w:rPr>
      </w:pPr>
      <w:r w:rsidRPr="00E12497">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145E57E2" w14:textId="77777777" w:rsidR="002A5C48" w:rsidRPr="00E12497" w:rsidRDefault="002A5C48" w:rsidP="002A5C48">
      <w:pPr>
        <w:autoSpaceDE w:val="0"/>
        <w:autoSpaceDN w:val="0"/>
        <w:adjustRightInd w:val="0"/>
        <w:spacing w:after="0" w:line="240" w:lineRule="auto"/>
        <w:ind w:firstLine="709"/>
        <w:jc w:val="center"/>
        <w:outlineLvl w:val="2"/>
        <w:rPr>
          <w:rFonts w:ascii="Arial" w:hAnsi="Arial" w:cs="Arial"/>
          <w:sz w:val="24"/>
          <w:szCs w:val="24"/>
        </w:rPr>
      </w:pPr>
    </w:p>
    <w:p w14:paraId="025E4861"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Для достижения целевых индикаторов и показателей результативности подпрограммы планируется финансирование по внебюджетным источникам </w:t>
      </w:r>
      <w:r>
        <w:rPr>
          <w:rFonts w:ascii="Arial" w:hAnsi="Arial" w:cs="Arial"/>
          <w:sz w:val="24"/>
          <w:szCs w:val="24"/>
        </w:rPr>
        <w:t>–</w:t>
      </w:r>
      <w:r w:rsidRPr="00E12497">
        <w:rPr>
          <w:rFonts w:ascii="Arial" w:hAnsi="Arial" w:cs="Arial"/>
          <w:sz w:val="24"/>
          <w:szCs w:val="24"/>
        </w:rPr>
        <w:t xml:space="preserve"> средства организаций и средства граждан.</w:t>
      </w:r>
    </w:p>
    <w:p w14:paraId="760B6B74" w14:textId="77777777" w:rsidR="002A5C48" w:rsidRPr="00E12497" w:rsidRDefault="002A5C48" w:rsidP="002A5C48">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Ресурсное обеспечение </w:t>
      </w:r>
      <w:r>
        <w:rPr>
          <w:rFonts w:ascii="Arial" w:hAnsi="Arial" w:cs="Arial"/>
          <w:sz w:val="24"/>
          <w:szCs w:val="24"/>
        </w:rPr>
        <w:t>под</w:t>
      </w:r>
      <w:r w:rsidRPr="00E12497">
        <w:rPr>
          <w:rFonts w:ascii="Arial" w:hAnsi="Arial" w:cs="Arial"/>
          <w:sz w:val="24"/>
          <w:szCs w:val="24"/>
        </w:rPr>
        <w:t>программы приведено в приложении 2 к подпрограмме.</w:t>
      </w:r>
    </w:p>
    <w:p w14:paraId="2F264684"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p>
    <w:p w14:paraId="6A6C0CCB" w14:textId="77777777" w:rsidR="002A5C48" w:rsidRPr="00E12497" w:rsidRDefault="002A5C48" w:rsidP="002A5C48">
      <w:pPr>
        <w:autoSpaceDE w:val="0"/>
        <w:autoSpaceDN w:val="0"/>
        <w:adjustRightInd w:val="0"/>
        <w:spacing w:after="0" w:line="240" w:lineRule="auto"/>
        <w:ind w:firstLine="709"/>
        <w:rPr>
          <w:rFonts w:ascii="Arial" w:hAnsi="Arial" w:cs="Arial"/>
          <w:sz w:val="24"/>
          <w:szCs w:val="24"/>
        </w:rPr>
        <w:sectPr w:rsidR="002A5C48" w:rsidRPr="00E12497" w:rsidSect="002D051F">
          <w:pgSz w:w="11905" w:h="16838" w:code="9"/>
          <w:pgMar w:top="1134" w:right="851" w:bottom="1134" w:left="1701" w:header="720" w:footer="720" w:gutter="0"/>
          <w:pgNumType w:start="1"/>
          <w:cols w:space="720"/>
          <w:titlePg/>
          <w:docGrid w:linePitch="299"/>
        </w:sectPr>
      </w:pPr>
    </w:p>
    <w:p w14:paraId="4E33B597" w14:textId="77777777" w:rsidR="002A5C48" w:rsidRPr="00E12497" w:rsidRDefault="002A5C48" w:rsidP="002A5C48">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lastRenderedPageBreak/>
        <w:t>Приложение 1</w:t>
      </w:r>
    </w:p>
    <w:p w14:paraId="30CA46A3" w14:textId="77777777" w:rsidR="002A5C48" w:rsidRPr="00E12497" w:rsidRDefault="002A5C48" w:rsidP="002A5C48">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t>к подпрограмме 2 «Энергосбережение и повышение энергетической эффективности в городе Бородино»</w:t>
      </w:r>
    </w:p>
    <w:p w14:paraId="5B049A74" w14:textId="77777777" w:rsidR="002A5C48" w:rsidRPr="00E12497" w:rsidRDefault="002A5C48" w:rsidP="002A5C48">
      <w:pPr>
        <w:autoSpaceDE w:val="0"/>
        <w:autoSpaceDN w:val="0"/>
        <w:adjustRightInd w:val="0"/>
        <w:spacing w:after="0" w:line="240" w:lineRule="auto"/>
        <w:ind w:firstLine="709"/>
        <w:jc w:val="center"/>
        <w:outlineLvl w:val="0"/>
        <w:rPr>
          <w:rFonts w:ascii="Arial" w:hAnsi="Arial" w:cs="Arial"/>
          <w:sz w:val="24"/>
          <w:szCs w:val="24"/>
        </w:rPr>
      </w:pPr>
    </w:p>
    <w:p w14:paraId="5AA639AB" w14:textId="77777777" w:rsidR="002A5C48" w:rsidRDefault="002A5C48" w:rsidP="002A5C48">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Перечень целевых индикаторов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205"/>
        <w:gridCol w:w="2327"/>
        <w:gridCol w:w="2688"/>
        <w:gridCol w:w="1257"/>
        <w:gridCol w:w="1257"/>
        <w:gridCol w:w="1257"/>
        <w:gridCol w:w="1260"/>
      </w:tblGrid>
      <w:tr w:rsidR="002A5C48" w:rsidRPr="00D11D96" w14:paraId="3DD2B43C" w14:textId="77777777" w:rsidTr="002D051F">
        <w:trPr>
          <w:trHeight w:val="230"/>
        </w:trPr>
        <w:tc>
          <w:tcPr>
            <w:tcW w:w="181" w:type="pct"/>
            <w:vMerge w:val="restart"/>
            <w:shd w:val="clear" w:color="auto" w:fill="auto"/>
            <w:vAlign w:val="center"/>
            <w:hideMark/>
          </w:tcPr>
          <w:p w14:paraId="35FF33AE"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 п/п</w:t>
            </w:r>
          </w:p>
        </w:tc>
        <w:tc>
          <w:tcPr>
            <w:tcW w:w="1422" w:type="pct"/>
            <w:vMerge w:val="restart"/>
            <w:shd w:val="clear" w:color="auto" w:fill="auto"/>
            <w:vAlign w:val="center"/>
            <w:hideMark/>
          </w:tcPr>
          <w:p w14:paraId="1A6E7CE5"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18"/>
              </w:rPr>
              <w:t xml:space="preserve">Цель, </w:t>
            </w:r>
            <w:r>
              <w:rPr>
                <w:rFonts w:ascii="Arial" w:hAnsi="Arial" w:cs="Arial"/>
                <w:color w:val="000000"/>
                <w:sz w:val="20"/>
                <w:szCs w:val="18"/>
              </w:rPr>
              <w:t>показатели результативности</w:t>
            </w:r>
          </w:p>
        </w:tc>
        <w:tc>
          <w:tcPr>
            <w:tcW w:w="787" w:type="pct"/>
            <w:vMerge w:val="restart"/>
            <w:shd w:val="clear" w:color="auto" w:fill="auto"/>
            <w:vAlign w:val="center"/>
            <w:hideMark/>
          </w:tcPr>
          <w:p w14:paraId="1BBA1923"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Ед</w:t>
            </w:r>
            <w:r>
              <w:rPr>
                <w:rFonts w:ascii="Arial" w:hAnsi="Arial" w:cs="Arial"/>
                <w:color w:val="000000"/>
                <w:sz w:val="20"/>
                <w:szCs w:val="20"/>
              </w:rPr>
              <w:t>иница</w:t>
            </w:r>
            <w:r w:rsidRPr="00D11D96">
              <w:rPr>
                <w:rFonts w:ascii="Arial" w:hAnsi="Arial" w:cs="Arial"/>
                <w:color w:val="000000"/>
                <w:sz w:val="20"/>
                <w:szCs w:val="20"/>
              </w:rPr>
              <w:t xml:space="preserve"> измерения</w:t>
            </w:r>
          </w:p>
        </w:tc>
        <w:tc>
          <w:tcPr>
            <w:tcW w:w="909" w:type="pct"/>
            <w:vMerge w:val="restart"/>
            <w:shd w:val="clear" w:color="auto" w:fill="auto"/>
            <w:vAlign w:val="center"/>
            <w:hideMark/>
          </w:tcPr>
          <w:p w14:paraId="4D63132E"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Источник информации</w:t>
            </w:r>
          </w:p>
        </w:tc>
        <w:tc>
          <w:tcPr>
            <w:tcW w:w="425" w:type="pct"/>
            <w:vMerge w:val="restart"/>
            <w:shd w:val="clear" w:color="auto" w:fill="auto"/>
            <w:vAlign w:val="center"/>
            <w:hideMark/>
          </w:tcPr>
          <w:p w14:paraId="6CE39FC7"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2021</w:t>
            </w:r>
          </w:p>
        </w:tc>
        <w:tc>
          <w:tcPr>
            <w:tcW w:w="425" w:type="pct"/>
            <w:vMerge w:val="restart"/>
            <w:shd w:val="clear" w:color="auto" w:fill="auto"/>
            <w:vAlign w:val="center"/>
            <w:hideMark/>
          </w:tcPr>
          <w:p w14:paraId="73758DDA"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2022</w:t>
            </w:r>
          </w:p>
        </w:tc>
        <w:tc>
          <w:tcPr>
            <w:tcW w:w="425" w:type="pct"/>
            <w:vMerge w:val="restart"/>
            <w:shd w:val="clear" w:color="auto" w:fill="auto"/>
            <w:vAlign w:val="center"/>
            <w:hideMark/>
          </w:tcPr>
          <w:p w14:paraId="7FCFC812"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2023</w:t>
            </w:r>
          </w:p>
        </w:tc>
        <w:tc>
          <w:tcPr>
            <w:tcW w:w="426" w:type="pct"/>
            <w:vMerge w:val="restart"/>
            <w:shd w:val="clear" w:color="auto" w:fill="auto"/>
            <w:vAlign w:val="center"/>
            <w:hideMark/>
          </w:tcPr>
          <w:p w14:paraId="613B5FAF" w14:textId="77777777" w:rsidR="002A5C48" w:rsidRPr="00D11D96" w:rsidRDefault="002A5C48" w:rsidP="002D051F">
            <w:pPr>
              <w:spacing w:after="0" w:line="240" w:lineRule="auto"/>
              <w:jc w:val="center"/>
              <w:rPr>
                <w:rFonts w:ascii="Arial" w:hAnsi="Arial" w:cs="Arial"/>
                <w:color w:val="000000"/>
                <w:sz w:val="20"/>
                <w:szCs w:val="20"/>
              </w:rPr>
            </w:pPr>
            <w:r>
              <w:rPr>
                <w:rFonts w:ascii="Arial" w:hAnsi="Arial" w:cs="Arial"/>
                <w:color w:val="000000"/>
                <w:sz w:val="20"/>
                <w:szCs w:val="20"/>
              </w:rPr>
              <w:t>2024</w:t>
            </w:r>
          </w:p>
        </w:tc>
      </w:tr>
      <w:tr w:rsidR="002A5C48" w:rsidRPr="00D11D96" w14:paraId="754D0589" w14:textId="77777777" w:rsidTr="002D051F">
        <w:trPr>
          <w:trHeight w:val="450"/>
        </w:trPr>
        <w:tc>
          <w:tcPr>
            <w:tcW w:w="181" w:type="pct"/>
            <w:vMerge/>
            <w:vAlign w:val="center"/>
            <w:hideMark/>
          </w:tcPr>
          <w:p w14:paraId="57593EB5" w14:textId="77777777" w:rsidR="002A5C48" w:rsidRPr="00D11D96" w:rsidRDefault="002A5C48" w:rsidP="002D051F">
            <w:pPr>
              <w:spacing w:after="0" w:line="240" w:lineRule="auto"/>
              <w:jc w:val="left"/>
              <w:rPr>
                <w:rFonts w:ascii="Arial" w:hAnsi="Arial" w:cs="Arial"/>
                <w:color w:val="000000"/>
                <w:sz w:val="20"/>
                <w:szCs w:val="20"/>
              </w:rPr>
            </w:pPr>
          </w:p>
        </w:tc>
        <w:tc>
          <w:tcPr>
            <w:tcW w:w="1422" w:type="pct"/>
            <w:vMerge/>
            <w:vAlign w:val="center"/>
            <w:hideMark/>
          </w:tcPr>
          <w:p w14:paraId="15C78896" w14:textId="77777777" w:rsidR="002A5C48" w:rsidRPr="00D11D96" w:rsidRDefault="002A5C48" w:rsidP="002D051F">
            <w:pPr>
              <w:spacing w:after="0" w:line="240" w:lineRule="auto"/>
              <w:jc w:val="left"/>
              <w:rPr>
                <w:rFonts w:ascii="Arial" w:hAnsi="Arial" w:cs="Arial"/>
                <w:color w:val="000000"/>
                <w:sz w:val="20"/>
                <w:szCs w:val="20"/>
              </w:rPr>
            </w:pPr>
          </w:p>
        </w:tc>
        <w:tc>
          <w:tcPr>
            <w:tcW w:w="787" w:type="pct"/>
            <w:vMerge/>
            <w:vAlign w:val="center"/>
            <w:hideMark/>
          </w:tcPr>
          <w:p w14:paraId="22CFAC60" w14:textId="77777777" w:rsidR="002A5C48" w:rsidRPr="00D11D96" w:rsidRDefault="002A5C48" w:rsidP="002D051F">
            <w:pPr>
              <w:spacing w:after="0" w:line="240" w:lineRule="auto"/>
              <w:jc w:val="left"/>
              <w:rPr>
                <w:rFonts w:ascii="Arial" w:hAnsi="Arial" w:cs="Arial"/>
                <w:color w:val="000000"/>
                <w:sz w:val="20"/>
                <w:szCs w:val="20"/>
              </w:rPr>
            </w:pPr>
          </w:p>
        </w:tc>
        <w:tc>
          <w:tcPr>
            <w:tcW w:w="909" w:type="pct"/>
            <w:vMerge/>
            <w:vAlign w:val="center"/>
            <w:hideMark/>
          </w:tcPr>
          <w:p w14:paraId="1414961A" w14:textId="77777777" w:rsidR="002A5C48" w:rsidRPr="00D11D96"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74CF11E6" w14:textId="77777777" w:rsidR="002A5C48" w:rsidRPr="00D11D96"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46EE9612" w14:textId="77777777" w:rsidR="002A5C48" w:rsidRPr="00D11D96" w:rsidRDefault="002A5C48" w:rsidP="002D051F">
            <w:pPr>
              <w:spacing w:after="0" w:line="240" w:lineRule="auto"/>
              <w:jc w:val="left"/>
              <w:rPr>
                <w:rFonts w:ascii="Arial" w:hAnsi="Arial" w:cs="Arial"/>
                <w:color w:val="000000"/>
                <w:sz w:val="20"/>
                <w:szCs w:val="20"/>
              </w:rPr>
            </w:pPr>
          </w:p>
        </w:tc>
        <w:tc>
          <w:tcPr>
            <w:tcW w:w="425" w:type="pct"/>
            <w:vMerge/>
            <w:vAlign w:val="center"/>
            <w:hideMark/>
          </w:tcPr>
          <w:p w14:paraId="4A001192" w14:textId="77777777" w:rsidR="002A5C48" w:rsidRPr="00D11D96" w:rsidRDefault="002A5C48" w:rsidP="002D051F">
            <w:pPr>
              <w:spacing w:after="0" w:line="240" w:lineRule="auto"/>
              <w:jc w:val="left"/>
              <w:rPr>
                <w:rFonts w:ascii="Arial" w:hAnsi="Arial" w:cs="Arial"/>
                <w:color w:val="000000"/>
                <w:sz w:val="20"/>
                <w:szCs w:val="20"/>
              </w:rPr>
            </w:pPr>
          </w:p>
        </w:tc>
        <w:tc>
          <w:tcPr>
            <w:tcW w:w="426" w:type="pct"/>
            <w:vMerge/>
            <w:vAlign w:val="center"/>
            <w:hideMark/>
          </w:tcPr>
          <w:p w14:paraId="7FAEF07E" w14:textId="77777777" w:rsidR="002A5C48" w:rsidRPr="00D11D96" w:rsidRDefault="002A5C48" w:rsidP="002D051F">
            <w:pPr>
              <w:spacing w:after="0" w:line="240" w:lineRule="auto"/>
              <w:jc w:val="left"/>
              <w:rPr>
                <w:rFonts w:ascii="Arial" w:hAnsi="Arial" w:cs="Arial"/>
                <w:color w:val="000000"/>
                <w:sz w:val="20"/>
                <w:szCs w:val="20"/>
              </w:rPr>
            </w:pPr>
          </w:p>
        </w:tc>
      </w:tr>
      <w:tr w:rsidR="002A5C48" w:rsidRPr="00D11D96" w14:paraId="1F7D7243" w14:textId="77777777" w:rsidTr="002D051F">
        <w:trPr>
          <w:cantSplit/>
          <w:trHeight w:val="340"/>
        </w:trPr>
        <w:tc>
          <w:tcPr>
            <w:tcW w:w="5000" w:type="pct"/>
            <w:gridSpan w:val="8"/>
            <w:shd w:val="clear" w:color="auto" w:fill="auto"/>
            <w:vAlign w:val="center"/>
            <w:hideMark/>
          </w:tcPr>
          <w:p w14:paraId="26DA4B09" w14:textId="77777777" w:rsidR="002A5C48" w:rsidRPr="00D11D96" w:rsidRDefault="002A5C48" w:rsidP="002D051F">
            <w:pPr>
              <w:spacing w:after="0" w:line="240" w:lineRule="auto"/>
              <w:jc w:val="left"/>
              <w:rPr>
                <w:rFonts w:ascii="Arial" w:hAnsi="Arial" w:cs="Arial"/>
                <w:color w:val="000000"/>
                <w:sz w:val="20"/>
                <w:szCs w:val="20"/>
              </w:rPr>
            </w:pPr>
            <w:r w:rsidRPr="00D11D96">
              <w:rPr>
                <w:rFonts w:ascii="Arial" w:hAnsi="Arial" w:cs="Arial"/>
                <w:color w:val="000000"/>
                <w:sz w:val="20"/>
                <w:szCs w:val="20"/>
              </w:rPr>
              <w:t xml:space="preserve">Цель подпрограммы: Повышение энергосбережения и </w:t>
            </w:r>
            <w:proofErr w:type="spellStart"/>
            <w:r w:rsidRPr="00D11D96">
              <w:rPr>
                <w:rFonts w:ascii="Arial" w:hAnsi="Arial" w:cs="Arial"/>
                <w:color w:val="000000"/>
                <w:sz w:val="20"/>
                <w:szCs w:val="20"/>
              </w:rPr>
              <w:t>энергоэффективности</w:t>
            </w:r>
            <w:proofErr w:type="spellEnd"/>
            <w:r w:rsidRPr="00D11D96">
              <w:rPr>
                <w:rFonts w:ascii="Arial" w:hAnsi="Arial" w:cs="Arial"/>
                <w:color w:val="000000"/>
                <w:sz w:val="20"/>
                <w:szCs w:val="20"/>
              </w:rPr>
              <w:t xml:space="preserve"> на территории города Бородино</w:t>
            </w:r>
          </w:p>
        </w:tc>
      </w:tr>
      <w:tr w:rsidR="002A5C48" w:rsidRPr="00D11D96" w14:paraId="3802A4A4" w14:textId="77777777" w:rsidTr="002D051F">
        <w:trPr>
          <w:trHeight w:val="624"/>
        </w:trPr>
        <w:tc>
          <w:tcPr>
            <w:tcW w:w="5000" w:type="pct"/>
            <w:gridSpan w:val="8"/>
            <w:shd w:val="clear" w:color="auto" w:fill="auto"/>
            <w:vAlign w:val="center"/>
            <w:hideMark/>
          </w:tcPr>
          <w:p w14:paraId="2A952D96" w14:textId="77777777" w:rsidR="002A5C48" w:rsidRPr="00D11D96" w:rsidRDefault="002A5C48" w:rsidP="002D051F">
            <w:pPr>
              <w:spacing w:after="0" w:line="240" w:lineRule="auto"/>
              <w:jc w:val="left"/>
              <w:rPr>
                <w:rFonts w:ascii="Arial" w:hAnsi="Arial" w:cs="Arial"/>
                <w:color w:val="000000"/>
                <w:sz w:val="20"/>
                <w:szCs w:val="20"/>
              </w:rPr>
            </w:pPr>
            <w:r w:rsidRPr="00D11D96">
              <w:rPr>
                <w:rFonts w:ascii="Arial" w:hAnsi="Arial" w:cs="Arial"/>
                <w:color w:val="000000"/>
                <w:sz w:val="20"/>
                <w:szCs w:val="20"/>
              </w:rPr>
              <w:t>Задача подпрограммы</w:t>
            </w:r>
            <w:r>
              <w:rPr>
                <w:rFonts w:ascii="Arial" w:hAnsi="Arial" w:cs="Arial"/>
                <w:color w:val="000000"/>
                <w:sz w:val="20"/>
                <w:szCs w:val="20"/>
              </w:rPr>
              <w:t xml:space="preserve"> 1</w:t>
            </w:r>
            <w:r w:rsidRPr="00D11D96">
              <w:rPr>
                <w:rFonts w:ascii="Arial" w:hAnsi="Arial" w:cs="Arial"/>
                <w:color w:val="000000"/>
                <w:sz w:val="20"/>
                <w:szCs w:val="20"/>
              </w:rPr>
              <w:t xml:space="preserve">: Создание условий для обеспечения энергосбережения и повышения энергетической эффективности </w:t>
            </w:r>
            <w:r>
              <w:rPr>
                <w:rFonts w:ascii="Arial" w:hAnsi="Arial" w:cs="Arial"/>
                <w:color w:val="000000"/>
                <w:sz w:val="20"/>
                <w:szCs w:val="20"/>
              </w:rPr>
              <w:t xml:space="preserve">в бюджетном секторе </w:t>
            </w:r>
            <w:r w:rsidRPr="00D11D96">
              <w:rPr>
                <w:rFonts w:ascii="Arial" w:hAnsi="Arial" w:cs="Arial"/>
                <w:color w:val="000000"/>
                <w:sz w:val="20"/>
                <w:szCs w:val="20"/>
              </w:rPr>
              <w:t>на территории города Бородино</w:t>
            </w:r>
          </w:p>
        </w:tc>
      </w:tr>
      <w:tr w:rsidR="002A5C48" w:rsidRPr="00D11D96" w14:paraId="3E25C808" w14:textId="77777777" w:rsidTr="002D051F">
        <w:trPr>
          <w:cantSplit/>
          <w:trHeight w:val="850"/>
        </w:trPr>
        <w:tc>
          <w:tcPr>
            <w:tcW w:w="181" w:type="pct"/>
            <w:shd w:val="clear" w:color="auto" w:fill="auto"/>
            <w:vAlign w:val="center"/>
            <w:hideMark/>
          </w:tcPr>
          <w:p w14:paraId="5872F68D"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1</w:t>
            </w:r>
          </w:p>
        </w:tc>
        <w:tc>
          <w:tcPr>
            <w:tcW w:w="1422" w:type="pct"/>
            <w:shd w:val="clear" w:color="auto" w:fill="auto"/>
            <w:vAlign w:val="center"/>
            <w:hideMark/>
          </w:tcPr>
          <w:p w14:paraId="4D696A4B" w14:textId="77777777" w:rsidR="002A5C48" w:rsidRPr="00A921EC" w:rsidRDefault="002A5C48" w:rsidP="002D051F">
            <w:pPr>
              <w:spacing w:after="0" w:line="240" w:lineRule="auto"/>
              <w:jc w:val="left"/>
              <w:rPr>
                <w:rFonts w:ascii="Arial" w:hAnsi="Arial" w:cs="Arial"/>
                <w:color w:val="000000"/>
                <w:sz w:val="20"/>
                <w:szCs w:val="20"/>
              </w:rPr>
            </w:pPr>
            <w:r w:rsidRPr="00A921EC">
              <w:rPr>
                <w:rFonts w:ascii="Arial" w:hAnsi="Arial" w:cs="Arial"/>
                <w:color w:val="000000"/>
                <w:sz w:val="20"/>
                <w:szCs w:val="20"/>
              </w:rPr>
              <w:t>Доля бюджетных учреждений, оборудованных приборами учета тепловой энергии</w:t>
            </w:r>
          </w:p>
        </w:tc>
        <w:tc>
          <w:tcPr>
            <w:tcW w:w="787" w:type="pct"/>
            <w:shd w:val="clear" w:color="auto" w:fill="auto"/>
            <w:vAlign w:val="center"/>
            <w:hideMark/>
          </w:tcPr>
          <w:p w14:paraId="601FAEBD"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lang w:eastAsia="en-US"/>
              </w:rPr>
              <w:t>%</w:t>
            </w:r>
          </w:p>
        </w:tc>
        <w:tc>
          <w:tcPr>
            <w:tcW w:w="909" w:type="pct"/>
            <w:shd w:val="clear" w:color="auto" w:fill="auto"/>
            <w:vAlign w:val="center"/>
            <w:hideMark/>
          </w:tcPr>
          <w:p w14:paraId="3A7F6D4A"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мониторинг</w:t>
            </w:r>
          </w:p>
        </w:tc>
        <w:tc>
          <w:tcPr>
            <w:tcW w:w="425" w:type="pct"/>
            <w:shd w:val="clear" w:color="auto" w:fill="auto"/>
            <w:vAlign w:val="center"/>
          </w:tcPr>
          <w:p w14:paraId="4590878D"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58</w:t>
            </w:r>
          </w:p>
        </w:tc>
        <w:tc>
          <w:tcPr>
            <w:tcW w:w="425" w:type="pct"/>
            <w:shd w:val="clear" w:color="auto" w:fill="auto"/>
            <w:vAlign w:val="center"/>
          </w:tcPr>
          <w:p w14:paraId="54ACF3A1"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58</w:t>
            </w:r>
          </w:p>
        </w:tc>
        <w:tc>
          <w:tcPr>
            <w:tcW w:w="425" w:type="pct"/>
            <w:shd w:val="clear" w:color="auto" w:fill="auto"/>
            <w:vAlign w:val="center"/>
          </w:tcPr>
          <w:p w14:paraId="0A0B454D"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58</w:t>
            </w:r>
          </w:p>
        </w:tc>
        <w:tc>
          <w:tcPr>
            <w:tcW w:w="426" w:type="pct"/>
            <w:shd w:val="clear" w:color="auto" w:fill="auto"/>
            <w:vAlign w:val="center"/>
          </w:tcPr>
          <w:p w14:paraId="6D6E5E55"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58</w:t>
            </w:r>
          </w:p>
        </w:tc>
      </w:tr>
      <w:tr w:rsidR="002A5C48" w:rsidRPr="00D11D96" w14:paraId="20CA930F" w14:textId="77777777" w:rsidTr="002D051F">
        <w:trPr>
          <w:cantSplit/>
          <w:trHeight w:val="850"/>
        </w:trPr>
        <w:tc>
          <w:tcPr>
            <w:tcW w:w="181" w:type="pct"/>
            <w:shd w:val="clear" w:color="auto" w:fill="auto"/>
            <w:vAlign w:val="center"/>
          </w:tcPr>
          <w:p w14:paraId="4A77BD23"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2</w:t>
            </w:r>
          </w:p>
        </w:tc>
        <w:tc>
          <w:tcPr>
            <w:tcW w:w="1422" w:type="pct"/>
            <w:shd w:val="clear" w:color="auto" w:fill="auto"/>
            <w:vAlign w:val="center"/>
          </w:tcPr>
          <w:p w14:paraId="6E9FC692" w14:textId="77777777" w:rsidR="002A5C48" w:rsidRPr="00A921EC" w:rsidRDefault="002A5C48" w:rsidP="002D051F">
            <w:pPr>
              <w:spacing w:after="0" w:line="240" w:lineRule="auto"/>
              <w:jc w:val="left"/>
              <w:rPr>
                <w:rFonts w:ascii="Arial" w:hAnsi="Arial" w:cs="Arial"/>
                <w:color w:val="000000"/>
                <w:sz w:val="20"/>
                <w:szCs w:val="20"/>
              </w:rPr>
            </w:pPr>
            <w:r w:rsidRPr="00A921EC">
              <w:rPr>
                <w:rFonts w:ascii="Arial" w:hAnsi="Arial" w:cs="Arial"/>
                <w:color w:val="000000"/>
                <w:sz w:val="20"/>
                <w:szCs w:val="20"/>
              </w:rPr>
              <w:t>Доля бюджетных учреждений, оборудованных приборами учета горячей воды и холодной воды</w:t>
            </w:r>
          </w:p>
        </w:tc>
        <w:tc>
          <w:tcPr>
            <w:tcW w:w="787" w:type="pct"/>
            <w:shd w:val="clear" w:color="auto" w:fill="auto"/>
            <w:vAlign w:val="center"/>
          </w:tcPr>
          <w:p w14:paraId="0291CD99"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lang w:eastAsia="en-US"/>
              </w:rPr>
              <w:t>%</w:t>
            </w:r>
          </w:p>
        </w:tc>
        <w:tc>
          <w:tcPr>
            <w:tcW w:w="909" w:type="pct"/>
            <w:shd w:val="clear" w:color="auto" w:fill="auto"/>
            <w:vAlign w:val="center"/>
          </w:tcPr>
          <w:p w14:paraId="2E89121E"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мониторинг</w:t>
            </w:r>
          </w:p>
        </w:tc>
        <w:tc>
          <w:tcPr>
            <w:tcW w:w="425" w:type="pct"/>
            <w:shd w:val="clear" w:color="auto" w:fill="auto"/>
            <w:vAlign w:val="center"/>
          </w:tcPr>
          <w:p w14:paraId="5B88D0D5"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100</w:t>
            </w:r>
          </w:p>
        </w:tc>
        <w:tc>
          <w:tcPr>
            <w:tcW w:w="425" w:type="pct"/>
            <w:shd w:val="clear" w:color="auto" w:fill="auto"/>
            <w:vAlign w:val="center"/>
          </w:tcPr>
          <w:p w14:paraId="2AC0543F"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100</w:t>
            </w:r>
          </w:p>
        </w:tc>
        <w:tc>
          <w:tcPr>
            <w:tcW w:w="425" w:type="pct"/>
            <w:shd w:val="clear" w:color="auto" w:fill="auto"/>
            <w:vAlign w:val="center"/>
          </w:tcPr>
          <w:p w14:paraId="2F6CB8B3"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100</w:t>
            </w:r>
          </w:p>
        </w:tc>
        <w:tc>
          <w:tcPr>
            <w:tcW w:w="426" w:type="pct"/>
            <w:shd w:val="clear" w:color="auto" w:fill="auto"/>
            <w:vAlign w:val="center"/>
          </w:tcPr>
          <w:p w14:paraId="78F66D43"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100</w:t>
            </w:r>
          </w:p>
        </w:tc>
      </w:tr>
      <w:tr w:rsidR="002A5C48" w:rsidRPr="00D11D96" w14:paraId="26E173F0" w14:textId="77777777" w:rsidTr="002D051F">
        <w:trPr>
          <w:trHeight w:val="567"/>
        </w:trPr>
        <w:tc>
          <w:tcPr>
            <w:tcW w:w="5000" w:type="pct"/>
            <w:gridSpan w:val="8"/>
            <w:shd w:val="clear" w:color="auto" w:fill="auto"/>
            <w:vAlign w:val="center"/>
            <w:hideMark/>
          </w:tcPr>
          <w:p w14:paraId="167879B3" w14:textId="77777777" w:rsidR="002A5C48" w:rsidRPr="00A921EC" w:rsidRDefault="002A5C48" w:rsidP="002D051F">
            <w:pPr>
              <w:spacing w:after="0" w:line="240" w:lineRule="auto"/>
              <w:jc w:val="left"/>
              <w:rPr>
                <w:rFonts w:ascii="Arial" w:hAnsi="Arial" w:cs="Arial"/>
                <w:color w:val="000000"/>
                <w:sz w:val="20"/>
                <w:szCs w:val="20"/>
              </w:rPr>
            </w:pPr>
            <w:r w:rsidRPr="00A921EC">
              <w:rPr>
                <w:rFonts w:ascii="Arial" w:hAnsi="Arial" w:cs="Arial"/>
                <w:color w:val="000000"/>
                <w:sz w:val="20"/>
                <w:szCs w:val="20"/>
              </w:rPr>
              <w:t>Задача подпрограммы 2: 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2A5C48" w:rsidRPr="00D11D96" w14:paraId="4B48C8A4" w14:textId="77777777" w:rsidTr="002D051F">
        <w:trPr>
          <w:cantSplit/>
          <w:trHeight w:val="850"/>
        </w:trPr>
        <w:tc>
          <w:tcPr>
            <w:tcW w:w="181" w:type="pct"/>
            <w:shd w:val="clear" w:color="auto" w:fill="auto"/>
            <w:vAlign w:val="center"/>
            <w:hideMark/>
          </w:tcPr>
          <w:p w14:paraId="32298299" w14:textId="77777777" w:rsidR="002A5C48" w:rsidRPr="00A921EC" w:rsidRDefault="002A5C48" w:rsidP="002D051F">
            <w:pPr>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4819" w:type="pct"/>
            <w:gridSpan w:val="7"/>
            <w:shd w:val="clear" w:color="auto" w:fill="auto"/>
            <w:vAlign w:val="center"/>
            <w:hideMark/>
          </w:tcPr>
          <w:p w14:paraId="7D83FB33" w14:textId="77777777" w:rsidR="002A5C48" w:rsidRPr="00A921EC" w:rsidRDefault="002A5C48" w:rsidP="002D051F">
            <w:pPr>
              <w:spacing w:after="0" w:line="240" w:lineRule="auto"/>
              <w:jc w:val="left"/>
              <w:rPr>
                <w:rFonts w:ascii="Arial" w:hAnsi="Arial" w:cs="Arial"/>
                <w:color w:val="000000"/>
                <w:sz w:val="20"/>
                <w:szCs w:val="20"/>
              </w:rPr>
            </w:pPr>
            <w:r w:rsidRPr="00A921EC">
              <w:rPr>
                <w:rFonts w:ascii="Arial" w:hAnsi="Arial" w:cs="Arial"/>
                <w:color w:val="000000"/>
                <w:sz w:val="20"/>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r>
      <w:tr w:rsidR="002A5C48" w:rsidRPr="00D11D96" w14:paraId="132CFDDA" w14:textId="77777777" w:rsidTr="002D051F">
        <w:trPr>
          <w:cantSplit/>
          <w:trHeight w:val="340"/>
        </w:trPr>
        <w:tc>
          <w:tcPr>
            <w:tcW w:w="181" w:type="pct"/>
            <w:shd w:val="clear" w:color="auto" w:fill="auto"/>
            <w:vAlign w:val="center"/>
            <w:hideMark/>
          </w:tcPr>
          <w:p w14:paraId="424611D2"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 </w:t>
            </w:r>
          </w:p>
        </w:tc>
        <w:tc>
          <w:tcPr>
            <w:tcW w:w="1422" w:type="pct"/>
            <w:shd w:val="clear" w:color="auto" w:fill="auto"/>
            <w:vAlign w:val="center"/>
            <w:hideMark/>
          </w:tcPr>
          <w:p w14:paraId="152681C1" w14:textId="77777777" w:rsidR="002A5C48" w:rsidRPr="00A921EC" w:rsidRDefault="002A5C48" w:rsidP="002D051F">
            <w:pPr>
              <w:spacing w:after="0" w:line="240" w:lineRule="auto"/>
              <w:rPr>
                <w:rFonts w:ascii="Arial" w:hAnsi="Arial" w:cs="Arial"/>
                <w:color w:val="000000"/>
                <w:sz w:val="20"/>
                <w:szCs w:val="20"/>
              </w:rPr>
            </w:pPr>
            <w:r w:rsidRPr="00A921EC">
              <w:rPr>
                <w:rFonts w:ascii="Arial" w:hAnsi="Arial" w:cs="Arial"/>
                <w:color w:val="000000"/>
                <w:sz w:val="20"/>
                <w:szCs w:val="20"/>
                <w:lang w:eastAsia="en-US"/>
              </w:rPr>
              <w:t>электрической энергии</w:t>
            </w:r>
          </w:p>
        </w:tc>
        <w:tc>
          <w:tcPr>
            <w:tcW w:w="787" w:type="pct"/>
            <w:shd w:val="clear" w:color="auto" w:fill="auto"/>
            <w:vAlign w:val="center"/>
            <w:hideMark/>
          </w:tcPr>
          <w:p w14:paraId="014C8223"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lang w:eastAsia="en-US"/>
              </w:rPr>
              <w:t>%</w:t>
            </w:r>
          </w:p>
        </w:tc>
        <w:tc>
          <w:tcPr>
            <w:tcW w:w="909" w:type="pct"/>
            <w:shd w:val="clear" w:color="auto" w:fill="auto"/>
            <w:vAlign w:val="center"/>
            <w:hideMark/>
          </w:tcPr>
          <w:p w14:paraId="6F2934F4"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мониторинг</w:t>
            </w:r>
          </w:p>
        </w:tc>
        <w:tc>
          <w:tcPr>
            <w:tcW w:w="425" w:type="pct"/>
            <w:shd w:val="clear" w:color="auto" w:fill="auto"/>
            <w:vAlign w:val="center"/>
            <w:hideMark/>
          </w:tcPr>
          <w:p w14:paraId="1AE17658"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14</w:t>
            </w:r>
          </w:p>
        </w:tc>
        <w:tc>
          <w:tcPr>
            <w:tcW w:w="425" w:type="pct"/>
            <w:shd w:val="clear" w:color="auto" w:fill="auto"/>
            <w:vAlign w:val="center"/>
            <w:hideMark/>
          </w:tcPr>
          <w:p w14:paraId="5685DD2B"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14</w:t>
            </w:r>
          </w:p>
        </w:tc>
        <w:tc>
          <w:tcPr>
            <w:tcW w:w="425" w:type="pct"/>
            <w:shd w:val="clear" w:color="auto" w:fill="auto"/>
            <w:vAlign w:val="center"/>
            <w:hideMark/>
          </w:tcPr>
          <w:p w14:paraId="6882943C"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14</w:t>
            </w:r>
          </w:p>
        </w:tc>
        <w:tc>
          <w:tcPr>
            <w:tcW w:w="426" w:type="pct"/>
            <w:shd w:val="clear" w:color="auto" w:fill="auto"/>
            <w:vAlign w:val="center"/>
            <w:hideMark/>
          </w:tcPr>
          <w:p w14:paraId="747DA4ED"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14</w:t>
            </w:r>
          </w:p>
        </w:tc>
      </w:tr>
      <w:tr w:rsidR="002A5C48" w:rsidRPr="00D11D96" w14:paraId="7A44C20C" w14:textId="77777777" w:rsidTr="002D051F">
        <w:trPr>
          <w:cantSplit/>
          <w:trHeight w:val="340"/>
        </w:trPr>
        <w:tc>
          <w:tcPr>
            <w:tcW w:w="181" w:type="pct"/>
            <w:shd w:val="clear" w:color="auto" w:fill="auto"/>
            <w:vAlign w:val="center"/>
            <w:hideMark/>
          </w:tcPr>
          <w:p w14:paraId="40136172"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 </w:t>
            </w:r>
          </w:p>
        </w:tc>
        <w:tc>
          <w:tcPr>
            <w:tcW w:w="1422" w:type="pct"/>
            <w:shd w:val="clear" w:color="auto" w:fill="auto"/>
            <w:vAlign w:val="center"/>
            <w:hideMark/>
          </w:tcPr>
          <w:p w14:paraId="428E36AB" w14:textId="77777777" w:rsidR="002A5C48" w:rsidRPr="00A921EC" w:rsidRDefault="002A5C48" w:rsidP="002D051F">
            <w:pPr>
              <w:spacing w:after="0" w:line="240" w:lineRule="auto"/>
              <w:rPr>
                <w:rFonts w:ascii="Arial" w:hAnsi="Arial" w:cs="Arial"/>
                <w:color w:val="000000"/>
                <w:sz w:val="20"/>
                <w:szCs w:val="20"/>
              </w:rPr>
            </w:pPr>
            <w:r w:rsidRPr="00A921EC">
              <w:rPr>
                <w:rFonts w:ascii="Arial" w:hAnsi="Arial" w:cs="Arial"/>
                <w:color w:val="000000"/>
                <w:sz w:val="20"/>
                <w:szCs w:val="20"/>
                <w:lang w:eastAsia="en-US"/>
              </w:rPr>
              <w:t>тепловой энергии</w:t>
            </w:r>
          </w:p>
        </w:tc>
        <w:tc>
          <w:tcPr>
            <w:tcW w:w="787" w:type="pct"/>
            <w:shd w:val="clear" w:color="auto" w:fill="auto"/>
            <w:vAlign w:val="center"/>
            <w:hideMark/>
          </w:tcPr>
          <w:p w14:paraId="64D4194F"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lang w:eastAsia="en-US"/>
              </w:rPr>
              <w:t>%</w:t>
            </w:r>
          </w:p>
        </w:tc>
        <w:tc>
          <w:tcPr>
            <w:tcW w:w="909" w:type="pct"/>
            <w:shd w:val="clear" w:color="auto" w:fill="auto"/>
            <w:vAlign w:val="center"/>
            <w:hideMark/>
          </w:tcPr>
          <w:p w14:paraId="37DBC7B6"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мониторинг</w:t>
            </w:r>
          </w:p>
        </w:tc>
        <w:tc>
          <w:tcPr>
            <w:tcW w:w="425" w:type="pct"/>
            <w:shd w:val="clear" w:color="auto" w:fill="auto"/>
            <w:vAlign w:val="center"/>
            <w:hideMark/>
          </w:tcPr>
          <w:p w14:paraId="05896D0F"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26</w:t>
            </w:r>
          </w:p>
        </w:tc>
        <w:tc>
          <w:tcPr>
            <w:tcW w:w="425" w:type="pct"/>
            <w:shd w:val="clear" w:color="auto" w:fill="auto"/>
            <w:vAlign w:val="center"/>
            <w:hideMark/>
          </w:tcPr>
          <w:p w14:paraId="0429870F"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26</w:t>
            </w:r>
          </w:p>
        </w:tc>
        <w:tc>
          <w:tcPr>
            <w:tcW w:w="425" w:type="pct"/>
            <w:shd w:val="clear" w:color="auto" w:fill="auto"/>
            <w:vAlign w:val="center"/>
            <w:hideMark/>
          </w:tcPr>
          <w:p w14:paraId="482EFD2D"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26</w:t>
            </w:r>
          </w:p>
        </w:tc>
        <w:tc>
          <w:tcPr>
            <w:tcW w:w="426" w:type="pct"/>
            <w:shd w:val="clear" w:color="auto" w:fill="auto"/>
            <w:vAlign w:val="center"/>
            <w:hideMark/>
          </w:tcPr>
          <w:p w14:paraId="4DB38010" w14:textId="77777777" w:rsidR="002A5C48" w:rsidRPr="00A921EC" w:rsidRDefault="002A5C48" w:rsidP="002D051F">
            <w:pPr>
              <w:spacing w:after="0" w:line="240" w:lineRule="auto"/>
              <w:jc w:val="right"/>
              <w:rPr>
                <w:rFonts w:ascii="Arial" w:hAnsi="Arial" w:cs="Arial"/>
                <w:color w:val="000000"/>
                <w:sz w:val="20"/>
                <w:szCs w:val="20"/>
              </w:rPr>
            </w:pPr>
            <w:r w:rsidRPr="00A921EC">
              <w:rPr>
                <w:rFonts w:ascii="Arial" w:hAnsi="Arial" w:cs="Arial"/>
                <w:color w:val="000000"/>
                <w:sz w:val="20"/>
                <w:szCs w:val="20"/>
              </w:rPr>
              <w:t>26</w:t>
            </w:r>
          </w:p>
        </w:tc>
      </w:tr>
      <w:tr w:rsidR="002A5C48" w:rsidRPr="00D11D96" w14:paraId="6D80FA47" w14:textId="77777777" w:rsidTr="002D051F">
        <w:trPr>
          <w:cantSplit/>
          <w:trHeight w:val="340"/>
        </w:trPr>
        <w:tc>
          <w:tcPr>
            <w:tcW w:w="181" w:type="pct"/>
            <w:shd w:val="clear" w:color="auto" w:fill="auto"/>
            <w:vAlign w:val="center"/>
            <w:hideMark/>
          </w:tcPr>
          <w:p w14:paraId="3AD53734"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 </w:t>
            </w:r>
          </w:p>
        </w:tc>
        <w:tc>
          <w:tcPr>
            <w:tcW w:w="1422" w:type="pct"/>
            <w:shd w:val="clear" w:color="auto" w:fill="auto"/>
            <w:vAlign w:val="center"/>
            <w:hideMark/>
          </w:tcPr>
          <w:p w14:paraId="20B38EA6" w14:textId="77777777" w:rsidR="002A5C48" w:rsidRPr="00D11D96" w:rsidRDefault="002A5C48" w:rsidP="002D051F">
            <w:pPr>
              <w:spacing w:after="0" w:line="240" w:lineRule="auto"/>
              <w:rPr>
                <w:rFonts w:ascii="Arial" w:hAnsi="Arial" w:cs="Arial"/>
                <w:color w:val="000000"/>
                <w:sz w:val="20"/>
                <w:szCs w:val="20"/>
              </w:rPr>
            </w:pPr>
            <w:r w:rsidRPr="00D11D96">
              <w:rPr>
                <w:rFonts w:ascii="Arial" w:hAnsi="Arial" w:cs="Arial"/>
                <w:color w:val="000000"/>
                <w:sz w:val="20"/>
                <w:szCs w:val="20"/>
                <w:lang w:eastAsia="en-US"/>
              </w:rPr>
              <w:t>холодной воды</w:t>
            </w:r>
          </w:p>
        </w:tc>
        <w:tc>
          <w:tcPr>
            <w:tcW w:w="787" w:type="pct"/>
            <w:shd w:val="clear" w:color="auto" w:fill="auto"/>
            <w:vAlign w:val="center"/>
            <w:hideMark/>
          </w:tcPr>
          <w:p w14:paraId="23743818"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lang w:eastAsia="en-US"/>
              </w:rPr>
              <w:t>%</w:t>
            </w:r>
          </w:p>
        </w:tc>
        <w:tc>
          <w:tcPr>
            <w:tcW w:w="909" w:type="pct"/>
            <w:shd w:val="clear" w:color="auto" w:fill="auto"/>
            <w:vAlign w:val="center"/>
            <w:hideMark/>
          </w:tcPr>
          <w:p w14:paraId="3C98B6A1"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мониторинг</w:t>
            </w:r>
          </w:p>
        </w:tc>
        <w:tc>
          <w:tcPr>
            <w:tcW w:w="425" w:type="pct"/>
            <w:shd w:val="clear" w:color="auto" w:fill="auto"/>
            <w:vAlign w:val="center"/>
            <w:hideMark/>
          </w:tcPr>
          <w:p w14:paraId="49A30405"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22</w:t>
            </w:r>
          </w:p>
        </w:tc>
        <w:tc>
          <w:tcPr>
            <w:tcW w:w="425" w:type="pct"/>
            <w:shd w:val="clear" w:color="auto" w:fill="auto"/>
            <w:vAlign w:val="center"/>
            <w:hideMark/>
          </w:tcPr>
          <w:p w14:paraId="0DDE233D"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22</w:t>
            </w:r>
          </w:p>
        </w:tc>
        <w:tc>
          <w:tcPr>
            <w:tcW w:w="425" w:type="pct"/>
            <w:shd w:val="clear" w:color="auto" w:fill="auto"/>
            <w:vAlign w:val="center"/>
            <w:hideMark/>
          </w:tcPr>
          <w:p w14:paraId="1DFA9276"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22</w:t>
            </w:r>
          </w:p>
        </w:tc>
        <w:tc>
          <w:tcPr>
            <w:tcW w:w="426" w:type="pct"/>
            <w:shd w:val="clear" w:color="auto" w:fill="auto"/>
            <w:vAlign w:val="center"/>
            <w:hideMark/>
          </w:tcPr>
          <w:p w14:paraId="30D16E4B"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22</w:t>
            </w:r>
          </w:p>
        </w:tc>
      </w:tr>
      <w:tr w:rsidR="002A5C48" w:rsidRPr="00D11D96" w14:paraId="2EE6FA04" w14:textId="77777777" w:rsidTr="002D051F">
        <w:trPr>
          <w:cantSplit/>
          <w:trHeight w:val="340"/>
        </w:trPr>
        <w:tc>
          <w:tcPr>
            <w:tcW w:w="181" w:type="pct"/>
            <w:shd w:val="clear" w:color="auto" w:fill="auto"/>
            <w:vAlign w:val="center"/>
            <w:hideMark/>
          </w:tcPr>
          <w:p w14:paraId="080E5721"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 </w:t>
            </w:r>
          </w:p>
        </w:tc>
        <w:tc>
          <w:tcPr>
            <w:tcW w:w="1422" w:type="pct"/>
            <w:shd w:val="clear" w:color="auto" w:fill="auto"/>
            <w:vAlign w:val="center"/>
            <w:hideMark/>
          </w:tcPr>
          <w:p w14:paraId="29313EAB" w14:textId="77777777" w:rsidR="002A5C48" w:rsidRPr="00D11D96" w:rsidRDefault="002A5C48" w:rsidP="002D051F">
            <w:pPr>
              <w:spacing w:after="0" w:line="240" w:lineRule="auto"/>
              <w:rPr>
                <w:rFonts w:ascii="Arial" w:hAnsi="Arial" w:cs="Arial"/>
                <w:color w:val="000000"/>
                <w:sz w:val="20"/>
                <w:szCs w:val="20"/>
              </w:rPr>
            </w:pPr>
            <w:r w:rsidRPr="00D11D96">
              <w:rPr>
                <w:rFonts w:ascii="Arial" w:hAnsi="Arial" w:cs="Arial"/>
                <w:color w:val="000000"/>
                <w:sz w:val="20"/>
                <w:szCs w:val="20"/>
                <w:lang w:eastAsia="en-US"/>
              </w:rPr>
              <w:t>горячей воды</w:t>
            </w:r>
          </w:p>
        </w:tc>
        <w:tc>
          <w:tcPr>
            <w:tcW w:w="787" w:type="pct"/>
            <w:shd w:val="clear" w:color="auto" w:fill="auto"/>
            <w:vAlign w:val="center"/>
            <w:hideMark/>
          </w:tcPr>
          <w:p w14:paraId="613DEA01"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lang w:eastAsia="en-US"/>
              </w:rPr>
              <w:t>%</w:t>
            </w:r>
          </w:p>
        </w:tc>
        <w:tc>
          <w:tcPr>
            <w:tcW w:w="909" w:type="pct"/>
            <w:shd w:val="clear" w:color="auto" w:fill="auto"/>
            <w:vAlign w:val="center"/>
            <w:hideMark/>
          </w:tcPr>
          <w:p w14:paraId="1F4717EF"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мониторинг</w:t>
            </w:r>
          </w:p>
        </w:tc>
        <w:tc>
          <w:tcPr>
            <w:tcW w:w="425" w:type="pct"/>
            <w:shd w:val="clear" w:color="auto" w:fill="auto"/>
            <w:vAlign w:val="center"/>
            <w:hideMark/>
          </w:tcPr>
          <w:p w14:paraId="056DF110"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22</w:t>
            </w:r>
          </w:p>
        </w:tc>
        <w:tc>
          <w:tcPr>
            <w:tcW w:w="425" w:type="pct"/>
            <w:shd w:val="clear" w:color="auto" w:fill="auto"/>
            <w:vAlign w:val="center"/>
            <w:hideMark/>
          </w:tcPr>
          <w:p w14:paraId="65C59FFE"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22</w:t>
            </w:r>
          </w:p>
        </w:tc>
        <w:tc>
          <w:tcPr>
            <w:tcW w:w="425" w:type="pct"/>
            <w:shd w:val="clear" w:color="auto" w:fill="auto"/>
            <w:vAlign w:val="center"/>
            <w:hideMark/>
          </w:tcPr>
          <w:p w14:paraId="6997C16A"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22</w:t>
            </w:r>
          </w:p>
        </w:tc>
        <w:tc>
          <w:tcPr>
            <w:tcW w:w="426" w:type="pct"/>
            <w:shd w:val="clear" w:color="auto" w:fill="auto"/>
            <w:vAlign w:val="center"/>
            <w:hideMark/>
          </w:tcPr>
          <w:p w14:paraId="7DE40028"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22</w:t>
            </w:r>
          </w:p>
        </w:tc>
      </w:tr>
      <w:tr w:rsidR="002A5C48" w:rsidRPr="00D11D96" w14:paraId="3A4E84D5" w14:textId="77777777" w:rsidTr="002D051F">
        <w:trPr>
          <w:cantSplit/>
          <w:trHeight w:val="1587"/>
        </w:trPr>
        <w:tc>
          <w:tcPr>
            <w:tcW w:w="181" w:type="pct"/>
            <w:shd w:val="clear" w:color="auto" w:fill="auto"/>
            <w:vAlign w:val="center"/>
            <w:hideMark/>
          </w:tcPr>
          <w:p w14:paraId="6E122C1D" w14:textId="77777777" w:rsidR="002A5C48" w:rsidRPr="00D11D96" w:rsidRDefault="002A5C48" w:rsidP="002D051F">
            <w:pPr>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1422" w:type="pct"/>
            <w:shd w:val="clear" w:color="auto" w:fill="auto"/>
            <w:vAlign w:val="center"/>
            <w:hideMark/>
          </w:tcPr>
          <w:p w14:paraId="4A334B5F" w14:textId="77777777" w:rsidR="002A5C48" w:rsidRPr="00D11D96" w:rsidRDefault="002A5C48" w:rsidP="002D051F">
            <w:pPr>
              <w:spacing w:after="0" w:line="240" w:lineRule="auto"/>
              <w:jc w:val="left"/>
              <w:rPr>
                <w:rFonts w:ascii="Arial" w:hAnsi="Arial" w:cs="Arial"/>
                <w:color w:val="000000"/>
                <w:sz w:val="20"/>
                <w:szCs w:val="20"/>
              </w:rPr>
            </w:pPr>
            <w:r w:rsidRPr="00D11D96">
              <w:rPr>
                <w:rFonts w:ascii="Arial" w:hAnsi="Arial" w:cs="Arial"/>
                <w:color w:val="000000"/>
                <w:sz w:val="20"/>
                <w:szCs w:val="20"/>
              </w:rPr>
              <w:t xml:space="preserve">Доля </w:t>
            </w:r>
            <w:r>
              <w:rPr>
                <w:rFonts w:ascii="Arial" w:hAnsi="Arial" w:cs="Arial"/>
                <w:color w:val="000000"/>
                <w:sz w:val="20"/>
                <w:szCs w:val="20"/>
              </w:rPr>
              <w:t xml:space="preserve">объема </w:t>
            </w:r>
            <w:r w:rsidRPr="00D11D96">
              <w:rPr>
                <w:rFonts w:ascii="Arial" w:hAnsi="Arial" w:cs="Arial"/>
                <w:color w:val="000000"/>
                <w:sz w:val="20"/>
                <w:szCs w:val="20"/>
                <w:lang w:eastAsia="en-US"/>
              </w:rPr>
              <w:t>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787" w:type="pct"/>
            <w:shd w:val="clear" w:color="auto" w:fill="auto"/>
            <w:vAlign w:val="center"/>
            <w:hideMark/>
          </w:tcPr>
          <w:p w14:paraId="2CDF58A6"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lang w:eastAsia="en-US"/>
              </w:rPr>
              <w:t>%</w:t>
            </w:r>
          </w:p>
        </w:tc>
        <w:tc>
          <w:tcPr>
            <w:tcW w:w="909" w:type="pct"/>
            <w:shd w:val="clear" w:color="auto" w:fill="auto"/>
            <w:vAlign w:val="center"/>
            <w:hideMark/>
          </w:tcPr>
          <w:p w14:paraId="0F58A9AE" w14:textId="77777777" w:rsidR="002A5C48" w:rsidRPr="00D11D96" w:rsidRDefault="002A5C48" w:rsidP="002D051F">
            <w:pPr>
              <w:spacing w:after="0" w:line="240" w:lineRule="auto"/>
              <w:jc w:val="center"/>
              <w:rPr>
                <w:rFonts w:ascii="Arial" w:hAnsi="Arial" w:cs="Arial"/>
                <w:color w:val="000000"/>
                <w:sz w:val="20"/>
                <w:szCs w:val="20"/>
              </w:rPr>
            </w:pPr>
            <w:r w:rsidRPr="00D11D96">
              <w:rPr>
                <w:rFonts w:ascii="Arial" w:hAnsi="Arial" w:cs="Arial"/>
                <w:color w:val="000000"/>
                <w:sz w:val="20"/>
                <w:szCs w:val="20"/>
              </w:rPr>
              <w:t>мониторинг</w:t>
            </w:r>
          </w:p>
        </w:tc>
        <w:tc>
          <w:tcPr>
            <w:tcW w:w="425" w:type="pct"/>
            <w:shd w:val="clear" w:color="auto" w:fill="auto"/>
            <w:vAlign w:val="center"/>
            <w:hideMark/>
          </w:tcPr>
          <w:p w14:paraId="577235BA"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100</w:t>
            </w:r>
          </w:p>
        </w:tc>
        <w:tc>
          <w:tcPr>
            <w:tcW w:w="425" w:type="pct"/>
            <w:shd w:val="clear" w:color="auto" w:fill="auto"/>
            <w:vAlign w:val="center"/>
            <w:hideMark/>
          </w:tcPr>
          <w:p w14:paraId="5383FF47"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100</w:t>
            </w:r>
          </w:p>
        </w:tc>
        <w:tc>
          <w:tcPr>
            <w:tcW w:w="425" w:type="pct"/>
            <w:shd w:val="clear" w:color="auto" w:fill="auto"/>
            <w:vAlign w:val="center"/>
            <w:hideMark/>
          </w:tcPr>
          <w:p w14:paraId="09E5376A"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100</w:t>
            </w:r>
          </w:p>
        </w:tc>
        <w:tc>
          <w:tcPr>
            <w:tcW w:w="426" w:type="pct"/>
            <w:shd w:val="clear" w:color="auto" w:fill="auto"/>
            <w:vAlign w:val="center"/>
            <w:hideMark/>
          </w:tcPr>
          <w:p w14:paraId="398B9136" w14:textId="77777777" w:rsidR="002A5C48" w:rsidRPr="00D11D96" w:rsidRDefault="002A5C48" w:rsidP="002D051F">
            <w:pPr>
              <w:spacing w:after="0" w:line="240" w:lineRule="auto"/>
              <w:jc w:val="right"/>
              <w:rPr>
                <w:rFonts w:ascii="Arial" w:hAnsi="Arial" w:cs="Arial"/>
                <w:color w:val="000000"/>
                <w:sz w:val="20"/>
                <w:szCs w:val="20"/>
              </w:rPr>
            </w:pPr>
            <w:r w:rsidRPr="00D11D96">
              <w:rPr>
                <w:rFonts w:ascii="Arial" w:hAnsi="Arial" w:cs="Arial"/>
                <w:color w:val="000000"/>
                <w:sz w:val="20"/>
                <w:szCs w:val="20"/>
              </w:rPr>
              <w:t>100</w:t>
            </w:r>
          </w:p>
        </w:tc>
      </w:tr>
      <w:tr w:rsidR="002A5C48" w:rsidRPr="00D11D96" w14:paraId="58C4E121" w14:textId="77777777" w:rsidTr="002D051F">
        <w:trPr>
          <w:trHeight w:val="624"/>
        </w:trPr>
        <w:tc>
          <w:tcPr>
            <w:tcW w:w="5000" w:type="pct"/>
            <w:gridSpan w:val="8"/>
            <w:shd w:val="clear" w:color="auto" w:fill="auto"/>
            <w:vAlign w:val="center"/>
            <w:hideMark/>
          </w:tcPr>
          <w:p w14:paraId="714AAC67" w14:textId="77777777" w:rsidR="002A5C48" w:rsidRPr="00D11D96" w:rsidRDefault="002A5C48" w:rsidP="002D051F">
            <w:pPr>
              <w:spacing w:after="0" w:line="240" w:lineRule="auto"/>
              <w:jc w:val="left"/>
              <w:rPr>
                <w:rFonts w:ascii="Arial" w:hAnsi="Arial" w:cs="Arial"/>
                <w:color w:val="000000"/>
                <w:sz w:val="20"/>
                <w:szCs w:val="20"/>
              </w:rPr>
            </w:pPr>
            <w:r w:rsidRPr="00D11D96">
              <w:rPr>
                <w:rFonts w:ascii="Arial" w:hAnsi="Arial" w:cs="Arial"/>
                <w:color w:val="000000"/>
                <w:sz w:val="20"/>
                <w:szCs w:val="20"/>
              </w:rPr>
              <w:lastRenderedPageBreak/>
              <w:t>Задача подпрограммы</w:t>
            </w:r>
            <w:r>
              <w:rPr>
                <w:rFonts w:ascii="Arial" w:hAnsi="Arial" w:cs="Arial"/>
                <w:color w:val="000000"/>
                <w:sz w:val="20"/>
                <w:szCs w:val="20"/>
              </w:rPr>
              <w:t xml:space="preserve"> 3</w:t>
            </w:r>
            <w:r w:rsidRPr="00D11D96">
              <w:rPr>
                <w:rFonts w:ascii="Arial" w:hAnsi="Arial" w:cs="Arial"/>
                <w:color w:val="000000"/>
                <w:sz w:val="20"/>
                <w:szCs w:val="20"/>
              </w:rPr>
              <w:t xml:space="preserve">: Создание условий для обеспечения энергосбережения и повышения энергетической эффективности </w:t>
            </w:r>
            <w:r>
              <w:rPr>
                <w:rFonts w:ascii="Arial" w:hAnsi="Arial" w:cs="Arial"/>
                <w:color w:val="000000"/>
                <w:sz w:val="20"/>
                <w:szCs w:val="20"/>
              </w:rPr>
              <w:t xml:space="preserve">в системах коммунальной инфраструктуры </w:t>
            </w:r>
            <w:r w:rsidRPr="00D11D96">
              <w:rPr>
                <w:rFonts w:ascii="Arial" w:hAnsi="Arial" w:cs="Arial"/>
                <w:color w:val="000000"/>
                <w:sz w:val="20"/>
                <w:szCs w:val="20"/>
              </w:rPr>
              <w:t>на территории города Бородино</w:t>
            </w:r>
          </w:p>
        </w:tc>
      </w:tr>
      <w:tr w:rsidR="002A5C48" w:rsidRPr="00A921EC" w14:paraId="1F4C22D6" w14:textId="77777777" w:rsidTr="002D051F">
        <w:trPr>
          <w:cantSplit/>
          <w:trHeight w:val="850"/>
        </w:trPr>
        <w:tc>
          <w:tcPr>
            <w:tcW w:w="181" w:type="pct"/>
            <w:shd w:val="clear" w:color="auto" w:fill="auto"/>
            <w:vAlign w:val="center"/>
            <w:hideMark/>
          </w:tcPr>
          <w:p w14:paraId="13FD969E" w14:textId="77777777" w:rsidR="002A5C48" w:rsidRPr="00A921EC" w:rsidRDefault="002A5C48" w:rsidP="002D051F">
            <w:pPr>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1422" w:type="pct"/>
            <w:shd w:val="clear" w:color="auto" w:fill="auto"/>
            <w:vAlign w:val="center"/>
            <w:hideMark/>
          </w:tcPr>
          <w:p w14:paraId="0287E6E5" w14:textId="77777777" w:rsidR="002A5C48" w:rsidRPr="00A921EC" w:rsidRDefault="002A5C48" w:rsidP="002D051F">
            <w:pPr>
              <w:spacing w:after="0" w:line="240" w:lineRule="auto"/>
              <w:jc w:val="left"/>
              <w:rPr>
                <w:rFonts w:ascii="Arial" w:hAnsi="Arial" w:cs="Arial"/>
                <w:color w:val="000000"/>
                <w:sz w:val="20"/>
                <w:szCs w:val="20"/>
              </w:rPr>
            </w:pPr>
            <w:r>
              <w:rPr>
                <w:rFonts w:ascii="Arial" w:hAnsi="Arial" w:cs="Arial"/>
                <w:color w:val="000000"/>
                <w:sz w:val="20"/>
                <w:szCs w:val="20"/>
              </w:rPr>
              <w:t>Экономия электрической энергии в системах коммунальной инфраструктуры</w:t>
            </w:r>
          </w:p>
        </w:tc>
        <w:tc>
          <w:tcPr>
            <w:tcW w:w="787" w:type="pct"/>
            <w:shd w:val="clear" w:color="auto" w:fill="auto"/>
            <w:vAlign w:val="center"/>
            <w:hideMark/>
          </w:tcPr>
          <w:p w14:paraId="32B19B36" w14:textId="77777777" w:rsidR="002A5C48" w:rsidRPr="00A921EC" w:rsidRDefault="002A5C48" w:rsidP="002D051F">
            <w:pPr>
              <w:spacing w:after="0" w:line="240" w:lineRule="auto"/>
              <w:jc w:val="center"/>
              <w:rPr>
                <w:rFonts w:ascii="Arial" w:hAnsi="Arial" w:cs="Arial"/>
                <w:color w:val="000000"/>
                <w:sz w:val="20"/>
                <w:szCs w:val="20"/>
              </w:rPr>
            </w:pPr>
            <w:r>
              <w:rPr>
                <w:rFonts w:ascii="Arial" w:hAnsi="Arial" w:cs="Arial"/>
                <w:color w:val="000000"/>
                <w:sz w:val="20"/>
                <w:szCs w:val="20"/>
                <w:lang w:eastAsia="en-US"/>
              </w:rPr>
              <w:t>тыс. кВт*ч</w:t>
            </w:r>
          </w:p>
        </w:tc>
        <w:tc>
          <w:tcPr>
            <w:tcW w:w="909" w:type="pct"/>
            <w:shd w:val="clear" w:color="auto" w:fill="auto"/>
            <w:vAlign w:val="center"/>
            <w:hideMark/>
          </w:tcPr>
          <w:p w14:paraId="629C2D0D" w14:textId="77777777" w:rsidR="002A5C48" w:rsidRPr="00A921EC" w:rsidRDefault="002A5C48" w:rsidP="002D051F">
            <w:pPr>
              <w:spacing w:after="0" w:line="240" w:lineRule="auto"/>
              <w:jc w:val="center"/>
              <w:rPr>
                <w:rFonts w:ascii="Arial" w:hAnsi="Arial" w:cs="Arial"/>
                <w:color w:val="000000"/>
                <w:sz w:val="20"/>
                <w:szCs w:val="20"/>
              </w:rPr>
            </w:pPr>
            <w:r w:rsidRPr="00A921EC">
              <w:rPr>
                <w:rFonts w:ascii="Arial" w:hAnsi="Arial" w:cs="Arial"/>
                <w:color w:val="000000"/>
                <w:sz w:val="20"/>
                <w:szCs w:val="20"/>
              </w:rPr>
              <w:t>Мониторинг</w:t>
            </w:r>
          </w:p>
        </w:tc>
        <w:tc>
          <w:tcPr>
            <w:tcW w:w="425" w:type="pct"/>
            <w:shd w:val="clear" w:color="auto" w:fill="auto"/>
            <w:vAlign w:val="center"/>
          </w:tcPr>
          <w:p w14:paraId="1C7932AD" w14:textId="77777777" w:rsidR="002A5C48" w:rsidRPr="00A921EC" w:rsidRDefault="002A5C48" w:rsidP="002D051F">
            <w:pPr>
              <w:spacing w:after="0" w:line="240" w:lineRule="auto"/>
              <w:jc w:val="right"/>
              <w:rPr>
                <w:rFonts w:ascii="Arial" w:hAnsi="Arial" w:cs="Arial"/>
                <w:color w:val="000000"/>
                <w:sz w:val="20"/>
                <w:szCs w:val="20"/>
              </w:rPr>
            </w:pPr>
            <w:r>
              <w:rPr>
                <w:rFonts w:ascii="Arial" w:hAnsi="Arial" w:cs="Arial"/>
                <w:color w:val="000000"/>
                <w:sz w:val="20"/>
                <w:szCs w:val="20"/>
              </w:rPr>
              <w:t>380,0</w:t>
            </w:r>
          </w:p>
        </w:tc>
        <w:tc>
          <w:tcPr>
            <w:tcW w:w="425" w:type="pct"/>
            <w:shd w:val="clear" w:color="auto" w:fill="auto"/>
            <w:vAlign w:val="center"/>
          </w:tcPr>
          <w:p w14:paraId="7099E05A" w14:textId="77777777" w:rsidR="002A5C48" w:rsidRPr="00A921EC" w:rsidRDefault="002A5C48" w:rsidP="002D051F">
            <w:pPr>
              <w:spacing w:after="0" w:line="240" w:lineRule="auto"/>
              <w:jc w:val="right"/>
              <w:rPr>
                <w:rFonts w:ascii="Arial" w:hAnsi="Arial" w:cs="Arial"/>
                <w:color w:val="000000"/>
                <w:sz w:val="20"/>
                <w:szCs w:val="20"/>
              </w:rPr>
            </w:pPr>
            <w:r>
              <w:rPr>
                <w:rFonts w:ascii="Arial" w:hAnsi="Arial" w:cs="Arial"/>
                <w:color w:val="000000"/>
                <w:sz w:val="20"/>
                <w:szCs w:val="20"/>
              </w:rPr>
              <w:t>380,0</w:t>
            </w:r>
          </w:p>
        </w:tc>
        <w:tc>
          <w:tcPr>
            <w:tcW w:w="425" w:type="pct"/>
            <w:shd w:val="clear" w:color="auto" w:fill="auto"/>
            <w:vAlign w:val="center"/>
          </w:tcPr>
          <w:p w14:paraId="5A40BDCD" w14:textId="77777777" w:rsidR="002A5C48" w:rsidRPr="00A921EC" w:rsidRDefault="002A5C48" w:rsidP="002D051F">
            <w:pPr>
              <w:spacing w:after="0" w:line="240" w:lineRule="auto"/>
              <w:jc w:val="right"/>
              <w:rPr>
                <w:rFonts w:ascii="Arial" w:hAnsi="Arial" w:cs="Arial"/>
                <w:color w:val="000000"/>
                <w:sz w:val="20"/>
                <w:szCs w:val="20"/>
              </w:rPr>
            </w:pPr>
            <w:r>
              <w:rPr>
                <w:rFonts w:ascii="Arial" w:hAnsi="Arial" w:cs="Arial"/>
                <w:color w:val="000000"/>
                <w:sz w:val="20"/>
                <w:szCs w:val="20"/>
              </w:rPr>
              <w:t>380,0</w:t>
            </w:r>
          </w:p>
        </w:tc>
        <w:tc>
          <w:tcPr>
            <w:tcW w:w="426" w:type="pct"/>
            <w:shd w:val="clear" w:color="auto" w:fill="auto"/>
            <w:vAlign w:val="center"/>
          </w:tcPr>
          <w:p w14:paraId="00BE4AE7" w14:textId="77777777" w:rsidR="002A5C48" w:rsidRPr="00A921EC" w:rsidRDefault="002A5C48" w:rsidP="002D051F">
            <w:pPr>
              <w:spacing w:after="0" w:line="240" w:lineRule="auto"/>
              <w:jc w:val="right"/>
              <w:rPr>
                <w:rFonts w:ascii="Arial" w:hAnsi="Arial" w:cs="Arial"/>
                <w:color w:val="000000"/>
                <w:sz w:val="20"/>
                <w:szCs w:val="20"/>
              </w:rPr>
            </w:pPr>
            <w:r>
              <w:rPr>
                <w:rFonts w:ascii="Arial" w:hAnsi="Arial" w:cs="Arial"/>
                <w:color w:val="000000"/>
                <w:sz w:val="20"/>
                <w:szCs w:val="20"/>
              </w:rPr>
              <w:t>380,0</w:t>
            </w:r>
          </w:p>
        </w:tc>
      </w:tr>
    </w:tbl>
    <w:p w14:paraId="46E137F2" w14:textId="77777777" w:rsidR="002A5C48" w:rsidRPr="00E12497" w:rsidRDefault="002A5C48" w:rsidP="002A5C48">
      <w:pPr>
        <w:autoSpaceDE w:val="0"/>
        <w:autoSpaceDN w:val="0"/>
        <w:adjustRightInd w:val="0"/>
        <w:spacing w:after="0" w:line="240" w:lineRule="auto"/>
        <w:ind w:left="7938"/>
        <w:jc w:val="left"/>
        <w:rPr>
          <w:rFonts w:ascii="Arial" w:hAnsi="Arial" w:cs="Arial"/>
          <w:sz w:val="24"/>
          <w:szCs w:val="24"/>
        </w:rPr>
        <w:sectPr w:rsidR="002A5C48" w:rsidRPr="00E12497" w:rsidSect="002D051F">
          <w:pgSz w:w="16838" w:h="11905" w:orient="landscape" w:code="9"/>
          <w:pgMar w:top="1701" w:right="1134" w:bottom="851" w:left="1134" w:header="720" w:footer="720" w:gutter="0"/>
          <w:pgNumType w:start="1"/>
          <w:cols w:space="720"/>
          <w:titlePg/>
          <w:docGrid w:linePitch="299"/>
        </w:sectPr>
      </w:pPr>
    </w:p>
    <w:p w14:paraId="492C19D7" w14:textId="77777777" w:rsidR="002A5C48" w:rsidRPr="00E12497" w:rsidRDefault="002A5C48" w:rsidP="002A5C48">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lastRenderedPageBreak/>
        <w:t>Приложение 2</w:t>
      </w:r>
    </w:p>
    <w:p w14:paraId="3BE823DF" w14:textId="77777777" w:rsidR="002A5C48" w:rsidRPr="00E12497" w:rsidRDefault="002A5C48" w:rsidP="002A5C48">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t xml:space="preserve">к подпрограмме 2 «Энергосбережение и повышение </w:t>
      </w:r>
    </w:p>
    <w:p w14:paraId="53B508E3" w14:textId="77777777" w:rsidR="002A5C48" w:rsidRPr="00E12497" w:rsidRDefault="002A5C48" w:rsidP="002A5C48">
      <w:pPr>
        <w:autoSpaceDE w:val="0"/>
        <w:autoSpaceDN w:val="0"/>
        <w:adjustRightInd w:val="0"/>
        <w:spacing w:after="0" w:line="240" w:lineRule="auto"/>
        <w:ind w:left="8505"/>
        <w:jc w:val="left"/>
        <w:rPr>
          <w:rFonts w:ascii="Arial" w:hAnsi="Arial" w:cs="Arial"/>
          <w:sz w:val="24"/>
          <w:szCs w:val="24"/>
        </w:rPr>
      </w:pPr>
      <w:r w:rsidRPr="00E12497">
        <w:rPr>
          <w:rFonts w:ascii="Arial" w:hAnsi="Arial" w:cs="Arial"/>
          <w:sz w:val="24"/>
          <w:szCs w:val="24"/>
        </w:rPr>
        <w:t>энергетической эффективности в городе Бородино»</w:t>
      </w:r>
    </w:p>
    <w:p w14:paraId="6322D55D" w14:textId="77777777" w:rsidR="002A5C48" w:rsidRPr="00E12497" w:rsidRDefault="002A5C48" w:rsidP="002A5C48">
      <w:pPr>
        <w:spacing w:after="0" w:line="240" w:lineRule="auto"/>
        <w:ind w:firstLine="709"/>
        <w:jc w:val="center"/>
        <w:outlineLvl w:val="0"/>
        <w:rPr>
          <w:rFonts w:ascii="Arial" w:hAnsi="Arial" w:cs="Arial"/>
          <w:sz w:val="24"/>
          <w:szCs w:val="24"/>
        </w:rPr>
      </w:pPr>
    </w:p>
    <w:p w14:paraId="4A603603" w14:textId="77777777" w:rsidR="002A5C48" w:rsidRPr="00E12497" w:rsidRDefault="002A5C48" w:rsidP="002A5C48">
      <w:pPr>
        <w:spacing w:after="0" w:line="240" w:lineRule="auto"/>
        <w:jc w:val="center"/>
        <w:outlineLvl w:val="0"/>
        <w:rPr>
          <w:rFonts w:ascii="Arial" w:hAnsi="Arial" w:cs="Arial"/>
          <w:sz w:val="24"/>
          <w:szCs w:val="24"/>
        </w:rPr>
      </w:pPr>
      <w:r w:rsidRPr="00E12497">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026" w:type="dxa"/>
        <w:tblInd w:w="-34" w:type="dxa"/>
        <w:tblLayout w:type="fixed"/>
        <w:tblLook w:val="00A0" w:firstRow="1" w:lastRow="0" w:firstColumn="1" w:lastColumn="0" w:noHBand="0" w:noVBand="0"/>
      </w:tblPr>
      <w:tblGrid>
        <w:gridCol w:w="2689"/>
        <w:gridCol w:w="850"/>
        <w:gridCol w:w="851"/>
        <w:gridCol w:w="709"/>
        <w:gridCol w:w="994"/>
        <w:gridCol w:w="568"/>
        <w:gridCol w:w="1417"/>
        <w:gridCol w:w="1418"/>
        <w:gridCol w:w="1418"/>
        <w:gridCol w:w="1418"/>
        <w:gridCol w:w="2694"/>
      </w:tblGrid>
      <w:tr w:rsidR="002A5C48" w:rsidRPr="00EF2F02" w14:paraId="25BC3124" w14:textId="77777777" w:rsidTr="002D051F">
        <w:trPr>
          <w:trHeight w:val="567"/>
          <w:tblHeader/>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04FA23"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Наименование целей, задач и мероприятий программы,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1FD03E2"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shd w:val="clear" w:color="auto" w:fill="auto"/>
            <w:vAlign w:val="center"/>
          </w:tcPr>
          <w:p w14:paraId="028AAF8D"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D5B6A"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Расходы (рублей), годы</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6D28A4E9"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Итого на период 2022–2024</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4B4B605A"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Ожидаемый результат от реализации подпрограммного мероприятия (в натуральном выражении)</w:t>
            </w:r>
          </w:p>
        </w:tc>
      </w:tr>
      <w:tr w:rsidR="002A5C48" w:rsidRPr="00EF2F02" w14:paraId="2840FF53" w14:textId="77777777" w:rsidTr="002D051F">
        <w:trPr>
          <w:trHeight w:val="850"/>
          <w:tblHead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600C1" w14:textId="77777777" w:rsidR="002A5C48" w:rsidRPr="00EF2F02" w:rsidRDefault="002A5C48" w:rsidP="002D051F">
            <w:pPr>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47BB50" w14:textId="77777777" w:rsidR="002A5C48" w:rsidRPr="00EF2F02" w:rsidRDefault="002A5C48" w:rsidP="002D051F">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EE9C5AE"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tcPr>
          <w:p w14:paraId="395160FB" w14:textId="77777777" w:rsidR="002A5C48" w:rsidRPr="00EF2F02" w:rsidRDefault="002A5C48" w:rsidP="002D051F">
            <w:pPr>
              <w:spacing w:after="0" w:line="240" w:lineRule="auto"/>
              <w:jc w:val="center"/>
              <w:rPr>
                <w:rFonts w:ascii="Arial" w:hAnsi="Arial" w:cs="Arial"/>
                <w:sz w:val="20"/>
                <w:szCs w:val="20"/>
              </w:rPr>
            </w:pPr>
            <w:proofErr w:type="spellStart"/>
            <w:r w:rsidRPr="00EF2F02">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shd w:val="clear" w:color="auto" w:fill="auto"/>
            <w:vAlign w:val="center"/>
          </w:tcPr>
          <w:p w14:paraId="02023C94"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ЦСР</w:t>
            </w:r>
          </w:p>
        </w:tc>
        <w:tc>
          <w:tcPr>
            <w:tcW w:w="568" w:type="dxa"/>
            <w:tcBorders>
              <w:top w:val="nil"/>
              <w:left w:val="nil"/>
              <w:bottom w:val="single" w:sz="4" w:space="0" w:color="auto"/>
              <w:right w:val="single" w:sz="4" w:space="0" w:color="auto"/>
            </w:tcBorders>
            <w:shd w:val="clear" w:color="auto" w:fill="auto"/>
            <w:vAlign w:val="center"/>
          </w:tcPr>
          <w:p w14:paraId="2ADAA081"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4C4B2F"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ED1E25"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AA43A4"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2024</w:t>
            </w:r>
          </w:p>
        </w:tc>
        <w:tc>
          <w:tcPr>
            <w:tcW w:w="1418" w:type="dxa"/>
            <w:vMerge/>
            <w:tcBorders>
              <w:left w:val="single" w:sz="4" w:space="0" w:color="auto"/>
              <w:bottom w:val="single" w:sz="4" w:space="0" w:color="auto"/>
              <w:right w:val="single" w:sz="4" w:space="0" w:color="auto"/>
            </w:tcBorders>
            <w:shd w:val="clear" w:color="auto" w:fill="auto"/>
            <w:vAlign w:val="center"/>
          </w:tcPr>
          <w:p w14:paraId="06F1A806" w14:textId="77777777" w:rsidR="002A5C48" w:rsidRPr="00EF2F02" w:rsidRDefault="002A5C48" w:rsidP="002D051F">
            <w:pPr>
              <w:spacing w:after="0" w:line="240" w:lineRule="auto"/>
              <w:jc w:val="center"/>
              <w:rPr>
                <w:rFonts w:ascii="Arial" w:hAnsi="Arial" w:cs="Arial"/>
                <w:sz w:val="20"/>
                <w:szCs w:val="20"/>
              </w:rPr>
            </w:pPr>
          </w:p>
        </w:tc>
        <w:tc>
          <w:tcPr>
            <w:tcW w:w="2694" w:type="dxa"/>
            <w:vMerge/>
            <w:tcBorders>
              <w:left w:val="single" w:sz="4" w:space="0" w:color="auto"/>
              <w:bottom w:val="single" w:sz="4" w:space="0" w:color="auto"/>
              <w:right w:val="single" w:sz="4" w:space="0" w:color="auto"/>
            </w:tcBorders>
            <w:shd w:val="clear" w:color="auto" w:fill="auto"/>
          </w:tcPr>
          <w:p w14:paraId="7FC79F8E" w14:textId="77777777" w:rsidR="002A5C48" w:rsidRPr="00EF2F02" w:rsidRDefault="002A5C48" w:rsidP="002D051F">
            <w:pPr>
              <w:spacing w:after="0" w:line="240" w:lineRule="auto"/>
              <w:jc w:val="center"/>
              <w:rPr>
                <w:rFonts w:ascii="Arial" w:hAnsi="Arial" w:cs="Arial"/>
                <w:sz w:val="20"/>
                <w:szCs w:val="20"/>
              </w:rPr>
            </w:pPr>
          </w:p>
        </w:tc>
      </w:tr>
      <w:tr w:rsidR="002A5C48" w:rsidRPr="00EF2F02" w14:paraId="0C839DF3" w14:textId="77777777" w:rsidTr="002D051F">
        <w:trPr>
          <w:trHeight w:val="340"/>
        </w:trPr>
        <w:tc>
          <w:tcPr>
            <w:tcW w:w="15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8FECFD" w14:textId="77777777" w:rsidR="002A5C48" w:rsidRPr="00EF2F02" w:rsidRDefault="002A5C48" w:rsidP="002D051F">
            <w:pPr>
              <w:spacing w:after="0" w:line="240" w:lineRule="auto"/>
              <w:jc w:val="left"/>
              <w:rPr>
                <w:rFonts w:ascii="Arial" w:hAnsi="Arial" w:cs="Arial"/>
                <w:sz w:val="20"/>
                <w:szCs w:val="20"/>
              </w:rPr>
            </w:pPr>
            <w:r w:rsidRPr="00EF2F02">
              <w:rPr>
                <w:rFonts w:ascii="Arial" w:hAnsi="Arial" w:cs="Arial"/>
                <w:sz w:val="20"/>
                <w:szCs w:val="20"/>
              </w:rPr>
              <w:t xml:space="preserve">Цель подпрограммы: Повышение энергосбережения и </w:t>
            </w:r>
            <w:proofErr w:type="spellStart"/>
            <w:r w:rsidRPr="00EF2F02">
              <w:rPr>
                <w:rFonts w:ascii="Arial" w:hAnsi="Arial" w:cs="Arial"/>
                <w:sz w:val="20"/>
                <w:szCs w:val="20"/>
              </w:rPr>
              <w:t>энергоэффективности</w:t>
            </w:r>
            <w:proofErr w:type="spellEnd"/>
            <w:r w:rsidRPr="00EF2F02">
              <w:rPr>
                <w:rFonts w:ascii="Arial" w:hAnsi="Arial" w:cs="Arial"/>
                <w:sz w:val="20"/>
                <w:szCs w:val="20"/>
              </w:rPr>
              <w:t xml:space="preserve"> на территории города Бородино</w:t>
            </w:r>
          </w:p>
        </w:tc>
      </w:tr>
      <w:tr w:rsidR="002A5C48" w:rsidRPr="00EF2F02" w14:paraId="677D4C8F"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304F264E" w14:textId="77777777" w:rsidR="002A5C48" w:rsidRPr="00EF2F02" w:rsidRDefault="002A5C48" w:rsidP="002D051F">
            <w:pPr>
              <w:pStyle w:val="ConsPlusCell"/>
              <w:jc w:val="left"/>
            </w:pPr>
            <w:r w:rsidRPr="00EF2F02">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2A5C48" w:rsidRPr="00EF2F02" w14:paraId="518D0857" w14:textId="77777777" w:rsidTr="002D051F">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EEFC11" w14:textId="77777777" w:rsidR="002A5C48" w:rsidRPr="00EF2F02" w:rsidRDefault="002A5C48" w:rsidP="002D051F">
            <w:pPr>
              <w:spacing w:after="0" w:line="240" w:lineRule="auto"/>
              <w:jc w:val="left"/>
              <w:rPr>
                <w:rFonts w:ascii="Arial" w:hAnsi="Arial" w:cs="Arial"/>
                <w:sz w:val="20"/>
                <w:szCs w:val="20"/>
              </w:rPr>
            </w:pPr>
            <w:r w:rsidRPr="00BF75C5">
              <w:rPr>
                <w:rFonts w:ascii="Arial" w:hAnsi="Arial" w:cs="Arial"/>
                <w:sz w:val="20"/>
                <w:szCs w:val="20"/>
              </w:rPr>
              <w:t xml:space="preserve">Мероприятие 1. 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BF75C5">
              <w:rPr>
                <w:rFonts w:ascii="Arial" w:hAnsi="Arial" w:cs="Arial"/>
                <w:sz w:val="20"/>
                <w:szCs w:val="20"/>
              </w:rPr>
              <w:t>энергоэффективности</w:t>
            </w:r>
            <w:proofErr w:type="spellEnd"/>
            <w:r w:rsidRPr="00BF75C5">
              <w:rPr>
                <w:rFonts w:ascii="Arial" w:hAnsi="Arial" w:cs="Arial"/>
                <w:sz w:val="20"/>
                <w:szCs w:val="20"/>
              </w:rPr>
              <w:t xml:space="preserve"> и снижению потребления энергетических ресурсов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0748E428"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658D0E"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E1003E"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ED3202B"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4485DCB3"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709904"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AB0E10"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474CF5"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604858"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C41CAD" w14:textId="77777777" w:rsidR="002A5C48" w:rsidRPr="00EF2F02" w:rsidRDefault="002A5C48" w:rsidP="002D051F">
            <w:pPr>
              <w:spacing w:after="0" w:line="240" w:lineRule="auto"/>
              <w:jc w:val="left"/>
              <w:rPr>
                <w:rFonts w:ascii="Arial" w:hAnsi="Arial" w:cs="Arial"/>
                <w:sz w:val="20"/>
                <w:szCs w:val="20"/>
              </w:rPr>
            </w:pPr>
            <w:r>
              <w:rPr>
                <w:rFonts w:ascii="Arial" w:hAnsi="Arial" w:cs="Arial"/>
                <w:sz w:val="20"/>
                <w:szCs w:val="20"/>
              </w:rPr>
              <w:t xml:space="preserve">ежегодно выполнение </w:t>
            </w:r>
            <w:r w:rsidRPr="00BF75C5">
              <w:rPr>
                <w:rFonts w:ascii="Arial" w:hAnsi="Arial" w:cs="Arial"/>
                <w:sz w:val="20"/>
                <w:szCs w:val="20"/>
              </w:rPr>
              <w:t>энергетическ</w:t>
            </w:r>
            <w:r>
              <w:rPr>
                <w:rFonts w:ascii="Arial" w:hAnsi="Arial" w:cs="Arial"/>
                <w:sz w:val="20"/>
                <w:szCs w:val="20"/>
              </w:rPr>
              <w:t>ого обследования не менее одного бюджетного учреждения</w:t>
            </w:r>
          </w:p>
        </w:tc>
      </w:tr>
      <w:tr w:rsidR="002A5C48" w:rsidRPr="00EF2F02" w14:paraId="6C76344F" w14:textId="77777777" w:rsidTr="002D051F">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A85D63C" w14:textId="77777777" w:rsidR="002A5C48" w:rsidRPr="00EF2F02" w:rsidRDefault="002A5C48" w:rsidP="002D051F">
            <w:pPr>
              <w:spacing w:after="0" w:line="240" w:lineRule="auto"/>
              <w:jc w:val="left"/>
              <w:rPr>
                <w:rFonts w:ascii="Arial" w:hAnsi="Arial" w:cs="Arial"/>
                <w:sz w:val="20"/>
                <w:szCs w:val="20"/>
              </w:rPr>
            </w:pPr>
            <w:r w:rsidRPr="00E252C5">
              <w:rPr>
                <w:rFonts w:ascii="Arial" w:hAnsi="Arial" w:cs="Arial"/>
                <w:sz w:val="20"/>
                <w:szCs w:val="20"/>
              </w:rPr>
              <w:t xml:space="preserve">Мероприятие 2. 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w:t>
            </w:r>
            <w:r w:rsidRPr="00E252C5">
              <w:rPr>
                <w:rFonts w:ascii="Arial" w:hAnsi="Arial" w:cs="Arial"/>
                <w:sz w:val="20"/>
                <w:szCs w:val="20"/>
              </w:rPr>
              <w:lastRenderedPageBreak/>
              <w:t>уполномоч</w:t>
            </w:r>
            <w:r>
              <w:rPr>
                <w:rFonts w:ascii="Arial" w:hAnsi="Arial" w:cs="Arial"/>
                <w:sz w:val="20"/>
                <w:szCs w:val="20"/>
              </w:rPr>
              <w:t>енные органы Красноярского края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B789376"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BE03A4"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9E621A"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E2649C6"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5DE911F6"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62ECD2"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24280D"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216CEB"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5C1FF4"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42B066" w14:textId="77777777" w:rsidR="002A5C48" w:rsidRPr="00EF2F02" w:rsidRDefault="002A5C48" w:rsidP="002D051F">
            <w:pPr>
              <w:spacing w:after="0" w:line="240" w:lineRule="auto"/>
              <w:jc w:val="left"/>
              <w:rPr>
                <w:rFonts w:ascii="Arial" w:hAnsi="Arial" w:cs="Arial"/>
                <w:sz w:val="20"/>
                <w:szCs w:val="20"/>
              </w:rPr>
            </w:pPr>
            <w:r>
              <w:rPr>
                <w:rFonts w:ascii="Arial" w:hAnsi="Arial" w:cs="Arial"/>
                <w:sz w:val="20"/>
                <w:szCs w:val="20"/>
              </w:rPr>
              <w:t>подготовка аналитических отчётов в причастные органы</w:t>
            </w:r>
          </w:p>
        </w:tc>
      </w:tr>
      <w:tr w:rsidR="002A5C48" w:rsidRPr="00EF2F02" w14:paraId="5D5E7ED7"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DC1B343" w14:textId="77777777" w:rsidR="002A5C48" w:rsidRPr="00EF2F02" w:rsidRDefault="002A5C48" w:rsidP="002D051F">
            <w:pPr>
              <w:spacing w:after="0" w:line="240" w:lineRule="auto"/>
              <w:jc w:val="left"/>
              <w:rPr>
                <w:rFonts w:ascii="Arial" w:hAnsi="Arial" w:cs="Arial"/>
                <w:sz w:val="20"/>
                <w:szCs w:val="20"/>
              </w:rPr>
            </w:pPr>
            <w:r w:rsidRPr="00EF2F02">
              <w:rPr>
                <w:rFonts w:ascii="Arial" w:hAnsi="Arial" w:cs="Arial"/>
                <w:sz w:val="20"/>
                <w:szCs w:val="20"/>
              </w:rPr>
              <w:lastRenderedPageBreak/>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5B06CEDB"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3A8645"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3DCF51"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54756DB"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CDBCFEC"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46BB2"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647923"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87F5A8"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E7DB83"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DD143F" w14:textId="77777777" w:rsidR="002A5C48" w:rsidRPr="00EF2F02" w:rsidRDefault="002A5C48" w:rsidP="002D051F">
            <w:pPr>
              <w:spacing w:after="0" w:line="240" w:lineRule="auto"/>
              <w:jc w:val="center"/>
              <w:rPr>
                <w:rFonts w:ascii="Arial" w:hAnsi="Arial" w:cs="Arial"/>
                <w:sz w:val="20"/>
                <w:szCs w:val="20"/>
              </w:rPr>
            </w:pPr>
          </w:p>
        </w:tc>
      </w:tr>
      <w:tr w:rsidR="002A5C48" w:rsidRPr="00EF2F02" w14:paraId="40E83E18"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0D34E2AA" w14:textId="77777777" w:rsidR="002A5C48" w:rsidRPr="00EF2F02" w:rsidRDefault="002A5C48" w:rsidP="002D051F">
            <w:pPr>
              <w:pStyle w:val="ConsPlusCell"/>
              <w:jc w:val="left"/>
            </w:pPr>
            <w:r w:rsidRPr="00EF2F02">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2A5C48" w:rsidRPr="00EF2F02" w14:paraId="4C110192" w14:textId="77777777" w:rsidTr="002D051F">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8A2EA40" w14:textId="77777777" w:rsidR="002A5C48" w:rsidRPr="00EF2F02" w:rsidRDefault="002A5C48" w:rsidP="002D051F">
            <w:pPr>
              <w:spacing w:after="0" w:line="240" w:lineRule="auto"/>
              <w:jc w:val="left"/>
              <w:rPr>
                <w:rFonts w:ascii="Arial" w:hAnsi="Arial" w:cs="Arial"/>
                <w:sz w:val="20"/>
                <w:szCs w:val="20"/>
              </w:rPr>
            </w:pPr>
            <w:r w:rsidRPr="008F591A">
              <w:rPr>
                <w:rFonts w:ascii="Arial" w:hAnsi="Arial" w:cs="Arial"/>
                <w:sz w:val="20"/>
                <w:szCs w:val="20"/>
              </w:rPr>
              <w:t>Мероприятие 3. Организационные мероприятия, направленные на информирование потребителей об энергосбережении и повышении энергетической эффективности в целом, а такж</w:t>
            </w:r>
            <w:r>
              <w:rPr>
                <w:rFonts w:ascii="Arial" w:hAnsi="Arial" w:cs="Arial"/>
                <w:sz w:val="20"/>
                <w:szCs w:val="20"/>
              </w:rPr>
              <w:t>е о конкретных мерах и решениях</w:t>
            </w:r>
          </w:p>
        </w:tc>
        <w:tc>
          <w:tcPr>
            <w:tcW w:w="850" w:type="dxa"/>
            <w:tcBorders>
              <w:top w:val="single" w:sz="4" w:space="0" w:color="auto"/>
              <w:left w:val="nil"/>
              <w:bottom w:val="single" w:sz="4" w:space="0" w:color="auto"/>
              <w:right w:val="single" w:sz="4" w:space="0" w:color="auto"/>
            </w:tcBorders>
            <w:shd w:val="clear" w:color="auto" w:fill="auto"/>
            <w:vAlign w:val="center"/>
          </w:tcPr>
          <w:p w14:paraId="0D015053"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73470A"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F78F7AB"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EC214F8"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66AB2A42"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120B5"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D0ADD3"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A94AFA"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AE0BB2"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8039251" w14:textId="77777777" w:rsidR="002A5C48" w:rsidRPr="00EF2F02" w:rsidRDefault="002A5C48" w:rsidP="002D051F">
            <w:pPr>
              <w:spacing w:after="0" w:line="240" w:lineRule="auto"/>
              <w:jc w:val="left"/>
              <w:rPr>
                <w:rFonts w:ascii="Arial" w:hAnsi="Arial" w:cs="Arial"/>
                <w:sz w:val="20"/>
                <w:szCs w:val="20"/>
              </w:rPr>
            </w:pPr>
            <w:r>
              <w:rPr>
                <w:rFonts w:ascii="Arial" w:hAnsi="Arial" w:cs="Arial"/>
                <w:sz w:val="20"/>
                <w:szCs w:val="20"/>
              </w:rPr>
              <w:t>ежегодно подготовка информационных материалов на тему энергосбережения в количестве не менее 4-х статей (1 в квартал), их публикация в городской газете и на городском сайте, рассылка в управляющие компании для размещения в МКД</w:t>
            </w:r>
          </w:p>
        </w:tc>
      </w:tr>
      <w:tr w:rsidR="002A5C48" w:rsidRPr="00EF2F02" w14:paraId="171D54DD" w14:textId="77777777" w:rsidTr="002D051F">
        <w:trPr>
          <w:trHeight w:val="597"/>
        </w:trPr>
        <w:tc>
          <w:tcPr>
            <w:tcW w:w="2689" w:type="dxa"/>
            <w:vMerge w:val="restart"/>
            <w:tcBorders>
              <w:top w:val="single" w:sz="4" w:space="0" w:color="auto"/>
              <w:left w:val="single" w:sz="4" w:space="0" w:color="auto"/>
              <w:right w:val="single" w:sz="4" w:space="0" w:color="auto"/>
            </w:tcBorders>
            <w:shd w:val="clear" w:color="auto" w:fill="auto"/>
            <w:vAlign w:val="center"/>
          </w:tcPr>
          <w:p w14:paraId="43761734" w14:textId="77777777" w:rsidR="002A5C48" w:rsidRPr="008F591A" w:rsidRDefault="002A5C48" w:rsidP="002D051F">
            <w:pPr>
              <w:spacing w:after="0" w:line="240" w:lineRule="auto"/>
              <w:jc w:val="left"/>
              <w:rPr>
                <w:rFonts w:ascii="Arial" w:hAnsi="Arial" w:cs="Arial"/>
                <w:sz w:val="20"/>
                <w:szCs w:val="20"/>
              </w:rPr>
            </w:pPr>
            <w:r w:rsidRPr="00DF449E">
              <w:rPr>
                <w:rFonts w:ascii="Arial" w:hAnsi="Arial" w:cs="Arial"/>
                <w:sz w:val="20"/>
                <w:szCs w:val="20"/>
              </w:rPr>
              <w:t xml:space="preserve">Мероприятие 4. Технические и технологические мероприятия по снижению потерь энергетических ресурсов в жилищном фонде, в том числе утепление многоквартирных домов, установка приборов учета </w:t>
            </w:r>
            <w:r w:rsidRPr="00DF449E">
              <w:rPr>
                <w:rFonts w:ascii="Arial" w:hAnsi="Arial" w:cs="Arial"/>
                <w:sz w:val="20"/>
                <w:szCs w:val="20"/>
              </w:rPr>
              <w:lastRenderedPageBreak/>
              <w:t>и управления пот</w:t>
            </w:r>
            <w:r>
              <w:rPr>
                <w:rFonts w:ascii="Arial" w:hAnsi="Arial" w:cs="Arial"/>
                <w:sz w:val="20"/>
                <w:szCs w:val="20"/>
              </w:rPr>
              <w:t>реблением коммунальных ресурсов</w:t>
            </w:r>
          </w:p>
        </w:tc>
        <w:tc>
          <w:tcPr>
            <w:tcW w:w="850" w:type="dxa"/>
            <w:vMerge w:val="restart"/>
            <w:tcBorders>
              <w:top w:val="single" w:sz="4" w:space="0" w:color="auto"/>
              <w:left w:val="nil"/>
              <w:right w:val="single" w:sz="4" w:space="0" w:color="auto"/>
            </w:tcBorders>
            <w:shd w:val="clear" w:color="auto" w:fill="auto"/>
            <w:vAlign w:val="center"/>
          </w:tcPr>
          <w:p w14:paraId="24650593"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lastRenderedPageBreak/>
              <w:t>Х</w:t>
            </w:r>
          </w:p>
        </w:tc>
        <w:tc>
          <w:tcPr>
            <w:tcW w:w="851" w:type="dxa"/>
            <w:vMerge w:val="restart"/>
            <w:tcBorders>
              <w:top w:val="single" w:sz="4" w:space="0" w:color="auto"/>
              <w:left w:val="nil"/>
              <w:right w:val="single" w:sz="4" w:space="0" w:color="auto"/>
            </w:tcBorders>
            <w:shd w:val="clear" w:color="auto" w:fill="auto"/>
            <w:noWrap/>
            <w:vAlign w:val="center"/>
          </w:tcPr>
          <w:p w14:paraId="5293B084"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vMerge w:val="restart"/>
            <w:tcBorders>
              <w:top w:val="single" w:sz="4" w:space="0" w:color="auto"/>
              <w:left w:val="nil"/>
              <w:right w:val="single" w:sz="4" w:space="0" w:color="auto"/>
            </w:tcBorders>
            <w:shd w:val="clear" w:color="auto" w:fill="auto"/>
            <w:noWrap/>
            <w:vAlign w:val="center"/>
          </w:tcPr>
          <w:p w14:paraId="06E7A92C"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vMerge w:val="restart"/>
            <w:tcBorders>
              <w:top w:val="single" w:sz="4" w:space="0" w:color="auto"/>
              <w:left w:val="nil"/>
              <w:right w:val="single" w:sz="4" w:space="0" w:color="auto"/>
            </w:tcBorders>
            <w:shd w:val="clear" w:color="auto" w:fill="auto"/>
            <w:noWrap/>
            <w:vAlign w:val="center"/>
          </w:tcPr>
          <w:p w14:paraId="0051C213"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vMerge w:val="restart"/>
            <w:tcBorders>
              <w:top w:val="single" w:sz="4" w:space="0" w:color="auto"/>
              <w:left w:val="nil"/>
              <w:right w:val="single" w:sz="4" w:space="0" w:color="auto"/>
            </w:tcBorders>
            <w:shd w:val="clear" w:color="auto" w:fill="auto"/>
            <w:noWrap/>
            <w:vAlign w:val="center"/>
          </w:tcPr>
          <w:p w14:paraId="5B8EF225"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C6BD5"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18BF1"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9273EB"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75D045"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1 290 000,00</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3DC3AEFF" w14:textId="10700F33" w:rsidR="002A5C48" w:rsidRPr="00EF2F02" w:rsidRDefault="002A5C48" w:rsidP="00F41185">
            <w:pPr>
              <w:spacing w:after="0" w:line="240" w:lineRule="auto"/>
              <w:jc w:val="left"/>
              <w:rPr>
                <w:rFonts w:ascii="Arial" w:hAnsi="Arial" w:cs="Arial"/>
                <w:sz w:val="20"/>
                <w:szCs w:val="20"/>
              </w:rPr>
            </w:pPr>
            <w:r>
              <w:rPr>
                <w:rFonts w:ascii="Arial" w:hAnsi="Arial" w:cs="Arial"/>
                <w:sz w:val="20"/>
                <w:szCs w:val="20"/>
              </w:rPr>
              <w:t xml:space="preserve">ежегодно </w:t>
            </w:r>
            <w:r w:rsidRPr="00EF2F02">
              <w:rPr>
                <w:rFonts w:ascii="Arial" w:hAnsi="Arial" w:cs="Arial"/>
                <w:sz w:val="20"/>
                <w:szCs w:val="20"/>
              </w:rPr>
              <w:t>сокращение потерь тепловой энергии на 3%, (2,5 тыс. Гкал)</w:t>
            </w:r>
            <w:r>
              <w:rPr>
                <w:rFonts w:ascii="Arial" w:hAnsi="Arial" w:cs="Arial"/>
                <w:sz w:val="20"/>
                <w:szCs w:val="20"/>
              </w:rPr>
              <w:t xml:space="preserve">, </w:t>
            </w:r>
            <w:r w:rsidRPr="00EF2F02">
              <w:rPr>
                <w:rFonts w:ascii="Arial" w:hAnsi="Arial" w:cs="Arial"/>
                <w:sz w:val="20"/>
                <w:szCs w:val="20"/>
              </w:rPr>
              <w:t>экономия электрической энергии на 2% (</w:t>
            </w:r>
            <w:r w:rsidR="00F41185">
              <w:rPr>
                <w:rFonts w:ascii="Arial" w:hAnsi="Arial" w:cs="Arial"/>
                <w:sz w:val="20"/>
                <w:szCs w:val="20"/>
              </w:rPr>
              <w:t xml:space="preserve">380,00 </w:t>
            </w:r>
            <w:r w:rsidRPr="00EF2F02">
              <w:rPr>
                <w:rFonts w:ascii="Arial" w:hAnsi="Arial" w:cs="Arial"/>
                <w:sz w:val="20"/>
                <w:szCs w:val="20"/>
              </w:rPr>
              <w:t>тыс. кВт*ч)</w:t>
            </w:r>
          </w:p>
        </w:tc>
      </w:tr>
      <w:tr w:rsidR="002A5C48" w:rsidRPr="00EF2F02" w14:paraId="428322D3"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5B4D6F29" w14:textId="77777777" w:rsidR="002A5C48" w:rsidRPr="00DF449E" w:rsidRDefault="002A5C48" w:rsidP="002D051F">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44AE5FAC" w14:textId="77777777" w:rsidR="002A5C48" w:rsidRPr="00EF2F02" w:rsidRDefault="002A5C48" w:rsidP="002D051F">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709912E9" w14:textId="77777777" w:rsidR="002A5C48" w:rsidRPr="00EF2F02" w:rsidRDefault="002A5C48" w:rsidP="002D051F">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3B777526" w14:textId="77777777" w:rsidR="002A5C48" w:rsidRPr="00EF2F02" w:rsidRDefault="002A5C48" w:rsidP="002D051F">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70D5FA0F" w14:textId="77777777" w:rsidR="002A5C48" w:rsidRPr="00EF2F02" w:rsidRDefault="002A5C48" w:rsidP="002D051F">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5BE707AF" w14:textId="77777777" w:rsidR="002A5C48" w:rsidRPr="00EF2F02" w:rsidRDefault="002A5C48" w:rsidP="002D051F">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1EB6B1"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37047"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0734AD"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7CA55D"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1 854 000,00</w:t>
            </w:r>
          </w:p>
        </w:tc>
        <w:tc>
          <w:tcPr>
            <w:tcW w:w="2694" w:type="dxa"/>
            <w:vMerge/>
            <w:tcBorders>
              <w:left w:val="single" w:sz="4" w:space="0" w:color="auto"/>
              <w:right w:val="single" w:sz="4" w:space="0" w:color="auto"/>
            </w:tcBorders>
            <w:shd w:val="clear" w:color="auto" w:fill="auto"/>
            <w:vAlign w:val="center"/>
          </w:tcPr>
          <w:p w14:paraId="79E0DCCA" w14:textId="77777777" w:rsidR="002A5C48" w:rsidRDefault="002A5C48" w:rsidP="002D051F">
            <w:pPr>
              <w:spacing w:after="0" w:line="240" w:lineRule="auto"/>
              <w:jc w:val="left"/>
              <w:rPr>
                <w:rFonts w:ascii="Arial" w:hAnsi="Arial" w:cs="Arial"/>
                <w:sz w:val="20"/>
                <w:szCs w:val="20"/>
              </w:rPr>
            </w:pPr>
          </w:p>
        </w:tc>
      </w:tr>
      <w:tr w:rsidR="002A5C48" w:rsidRPr="00EF2F02" w14:paraId="5526E4C7"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3BDBD2CB" w14:textId="77777777" w:rsidR="002A5C48" w:rsidRPr="00DF449E" w:rsidRDefault="002A5C48" w:rsidP="002D051F">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7B327CED" w14:textId="77777777" w:rsidR="002A5C48" w:rsidRPr="00EF2F02" w:rsidRDefault="002A5C48" w:rsidP="002D051F">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5AEF7F5D" w14:textId="77777777" w:rsidR="002A5C48" w:rsidRPr="00EF2F02" w:rsidRDefault="002A5C48" w:rsidP="002D051F">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30F608F3" w14:textId="77777777" w:rsidR="002A5C48" w:rsidRPr="00EF2F02" w:rsidRDefault="002A5C48" w:rsidP="002D051F">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69C216E9" w14:textId="77777777" w:rsidR="002A5C48" w:rsidRPr="00EF2F02" w:rsidRDefault="002A5C48" w:rsidP="002D051F">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55F5D12B" w14:textId="77777777" w:rsidR="002A5C48" w:rsidRPr="00EF2F02" w:rsidRDefault="002A5C48" w:rsidP="002D051F">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66475F"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CCDECE"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C4FC4"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DCDE41"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450 000,00</w:t>
            </w:r>
          </w:p>
        </w:tc>
        <w:tc>
          <w:tcPr>
            <w:tcW w:w="2694" w:type="dxa"/>
            <w:vMerge/>
            <w:tcBorders>
              <w:left w:val="single" w:sz="4" w:space="0" w:color="auto"/>
              <w:right w:val="single" w:sz="4" w:space="0" w:color="auto"/>
            </w:tcBorders>
            <w:shd w:val="clear" w:color="auto" w:fill="auto"/>
            <w:vAlign w:val="center"/>
          </w:tcPr>
          <w:p w14:paraId="07474B78" w14:textId="77777777" w:rsidR="002A5C48" w:rsidRDefault="002A5C48" w:rsidP="002D051F">
            <w:pPr>
              <w:spacing w:after="0" w:line="240" w:lineRule="auto"/>
              <w:jc w:val="left"/>
              <w:rPr>
                <w:rFonts w:ascii="Arial" w:hAnsi="Arial" w:cs="Arial"/>
                <w:sz w:val="20"/>
                <w:szCs w:val="20"/>
              </w:rPr>
            </w:pPr>
          </w:p>
        </w:tc>
      </w:tr>
      <w:tr w:rsidR="002A5C48" w:rsidRPr="00EF2F02" w14:paraId="78253406" w14:textId="77777777" w:rsidTr="002D051F">
        <w:trPr>
          <w:trHeight w:val="597"/>
        </w:trPr>
        <w:tc>
          <w:tcPr>
            <w:tcW w:w="2689" w:type="dxa"/>
            <w:vMerge/>
            <w:tcBorders>
              <w:left w:val="single" w:sz="4" w:space="0" w:color="auto"/>
              <w:right w:val="single" w:sz="4" w:space="0" w:color="auto"/>
            </w:tcBorders>
            <w:shd w:val="clear" w:color="auto" w:fill="auto"/>
            <w:vAlign w:val="center"/>
          </w:tcPr>
          <w:p w14:paraId="50238A3F" w14:textId="77777777" w:rsidR="002A5C48" w:rsidRPr="00DF449E" w:rsidRDefault="002A5C48" w:rsidP="002D051F">
            <w:pPr>
              <w:spacing w:after="0" w:line="240" w:lineRule="auto"/>
              <w:jc w:val="left"/>
              <w:rPr>
                <w:rFonts w:ascii="Arial" w:hAnsi="Arial" w:cs="Arial"/>
                <w:sz w:val="20"/>
                <w:szCs w:val="20"/>
              </w:rPr>
            </w:pPr>
          </w:p>
        </w:tc>
        <w:tc>
          <w:tcPr>
            <w:tcW w:w="850" w:type="dxa"/>
            <w:vMerge/>
            <w:tcBorders>
              <w:left w:val="nil"/>
              <w:right w:val="single" w:sz="4" w:space="0" w:color="auto"/>
            </w:tcBorders>
            <w:shd w:val="clear" w:color="auto" w:fill="auto"/>
            <w:vAlign w:val="center"/>
          </w:tcPr>
          <w:p w14:paraId="7E7B7890" w14:textId="77777777" w:rsidR="002A5C48" w:rsidRPr="00EF2F02" w:rsidRDefault="002A5C48" w:rsidP="002D051F">
            <w:pPr>
              <w:spacing w:after="0" w:line="240" w:lineRule="auto"/>
              <w:jc w:val="center"/>
              <w:rPr>
                <w:rFonts w:ascii="Arial" w:hAnsi="Arial" w:cs="Arial"/>
                <w:sz w:val="20"/>
                <w:szCs w:val="20"/>
              </w:rPr>
            </w:pPr>
          </w:p>
        </w:tc>
        <w:tc>
          <w:tcPr>
            <w:tcW w:w="851" w:type="dxa"/>
            <w:vMerge/>
            <w:tcBorders>
              <w:left w:val="nil"/>
              <w:right w:val="single" w:sz="4" w:space="0" w:color="auto"/>
            </w:tcBorders>
            <w:shd w:val="clear" w:color="auto" w:fill="auto"/>
            <w:noWrap/>
            <w:vAlign w:val="center"/>
          </w:tcPr>
          <w:p w14:paraId="61CD18CF" w14:textId="77777777" w:rsidR="002A5C48" w:rsidRPr="00EF2F02" w:rsidRDefault="002A5C48" w:rsidP="002D051F">
            <w:pPr>
              <w:spacing w:after="0" w:line="240" w:lineRule="auto"/>
              <w:jc w:val="center"/>
              <w:rPr>
                <w:rFonts w:ascii="Arial" w:hAnsi="Arial" w:cs="Arial"/>
                <w:sz w:val="20"/>
                <w:szCs w:val="20"/>
              </w:rPr>
            </w:pPr>
          </w:p>
        </w:tc>
        <w:tc>
          <w:tcPr>
            <w:tcW w:w="709" w:type="dxa"/>
            <w:vMerge/>
            <w:tcBorders>
              <w:left w:val="nil"/>
              <w:right w:val="single" w:sz="4" w:space="0" w:color="auto"/>
            </w:tcBorders>
            <w:shd w:val="clear" w:color="auto" w:fill="auto"/>
            <w:noWrap/>
            <w:vAlign w:val="center"/>
          </w:tcPr>
          <w:p w14:paraId="143D97A4" w14:textId="77777777" w:rsidR="002A5C48" w:rsidRPr="00EF2F02" w:rsidRDefault="002A5C48" w:rsidP="002D051F">
            <w:pPr>
              <w:spacing w:after="0" w:line="240" w:lineRule="auto"/>
              <w:jc w:val="center"/>
              <w:rPr>
                <w:rFonts w:ascii="Arial" w:hAnsi="Arial" w:cs="Arial"/>
                <w:sz w:val="20"/>
                <w:szCs w:val="20"/>
              </w:rPr>
            </w:pPr>
          </w:p>
        </w:tc>
        <w:tc>
          <w:tcPr>
            <w:tcW w:w="994" w:type="dxa"/>
            <w:vMerge/>
            <w:tcBorders>
              <w:left w:val="nil"/>
              <w:right w:val="single" w:sz="4" w:space="0" w:color="auto"/>
            </w:tcBorders>
            <w:shd w:val="clear" w:color="auto" w:fill="auto"/>
            <w:noWrap/>
            <w:vAlign w:val="center"/>
          </w:tcPr>
          <w:p w14:paraId="19EF2B46" w14:textId="77777777" w:rsidR="002A5C48" w:rsidRPr="00EF2F02" w:rsidRDefault="002A5C48" w:rsidP="002D051F">
            <w:pPr>
              <w:spacing w:after="0" w:line="240" w:lineRule="auto"/>
              <w:jc w:val="center"/>
              <w:rPr>
                <w:rFonts w:ascii="Arial" w:hAnsi="Arial" w:cs="Arial"/>
                <w:sz w:val="20"/>
                <w:szCs w:val="20"/>
              </w:rPr>
            </w:pPr>
          </w:p>
        </w:tc>
        <w:tc>
          <w:tcPr>
            <w:tcW w:w="568" w:type="dxa"/>
            <w:vMerge/>
            <w:tcBorders>
              <w:left w:val="nil"/>
              <w:right w:val="single" w:sz="4" w:space="0" w:color="auto"/>
            </w:tcBorders>
            <w:shd w:val="clear" w:color="auto" w:fill="auto"/>
            <w:noWrap/>
            <w:vAlign w:val="center"/>
          </w:tcPr>
          <w:p w14:paraId="075BD4DB" w14:textId="77777777" w:rsidR="002A5C48" w:rsidRPr="00EF2F02" w:rsidRDefault="002A5C48" w:rsidP="002D051F">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01806A"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A85ED0"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4A3883"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66E99B"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279 000,00</w:t>
            </w:r>
          </w:p>
        </w:tc>
        <w:tc>
          <w:tcPr>
            <w:tcW w:w="2694" w:type="dxa"/>
            <w:vMerge/>
            <w:tcBorders>
              <w:left w:val="single" w:sz="4" w:space="0" w:color="auto"/>
              <w:right w:val="single" w:sz="4" w:space="0" w:color="auto"/>
            </w:tcBorders>
            <w:shd w:val="clear" w:color="auto" w:fill="auto"/>
            <w:vAlign w:val="center"/>
          </w:tcPr>
          <w:p w14:paraId="7C1CCE59" w14:textId="77777777" w:rsidR="002A5C48" w:rsidRDefault="002A5C48" w:rsidP="002D051F">
            <w:pPr>
              <w:spacing w:after="0" w:line="240" w:lineRule="auto"/>
              <w:jc w:val="left"/>
              <w:rPr>
                <w:rFonts w:ascii="Arial" w:hAnsi="Arial" w:cs="Arial"/>
                <w:sz w:val="20"/>
                <w:szCs w:val="20"/>
              </w:rPr>
            </w:pPr>
          </w:p>
        </w:tc>
      </w:tr>
      <w:tr w:rsidR="002A5C48" w:rsidRPr="00EF2F02" w14:paraId="3F62431C" w14:textId="77777777" w:rsidTr="002D051F">
        <w:trPr>
          <w:trHeight w:val="597"/>
        </w:trPr>
        <w:tc>
          <w:tcPr>
            <w:tcW w:w="2689" w:type="dxa"/>
            <w:vMerge/>
            <w:tcBorders>
              <w:left w:val="single" w:sz="4" w:space="0" w:color="auto"/>
              <w:bottom w:val="single" w:sz="4" w:space="0" w:color="auto"/>
              <w:right w:val="single" w:sz="4" w:space="0" w:color="auto"/>
            </w:tcBorders>
            <w:shd w:val="clear" w:color="auto" w:fill="auto"/>
            <w:vAlign w:val="center"/>
          </w:tcPr>
          <w:p w14:paraId="4649C895" w14:textId="77777777" w:rsidR="002A5C48" w:rsidRPr="00DF449E" w:rsidRDefault="002A5C48" w:rsidP="002D051F">
            <w:pPr>
              <w:spacing w:after="0" w:line="240" w:lineRule="auto"/>
              <w:jc w:val="left"/>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vAlign w:val="center"/>
          </w:tcPr>
          <w:p w14:paraId="17A0E674" w14:textId="77777777" w:rsidR="002A5C48" w:rsidRPr="00EF2F02" w:rsidRDefault="002A5C48" w:rsidP="002D051F">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noWrap/>
            <w:vAlign w:val="center"/>
          </w:tcPr>
          <w:p w14:paraId="12B5C051" w14:textId="77777777" w:rsidR="002A5C48" w:rsidRPr="00EF2F02" w:rsidRDefault="002A5C48" w:rsidP="002D051F">
            <w:pPr>
              <w:spacing w:after="0" w:line="240" w:lineRule="auto"/>
              <w:jc w:val="center"/>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noWrap/>
            <w:vAlign w:val="center"/>
          </w:tcPr>
          <w:p w14:paraId="619FA489" w14:textId="77777777" w:rsidR="002A5C48" w:rsidRPr="00EF2F02" w:rsidRDefault="002A5C48" w:rsidP="002D051F">
            <w:pPr>
              <w:spacing w:after="0" w:line="240" w:lineRule="auto"/>
              <w:jc w:val="center"/>
              <w:rPr>
                <w:rFonts w:ascii="Arial" w:hAnsi="Arial" w:cs="Arial"/>
                <w:sz w:val="20"/>
                <w:szCs w:val="20"/>
              </w:rPr>
            </w:pPr>
          </w:p>
        </w:tc>
        <w:tc>
          <w:tcPr>
            <w:tcW w:w="994" w:type="dxa"/>
            <w:vMerge/>
            <w:tcBorders>
              <w:left w:val="nil"/>
              <w:bottom w:val="single" w:sz="4" w:space="0" w:color="auto"/>
              <w:right w:val="single" w:sz="4" w:space="0" w:color="auto"/>
            </w:tcBorders>
            <w:shd w:val="clear" w:color="auto" w:fill="auto"/>
            <w:noWrap/>
            <w:vAlign w:val="center"/>
          </w:tcPr>
          <w:p w14:paraId="4478160D" w14:textId="77777777" w:rsidR="002A5C48" w:rsidRPr="00EF2F02" w:rsidRDefault="002A5C48" w:rsidP="002D051F">
            <w:pPr>
              <w:spacing w:after="0" w:line="240" w:lineRule="auto"/>
              <w:jc w:val="center"/>
              <w:rPr>
                <w:rFonts w:ascii="Arial" w:hAnsi="Arial" w:cs="Arial"/>
                <w:sz w:val="20"/>
                <w:szCs w:val="20"/>
              </w:rPr>
            </w:pPr>
          </w:p>
        </w:tc>
        <w:tc>
          <w:tcPr>
            <w:tcW w:w="568" w:type="dxa"/>
            <w:vMerge/>
            <w:tcBorders>
              <w:left w:val="nil"/>
              <w:bottom w:val="single" w:sz="4" w:space="0" w:color="auto"/>
              <w:right w:val="single" w:sz="4" w:space="0" w:color="auto"/>
            </w:tcBorders>
            <w:shd w:val="clear" w:color="auto" w:fill="auto"/>
            <w:noWrap/>
            <w:vAlign w:val="center"/>
          </w:tcPr>
          <w:p w14:paraId="4DF2DB58" w14:textId="77777777" w:rsidR="002A5C48" w:rsidRPr="00EF2F02" w:rsidRDefault="002A5C48" w:rsidP="002D051F">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D5AB03"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E8F72"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A1DDE9"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CAF0C9"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124 500,00</w:t>
            </w:r>
          </w:p>
        </w:tc>
        <w:tc>
          <w:tcPr>
            <w:tcW w:w="2694" w:type="dxa"/>
            <w:vMerge/>
            <w:tcBorders>
              <w:left w:val="single" w:sz="4" w:space="0" w:color="auto"/>
              <w:bottom w:val="single" w:sz="4" w:space="0" w:color="auto"/>
              <w:right w:val="single" w:sz="4" w:space="0" w:color="auto"/>
            </w:tcBorders>
            <w:shd w:val="clear" w:color="auto" w:fill="auto"/>
            <w:vAlign w:val="center"/>
          </w:tcPr>
          <w:p w14:paraId="59843140" w14:textId="77777777" w:rsidR="002A5C48" w:rsidRDefault="002A5C48" w:rsidP="002D051F">
            <w:pPr>
              <w:spacing w:after="0" w:line="240" w:lineRule="auto"/>
              <w:jc w:val="left"/>
              <w:rPr>
                <w:rFonts w:ascii="Arial" w:hAnsi="Arial" w:cs="Arial"/>
                <w:sz w:val="20"/>
                <w:szCs w:val="20"/>
              </w:rPr>
            </w:pPr>
          </w:p>
        </w:tc>
      </w:tr>
      <w:tr w:rsidR="002A5C48" w:rsidRPr="00EF2F02" w14:paraId="58A6E005"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7B5615D" w14:textId="77777777" w:rsidR="002A5C48" w:rsidRPr="00EF2F02" w:rsidRDefault="002A5C48" w:rsidP="002D051F">
            <w:pPr>
              <w:spacing w:after="0" w:line="240" w:lineRule="auto"/>
              <w:jc w:val="left"/>
              <w:rPr>
                <w:rFonts w:ascii="Arial" w:hAnsi="Arial" w:cs="Arial"/>
                <w:sz w:val="20"/>
                <w:szCs w:val="20"/>
              </w:rPr>
            </w:pPr>
            <w:r w:rsidRPr="00EF2F02">
              <w:rPr>
                <w:rFonts w:ascii="Arial" w:hAnsi="Arial" w:cs="Arial"/>
                <w:sz w:val="20"/>
                <w:szCs w:val="20"/>
              </w:rPr>
              <w:lastRenderedPageBreak/>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4464FE9B"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8867A2"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FC9E33"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E4DD72E"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B44D294"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4F73ED"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1EFDD2"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FC605E"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09D263"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3 997 500,00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D8EA71" w14:textId="77777777" w:rsidR="002A5C48" w:rsidRPr="00EF2F02" w:rsidRDefault="002A5C48" w:rsidP="002D051F">
            <w:pPr>
              <w:spacing w:after="0" w:line="240" w:lineRule="auto"/>
              <w:jc w:val="center"/>
              <w:rPr>
                <w:rFonts w:ascii="Arial" w:hAnsi="Arial" w:cs="Arial"/>
                <w:sz w:val="20"/>
                <w:szCs w:val="20"/>
              </w:rPr>
            </w:pPr>
          </w:p>
        </w:tc>
      </w:tr>
      <w:tr w:rsidR="002A5C48" w:rsidRPr="00EF2F02" w14:paraId="6243B2ED" w14:textId="77777777" w:rsidTr="002D051F">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14ECFA1C" w14:textId="77777777" w:rsidR="002A5C48" w:rsidRPr="00EF2F02" w:rsidRDefault="002A5C48" w:rsidP="002D051F">
            <w:pPr>
              <w:pStyle w:val="ConsPlusCell"/>
              <w:jc w:val="left"/>
            </w:pPr>
            <w:r w:rsidRPr="00EF2F02">
              <w:t>Задача 3. Создание условий для обеспечения энергосбережения и повышения энергетической эффективности в систем</w:t>
            </w:r>
            <w:r>
              <w:t xml:space="preserve">ах коммунальной инфраструктуры </w:t>
            </w:r>
            <w:r w:rsidRPr="00EF2F02">
              <w:t>на территории города Бородино</w:t>
            </w:r>
          </w:p>
        </w:tc>
      </w:tr>
      <w:tr w:rsidR="002A5C48" w:rsidRPr="00EF2F02" w14:paraId="224BB0E1" w14:textId="77777777" w:rsidTr="002D051F">
        <w:trPr>
          <w:trHeight w:val="113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A34151F" w14:textId="77777777" w:rsidR="002A5C48" w:rsidRPr="00EF2F02" w:rsidRDefault="002A5C48" w:rsidP="002D051F">
            <w:pPr>
              <w:spacing w:after="0" w:line="240" w:lineRule="auto"/>
              <w:jc w:val="left"/>
              <w:rPr>
                <w:rFonts w:ascii="Arial" w:hAnsi="Arial" w:cs="Arial"/>
                <w:sz w:val="20"/>
                <w:szCs w:val="20"/>
              </w:rPr>
            </w:pPr>
            <w:r w:rsidRPr="00742ABF">
              <w:rPr>
                <w:rFonts w:ascii="Arial" w:hAnsi="Arial" w:cs="Arial"/>
                <w:sz w:val="20"/>
                <w:szCs w:val="20"/>
              </w:rPr>
              <w:t xml:space="preserve">Мероприятие 5.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w:t>
            </w:r>
            <w:r>
              <w:rPr>
                <w:rFonts w:ascii="Arial" w:hAnsi="Arial" w:cs="Arial"/>
                <w:sz w:val="20"/>
                <w:szCs w:val="20"/>
              </w:rPr>
              <w:t>партнёрства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B1B3D1A"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03C511"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AC06F9"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8946A94"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0C98DBA"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4EE9DE"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6EC68F"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C43EC8"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0A9488A"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508D5A" w14:textId="77777777" w:rsidR="002A5C48" w:rsidRPr="00EF2F02" w:rsidRDefault="002A5C48" w:rsidP="002D051F">
            <w:pPr>
              <w:spacing w:after="0" w:line="240" w:lineRule="auto"/>
              <w:jc w:val="left"/>
              <w:rPr>
                <w:rFonts w:ascii="Arial" w:hAnsi="Arial" w:cs="Arial"/>
                <w:sz w:val="20"/>
                <w:szCs w:val="20"/>
              </w:rPr>
            </w:pPr>
            <w:r>
              <w:rPr>
                <w:rFonts w:ascii="Arial" w:hAnsi="Arial" w:cs="Arial"/>
                <w:sz w:val="20"/>
                <w:szCs w:val="20"/>
              </w:rPr>
              <w:t>ежегодно подготовка аналитической справки с оценкой качества предоставления коммунальных услуг</w:t>
            </w:r>
          </w:p>
        </w:tc>
      </w:tr>
      <w:tr w:rsidR="002A5C48" w:rsidRPr="00EF2F02" w14:paraId="5D5A2203" w14:textId="77777777" w:rsidTr="002D051F">
        <w:trPr>
          <w:trHeight w:val="266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CD7E6E" w14:textId="77777777" w:rsidR="002A5C48" w:rsidRPr="00EF2F02" w:rsidRDefault="002A5C48" w:rsidP="002D051F">
            <w:pPr>
              <w:spacing w:after="0" w:line="240" w:lineRule="auto"/>
              <w:jc w:val="left"/>
              <w:rPr>
                <w:rFonts w:ascii="Arial" w:hAnsi="Arial" w:cs="Arial"/>
                <w:sz w:val="20"/>
                <w:szCs w:val="20"/>
              </w:rPr>
            </w:pPr>
            <w:r w:rsidRPr="002D53E1">
              <w:rPr>
                <w:rFonts w:ascii="Arial" w:hAnsi="Arial" w:cs="Arial"/>
                <w:sz w:val="20"/>
                <w:szCs w:val="20"/>
              </w:rPr>
              <w:lastRenderedPageBreak/>
              <w:t xml:space="preserve">Мероприятие 6. Снижение энергопотребления и потерь энергоресурсов с использованием </w:t>
            </w:r>
            <w:proofErr w:type="spellStart"/>
            <w:r w:rsidRPr="002D53E1">
              <w:rPr>
                <w:rFonts w:ascii="Arial" w:hAnsi="Arial" w:cs="Arial"/>
                <w:sz w:val="20"/>
                <w:szCs w:val="20"/>
              </w:rPr>
              <w:t>энергоэффективного</w:t>
            </w:r>
            <w:proofErr w:type="spellEnd"/>
            <w:r w:rsidRPr="002D53E1">
              <w:rPr>
                <w:rFonts w:ascii="Arial" w:hAnsi="Arial" w:cs="Arial"/>
                <w:sz w:val="20"/>
                <w:szCs w:val="20"/>
              </w:rPr>
              <w:t xml:space="preserve"> оборудования и эффективных технологий, в том числе внедрение регулируемого (частотно-регулируемого) привода электроустановок, телекоммуникационных систем централизованного технологического управления системами </w:t>
            </w:r>
            <w:proofErr w:type="spellStart"/>
            <w:r w:rsidRPr="002D53E1">
              <w:rPr>
                <w:rFonts w:ascii="Arial" w:hAnsi="Arial" w:cs="Arial"/>
                <w:sz w:val="20"/>
                <w:szCs w:val="20"/>
              </w:rPr>
              <w:t>ресурсоснабжения</w:t>
            </w:r>
            <w:proofErr w:type="spellEnd"/>
            <w:r w:rsidRPr="002D53E1">
              <w:rPr>
                <w:rFonts w:ascii="Arial" w:hAnsi="Arial" w:cs="Arial"/>
                <w:sz w:val="20"/>
                <w:szCs w:val="20"/>
              </w:rPr>
              <w:t>, модернизации существующих систем и объектов коммунальной инфраструктуры с применением современных материалов и оборудования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027821E0"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B82EAB"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E33AFB"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95A6608"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C091940"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1A65A4"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BA4A07"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B6B55B"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580A1F"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892B97" w14:textId="77777777" w:rsidR="002A5C48" w:rsidRPr="00EF2F02" w:rsidRDefault="002A5C48" w:rsidP="002D051F">
            <w:pPr>
              <w:spacing w:after="0" w:line="240" w:lineRule="auto"/>
              <w:jc w:val="left"/>
              <w:rPr>
                <w:rFonts w:ascii="Arial" w:hAnsi="Arial" w:cs="Arial"/>
                <w:sz w:val="20"/>
                <w:szCs w:val="20"/>
              </w:rPr>
            </w:pPr>
            <w:r>
              <w:rPr>
                <w:rFonts w:ascii="Arial" w:hAnsi="Arial" w:cs="Arial"/>
                <w:sz w:val="20"/>
                <w:szCs w:val="20"/>
              </w:rPr>
              <w:t xml:space="preserve">ежегодно </w:t>
            </w:r>
            <w:r w:rsidRPr="00EF2F02">
              <w:rPr>
                <w:rFonts w:ascii="Arial" w:hAnsi="Arial" w:cs="Arial"/>
                <w:sz w:val="20"/>
                <w:szCs w:val="20"/>
              </w:rPr>
              <w:t>экономия электрической энергии не менее 380,0 тыс. кВт*ч</w:t>
            </w:r>
          </w:p>
        </w:tc>
      </w:tr>
      <w:tr w:rsidR="002A5C48" w:rsidRPr="00E12497" w14:paraId="37DF196A" w14:textId="77777777" w:rsidTr="002D051F">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5D7A4FB" w14:textId="77777777" w:rsidR="002A5C48" w:rsidRPr="00EF2F02" w:rsidRDefault="002A5C48" w:rsidP="002D051F">
            <w:pPr>
              <w:spacing w:after="0" w:line="240" w:lineRule="auto"/>
              <w:jc w:val="left"/>
              <w:rPr>
                <w:rFonts w:ascii="Arial" w:hAnsi="Arial" w:cs="Arial"/>
                <w:sz w:val="20"/>
                <w:szCs w:val="20"/>
              </w:rPr>
            </w:pPr>
            <w:r w:rsidRPr="00EF2F02">
              <w:rPr>
                <w:rFonts w:ascii="Arial" w:hAnsi="Arial" w:cs="Arial"/>
                <w:sz w:val="20"/>
                <w:szCs w:val="20"/>
              </w:rPr>
              <w:t>В том числе по ГРБС:</w:t>
            </w:r>
          </w:p>
        </w:tc>
        <w:tc>
          <w:tcPr>
            <w:tcW w:w="850" w:type="dxa"/>
            <w:tcBorders>
              <w:top w:val="single" w:sz="4" w:space="0" w:color="auto"/>
              <w:left w:val="nil"/>
              <w:bottom w:val="single" w:sz="4" w:space="0" w:color="auto"/>
              <w:right w:val="single" w:sz="4" w:space="0" w:color="auto"/>
            </w:tcBorders>
            <w:shd w:val="clear" w:color="auto" w:fill="auto"/>
            <w:vAlign w:val="center"/>
          </w:tcPr>
          <w:p w14:paraId="1CE10D7F"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CF9297"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3748FA"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1F7796A"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0DF9873E" w14:textId="77777777" w:rsidR="002A5C48" w:rsidRPr="00EF2F02" w:rsidRDefault="002A5C48" w:rsidP="002D051F">
            <w:pPr>
              <w:spacing w:after="0" w:line="240" w:lineRule="auto"/>
              <w:jc w:val="center"/>
              <w:rPr>
                <w:rFonts w:ascii="Arial" w:hAnsi="Arial" w:cs="Arial"/>
                <w:sz w:val="20"/>
                <w:szCs w:val="20"/>
              </w:rPr>
            </w:pPr>
            <w:r w:rsidRPr="00EF2F02">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5FDB0"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A22135"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E0A0AE" w14:textId="77777777" w:rsidR="002A5C48" w:rsidRPr="00EF2F02"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81166A" w14:textId="77777777" w:rsidR="002A5C48" w:rsidRPr="00E12497" w:rsidRDefault="002A5C48" w:rsidP="002D051F">
            <w:pPr>
              <w:spacing w:after="0" w:line="240" w:lineRule="auto"/>
              <w:jc w:val="right"/>
              <w:rPr>
                <w:rFonts w:ascii="Arial" w:hAnsi="Arial" w:cs="Arial"/>
                <w:color w:val="000000"/>
                <w:sz w:val="20"/>
                <w:szCs w:val="20"/>
              </w:rPr>
            </w:pPr>
            <w:r w:rsidRPr="00EF2F02">
              <w:rPr>
                <w:rFonts w:ascii="Arial" w:hAnsi="Arial" w:cs="Arial"/>
                <w:color w:val="000000"/>
                <w:sz w:val="20"/>
                <w:szCs w:val="20"/>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45CD3A" w14:textId="77777777" w:rsidR="002A5C48" w:rsidRPr="00E12497" w:rsidRDefault="002A5C48" w:rsidP="002D051F">
            <w:pPr>
              <w:spacing w:after="0" w:line="240" w:lineRule="auto"/>
              <w:jc w:val="left"/>
              <w:rPr>
                <w:rFonts w:ascii="Arial" w:hAnsi="Arial" w:cs="Arial"/>
                <w:sz w:val="20"/>
                <w:szCs w:val="20"/>
              </w:rPr>
            </w:pPr>
          </w:p>
        </w:tc>
      </w:tr>
    </w:tbl>
    <w:p w14:paraId="04DECE34" w14:textId="77777777" w:rsidR="002A5C48" w:rsidRPr="00E12497" w:rsidRDefault="002A5C48" w:rsidP="002A5C48">
      <w:pPr>
        <w:widowControl w:val="0"/>
        <w:autoSpaceDE w:val="0"/>
        <w:autoSpaceDN w:val="0"/>
        <w:adjustRightInd w:val="0"/>
        <w:spacing w:after="0" w:line="240" w:lineRule="auto"/>
        <w:ind w:firstLine="709"/>
        <w:rPr>
          <w:rFonts w:ascii="Arial" w:hAnsi="Arial" w:cs="Arial"/>
          <w:sz w:val="24"/>
          <w:szCs w:val="24"/>
        </w:rPr>
      </w:pPr>
    </w:p>
    <w:p w14:paraId="72995A6F" w14:textId="77777777" w:rsidR="00AF780C" w:rsidRPr="00E12497" w:rsidRDefault="00AF780C" w:rsidP="0057721D">
      <w:pPr>
        <w:widowControl w:val="0"/>
        <w:autoSpaceDE w:val="0"/>
        <w:autoSpaceDN w:val="0"/>
        <w:adjustRightInd w:val="0"/>
        <w:spacing w:after="0" w:line="240" w:lineRule="auto"/>
        <w:ind w:firstLine="709"/>
        <w:rPr>
          <w:rFonts w:ascii="Arial" w:hAnsi="Arial" w:cs="Arial"/>
          <w:sz w:val="24"/>
          <w:szCs w:val="24"/>
        </w:rPr>
      </w:pPr>
    </w:p>
    <w:p w14:paraId="002F4159" w14:textId="77777777" w:rsidR="00457859" w:rsidRPr="00E12497" w:rsidRDefault="00457859" w:rsidP="0057721D">
      <w:pPr>
        <w:autoSpaceDE w:val="0"/>
        <w:autoSpaceDN w:val="0"/>
        <w:adjustRightInd w:val="0"/>
        <w:spacing w:after="0" w:line="240" w:lineRule="auto"/>
        <w:ind w:firstLine="709"/>
        <w:jc w:val="center"/>
        <w:outlineLvl w:val="2"/>
        <w:rPr>
          <w:rFonts w:ascii="Arial" w:hAnsi="Arial" w:cs="Arial"/>
          <w:sz w:val="24"/>
          <w:szCs w:val="24"/>
        </w:rPr>
        <w:sectPr w:rsidR="00457859" w:rsidRPr="00E12497" w:rsidSect="00200AAC">
          <w:pgSz w:w="16838" w:h="11905" w:orient="landscape" w:code="9"/>
          <w:pgMar w:top="1701" w:right="1134" w:bottom="851" w:left="1134" w:header="720" w:footer="720" w:gutter="0"/>
          <w:pgNumType w:start="1"/>
          <w:cols w:space="720"/>
          <w:titlePg/>
          <w:docGrid w:linePitch="299"/>
        </w:sectPr>
      </w:pPr>
    </w:p>
    <w:p w14:paraId="2FEAB1E6" w14:textId="77777777" w:rsidR="00457859" w:rsidRPr="00E1249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lastRenderedPageBreak/>
        <w:t>Приложение 3</w:t>
      </w:r>
    </w:p>
    <w:p w14:paraId="59B791BB" w14:textId="77777777" w:rsidR="00457859" w:rsidRPr="00E12497" w:rsidRDefault="00457859"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к муниципальной программе</w:t>
      </w:r>
    </w:p>
    <w:p w14:paraId="725E9E9A" w14:textId="77777777" w:rsidR="00457859" w:rsidRPr="00E12497" w:rsidRDefault="00457859" w:rsidP="0057721D">
      <w:pPr>
        <w:overflowPunct w:val="0"/>
        <w:autoSpaceDE w:val="0"/>
        <w:autoSpaceDN w:val="0"/>
        <w:adjustRightInd w:val="0"/>
        <w:spacing w:after="0" w:line="240" w:lineRule="auto"/>
        <w:ind w:left="5103"/>
        <w:jc w:val="left"/>
        <w:textAlignment w:val="baseline"/>
        <w:rPr>
          <w:rFonts w:ascii="Arial" w:hAnsi="Arial" w:cs="Arial"/>
          <w:sz w:val="24"/>
          <w:szCs w:val="24"/>
        </w:rPr>
      </w:pPr>
      <w:r w:rsidRPr="00E12497">
        <w:rPr>
          <w:rFonts w:ascii="Arial" w:hAnsi="Arial" w:cs="Arial"/>
          <w:sz w:val="24"/>
          <w:szCs w:val="24"/>
        </w:rPr>
        <w:t>города Бородино «Реформирование и</w:t>
      </w:r>
      <w:r w:rsidR="0052308B" w:rsidRPr="00E12497">
        <w:rPr>
          <w:rFonts w:ascii="Arial" w:hAnsi="Arial" w:cs="Arial"/>
          <w:sz w:val="24"/>
          <w:szCs w:val="24"/>
        </w:rPr>
        <w:t xml:space="preserve"> </w:t>
      </w:r>
      <w:r w:rsidRPr="00E12497">
        <w:rPr>
          <w:rFonts w:ascii="Arial" w:hAnsi="Arial" w:cs="Arial"/>
          <w:sz w:val="24"/>
          <w:szCs w:val="24"/>
        </w:rPr>
        <w:t>модернизация жилищно-коммунального</w:t>
      </w:r>
      <w:r w:rsidR="0052308B" w:rsidRPr="00E12497">
        <w:rPr>
          <w:rFonts w:ascii="Arial" w:hAnsi="Arial" w:cs="Arial"/>
          <w:sz w:val="24"/>
          <w:szCs w:val="24"/>
        </w:rPr>
        <w:t xml:space="preserve"> </w:t>
      </w:r>
      <w:r w:rsidRPr="00E12497">
        <w:rPr>
          <w:rFonts w:ascii="Arial" w:hAnsi="Arial" w:cs="Arial"/>
          <w:sz w:val="24"/>
          <w:szCs w:val="24"/>
        </w:rPr>
        <w:t>хозяйства и повышение энергетической</w:t>
      </w:r>
      <w:r w:rsidR="0052308B" w:rsidRPr="00E12497">
        <w:rPr>
          <w:rFonts w:ascii="Arial" w:hAnsi="Arial" w:cs="Arial"/>
          <w:sz w:val="24"/>
          <w:szCs w:val="24"/>
        </w:rPr>
        <w:t xml:space="preserve"> </w:t>
      </w:r>
      <w:r w:rsidRPr="00E12497">
        <w:rPr>
          <w:rFonts w:ascii="Arial" w:hAnsi="Arial" w:cs="Arial"/>
          <w:sz w:val="24"/>
          <w:szCs w:val="24"/>
        </w:rPr>
        <w:t>эффективности»</w:t>
      </w:r>
    </w:p>
    <w:p w14:paraId="32F77AD3" w14:textId="77777777" w:rsidR="00457859" w:rsidRPr="00E12497" w:rsidRDefault="00457859" w:rsidP="0057721D">
      <w:pPr>
        <w:autoSpaceDE w:val="0"/>
        <w:autoSpaceDN w:val="0"/>
        <w:adjustRightInd w:val="0"/>
        <w:spacing w:after="0" w:line="240" w:lineRule="auto"/>
        <w:rPr>
          <w:rFonts w:ascii="Arial" w:hAnsi="Arial" w:cs="Arial"/>
          <w:sz w:val="24"/>
          <w:szCs w:val="24"/>
        </w:rPr>
      </w:pPr>
    </w:p>
    <w:p w14:paraId="5B2FB450" w14:textId="77777777" w:rsidR="00457859" w:rsidRPr="00E12497" w:rsidRDefault="0017263F"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 xml:space="preserve">1. </w:t>
      </w:r>
      <w:r w:rsidR="00C000D1" w:rsidRPr="00E12497">
        <w:rPr>
          <w:rFonts w:ascii="Arial" w:hAnsi="Arial" w:cs="Arial"/>
          <w:sz w:val="24"/>
          <w:szCs w:val="24"/>
        </w:rPr>
        <w:t>ПАСПОРТ ПОДПРОГРАММЫ</w:t>
      </w:r>
    </w:p>
    <w:p w14:paraId="50253BBA" w14:textId="77777777" w:rsidR="00457859" w:rsidRPr="00E12497" w:rsidRDefault="00457859"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«ОБЕСП</w:t>
      </w:r>
      <w:r w:rsidR="0084765B" w:rsidRPr="00E12497">
        <w:rPr>
          <w:rFonts w:ascii="Arial" w:hAnsi="Arial" w:cs="Arial"/>
          <w:sz w:val="24"/>
          <w:szCs w:val="24"/>
        </w:rPr>
        <w:t>ЕЧЕНИЕ РЕАЛИЗАЦИИ МУНИЦИПАЛЬНЫХ</w:t>
      </w:r>
    </w:p>
    <w:p w14:paraId="3F71202B" w14:textId="77777777" w:rsidR="00457859" w:rsidRPr="00E12497" w:rsidRDefault="002A536D"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ПРОГРАММ И ПРОЧИЕ МЕРОПРИЯТИЯ»</w:t>
      </w:r>
    </w:p>
    <w:tbl>
      <w:tblPr>
        <w:tblW w:w="9498" w:type="dxa"/>
        <w:tblCellSpacing w:w="5" w:type="nil"/>
        <w:tblInd w:w="75" w:type="dxa"/>
        <w:tblLayout w:type="fixed"/>
        <w:tblLook w:val="0000" w:firstRow="0" w:lastRow="0" w:firstColumn="0" w:lastColumn="0" w:noHBand="0" w:noVBand="0"/>
      </w:tblPr>
      <w:tblGrid>
        <w:gridCol w:w="2694"/>
        <w:gridCol w:w="6804"/>
      </w:tblGrid>
      <w:tr w:rsidR="00457859" w:rsidRPr="00E12497" w14:paraId="337EE0B4" w14:textId="77777777" w:rsidTr="00832B4A">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71EBE40A" w14:textId="77777777" w:rsidR="00457859" w:rsidRPr="00E12497" w:rsidRDefault="00457859" w:rsidP="0057721D">
            <w:pPr>
              <w:pStyle w:val="ConsPlusCell"/>
              <w:jc w:val="left"/>
              <w:rPr>
                <w:sz w:val="24"/>
                <w:szCs w:val="24"/>
              </w:rPr>
            </w:pPr>
            <w:r w:rsidRPr="00E12497">
              <w:rPr>
                <w:sz w:val="24"/>
                <w:szCs w:val="24"/>
              </w:rPr>
              <w:t>Наименование подпрограммы</w:t>
            </w:r>
          </w:p>
          <w:p w14:paraId="01984C59" w14:textId="77777777" w:rsidR="00436057" w:rsidRPr="00E12497" w:rsidRDefault="00436057" w:rsidP="0057721D">
            <w:pPr>
              <w:pStyle w:val="ConsPlusCell"/>
              <w:jc w:val="left"/>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AB5976C" w14:textId="77777777" w:rsidR="00457859"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«Обеспечение реализации муниципальных</w:t>
            </w:r>
            <w:r w:rsidR="00845BEA" w:rsidRPr="00E12497">
              <w:rPr>
                <w:rFonts w:ascii="Arial" w:hAnsi="Arial" w:cs="Arial"/>
                <w:sz w:val="24"/>
                <w:szCs w:val="24"/>
              </w:rPr>
              <w:t xml:space="preserve"> </w:t>
            </w:r>
            <w:r w:rsidRPr="00E12497">
              <w:rPr>
                <w:rFonts w:ascii="Arial" w:hAnsi="Arial" w:cs="Arial"/>
                <w:sz w:val="24"/>
                <w:szCs w:val="24"/>
              </w:rPr>
              <w:t>программ и прочие мероприятия» (далее – подпрограмма</w:t>
            </w:r>
            <w:r w:rsidR="00B83C6B" w:rsidRPr="00E12497">
              <w:rPr>
                <w:rFonts w:ascii="Arial" w:hAnsi="Arial" w:cs="Arial"/>
                <w:sz w:val="24"/>
                <w:szCs w:val="24"/>
              </w:rPr>
              <w:t xml:space="preserve"> 3</w:t>
            </w:r>
            <w:r w:rsidRPr="00E12497">
              <w:rPr>
                <w:rFonts w:ascii="Arial" w:hAnsi="Arial" w:cs="Arial"/>
                <w:sz w:val="24"/>
                <w:szCs w:val="24"/>
              </w:rPr>
              <w:t>)</w:t>
            </w:r>
          </w:p>
        </w:tc>
      </w:tr>
      <w:tr w:rsidR="00457859" w:rsidRPr="00E12497" w14:paraId="5AE63AA0" w14:textId="77777777" w:rsidTr="00832B4A">
        <w:trPr>
          <w:trHeight w:val="600"/>
          <w:tblCellSpacing w:w="5" w:type="nil"/>
        </w:trPr>
        <w:tc>
          <w:tcPr>
            <w:tcW w:w="2694" w:type="dxa"/>
            <w:tcBorders>
              <w:left w:val="single" w:sz="4" w:space="0" w:color="auto"/>
              <w:bottom w:val="single" w:sz="4" w:space="0" w:color="auto"/>
              <w:right w:val="single" w:sz="4" w:space="0" w:color="auto"/>
            </w:tcBorders>
          </w:tcPr>
          <w:p w14:paraId="257F2FDC" w14:textId="77777777" w:rsidR="00457859" w:rsidRPr="00E12497" w:rsidRDefault="00457859" w:rsidP="0057721D">
            <w:pPr>
              <w:pStyle w:val="ConsPlusCell"/>
              <w:jc w:val="left"/>
              <w:rPr>
                <w:sz w:val="24"/>
                <w:szCs w:val="24"/>
              </w:rPr>
            </w:pPr>
            <w:r w:rsidRPr="00E12497">
              <w:rPr>
                <w:sz w:val="24"/>
                <w:szCs w:val="24"/>
              </w:rPr>
              <w:t>Наименование муниципальной программы</w:t>
            </w:r>
            <w:r w:rsidR="007F01EC" w:rsidRPr="00E12497">
              <w:rPr>
                <w:sz w:val="24"/>
                <w:szCs w:val="24"/>
              </w:rPr>
              <w:t>, в рамках</w:t>
            </w:r>
            <w:r w:rsidR="00511D95" w:rsidRPr="00E12497">
              <w:rPr>
                <w:sz w:val="24"/>
                <w:szCs w:val="24"/>
              </w:rPr>
              <w:t xml:space="preserve"> </w:t>
            </w:r>
            <w:r w:rsidR="007F01EC" w:rsidRPr="00E12497">
              <w:rPr>
                <w:sz w:val="24"/>
                <w:szCs w:val="24"/>
              </w:rPr>
              <w:t>которой реализуется подпрограмма</w:t>
            </w:r>
          </w:p>
          <w:p w14:paraId="1B5BD5ED" w14:textId="77777777" w:rsidR="00E45E33" w:rsidRPr="00E12497" w:rsidRDefault="00E45E33" w:rsidP="0057721D">
            <w:pPr>
              <w:pStyle w:val="ConsPlusCell"/>
              <w:jc w:val="left"/>
              <w:rPr>
                <w:sz w:val="24"/>
                <w:szCs w:val="24"/>
              </w:rPr>
            </w:pPr>
          </w:p>
        </w:tc>
        <w:tc>
          <w:tcPr>
            <w:tcW w:w="6804" w:type="dxa"/>
            <w:tcBorders>
              <w:left w:val="single" w:sz="4" w:space="0" w:color="auto"/>
              <w:bottom w:val="single" w:sz="4" w:space="0" w:color="auto"/>
              <w:right w:val="single" w:sz="4" w:space="0" w:color="auto"/>
            </w:tcBorders>
          </w:tcPr>
          <w:p w14:paraId="2D2AB81F" w14:textId="77777777" w:rsidR="00457859"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«Реформирование и модернизация жилищно-коммунального хозяйства и</w:t>
            </w:r>
            <w:r w:rsidR="00415217" w:rsidRPr="00E12497">
              <w:rPr>
                <w:rFonts w:ascii="Arial" w:hAnsi="Arial" w:cs="Arial"/>
                <w:sz w:val="24"/>
                <w:szCs w:val="24"/>
              </w:rPr>
              <w:t xml:space="preserve"> </w:t>
            </w:r>
            <w:r w:rsidRPr="00E12497">
              <w:rPr>
                <w:rFonts w:ascii="Arial" w:hAnsi="Arial" w:cs="Arial"/>
                <w:sz w:val="24"/>
                <w:szCs w:val="24"/>
              </w:rPr>
              <w:t xml:space="preserve">повышение энергетической эффективности» </w:t>
            </w:r>
          </w:p>
        </w:tc>
      </w:tr>
      <w:tr w:rsidR="00457859" w:rsidRPr="00E12497" w14:paraId="02725FA2"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4D640343" w14:textId="77777777" w:rsidR="005640CC" w:rsidRPr="00E12497" w:rsidRDefault="00457859"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Соисполнитель муниципальной программы, реа</w:t>
            </w:r>
            <w:r w:rsidR="005640CC" w:rsidRPr="00E12497">
              <w:rPr>
                <w:rFonts w:ascii="Arial" w:hAnsi="Arial" w:cs="Arial"/>
                <w:sz w:val="24"/>
                <w:szCs w:val="24"/>
              </w:rPr>
              <w:t>лизующий настоящую подпрограмму</w:t>
            </w:r>
          </w:p>
          <w:p w14:paraId="10DDF3D7" w14:textId="77777777" w:rsidR="00457859" w:rsidRPr="00E12497" w:rsidRDefault="00457859"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(далее</w:t>
            </w:r>
            <w:r w:rsidR="00845BEA" w:rsidRPr="00E12497">
              <w:rPr>
                <w:rFonts w:ascii="Arial" w:hAnsi="Arial" w:cs="Arial"/>
                <w:sz w:val="24"/>
                <w:szCs w:val="24"/>
              </w:rPr>
              <w:t xml:space="preserve"> - </w:t>
            </w:r>
            <w:r w:rsidRPr="00E12497">
              <w:rPr>
                <w:rFonts w:ascii="Arial" w:hAnsi="Arial" w:cs="Arial"/>
                <w:sz w:val="24"/>
                <w:szCs w:val="24"/>
              </w:rPr>
              <w:t>исполнитель подпрограммы)</w:t>
            </w:r>
          </w:p>
          <w:p w14:paraId="2DE0320F" w14:textId="77777777" w:rsidR="00C000D1" w:rsidRPr="00E12497" w:rsidRDefault="00C000D1" w:rsidP="0057721D">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0CED30B6" w14:textId="77777777" w:rsidR="00457859" w:rsidRPr="00E12497" w:rsidRDefault="00B83C6B" w:rsidP="00BD1FD0">
            <w:pPr>
              <w:pStyle w:val="ConsPlusCell"/>
              <w:jc w:val="left"/>
              <w:rPr>
                <w:rFonts w:eastAsia="Times New Roman"/>
                <w:sz w:val="24"/>
                <w:szCs w:val="24"/>
              </w:rPr>
            </w:pPr>
            <w:r w:rsidRPr="00E12497">
              <w:rPr>
                <w:rFonts w:eastAsia="Times New Roman"/>
                <w:sz w:val="24"/>
                <w:szCs w:val="24"/>
              </w:rPr>
              <w:t>а</w:t>
            </w:r>
            <w:r w:rsidR="00C000D1" w:rsidRPr="00E12497">
              <w:rPr>
                <w:rFonts w:eastAsia="Times New Roman"/>
                <w:sz w:val="24"/>
                <w:szCs w:val="24"/>
              </w:rPr>
              <w:t>дминистрация города Бородино</w:t>
            </w:r>
          </w:p>
        </w:tc>
      </w:tr>
      <w:tr w:rsidR="001212C1" w:rsidRPr="00E12497" w14:paraId="791E1FE1"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78CB6F16" w14:textId="77777777" w:rsidR="001212C1" w:rsidRPr="00E12497" w:rsidRDefault="001212C1"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Исполнители мероприятий подпрограммы</w:t>
            </w:r>
            <w:r w:rsidR="00F85CE3" w:rsidRPr="00E12497">
              <w:rPr>
                <w:rFonts w:ascii="Arial" w:hAnsi="Arial" w:cs="Arial"/>
                <w:sz w:val="24"/>
                <w:szCs w:val="24"/>
              </w:rPr>
              <w:t xml:space="preserve"> (главные распорядители бюджетных средств)</w:t>
            </w:r>
          </w:p>
          <w:p w14:paraId="2F71A9C3" w14:textId="77777777" w:rsidR="00C000D1" w:rsidRPr="00E12497" w:rsidRDefault="00C000D1" w:rsidP="0057721D">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368A77AE" w14:textId="77777777" w:rsidR="001212C1" w:rsidRPr="00E12497" w:rsidRDefault="00B83C6B" w:rsidP="00BD1FD0">
            <w:pPr>
              <w:pStyle w:val="ConsPlusCell"/>
              <w:jc w:val="left"/>
              <w:rPr>
                <w:rFonts w:eastAsia="Times New Roman"/>
                <w:sz w:val="24"/>
                <w:szCs w:val="24"/>
              </w:rPr>
            </w:pPr>
            <w:r w:rsidRPr="00E12497">
              <w:rPr>
                <w:rFonts w:eastAsia="Times New Roman"/>
                <w:sz w:val="24"/>
                <w:szCs w:val="24"/>
              </w:rPr>
              <w:t>а</w:t>
            </w:r>
            <w:r w:rsidR="00C000D1" w:rsidRPr="00E12497">
              <w:rPr>
                <w:rFonts w:eastAsia="Times New Roman"/>
                <w:sz w:val="24"/>
                <w:szCs w:val="24"/>
              </w:rPr>
              <w:t>дминистрация города Бородино</w:t>
            </w:r>
          </w:p>
        </w:tc>
      </w:tr>
      <w:tr w:rsidR="00457859" w:rsidRPr="00E12497" w14:paraId="74486585" w14:textId="77777777" w:rsidTr="00832B4A">
        <w:trPr>
          <w:trHeight w:val="274"/>
          <w:tblCellSpacing w:w="5" w:type="nil"/>
        </w:trPr>
        <w:tc>
          <w:tcPr>
            <w:tcW w:w="2694" w:type="dxa"/>
            <w:tcBorders>
              <w:left w:val="single" w:sz="4" w:space="0" w:color="auto"/>
              <w:bottom w:val="single" w:sz="4" w:space="0" w:color="auto"/>
              <w:right w:val="single" w:sz="4" w:space="0" w:color="auto"/>
            </w:tcBorders>
          </w:tcPr>
          <w:p w14:paraId="13B9FA7E" w14:textId="77777777" w:rsidR="00457859" w:rsidRPr="00E12497" w:rsidRDefault="00457859" w:rsidP="0057721D">
            <w:pPr>
              <w:pStyle w:val="ConsPlusCell"/>
              <w:jc w:val="left"/>
              <w:rPr>
                <w:sz w:val="24"/>
                <w:szCs w:val="24"/>
              </w:rPr>
            </w:pPr>
            <w:r w:rsidRPr="00E12497">
              <w:rPr>
                <w:sz w:val="24"/>
                <w:szCs w:val="24"/>
              </w:rPr>
              <w:t xml:space="preserve">Цель и задачи </w:t>
            </w:r>
            <w:r w:rsidR="0067481C" w:rsidRPr="00E12497">
              <w:rPr>
                <w:sz w:val="24"/>
                <w:szCs w:val="24"/>
              </w:rPr>
              <w:t>под</w:t>
            </w:r>
            <w:r w:rsidRPr="00E12497">
              <w:rPr>
                <w:sz w:val="24"/>
                <w:szCs w:val="24"/>
              </w:rPr>
              <w:t>программы</w:t>
            </w:r>
            <w:r w:rsidR="0067481C" w:rsidRPr="00E12497">
              <w:rPr>
                <w:sz w:val="24"/>
                <w:szCs w:val="24"/>
              </w:rPr>
              <w:t xml:space="preserve"> (цель подпрограммы направлена на достижение одной из задач муниципальной программы)</w:t>
            </w:r>
          </w:p>
        </w:tc>
        <w:tc>
          <w:tcPr>
            <w:tcW w:w="6804" w:type="dxa"/>
            <w:tcBorders>
              <w:left w:val="single" w:sz="4" w:space="0" w:color="auto"/>
              <w:bottom w:val="single" w:sz="4" w:space="0" w:color="auto"/>
              <w:right w:val="single" w:sz="4" w:space="0" w:color="auto"/>
            </w:tcBorders>
            <w:vAlign w:val="center"/>
          </w:tcPr>
          <w:p w14:paraId="60CB8212" w14:textId="77777777" w:rsidR="00457859" w:rsidRPr="00E12497" w:rsidRDefault="00B83C6B"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ц</w:t>
            </w:r>
            <w:r w:rsidR="00457859" w:rsidRPr="00E12497">
              <w:rPr>
                <w:rFonts w:ascii="Arial" w:hAnsi="Arial" w:cs="Arial"/>
                <w:sz w:val="24"/>
                <w:szCs w:val="24"/>
              </w:rPr>
              <w:t xml:space="preserve">ель подпрограммы: </w:t>
            </w:r>
          </w:p>
          <w:p w14:paraId="7A49E59F" w14:textId="77777777" w:rsidR="00B83C6B" w:rsidRPr="00E12497" w:rsidRDefault="00341473"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5D473C" w:rsidRPr="00E12497">
              <w:rPr>
                <w:rFonts w:ascii="Arial" w:hAnsi="Arial" w:cs="Arial"/>
                <w:sz w:val="24"/>
                <w:szCs w:val="24"/>
              </w:rPr>
              <w:t xml:space="preserve"> </w:t>
            </w:r>
            <w:r w:rsidR="00B83C6B" w:rsidRPr="00E1249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7FFAF2FA" w14:textId="77777777" w:rsidR="00315A6F" w:rsidRPr="00E12497" w:rsidRDefault="00315A6F" w:rsidP="00BD1FD0">
            <w:pPr>
              <w:autoSpaceDE w:val="0"/>
              <w:autoSpaceDN w:val="0"/>
              <w:adjustRightInd w:val="0"/>
              <w:spacing w:after="0" w:line="240" w:lineRule="auto"/>
              <w:jc w:val="left"/>
              <w:rPr>
                <w:rFonts w:ascii="Arial" w:hAnsi="Arial" w:cs="Arial"/>
                <w:sz w:val="24"/>
                <w:szCs w:val="24"/>
              </w:rPr>
            </w:pPr>
          </w:p>
          <w:p w14:paraId="59486884" w14:textId="77777777" w:rsidR="00457859" w:rsidRPr="00E12497" w:rsidRDefault="00B83C6B"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w:t>
            </w:r>
            <w:r w:rsidR="00457859" w:rsidRPr="00E12497">
              <w:rPr>
                <w:rFonts w:ascii="Arial" w:hAnsi="Arial" w:cs="Arial"/>
                <w:sz w:val="24"/>
                <w:szCs w:val="24"/>
              </w:rPr>
              <w:t>адач</w:t>
            </w:r>
            <w:r w:rsidR="00D741FB" w:rsidRPr="00E12497">
              <w:rPr>
                <w:rFonts w:ascii="Arial" w:hAnsi="Arial" w:cs="Arial"/>
                <w:sz w:val="24"/>
                <w:szCs w:val="24"/>
              </w:rPr>
              <w:t>а</w:t>
            </w:r>
            <w:r w:rsidR="00457859" w:rsidRPr="00E12497">
              <w:rPr>
                <w:rFonts w:ascii="Arial" w:hAnsi="Arial" w:cs="Arial"/>
                <w:sz w:val="24"/>
                <w:szCs w:val="24"/>
              </w:rPr>
              <w:t xml:space="preserve"> подпрограммы:</w:t>
            </w:r>
          </w:p>
          <w:p w14:paraId="49DE67FE" w14:textId="77777777" w:rsidR="00891900" w:rsidRPr="00E12497" w:rsidRDefault="001F5073"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w:t>
            </w:r>
            <w:r w:rsidR="005D473C" w:rsidRPr="00E12497">
              <w:rPr>
                <w:rFonts w:ascii="Arial" w:hAnsi="Arial" w:cs="Arial"/>
                <w:sz w:val="24"/>
                <w:szCs w:val="24"/>
              </w:rPr>
              <w:t xml:space="preserve"> </w:t>
            </w:r>
            <w:r w:rsidR="00457859" w:rsidRPr="00E12497">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E12497" w14:paraId="4C5199A4" w14:textId="77777777" w:rsidTr="00832B4A">
        <w:trPr>
          <w:trHeight w:val="661"/>
          <w:tblCellSpacing w:w="5" w:type="nil"/>
        </w:trPr>
        <w:tc>
          <w:tcPr>
            <w:tcW w:w="2694" w:type="dxa"/>
            <w:tcBorders>
              <w:left w:val="single" w:sz="4" w:space="0" w:color="auto"/>
              <w:bottom w:val="single" w:sz="4" w:space="0" w:color="auto"/>
              <w:right w:val="single" w:sz="4" w:space="0" w:color="auto"/>
            </w:tcBorders>
          </w:tcPr>
          <w:p w14:paraId="186B8EE3" w14:textId="77777777" w:rsidR="00457859" w:rsidRPr="00E12497" w:rsidRDefault="00891900"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Целевые индикаторы (целевые индикаторы должны соответствовать </w:t>
            </w:r>
            <w:r w:rsidRPr="00E12497">
              <w:rPr>
                <w:rFonts w:ascii="Arial" w:hAnsi="Arial" w:cs="Arial"/>
                <w:sz w:val="24"/>
                <w:szCs w:val="24"/>
              </w:rPr>
              <w:lastRenderedPageBreak/>
              <w:t>поставленным целям подпрограммы)</w:t>
            </w:r>
          </w:p>
        </w:tc>
        <w:tc>
          <w:tcPr>
            <w:tcW w:w="6804" w:type="dxa"/>
            <w:tcBorders>
              <w:left w:val="single" w:sz="4" w:space="0" w:color="auto"/>
              <w:bottom w:val="single" w:sz="4" w:space="0" w:color="auto"/>
              <w:right w:val="single" w:sz="4" w:space="0" w:color="auto"/>
            </w:tcBorders>
          </w:tcPr>
          <w:p w14:paraId="71555FC5" w14:textId="77777777" w:rsidR="008C3F69" w:rsidRPr="00E12497" w:rsidRDefault="008C3F6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lastRenderedPageBreak/>
              <w:t>доля исполненных бюджетных ассигнований, предусмотренных в муниципальной программе,</w:t>
            </w:r>
            <w:r w:rsidRPr="00E12497">
              <w:t xml:space="preserve"> </w:t>
            </w:r>
            <w:r w:rsidRPr="00E12497">
              <w:rPr>
                <w:rFonts w:ascii="Arial" w:hAnsi="Arial" w:cs="Arial"/>
                <w:sz w:val="24"/>
                <w:szCs w:val="24"/>
              </w:rPr>
              <w:t xml:space="preserve">за период 2014–2017 годы составляет 100%, за 2018 год – 99,87 %, за 2019 год – 89,24 %, </w:t>
            </w:r>
            <w:r w:rsidR="007D2F95" w:rsidRPr="00E12497">
              <w:rPr>
                <w:rFonts w:ascii="Arial" w:hAnsi="Arial" w:cs="Arial"/>
                <w:sz w:val="24"/>
                <w:szCs w:val="24"/>
              </w:rPr>
              <w:t xml:space="preserve">за 2020 год – </w:t>
            </w:r>
            <w:r w:rsidR="002E0002">
              <w:rPr>
                <w:rFonts w:ascii="Arial" w:hAnsi="Arial" w:cs="Arial"/>
                <w:sz w:val="24"/>
                <w:szCs w:val="24"/>
              </w:rPr>
              <w:t>90,97</w:t>
            </w:r>
            <w:r w:rsidR="007D2F95" w:rsidRPr="00E12497">
              <w:rPr>
                <w:rFonts w:ascii="Arial" w:hAnsi="Arial" w:cs="Arial"/>
                <w:sz w:val="24"/>
                <w:szCs w:val="24"/>
              </w:rPr>
              <w:t> %,</w:t>
            </w:r>
            <w:r w:rsidR="00270B45">
              <w:rPr>
                <w:rFonts w:ascii="Arial" w:hAnsi="Arial" w:cs="Arial"/>
                <w:sz w:val="24"/>
                <w:szCs w:val="24"/>
              </w:rPr>
              <w:t xml:space="preserve"> в 2021 </w:t>
            </w:r>
            <w:r w:rsidR="00270B45">
              <w:rPr>
                <w:rFonts w:ascii="Arial" w:hAnsi="Arial" w:cs="Arial"/>
                <w:sz w:val="24"/>
                <w:szCs w:val="24"/>
              </w:rPr>
              <w:lastRenderedPageBreak/>
              <w:t>планируется – 100,00 %,</w:t>
            </w:r>
            <w:r w:rsidR="007D2F95" w:rsidRPr="00E12497">
              <w:rPr>
                <w:rFonts w:ascii="Arial" w:hAnsi="Arial" w:cs="Arial"/>
                <w:sz w:val="24"/>
                <w:szCs w:val="24"/>
              </w:rPr>
              <w:t xml:space="preserve"> за период 202</w:t>
            </w:r>
            <w:r w:rsidR="002D1152">
              <w:rPr>
                <w:rFonts w:ascii="Arial" w:hAnsi="Arial" w:cs="Arial"/>
                <w:sz w:val="24"/>
                <w:szCs w:val="24"/>
              </w:rPr>
              <w:t>2</w:t>
            </w:r>
            <w:r w:rsidR="007D2F95" w:rsidRPr="00E12497">
              <w:rPr>
                <w:rFonts w:ascii="Arial" w:hAnsi="Arial" w:cs="Arial"/>
                <w:sz w:val="24"/>
                <w:szCs w:val="24"/>
              </w:rPr>
              <w:t>–202</w:t>
            </w:r>
            <w:r w:rsidR="002D1152">
              <w:rPr>
                <w:rFonts w:ascii="Arial" w:hAnsi="Arial" w:cs="Arial"/>
                <w:sz w:val="24"/>
                <w:szCs w:val="24"/>
              </w:rPr>
              <w:t>4</w:t>
            </w:r>
            <w:r w:rsidR="007D2F95" w:rsidRPr="00E12497">
              <w:rPr>
                <w:rFonts w:ascii="Arial" w:hAnsi="Arial" w:cs="Arial"/>
                <w:sz w:val="24"/>
                <w:szCs w:val="24"/>
              </w:rPr>
              <w:t xml:space="preserve"> годы </w:t>
            </w:r>
            <w:r w:rsidRPr="00E12497">
              <w:rPr>
                <w:rFonts w:ascii="Arial" w:hAnsi="Arial" w:cs="Arial"/>
                <w:sz w:val="24"/>
                <w:szCs w:val="24"/>
              </w:rPr>
              <w:t>планируется сохранить данный показатель на уровне не менее 100 %;</w:t>
            </w:r>
          </w:p>
          <w:p w14:paraId="73480971" w14:textId="77777777" w:rsidR="008C3F69" w:rsidRPr="00E12497" w:rsidRDefault="008C3F69" w:rsidP="00BD1FD0">
            <w:pPr>
              <w:autoSpaceDE w:val="0"/>
              <w:autoSpaceDN w:val="0"/>
              <w:adjustRightInd w:val="0"/>
              <w:spacing w:after="0" w:line="240" w:lineRule="auto"/>
              <w:jc w:val="left"/>
              <w:rPr>
                <w:rFonts w:ascii="Arial" w:hAnsi="Arial" w:cs="Arial"/>
                <w:sz w:val="24"/>
                <w:szCs w:val="24"/>
              </w:rPr>
            </w:pPr>
          </w:p>
          <w:p w14:paraId="2D9F1E13" w14:textId="77777777" w:rsidR="009D7A86" w:rsidRPr="00E12497" w:rsidRDefault="008C3F69" w:rsidP="00AE150E">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 сохранится на уровне 100 % на протяжении 2014–202</w:t>
            </w:r>
            <w:r w:rsidR="00AE150E">
              <w:rPr>
                <w:rFonts w:ascii="Arial" w:hAnsi="Arial" w:cs="Arial"/>
                <w:sz w:val="24"/>
                <w:szCs w:val="24"/>
              </w:rPr>
              <w:t>4</w:t>
            </w:r>
            <w:r w:rsidR="00533062" w:rsidRPr="00E12497">
              <w:rPr>
                <w:rFonts w:ascii="Arial" w:hAnsi="Arial" w:cs="Arial"/>
                <w:sz w:val="24"/>
                <w:szCs w:val="24"/>
              </w:rPr>
              <w:t xml:space="preserve"> годов</w:t>
            </w:r>
          </w:p>
        </w:tc>
      </w:tr>
      <w:tr w:rsidR="00457859" w:rsidRPr="00E12497" w14:paraId="59B36C1D" w14:textId="77777777" w:rsidTr="00832B4A">
        <w:trPr>
          <w:trHeight w:val="77"/>
          <w:tblCellSpacing w:w="5" w:type="nil"/>
        </w:trPr>
        <w:tc>
          <w:tcPr>
            <w:tcW w:w="2694" w:type="dxa"/>
            <w:tcBorders>
              <w:left w:val="single" w:sz="4" w:space="0" w:color="auto"/>
              <w:bottom w:val="single" w:sz="4" w:space="0" w:color="auto"/>
              <w:right w:val="single" w:sz="4" w:space="0" w:color="auto"/>
            </w:tcBorders>
          </w:tcPr>
          <w:p w14:paraId="71800124" w14:textId="77777777" w:rsidR="00457859" w:rsidRPr="00E12497" w:rsidRDefault="00B83C6B" w:rsidP="0057721D">
            <w:pPr>
              <w:pStyle w:val="ConsPlusCell"/>
              <w:jc w:val="left"/>
              <w:rPr>
                <w:sz w:val="24"/>
                <w:szCs w:val="24"/>
              </w:rPr>
            </w:pPr>
            <w:r w:rsidRPr="00E12497">
              <w:rPr>
                <w:sz w:val="24"/>
                <w:szCs w:val="24"/>
              </w:rPr>
              <w:lastRenderedPageBreak/>
              <w:t>С</w:t>
            </w:r>
            <w:r w:rsidR="00457859" w:rsidRPr="00E12497">
              <w:rPr>
                <w:sz w:val="24"/>
                <w:szCs w:val="24"/>
              </w:rPr>
              <w:t>роки реализации подпрограммы</w:t>
            </w:r>
          </w:p>
          <w:p w14:paraId="56B8B6BE" w14:textId="77777777" w:rsidR="009D7A86" w:rsidRPr="00E12497" w:rsidRDefault="009D7A86" w:rsidP="0057721D">
            <w:pPr>
              <w:pStyle w:val="ConsPlusCell"/>
              <w:jc w:val="left"/>
              <w:rPr>
                <w:sz w:val="24"/>
                <w:szCs w:val="24"/>
              </w:rPr>
            </w:pPr>
          </w:p>
        </w:tc>
        <w:tc>
          <w:tcPr>
            <w:tcW w:w="6804" w:type="dxa"/>
            <w:tcBorders>
              <w:left w:val="single" w:sz="4" w:space="0" w:color="auto"/>
              <w:bottom w:val="single" w:sz="4" w:space="0" w:color="auto"/>
              <w:right w:val="single" w:sz="4" w:space="0" w:color="auto"/>
            </w:tcBorders>
          </w:tcPr>
          <w:p w14:paraId="074769D3" w14:textId="77777777" w:rsidR="00036D71" w:rsidRPr="00E12497" w:rsidRDefault="00457859" w:rsidP="00AE150E">
            <w:pPr>
              <w:pStyle w:val="ConsPlusCell"/>
              <w:jc w:val="left"/>
              <w:rPr>
                <w:sz w:val="24"/>
                <w:szCs w:val="24"/>
              </w:rPr>
            </w:pPr>
            <w:r w:rsidRPr="00E12497">
              <w:rPr>
                <w:sz w:val="24"/>
                <w:szCs w:val="24"/>
              </w:rPr>
              <w:t>2014</w:t>
            </w:r>
            <w:r w:rsidR="00494C7A" w:rsidRPr="00E12497">
              <w:rPr>
                <w:sz w:val="24"/>
                <w:szCs w:val="24"/>
              </w:rPr>
              <w:t>–</w:t>
            </w:r>
            <w:r w:rsidRPr="00E12497">
              <w:rPr>
                <w:sz w:val="24"/>
                <w:szCs w:val="24"/>
              </w:rPr>
              <w:t>20</w:t>
            </w:r>
            <w:r w:rsidR="00036D71" w:rsidRPr="00E12497">
              <w:rPr>
                <w:sz w:val="24"/>
                <w:szCs w:val="24"/>
              </w:rPr>
              <w:t>2</w:t>
            </w:r>
            <w:r w:rsidR="00AE150E">
              <w:rPr>
                <w:sz w:val="24"/>
                <w:szCs w:val="24"/>
              </w:rPr>
              <w:t>4</w:t>
            </w:r>
            <w:r w:rsidR="009D7A86" w:rsidRPr="00E12497">
              <w:rPr>
                <w:sz w:val="24"/>
                <w:szCs w:val="24"/>
              </w:rPr>
              <w:t xml:space="preserve"> годы</w:t>
            </w:r>
          </w:p>
        </w:tc>
      </w:tr>
      <w:tr w:rsidR="00457859" w:rsidRPr="00E12497" w14:paraId="5CE87B99" w14:textId="77777777" w:rsidTr="00832B4A">
        <w:trPr>
          <w:trHeight w:val="259"/>
          <w:tblCellSpacing w:w="5" w:type="nil"/>
        </w:trPr>
        <w:tc>
          <w:tcPr>
            <w:tcW w:w="2694" w:type="dxa"/>
            <w:tcBorders>
              <w:left w:val="single" w:sz="4" w:space="0" w:color="auto"/>
              <w:bottom w:val="single" w:sz="4" w:space="0" w:color="auto"/>
              <w:right w:val="single" w:sz="4" w:space="0" w:color="auto"/>
            </w:tcBorders>
          </w:tcPr>
          <w:p w14:paraId="534771AC" w14:textId="77777777" w:rsidR="00457859" w:rsidRPr="00E12497" w:rsidRDefault="00E44F01"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Объёмы и источники финансирования подпрограммы</w:t>
            </w:r>
            <w:r>
              <w:rPr>
                <w:rFonts w:ascii="Arial" w:hAnsi="Arial" w:cs="Arial"/>
                <w:sz w:val="24"/>
                <w:szCs w:val="24"/>
              </w:rPr>
              <w:t>, в том числе в разбивке по всем источникам финансирования на очередной финансовый год и плановый период</w:t>
            </w:r>
          </w:p>
        </w:tc>
        <w:tc>
          <w:tcPr>
            <w:tcW w:w="6804" w:type="dxa"/>
            <w:tcBorders>
              <w:left w:val="single" w:sz="4" w:space="0" w:color="auto"/>
              <w:bottom w:val="single" w:sz="4" w:space="0" w:color="auto"/>
              <w:right w:val="single" w:sz="4" w:space="0" w:color="auto"/>
            </w:tcBorders>
            <w:shd w:val="clear" w:color="auto" w:fill="auto"/>
          </w:tcPr>
          <w:p w14:paraId="13628B57" w14:textId="77777777" w:rsidR="0054438F" w:rsidRPr="006839E1" w:rsidRDefault="0054438F" w:rsidP="0054438F">
            <w:pPr>
              <w:pStyle w:val="ConsPlusCell"/>
              <w:jc w:val="left"/>
              <w:rPr>
                <w:sz w:val="24"/>
                <w:szCs w:val="24"/>
              </w:rPr>
            </w:pPr>
            <w:r w:rsidRPr="000D6D73">
              <w:rPr>
                <w:sz w:val="24"/>
                <w:szCs w:val="24"/>
              </w:rPr>
              <w:t>Общий объем финансирования подпрограммы за счет сре</w:t>
            </w:r>
            <w:proofErr w:type="gramStart"/>
            <w:r w:rsidRPr="000D6D73">
              <w:rPr>
                <w:sz w:val="24"/>
                <w:szCs w:val="24"/>
              </w:rPr>
              <w:t>дств вс</w:t>
            </w:r>
            <w:proofErr w:type="gramEnd"/>
            <w:r w:rsidRPr="000D6D73">
              <w:rPr>
                <w:sz w:val="24"/>
                <w:szCs w:val="24"/>
              </w:rPr>
              <w:t xml:space="preserve">ех </w:t>
            </w:r>
            <w:r w:rsidRPr="006839E1">
              <w:rPr>
                <w:sz w:val="24"/>
                <w:szCs w:val="24"/>
              </w:rPr>
              <w:t>источников финансирования за период 2022–2024 годы – 50 217 812,19 рублей, в том числе по годам:</w:t>
            </w:r>
          </w:p>
          <w:p w14:paraId="46883E41" w14:textId="77777777" w:rsidR="0054438F" w:rsidRPr="006839E1" w:rsidRDefault="0054438F" w:rsidP="0054438F">
            <w:pPr>
              <w:pStyle w:val="ConsPlusCell"/>
              <w:jc w:val="left"/>
              <w:rPr>
                <w:sz w:val="24"/>
                <w:szCs w:val="24"/>
              </w:rPr>
            </w:pPr>
            <w:r w:rsidRPr="006839E1">
              <w:rPr>
                <w:sz w:val="24"/>
                <w:szCs w:val="24"/>
              </w:rPr>
              <w:t>– 2022 год – 16 739 270,73 рублей;</w:t>
            </w:r>
          </w:p>
          <w:p w14:paraId="73C91F8C" w14:textId="77777777" w:rsidR="0054438F" w:rsidRPr="006839E1" w:rsidRDefault="0054438F" w:rsidP="0054438F">
            <w:pPr>
              <w:pStyle w:val="ConsPlusCell"/>
              <w:jc w:val="left"/>
              <w:rPr>
                <w:sz w:val="24"/>
                <w:szCs w:val="24"/>
              </w:rPr>
            </w:pPr>
            <w:r w:rsidRPr="006839E1">
              <w:rPr>
                <w:sz w:val="24"/>
                <w:szCs w:val="24"/>
              </w:rPr>
              <w:t>– 2023 год – 16 739 270,73 рублей;</w:t>
            </w:r>
          </w:p>
          <w:p w14:paraId="05CC3932" w14:textId="77777777" w:rsidR="0054438F" w:rsidRPr="006839E1" w:rsidRDefault="0054438F" w:rsidP="0054438F">
            <w:pPr>
              <w:pStyle w:val="ConsPlusCell"/>
              <w:jc w:val="left"/>
              <w:rPr>
                <w:sz w:val="24"/>
                <w:szCs w:val="24"/>
              </w:rPr>
            </w:pPr>
            <w:r w:rsidRPr="006839E1">
              <w:rPr>
                <w:sz w:val="24"/>
                <w:szCs w:val="24"/>
              </w:rPr>
              <w:t>– 2024 год – 16 739 270,73 рублей.</w:t>
            </w:r>
          </w:p>
          <w:p w14:paraId="06BAE60B" w14:textId="77777777" w:rsidR="0054438F" w:rsidRPr="006839E1" w:rsidRDefault="0054438F" w:rsidP="0054438F">
            <w:pPr>
              <w:pStyle w:val="ConsPlusCell"/>
              <w:jc w:val="left"/>
              <w:rPr>
                <w:sz w:val="24"/>
                <w:szCs w:val="24"/>
              </w:rPr>
            </w:pPr>
            <w:r w:rsidRPr="006839E1">
              <w:rPr>
                <w:sz w:val="24"/>
                <w:szCs w:val="24"/>
              </w:rPr>
              <w:t>Из них:</w:t>
            </w:r>
          </w:p>
          <w:p w14:paraId="4B17F449" w14:textId="77777777" w:rsidR="0054438F" w:rsidRPr="006839E1" w:rsidRDefault="0054438F" w:rsidP="0054438F">
            <w:pPr>
              <w:pStyle w:val="ConsPlusCell"/>
              <w:jc w:val="left"/>
              <w:rPr>
                <w:sz w:val="24"/>
                <w:szCs w:val="24"/>
              </w:rPr>
            </w:pPr>
            <w:r w:rsidRPr="006839E1">
              <w:rPr>
                <w:sz w:val="24"/>
                <w:szCs w:val="24"/>
              </w:rPr>
              <w:t>средства краевого бюджета – 0,00 рублей, в том числе по годам:</w:t>
            </w:r>
          </w:p>
          <w:p w14:paraId="71036883" w14:textId="77777777" w:rsidR="0054438F" w:rsidRPr="006839E1" w:rsidRDefault="0054438F" w:rsidP="0054438F">
            <w:pPr>
              <w:pStyle w:val="ConsPlusCell"/>
              <w:jc w:val="left"/>
              <w:rPr>
                <w:sz w:val="24"/>
                <w:szCs w:val="24"/>
              </w:rPr>
            </w:pPr>
            <w:r w:rsidRPr="006839E1">
              <w:rPr>
                <w:sz w:val="24"/>
                <w:szCs w:val="24"/>
              </w:rPr>
              <w:t>– 2022 год – 0,00 рублей;</w:t>
            </w:r>
          </w:p>
          <w:p w14:paraId="2ACD5B2F" w14:textId="77777777" w:rsidR="0054438F" w:rsidRDefault="0054438F" w:rsidP="0054438F">
            <w:pPr>
              <w:pStyle w:val="ConsPlusCell"/>
              <w:jc w:val="left"/>
              <w:rPr>
                <w:sz w:val="24"/>
                <w:szCs w:val="24"/>
              </w:rPr>
            </w:pPr>
            <w:r w:rsidRPr="006839E1">
              <w:rPr>
                <w:sz w:val="24"/>
                <w:szCs w:val="24"/>
              </w:rPr>
              <w:t>– 2023 год – 0,00 рублей;</w:t>
            </w:r>
          </w:p>
          <w:p w14:paraId="232FDBA3" w14:textId="77777777" w:rsidR="0054438F" w:rsidRPr="000D6D73" w:rsidRDefault="0054438F" w:rsidP="0054438F">
            <w:pPr>
              <w:pStyle w:val="ConsPlusCell"/>
              <w:jc w:val="left"/>
              <w:rPr>
                <w:sz w:val="24"/>
                <w:szCs w:val="24"/>
              </w:rPr>
            </w:pPr>
            <w:r w:rsidRPr="000D6D73">
              <w:rPr>
                <w:sz w:val="24"/>
                <w:szCs w:val="24"/>
              </w:rPr>
              <w:t>– 202</w:t>
            </w:r>
            <w:r>
              <w:rPr>
                <w:sz w:val="24"/>
                <w:szCs w:val="24"/>
              </w:rPr>
              <w:t>4</w:t>
            </w:r>
            <w:r w:rsidRPr="000D6D73">
              <w:rPr>
                <w:sz w:val="24"/>
                <w:szCs w:val="24"/>
              </w:rPr>
              <w:t xml:space="preserve"> год – 0,00 рублей;</w:t>
            </w:r>
          </w:p>
          <w:p w14:paraId="7E09D394" w14:textId="77777777" w:rsidR="0054438F" w:rsidRPr="000D6D73" w:rsidRDefault="0054438F" w:rsidP="0054438F">
            <w:pPr>
              <w:pStyle w:val="ConsPlusCell"/>
              <w:jc w:val="left"/>
              <w:rPr>
                <w:sz w:val="24"/>
                <w:szCs w:val="24"/>
              </w:rPr>
            </w:pPr>
            <w:r w:rsidRPr="000D6D73">
              <w:rPr>
                <w:sz w:val="24"/>
                <w:szCs w:val="24"/>
              </w:rPr>
              <w:t xml:space="preserve">средства местного бюджета – </w:t>
            </w:r>
            <w:r w:rsidRPr="00180D8D">
              <w:rPr>
                <w:sz w:val="24"/>
                <w:szCs w:val="24"/>
              </w:rPr>
              <w:t>50 217 812,19</w:t>
            </w:r>
            <w:r>
              <w:rPr>
                <w:sz w:val="24"/>
                <w:szCs w:val="24"/>
              </w:rPr>
              <w:t xml:space="preserve"> </w:t>
            </w:r>
            <w:r w:rsidRPr="000D6D73">
              <w:rPr>
                <w:sz w:val="24"/>
                <w:szCs w:val="24"/>
              </w:rPr>
              <w:t>рублей, в том числе по годам:</w:t>
            </w:r>
          </w:p>
          <w:p w14:paraId="5A06CD06" w14:textId="77777777" w:rsidR="0054438F" w:rsidRPr="000D6D73" w:rsidRDefault="0054438F" w:rsidP="0054438F">
            <w:pPr>
              <w:pStyle w:val="ConsPlusCell"/>
              <w:jc w:val="left"/>
              <w:rPr>
                <w:sz w:val="24"/>
                <w:szCs w:val="24"/>
              </w:rPr>
            </w:pPr>
            <w:r w:rsidRPr="000D6D73">
              <w:rPr>
                <w:sz w:val="24"/>
                <w:szCs w:val="24"/>
              </w:rPr>
              <w:t xml:space="preserve">– 2022 год – </w:t>
            </w:r>
            <w:r>
              <w:rPr>
                <w:sz w:val="24"/>
                <w:szCs w:val="24"/>
              </w:rPr>
              <w:t>16 739 270,73</w:t>
            </w:r>
            <w:r w:rsidRPr="000D6D73">
              <w:rPr>
                <w:sz w:val="24"/>
                <w:szCs w:val="24"/>
              </w:rPr>
              <w:t xml:space="preserve"> рублей;</w:t>
            </w:r>
          </w:p>
          <w:p w14:paraId="51F44D8C" w14:textId="77777777" w:rsidR="0054438F" w:rsidRDefault="0054438F" w:rsidP="0054438F">
            <w:pPr>
              <w:pStyle w:val="ConsPlusCell"/>
              <w:jc w:val="left"/>
              <w:rPr>
                <w:sz w:val="24"/>
                <w:szCs w:val="24"/>
              </w:rPr>
            </w:pPr>
            <w:r w:rsidRPr="000D6D73">
              <w:rPr>
                <w:sz w:val="24"/>
                <w:szCs w:val="24"/>
              </w:rPr>
              <w:t xml:space="preserve">– 2023 год – </w:t>
            </w:r>
            <w:r>
              <w:rPr>
                <w:sz w:val="24"/>
                <w:szCs w:val="24"/>
              </w:rPr>
              <w:t>16 739 270,73</w:t>
            </w:r>
            <w:r w:rsidRPr="000D6D73">
              <w:rPr>
                <w:sz w:val="24"/>
                <w:szCs w:val="24"/>
              </w:rPr>
              <w:t xml:space="preserve"> рублей</w:t>
            </w:r>
            <w:r>
              <w:rPr>
                <w:sz w:val="24"/>
                <w:szCs w:val="24"/>
              </w:rPr>
              <w:t>;</w:t>
            </w:r>
          </w:p>
          <w:p w14:paraId="3E304589" w14:textId="244FE30E" w:rsidR="00CB45C0" w:rsidRPr="00E12497" w:rsidRDefault="0054438F" w:rsidP="0054438F">
            <w:pPr>
              <w:pStyle w:val="ConsPlusCell"/>
              <w:jc w:val="left"/>
              <w:rPr>
                <w:sz w:val="24"/>
                <w:szCs w:val="24"/>
              </w:rPr>
            </w:pPr>
            <w:r w:rsidRPr="000D6D73">
              <w:rPr>
                <w:sz w:val="24"/>
                <w:szCs w:val="24"/>
              </w:rPr>
              <w:t>– 202</w:t>
            </w:r>
            <w:r>
              <w:rPr>
                <w:sz w:val="24"/>
                <w:szCs w:val="24"/>
              </w:rPr>
              <w:t>4</w:t>
            </w:r>
            <w:r w:rsidRPr="000D6D73">
              <w:rPr>
                <w:sz w:val="24"/>
                <w:szCs w:val="24"/>
              </w:rPr>
              <w:t xml:space="preserve"> год – </w:t>
            </w:r>
            <w:r>
              <w:rPr>
                <w:sz w:val="24"/>
                <w:szCs w:val="24"/>
              </w:rPr>
              <w:t>16 739 270,73</w:t>
            </w:r>
            <w:r w:rsidRPr="000D6D73">
              <w:rPr>
                <w:sz w:val="24"/>
                <w:szCs w:val="24"/>
              </w:rPr>
              <w:t xml:space="preserve"> рублей.</w:t>
            </w:r>
          </w:p>
        </w:tc>
      </w:tr>
      <w:tr w:rsidR="00457859" w:rsidRPr="00E12497" w14:paraId="286B0C04" w14:textId="77777777" w:rsidTr="00832B4A">
        <w:trPr>
          <w:trHeight w:val="923"/>
          <w:tblCellSpacing w:w="5" w:type="nil"/>
        </w:trPr>
        <w:tc>
          <w:tcPr>
            <w:tcW w:w="2694" w:type="dxa"/>
            <w:tcBorders>
              <w:left w:val="single" w:sz="4" w:space="0" w:color="auto"/>
              <w:bottom w:val="single" w:sz="4" w:space="0" w:color="auto"/>
              <w:right w:val="single" w:sz="4" w:space="0" w:color="auto"/>
            </w:tcBorders>
          </w:tcPr>
          <w:p w14:paraId="5DDA8CD3" w14:textId="77777777" w:rsidR="00457859" w:rsidRPr="00E12497" w:rsidRDefault="00457859" w:rsidP="0057721D">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Система организации контроля за исполнением подпрограммы</w:t>
            </w:r>
          </w:p>
        </w:tc>
        <w:tc>
          <w:tcPr>
            <w:tcW w:w="6804" w:type="dxa"/>
            <w:tcBorders>
              <w:left w:val="single" w:sz="4" w:space="0" w:color="auto"/>
              <w:bottom w:val="single" w:sz="4" w:space="0" w:color="auto"/>
              <w:right w:val="single" w:sz="4" w:space="0" w:color="auto"/>
            </w:tcBorders>
          </w:tcPr>
          <w:p w14:paraId="2459583D" w14:textId="77777777" w:rsidR="00F7245E" w:rsidRPr="00E12497" w:rsidRDefault="00F7245E" w:rsidP="00BD1FD0">
            <w:pPr>
              <w:autoSpaceDE w:val="0"/>
              <w:autoSpaceDN w:val="0"/>
              <w:adjustRightInd w:val="0"/>
              <w:spacing w:after="0" w:line="240" w:lineRule="auto"/>
              <w:jc w:val="left"/>
              <w:outlineLvl w:val="0"/>
              <w:rPr>
                <w:rFonts w:ascii="Arial" w:hAnsi="Arial" w:cs="Arial"/>
                <w:sz w:val="24"/>
                <w:szCs w:val="24"/>
              </w:rPr>
            </w:pPr>
            <w:r w:rsidRPr="00E12497">
              <w:rPr>
                <w:rFonts w:ascii="Arial" w:hAnsi="Arial" w:cs="Arial"/>
                <w:sz w:val="24"/>
                <w:szCs w:val="24"/>
              </w:rPr>
              <w:t>контроль за реализацией мероприятий осуществляет:</w:t>
            </w:r>
          </w:p>
          <w:p w14:paraId="129AF0FB" w14:textId="77777777" w:rsidR="00F7245E" w:rsidRPr="00E12497" w:rsidRDefault="003C398E"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а</w:t>
            </w:r>
            <w:r w:rsidR="00457859" w:rsidRPr="00E12497">
              <w:rPr>
                <w:rFonts w:ascii="Arial" w:hAnsi="Arial" w:cs="Arial"/>
                <w:sz w:val="24"/>
                <w:szCs w:val="24"/>
              </w:rPr>
              <w:t>дминистрация города Бородино</w:t>
            </w:r>
            <w:r w:rsidR="00F7245E" w:rsidRPr="00E12497">
              <w:rPr>
                <w:rFonts w:ascii="Arial" w:hAnsi="Arial" w:cs="Arial"/>
                <w:sz w:val="24"/>
                <w:szCs w:val="24"/>
              </w:rPr>
              <w:t>;</w:t>
            </w:r>
          </w:p>
          <w:p w14:paraId="5D1B9856" w14:textId="77777777" w:rsidR="00F7245E" w:rsidRPr="00E12497" w:rsidRDefault="00457859"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МКУ «Служба единого заказчика»</w:t>
            </w:r>
            <w:r w:rsidR="00F7245E" w:rsidRPr="00E12497">
              <w:rPr>
                <w:rFonts w:ascii="Arial" w:hAnsi="Arial" w:cs="Arial"/>
                <w:sz w:val="24"/>
                <w:szCs w:val="24"/>
              </w:rPr>
              <w:t>;</w:t>
            </w:r>
          </w:p>
          <w:p w14:paraId="06AFFC34" w14:textId="77777777" w:rsidR="00457859" w:rsidRPr="00E12497" w:rsidRDefault="003C398E" w:rsidP="00BD1FD0">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ф</w:t>
            </w:r>
            <w:r w:rsidR="00457859" w:rsidRPr="00E12497">
              <w:rPr>
                <w:rFonts w:ascii="Arial" w:hAnsi="Arial" w:cs="Arial"/>
                <w:sz w:val="24"/>
                <w:szCs w:val="24"/>
              </w:rPr>
              <w:t>инансовое управление администрации города Бородино</w:t>
            </w:r>
          </w:p>
        </w:tc>
      </w:tr>
    </w:tbl>
    <w:p w14:paraId="2DB8C6FA" w14:textId="77777777" w:rsidR="00457859" w:rsidRPr="00E12497" w:rsidRDefault="00457859" w:rsidP="0057721D">
      <w:pPr>
        <w:autoSpaceDE w:val="0"/>
        <w:autoSpaceDN w:val="0"/>
        <w:adjustRightInd w:val="0"/>
        <w:spacing w:after="0" w:line="240" w:lineRule="auto"/>
        <w:ind w:firstLine="709"/>
        <w:jc w:val="center"/>
        <w:outlineLvl w:val="0"/>
        <w:rPr>
          <w:rFonts w:ascii="Arial" w:hAnsi="Arial" w:cs="Arial"/>
          <w:sz w:val="24"/>
          <w:szCs w:val="24"/>
        </w:rPr>
      </w:pPr>
    </w:p>
    <w:p w14:paraId="24B63046" w14:textId="77777777" w:rsidR="00457859" w:rsidRPr="00E12497" w:rsidRDefault="00457859" w:rsidP="0057721D">
      <w:pPr>
        <w:autoSpaceDE w:val="0"/>
        <w:autoSpaceDN w:val="0"/>
        <w:adjustRightInd w:val="0"/>
        <w:spacing w:after="0" w:line="240" w:lineRule="auto"/>
        <w:jc w:val="center"/>
        <w:outlineLvl w:val="0"/>
        <w:rPr>
          <w:rFonts w:ascii="Arial" w:hAnsi="Arial" w:cs="Arial"/>
          <w:sz w:val="24"/>
          <w:szCs w:val="24"/>
        </w:rPr>
      </w:pPr>
      <w:r w:rsidRPr="00E12497">
        <w:rPr>
          <w:rFonts w:ascii="Arial" w:hAnsi="Arial" w:cs="Arial"/>
          <w:sz w:val="24"/>
          <w:szCs w:val="24"/>
        </w:rPr>
        <w:t>2. ОСНОВНЫЕ РАЗДЕЛЫ ПОДПРОГРАММЫ</w:t>
      </w:r>
    </w:p>
    <w:p w14:paraId="7C66C3E5" w14:textId="77777777"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hAnsi="Arial" w:cs="Arial"/>
          <w:sz w:val="24"/>
          <w:szCs w:val="24"/>
        </w:rPr>
        <w:t xml:space="preserve">2.1. </w:t>
      </w:r>
      <w:r w:rsidRPr="00E12497">
        <w:rPr>
          <w:rFonts w:ascii="Arial" w:eastAsia="Calibri" w:hAnsi="Arial" w:cs="Arial"/>
          <w:sz w:val="24"/>
          <w:szCs w:val="24"/>
          <w:lang w:eastAsia="en-US"/>
        </w:rPr>
        <w:t>Постановка общегородской проблемы и обоснование</w:t>
      </w:r>
      <w:r w:rsidR="001C1AE1" w:rsidRPr="00E12497">
        <w:rPr>
          <w:rFonts w:ascii="Arial" w:eastAsia="Calibri" w:hAnsi="Arial" w:cs="Arial"/>
          <w:sz w:val="24"/>
          <w:szCs w:val="24"/>
          <w:lang w:eastAsia="en-US"/>
        </w:rPr>
        <w:br/>
      </w:r>
      <w:r w:rsidRPr="00E12497">
        <w:rPr>
          <w:rFonts w:ascii="Arial" w:eastAsia="Calibri" w:hAnsi="Arial" w:cs="Arial"/>
          <w:sz w:val="24"/>
          <w:szCs w:val="24"/>
          <w:lang w:eastAsia="en-US"/>
        </w:rPr>
        <w:t>необходимости разработки подпрограммы</w:t>
      </w:r>
    </w:p>
    <w:p w14:paraId="0D761990"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06BF560C" w14:textId="77777777" w:rsidR="00457859" w:rsidRPr="00E12497" w:rsidRDefault="009B756E" w:rsidP="0057721D">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E12497">
        <w:rPr>
          <w:rFonts w:ascii="Arial" w:hAnsi="Arial" w:cs="Arial"/>
          <w:sz w:val="24"/>
          <w:szCs w:val="24"/>
        </w:rPr>
        <w:t xml:space="preserve">ЖКХ </w:t>
      </w:r>
      <w:r w:rsidR="00457859" w:rsidRPr="00E12497">
        <w:rPr>
          <w:rFonts w:ascii="Arial" w:hAnsi="Arial" w:cs="Arial"/>
          <w:sz w:val="24"/>
          <w:szCs w:val="24"/>
        </w:rPr>
        <w:t>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14:paraId="7554CEB1"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14:paraId="518A4F51"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rPr>
      </w:pPr>
      <w:r w:rsidRPr="00E12497">
        <w:rPr>
          <w:rFonts w:ascii="Arial" w:hAnsi="Arial" w:cs="Arial"/>
          <w:sz w:val="24"/>
          <w:szCs w:val="24"/>
        </w:rPr>
        <w:t>Основными показателями, характеризующими отрасль жилищно-коммунального хозяйства города</w:t>
      </w:r>
      <w:r w:rsidR="00376145" w:rsidRPr="00E12497">
        <w:rPr>
          <w:rFonts w:ascii="Arial" w:hAnsi="Arial" w:cs="Arial"/>
          <w:sz w:val="24"/>
          <w:szCs w:val="24"/>
        </w:rPr>
        <w:t>,</w:t>
      </w:r>
      <w:r w:rsidRPr="00E12497">
        <w:rPr>
          <w:rFonts w:ascii="Arial" w:hAnsi="Arial" w:cs="Arial"/>
          <w:sz w:val="24"/>
          <w:szCs w:val="24"/>
        </w:rPr>
        <w:t xml:space="preserve"> являются высокий уровень износа основных производственных фондов, потери энергоресурсов на всех стадиях от производства до</w:t>
      </w:r>
      <w:r w:rsidR="00376145" w:rsidRPr="00E12497">
        <w:rPr>
          <w:rFonts w:ascii="Arial" w:hAnsi="Arial" w:cs="Arial"/>
          <w:sz w:val="24"/>
          <w:szCs w:val="24"/>
        </w:rPr>
        <w:t xml:space="preserve"> </w:t>
      </w:r>
      <w:r w:rsidRPr="00E12497">
        <w:rPr>
          <w:rFonts w:ascii="Arial" w:hAnsi="Arial" w:cs="Arial"/>
          <w:sz w:val="24"/>
          <w:szCs w:val="24"/>
        </w:rPr>
        <w:t xml:space="preserve">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w:t>
      </w:r>
      <w:r w:rsidRPr="00E12497">
        <w:rPr>
          <w:rFonts w:ascii="Arial" w:hAnsi="Arial" w:cs="Arial"/>
          <w:sz w:val="24"/>
          <w:szCs w:val="24"/>
        </w:rPr>
        <w:lastRenderedPageBreak/>
        <w:t>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14:paraId="4211A95F"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w:t>
      </w:r>
      <w:r w:rsidR="002D66F3" w:rsidRPr="00E12497">
        <w:rPr>
          <w:rFonts w:ascii="Arial" w:hAnsi="Arial" w:cs="Arial"/>
          <w:sz w:val="24"/>
          <w:szCs w:val="24"/>
        </w:rPr>
        <w:t>г</w:t>
      </w:r>
      <w:r w:rsidR="00E46EE4">
        <w:rPr>
          <w:rFonts w:ascii="Arial" w:hAnsi="Arial" w:cs="Arial"/>
          <w:sz w:val="24"/>
          <w:szCs w:val="24"/>
        </w:rPr>
        <w:t>ород</w:t>
      </w:r>
      <w:r w:rsidR="002D66F3" w:rsidRPr="00E12497">
        <w:rPr>
          <w:rFonts w:ascii="Arial" w:hAnsi="Arial" w:cs="Arial"/>
          <w:sz w:val="24"/>
          <w:szCs w:val="24"/>
        </w:rPr>
        <w:t xml:space="preserve"> </w:t>
      </w:r>
      <w:r w:rsidRPr="00E12497">
        <w:rPr>
          <w:rFonts w:ascii="Arial" w:hAnsi="Arial" w:cs="Arial"/>
          <w:sz w:val="24"/>
          <w:szCs w:val="24"/>
        </w:rPr>
        <w:t>Бородино в новых условиях.</w:t>
      </w:r>
    </w:p>
    <w:p w14:paraId="3A9B7E46"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В том числе, в рамках подпрограммы осуществляется реализация полномочий органов местного самоуправления по:</w:t>
      </w:r>
    </w:p>
    <w:p w14:paraId="7A481852"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14:paraId="3AD9FA46"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57632C44"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12A60891" w14:textId="77777777" w:rsidR="00457859" w:rsidRPr="00E12497" w:rsidRDefault="00457859" w:rsidP="00B25F1C">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w:t>
      </w:r>
      <w:r w:rsidR="00B25F1C">
        <w:rPr>
          <w:rFonts w:ascii="Arial" w:hAnsi="Arial" w:cs="Arial"/>
          <w:sz w:val="24"/>
          <w:szCs w:val="24"/>
        </w:rPr>
        <w:t>тиями,</w:t>
      </w:r>
      <w:r w:rsidRPr="00E12497">
        <w:rPr>
          <w:rFonts w:ascii="Arial" w:hAnsi="Arial" w:cs="Arial"/>
          <w:sz w:val="24"/>
          <w:szCs w:val="24"/>
        </w:rPr>
        <w:t xml:space="preserve"> </w:t>
      </w:r>
      <w:r w:rsidR="00B25F1C">
        <w:rPr>
          <w:rFonts w:ascii="Arial" w:hAnsi="Arial" w:cs="Arial"/>
          <w:sz w:val="24"/>
          <w:szCs w:val="24"/>
        </w:rPr>
        <w:t>иными организациями</w:t>
      </w:r>
      <w:r w:rsidR="002371F1" w:rsidRPr="00E12497">
        <w:rPr>
          <w:rFonts w:ascii="Arial" w:hAnsi="Arial" w:cs="Arial"/>
          <w:sz w:val="24"/>
          <w:szCs w:val="24"/>
        </w:rPr>
        <w:t xml:space="preserve"> и гражданами.</w:t>
      </w:r>
    </w:p>
    <w:p w14:paraId="06A370AE"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47267A0F" w14:textId="77777777" w:rsidR="00457859" w:rsidRPr="00E12497" w:rsidRDefault="00457859"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2.2</w:t>
      </w:r>
      <w:r w:rsidR="00314AF7" w:rsidRPr="00E12497">
        <w:rPr>
          <w:rFonts w:ascii="Arial" w:hAnsi="Arial" w:cs="Arial"/>
          <w:sz w:val="24"/>
          <w:szCs w:val="24"/>
        </w:rPr>
        <w:t>.</w:t>
      </w:r>
      <w:r w:rsidRPr="00E12497">
        <w:rPr>
          <w:rFonts w:ascii="Arial" w:hAnsi="Arial" w:cs="Arial"/>
          <w:sz w:val="24"/>
          <w:szCs w:val="24"/>
        </w:rPr>
        <w:t xml:space="preserve"> Основная цель, задачи, этапы и</w:t>
      </w:r>
      <w:r w:rsidR="00314AF7" w:rsidRPr="00E12497">
        <w:rPr>
          <w:rFonts w:ascii="Arial" w:hAnsi="Arial" w:cs="Arial"/>
          <w:sz w:val="24"/>
          <w:szCs w:val="24"/>
        </w:rPr>
        <w:t xml:space="preserve"> сроки выполнения подпрограммы,</w:t>
      </w:r>
      <w:r w:rsidR="00314AF7" w:rsidRPr="00E12497">
        <w:rPr>
          <w:rFonts w:ascii="Arial" w:hAnsi="Arial" w:cs="Arial"/>
          <w:sz w:val="24"/>
          <w:szCs w:val="24"/>
        </w:rPr>
        <w:br/>
      </w:r>
      <w:r w:rsidRPr="00E12497">
        <w:rPr>
          <w:rFonts w:ascii="Arial" w:hAnsi="Arial" w:cs="Arial"/>
          <w:sz w:val="24"/>
          <w:szCs w:val="24"/>
        </w:rPr>
        <w:t>целевые индикаторы</w:t>
      </w:r>
    </w:p>
    <w:p w14:paraId="2A2569CB"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p>
    <w:p w14:paraId="78584A23"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Основная цель реализации подпрограммы – </w:t>
      </w:r>
      <w:r w:rsidR="00627C06" w:rsidRPr="00E12497">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E12497">
        <w:rPr>
          <w:rFonts w:ascii="Arial" w:hAnsi="Arial" w:cs="Arial"/>
          <w:sz w:val="24"/>
          <w:szCs w:val="24"/>
        </w:rPr>
        <w:t>.</w:t>
      </w:r>
    </w:p>
    <w:p w14:paraId="6E212629"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Задач</w:t>
      </w:r>
      <w:r w:rsidR="00280C9C" w:rsidRPr="00E12497">
        <w:rPr>
          <w:rFonts w:ascii="Arial" w:hAnsi="Arial" w:cs="Arial"/>
          <w:sz w:val="24"/>
          <w:szCs w:val="24"/>
        </w:rPr>
        <w:t>а</w:t>
      </w:r>
      <w:r w:rsidRPr="00E12497">
        <w:rPr>
          <w:rFonts w:ascii="Arial" w:hAnsi="Arial" w:cs="Arial"/>
          <w:sz w:val="24"/>
          <w:szCs w:val="24"/>
        </w:rPr>
        <w:t xml:space="preserve"> подпрограммы:</w:t>
      </w:r>
    </w:p>
    <w:p w14:paraId="08C1E012" w14:textId="77777777" w:rsidR="00457859" w:rsidRPr="00E12497" w:rsidRDefault="00457859" w:rsidP="0057721D">
      <w:pPr>
        <w:pStyle w:val="a4"/>
        <w:numPr>
          <w:ilvl w:val="0"/>
          <w:numId w:val="24"/>
        </w:numPr>
        <w:autoSpaceDE w:val="0"/>
        <w:autoSpaceDN w:val="0"/>
        <w:adjustRightInd w:val="0"/>
        <w:spacing w:after="0" w:line="240" w:lineRule="auto"/>
        <w:ind w:left="0"/>
        <w:rPr>
          <w:rFonts w:ascii="Arial" w:hAnsi="Arial" w:cs="Arial"/>
          <w:sz w:val="24"/>
          <w:szCs w:val="24"/>
        </w:rPr>
      </w:pPr>
      <w:r w:rsidRPr="00E12497">
        <w:rPr>
          <w:rFonts w:ascii="Arial" w:hAnsi="Arial" w:cs="Arial"/>
          <w:sz w:val="24"/>
          <w:szCs w:val="24"/>
        </w:rPr>
        <w:t>повышение эффективности и</w:t>
      </w:r>
      <w:r w:rsidR="006525D6" w:rsidRPr="00E12497">
        <w:rPr>
          <w:rFonts w:ascii="Arial" w:hAnsi="Arial" w:cs="Arial"/>
          <w:sz w:val="24"/>
          <w:szCs w:val="24"/>
        </w:rPr>
        <w:t xml:space="preserve">сполнения муниципальных функций </w:t>
      </w:r>
      <w:r w:rsidRPr="00E12497">
        <w:rPr>
          <w:rFonts w:ascii="Arial" w:hAnsi="Arial" w:cs="Arial"/>
          <w:sz w:val="24"/>
          <w:szCs w:val="24"/>
        </w:rPr>
        <w:t>в сфере жилищно-коммунального хозяйства, сфере теплоэнергетики, электроэнергетики, водоснабжения и водоотведения</w:t>
      </w:r>
      <w:r w:rsidR="006525D6" w:rsidRPr="00E12497">
        <w:rPr>
          <w:rFonts w:ascii="Arial" w:hAnsi="Arial" w:cs="Arial"/>
          <w:sz w:val="24"/>
          <w:szCs w:val="24"/>
        </w:rPr>
        <w:t>.</w:t>
      </w:r>
    </w:p>
    <w:p w14:paraId="10BDB8AE"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E12497">
        <w:rPr>
          <w:rFonts w:ascii="Arial" w:eastAsia="Calibri" w:hAnsi="Arial" w:cs="Arial"/>
          <w:sz w:val="24"/>
          <w:szCs w:val="24"/>
          <w:lang w:eastAsia="en-US"/>
        </w:rPr>
        <w:t xml:space="preserve">Для реализации указанной задачи планируется проведение следующего подпрограммного мероприятия </w:t>
      </w:r>
      <w:r w:rsidR="008A1FFC" w:rsidRPr="00E12497">
        <w:rPr>
          <w:rFonts w:ascii="Arial" w:eastAsia="Calibri" w:hAnsi="Arial" w:cs="Arial"/>
          <w:sz w:val="24"/>
          <w:szCs w:val="24"/>
          <w:lang w:eastAsia="en-US"/>
        </w:rPr>
        <w:t>–</w:t>
      </w:r>
      <w:r w:rsidRPr="00E12497">
        <w:rPr>
          <w:rFonts w:ascii="Arial" w:eastAsia="Calibri" w:hAnsi="Arial" w:cs="Arial"/>
          <w:sz w:val="24"/>
          <w:szCs w:val="24"/>
          <w:lang w:eastAsia="en-US"/>
        </w:rPr>
        <w:t xml:space="preserve"> обеспечение деятельности</w:t>
      </w:r>
      <w:r w:rsidR="002A6217" w:rsidRPr="00E12497">
        <w:rPr>
          <w:rFonts w:ascii="Arial" w:eastAsia="Calibri" w:hAnsi="Arial" w:cs="Arial"/>
          <w:sz w:val="24"/>
          <w:szCs w:val="24"/>
          <w:lang w:eastAsia="en-US"/>
        </w:rPr>
        <w:t xml:space="preserve"> </w:t>
      </w:r>
      <w:r w:rsidR="008A1FFC" w:rsidRPr="00E12497">
        <w:rPr>
          <w:rFonts w:ascii="Arial" w:hAnsi="Arial" w:cs="Arial"/>
          <w:sz w:val="24"/>
          <w:szCs w:val="24"/>
        </w:rPr>
        <w:t>муниципального казенного учреждения «Служба единого заказчика»</w:t>
      </w:r>
      <w:r w:rsidR="002A6217" w:rsidRPr="00E12497">
        <w:rPr>
          <w:rFonts w:ascii="Arial" w:eastAsia="Calibri" w:hAnsi="Arial" w:cs="Arial"/>
          <w:sz w:val="24"/>
          <w:szCs w:val="24"/>
          <w:lang w:eastAsia="en-US"/>
        </w:rPr>
        <w:t>.</w:t>
      </w:r>
    </w:p>
    <w:p w14:paraId="5962B025" w14:textId="77777777" w:rsidR="00457859" w:rsidRPr="00E12497" w:rsidRDefault="00457859" w:rsidP="0057721D">
      <w:pPr>
        <w:pStyle w:val="ConsPlusNonformat"/>
        <w:widowControl/>
        <w:ind w:firstLine="709"/>
        <w:rPr>
          <w:rFonts w:ascii="Arial" w:hAnsi="Arial" w:cs="Arial"/>
          <w:sz w:val="24"/>
          <w:szCs w:val="24"/>
        </w:rPr>
      </w:pPr>
      <w:proofErr w:type="gramStart"/>
      <w:r w:rsidRPr="00E12497">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w:t>
      </w:r>
      <w:r w:rsidR="008469EE" w:rsidRPr="00E12497">
        <w:rPr>
          <w:rFonts w:ascii="Arial" w:hAnsi="Arial" w:cs="Arial"/>
          <w:sz w:val="24"/>
          <w:szCs w:val="24"/>
        </w:rPr>
        <w:t>униципальным образованием город</w:t>
      </w:r>
      <w:r w:rsidRPr="00E12497">
        <w:rPr>
          <w:rFonts w:ascii="Arial" w:hAnsi="Arial" w:cs="Arial"/>
          <w:sz w:val="24"/>
          <w:szCs w:val="24"/>
        </w:rPr>
        <w:t xml:space="preserve">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roofErr w:type="gramEnd"/>
    </w:p>
    <w:p w14:paraId="3A0C597A"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Перечень целевых индикаторов подпрограммы указан в приложении 1 к настоящей подпрограмме.</w:t>
      </w:r>
    </w:p>
    <w:p w14:paraId="06D17597" w14:textId="77777777" w:rsidR="00457859" w:rsidRPr="00E1249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2C98D449" w14:textId="77777777"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2.3. Механизм реализации подпрограммы</w:t>
      </w:r>
    </w:p>
    <w:p w14:paraId="7E14B15C"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7AE50324" w14:textId="77777777" w:rsidR="00457859" w:rsidRPr="00E12497" w:rsidRDefault="00457859" w:rsidP="0057721D">
      <w:pPr>
        <w:spacing w:after="0" w:line="240" w:lineRule="auto"/>
        <w:ind w:firstLine="709"/>
        <w:rPr>
          <w:rFonts w:ascii="Arial" w:hAnsi="Arial" w:cs="Arial"/>
          <w:bCs/>
          <w:sz w:val="24"/>
          <w:szCs w:val="24"/>
        </w:rPr>
      </w:pPr>
      <w:r w:rsidRPr="00E12497">
        <w:rPr>
          <w:rFonts w:ascii="Arial" w:hAnsi="Arial" w:cs="Arial"/>
          <w:bCs/>
          <w:sz w:val="24"/>
          <w:szCs w:val="24"/>
        </w:rPr>
        <w:t xml:space="preserve">Реализация подпрограммы осуществляется </w:t>
      </w:r>
      <w:r w:rsidR="003F5064" w:rsidRPr="00E12497">
        <w:rPr>
          <w:rFonts w:ascii="Arial" w:hAnsi="Arial" w:cs="Arial"/>
          <w:bCs/>
          <w:sz w:val="24"/>
          <w:szCs w:val="24"/>
        </w:rPr>
        <w:t>МКУ «Служба единого заказчика».</w:t>
      </w:r>
    </w:p>
    <w:p w14:paraId="3EB66B7F"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lastRenderedPageBreak/>
        <w:t>Главным распорядител</w:t>
      </w:r>
      <w:r w:rsidR="00730606" w:rsidRPr="00E12497">
        <w:rPr>
          <w:rFonts w:ascii="Arial" w:hAnsi="Arial" w:cs="Arial"/>
          <w:sz w:val="24"/>
          <w:szCs w:val="24"/>
        </w:rPr>
        <w:t>е</w:t>
      </w:r>
      <w:r w:rsidRPr="00E12497">
        <w:rPr>
          <w:rFonts w:ascii="Arial" w:hAnsi="Arial" w:cs="Arial"/>
          <w:sz w:val="24"/>
          <w:szCs w:val="24"/>
        </w:rPr>
        <w:t xml:space="preserve">м средств муниципального бюджета, предусмотренных на реализацию подпрограммы, является </w:t>
      </w:r>
      <w:r w:rsidR="00980774" w:rsidRPr="00E12497">
        <w:rPr>
          <w:rFonts w:ascii="Arial" w:hAnsi="Arial" w:cs="Arial"/>
          <w:sz w:val="24"/>
          <w:szCs w:val="24"/>
        </w:rPr>
        <w:t>а</w:t>
      </w:r>
      <w:r w:rsidRPr="00E12497">
        <w:rPr>
          <w:rFonts w:ascii="Arial" w:hAnsi="Arial" w:cs="Arial"/>
          <w:sz w:val="24"/>
          <w:szCs w:val="24"/>
        </w:rPr>
        <w:t>дминистрация города Бородино.</w:t>
      </w:r>
    </w:p>
    <w:p w14:paraId="7746C4DE"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Исполнител</w:t>
      </w:r>
      <w:r w:rsidR="00BD760E" w:rsidRPr="00E12497">
        <w:rPr>
          <w:rFonts w:ascii="Arial" w:hAnsi="Arial" w:cs="Arial"/>
          <w:sz w:val="24"/>
          <w:szCs w:val="24"/>
        </w:rPr>
        <w:t>ем</w:t>
      </w:r>
      <w:r w:rsidRPr="00E12497">
        <w:rPr>
          <w:rFonts w:ascii="Arial" w:hAnsi="Arial" w:cs="Arial"/>
          <w:sz w:val="24"/>
          <w:szCs w:val="24"/>
        </w:rPr>
        <w:t xml:space="preserve"> мероприятий по обеспечению реализации муниципальных программ явля</w:t>
      </w:r>
      <w:r w:rsidR="00BD760E" w:rsidRPr="00E12497">
        <w:rPr>
          <w:rFonts w:ascii="Arial" w:hAnsi="Arial" w:cs="Arial"/>
          <w:sz w:val="24"/>
          <w:szCs w:val="24"/>
        </w:rPr>
        <w:t>е</w:t>
      </w:r>
      <w:r w:rsidRPr="00E12497">
        <w:rPr>
          <w:rFonts w:ascii="Arial" w:hAnsi="Arial" w:cs="Arial"/>
          <w:sz w:val="24"/>
          <w:szCs w:val="24"/>
        </w:rPr>
        <w:t>тся МКУ «Служба единого заказчика» в пределах компетенции</w:t>
      </w:r>
      <w:r w:rsidR="007C0246" w:rsidRPr="00E12497">
        <w:rPr>
          <w:rFonts w:ascii="Arial" w:hAnsi="Arial" w:cs="Arial"/>
          <w:sz w:val="24"/>
          <w:szCs w:val="24"/>
        </w:rPr>
        <w:t>,</w:t>
      </w:r>
      <w:r w:rsidRPr="00E12497">
        <w:rPr>
          <w:rFonts w:ascii="Arial" w:hAnsi="Arial" w:cs="Arial"/>
          <w:sz w:val="24"/>
          <w:szCs w:val="24"/>
        </w:rPr>
        <w:t xml:space="preserve"> установленной Уставом МКУ «Служба единого заказчика»</w:t>
      </w:r>
      <w:r w:rsidR="007C0246" w:rsidRPr="00E12497">
        <w:rPr>
          <w:rFonts w:ascii="Arial" w:hAnsi="Arial" w:cs="Arial"/>
          <w:sz w:val="24"/>
          <w:szCs w:val="24"/>
        </w:rPr>
        <w:t>,</w:t>
      </w:r>
      <w:r w:rsidRPr="00E12497">
        <w:rPr>
          <w:rFonts w:ascii="Arial" w:hAnsi="Arial" w:cs="Arial"/>
          <w:sz w:val="24"/>
          <w:szCs w:val="24"/>
        </w:rPr>
        <w:t xml:space="preserve"> утвержденным распоряжением администрации </w:t>
      </w:r>
      <w:r w:rsidR="00355511" w:rsidRPr="00E12497">
        <w:rPr>
          <w:rFonts w:ascii="Arial" w:hAnsi="Arial" w:cs="Arial"/>
          <w:sz w:val="24"/>
          <w:szCs w:val="24"/>
        </w:rPr>
        <w:t>г</w:t>
      </w:r>
      <w:r w:rsidR="003A38F9" w:rsidRPr="00E12497">
        <w:rPr>
          <w:rFonts w:ascii="Arial" w:hAnsi="Arial" w:cs="Arial"/>
          <w:sz w:val="24"/>
          <w:szCs w:val="24"/>
        </w:rPr>
        <w:t>орода</w:t>
      </w:r>
      <w:r w:rsidR="00684FFE" w:rsidRPr="00E12497">
        <w:rPr>
          <w:rFonts w:ascii="Arial" w:hAnsi="Arial" w:cs="Arial"/>
          <w:sz w:val="24"/>
          <w:szCs w:val="24"/>
        </w:rPr>
        <w:t xml:space="preserve"> </w:t>
      </w:r>
      <w:r w:rsidRPr="00E12497">
        <w:rPr>
          <w:rFonts w:ascii="Arial" w:hAnsi="Arial" w:cs="Arial"/>
          <w:sz w:val="24"/>
          <w:szCs w:val="24"/>
        </w:rPr>
        <w:t xml:space="preserve">Бородино от 22.11.2011 </w:t>
      </w:r>
      <w:r w:rsidR="00A2759D" w:rsidRPr="00E12497">
        <w:rPr>
          <w:rFonts w:ascii="Arial" w:hAnsi="Arial" w:cs="Arial"/>
          <w:sz w:val="24"/>
          <w:szCs w:val="24"/>
        </w:rPr>
        <w:t xml:space="preserve">г. </w:t>
      </w:r>
      <w:r w:rsidRPr="00E12497">
        <w:rPr>
          <w:rFonts w:ascii="Arial" w:hAnsi="Arial" w:cs="Arial"/>
          <w:sz w:val="24"/>
          <w:szCs w:val="24"/>
        </w:rPr>
        <w:t>№ 162.</w:t>
      </w:r>
    </w:p>
    <w:p w14:paraId="70FB81C4"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Учреждение осуществляет свои функции за счет средств муниципального бюджета</w:t>
      </w:r>
      <w:r w:rsidR="002371F1" w:rsidRPr="00E12497">
        <w:rPr>
          <w:rFonts w:ascii="Arial" w:hAnsi="Arial" w:cs="Arial"/>
          <w:sz w:val="24"/>
          <w:szCs w:val="24"/>
        </w:rPr>
        <w:t xml:space="preserve"> и</w:t>
      </w:r>
      <w:r w:rsidRPr="00E12497">
        <w:rPr>
          <w:rFonts w:ascii="Arial" w:hAnsi="Arial" w:cs="Arial"/>
          <w:sz w:val="24"/>
          <w:szCs w:val="24"/>
        </w:rPr>
        <w:t xml:space="preserve"> субсидий из краевого бюджета.</w:t>
      </w:r>
    </w:p>
    <w:p w14:paraId="7BAE25A0" w14:textId="77777777" w:rsidR="00F33006" w:rsidRPr="00E12497" w:rsidRDefault="00F33006"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МКУ «Служба единого заказчика» обеспечивает подготовку мероприятий подпрограммы, их согласование и утверждение с заинтересованными органами </w:t>
      </w:r>
      <w:r w:rsidR="000D0EFF" w:rsidRPr="00E12497">
        <w:rPr>
          <w:rFonts w:ascii="Arial" w:hAnsi="Arial" w:cs="Arial"/>
          <w:sz w:val="24"/>
          <w:szCs w:val="24"/>
        </w:rPr>
        <w:t>муниципальной</w:t>
      </w:r>
      <w:r w:rsidRPr="00E12497">
        <w:rPr>
          <w:rFonts w:ascii="Arial" w:hAnsi="Arial" w:cs="Arial"/>
          <w:sz w:val="24"/>
          <w:szCs w:val="24"/>
        </w:rPr>
        <w:t xml:space="preserve"> власти в порядке, установленном действующим законодательством.</w:t>
      </w:r>
    </w:p>
    <w:p w14:paraId="62E65AD7" w14:textId="77777777" w:rsidR="00F33006" w:rsidRPr="00E12497" w:rsidRDefault="00F33006"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3A37E3B7" w14:textId="77777777" w:rsidR="00F33006" w:rsidRPr="00E12497" w:rsidRDefault="00F33006"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14:paraId="0D27B5C1" w14:textId="77777777" w:rsidR="00457859" w:rsidRPr="00E12497" w:rsidRDefault="00F33006" w:rsidP="0057721D">
      <w:pPr>
        <w:autoSpaceDE w:val="0"/>
        <w:autoSpaceDN w:val="0"/>
        <w:adjustRightInd w:val="0"/>
        <w:spacing w:after="0" w:line="240" w:lineRule="auto"/>
        <w:ind w:firstLine="709"/>
        <w:rPr>
          <w:rFonts w:ascii="Arial" w:eastAsia="Calibri" w:hAnsi="Arial" w:cs="Arial"/>
          <w:sz w:val="24"/>
          <w:szCs w:val="24"/>
          <w:lang w:eastAsia="en-US"/>
        </w:rPr>
      </w:pPr>
      <w:r w:rsidRPr="00E12497">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7747186"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E12497">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 реализацию подпрограммы осуществляет Финансовое управление Администрации города Бородино.</w:t>
      </w:r>
    </w:p>
    <w:p w14:paraId="5933F54C"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395659B9" w14:textId="77777777"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2.4. Управление подпрограммой и контроль за ходом ее выполнения</w:t>
      </w:r>
    </w:p>
    <w:p w14:paraId="40BCE460" w14:textId="77777777" w:rsidR="00457859" w:rsidRPr="00E1249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29920C5F"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Исполнитель подпрограммы осуществляет:</w:t>
      </w:r>
    </w:p>
    <w:p w14:paraId="62F155A7" w14:textId="77777777" w:rsidR="00457859" w:rsidRPr="00E12497" w:rsidRDefault="00457859" w:rsidP="0057721D">
      <w:pPr>
        <w:pStyle w:val="a4"/>
        <w:numPr>
          <w:ilvl w:val="0"/>
          <w:numId w:val="13"/>
        </w:numPr>
        <w:spacing w:after="0" w:line="240" w:lineRule="auto"/>
        <w:rPr>
          <w:rFonts w:ascii="Arial" w:hAnsi="Arial" w:cs="Arial"/>
          <w:sz w:val="24"/>
          <w:szCs w:val="24"/>
        </w:rPr>
      </w:pPr>
      <w:r w:rsidRPr="00E12497">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r w:rsidR="00D114F5" w:rsidRPr="00E12497">
        <w:rPr>
          <w:rFonts w:ascii="Arial" w:hAnsi="Arial" w:cs="Arial"/>
          <w:sz w:val="24"/>
          <w:szCs w:val="24"/>
        </w:rPr>
        <w:t>;</w:t>
      </w:r>
    </w:p>
    <w:p w14:paraId="5F6FC9E6" w14:textId="77777777" w:rsidR="00457859" w:rsidRPr="00E12497" w:rsidRDefault="00457859" w:rsidP="0057721D">
      <w:pPr>
        <w:pStyle w:val="a4"/>
        <w:numPr>
          <w:ilvl w:val="0"/>
          <w:numId w:val="1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мониторинг реализации мероприятий и оценку результативности;</w:t>
      </w:r>
    </w:p>
    <w:p w14:paraId="5EA15B6A" w14:textId="77777777" w:rsidR="00457859" w:rsidRPr="00E12497" w:rsidRDefault="00457859" w:rsidP="0057721D">
      <w:pPr>
        <w:pStyle w:val="a4"/>
        <w:numPr>
          <w:ilvl w:val="0"/>
          <w:numId w:val="13"/>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14:paraId="6F3CC9B2" w14:textId="77777777" w:rsidR="00457859" w:rsidRPr="00E12497" w:rsidRDefault="003575F2"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Текущий </w:t>
      </w:r>
      <w:r w:rsidR="00780C7E" w:rsidRPr="00E12497">
        <w:rPr>
          <w:rFonts w:ascii="Arial" w:hAnsi="Arial" w:cs="Arial"/>
          <w:sz w:val="24"/>
          <w:szCs w:val="24"/>
        </w:rPr>
        <w:t>контроль за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14:paraId="0A12A9DA"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090AD129" w14:textId="77777777"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2.5. Оценка социально-экономической эффективности</w:t>
      </w:r>
    </w:p>
    <w:p w14:paraId="7F06D7E0" w14:textId="77777777" w:rsidR="00457859" w:rsidRPr="00E1249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44949F3D" w14:textId="77777777" w:rsidR="00457859" w:rsidRPr="00E12497" w:rsidRDefault="00457859"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14:paraId="14ADD289" w14:textId="77777777"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Реализация подпрограммных мероприятий обеспечит:</w:t>
      </w:r>
    </w:p>
    <w:p w14:paraId="6B729068" w14:textId="77777777" w:rsidR="00457859" w:rsidRPr="00E12497" w:rsidRDefault="00457859" w:rsidP="0057721D">
      <w:pPr>
        <w:pStyle w:val="a4"/>
        <w:numPr>
          <w:ilvl w:val="0"/>
          <w:numId w:val="14"/>
        </w:numPr>
        <w:spacing w:after="0" w:line="240" w:lineRule="auto"/>
        <w:rPr>
          <w:rFonts w:ascii="Arial" w:hAnsi="Arial" w:cs="Arial"/>
          <w:sz w:val="24"/>
          <w:szCs w:val="24"/>
        </w:rPr>
      </w:pPr>
      <w:r w:rsidRPr="00E12497">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14:paraId="251AE04A" w14:textId="77777777" w:rsidR="00457859" w:rsidRPr="00E12497" w:rsidRDefault="00457859" w:rsidP="0057721D">
      <w:pPr>
        <w:pStyle w:val="a4"/>
        <w:numPr>
          <w:ilvl w:val="0"/>
          <w:numId w:val="14"/>
        </w:numPr>
        <w:spacing w:after="0" w:line="240" w:lineRule="auto"/>
        <w:rPr>
          <w:rFonts w:ascii="Arial" w:hAnsi="Arial" w:cs="Arial"/>
          <w:sz w:val="24"/>
          <w:szCs w:val="24"/>
        </w:rPr>
      </w:pPr>
      <w:r w:rsidRPr="00E12497">
        <w:rPr>
          <w:rFonts w:ascii="Arial" w:hAnsi="Arial" w:cs="Arial"/>
          <w:sz w:val="24"/>
          <w:szCs w:val="24"/>
        </w:rPr>
        <w:t>эффективное осуществление реализации полномочий органов местного самоуправления по:</w:t>
      </w:r>
    </w:p>
    <w:p w14:paraId="131B5020" w14:textId="77777777"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lastRenderedPageBreak/>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14:paraId="19DD9BEB" w14:textId="77777777"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65B33400" w14:textId="77777777"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26DED598" w14:textId="77777777" w:rsidR="00E421DE"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обеспечению соблюдения жилищного законодательства органами местного самоуправлен</w:t>
      </w:r>
      <w:r w:rsidR="00832B4A">
        <w:rPr>
          <w:rFonts w:ascii="Arial" w:hAnsi="Arial" w:cs="Arial"/>
          <w:sz w:val="24"/>
          <w:szCs w:val="24"/>
        </w:rPr>
        <w:t>ия, учреждениями, предприятиями,</w:t>
      </w:r>
      <w:r w:rsidRPr="00E12497">
        <w:rPr>
          <w:rFonts w:ascii="Arial" w:hAnsi="Arial" w:cs="Arial"/>
          <w:sz w:val="24"/>
          <w:szCs w:val="24"/>
        </w:rPr>
        <w:t xml:space="preserve"> иными организациями и гражданами;</w:t>
      </w:r>
    </w:p>
    <w:p w14:paraId="4DB4E9C8" w14:textId="77777777" w:rsidR="00E421DE"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14:paraId="30797506" w14:textId="77777777" w:rsidR="00457859" w:rsidRPr="00E12497" w:rsidRDefault="00457859" w:rsidP="0057721D">
      <w:pPr>
        <w:spacing w:after="0" w:line="240" w:lineRule="auto"/>
        <w:ind w:firstLine="709"/>
        <w:rPr>
          <w:rFonts w:ascii="Arial" w:hAnsi="Arial" w:cs="Arial"/>
          <w:sz w:val="24"/>
          <w:szCs w:val="24"/>
        </w:rPr>
      </w:pPr>
      <w:r w:rsidRPr="00E12497">
        <w:rPr>
          <w:rFonts w:ascii="Arial" w:hAnsi="Arial" w:cs="Arial"/>
          <w:sz w:val="24"/>
          <w:szCs w:val="24"/>
        </w:rPr>
        <w:t xml:space="preserve">развитию инженерной инфраструктуры муниципального образования </w:t>
      </w:r>
      <w:r w:rsidR="00355511" w:rsidRPr="00E12497">
        <w:rPr>
          <w:rFonts w:ascii="Arial" w:hAnsi="Arial" w:cs="Arial"/>
          <w:sz w:val="24"/>
          <w:szCs w:val="24"/>
        </w:rPr>
        <w:t>г</w:t>
      </w:r>
      <w:r w:rsidR="00223FD1" w:rsidRPr="00E12497">
        <w:rPr>
          <w:rFonts w:ascii="Arial" w:hAnsi="Arial" w:cs="Arial"/>
          <w:sz w:val="24"/>
          <w:szCs w:val="24"/>
        </w:rPr>
        <w:t>ород</w:t>
      </w:r>
      <w:r w:rsidR="009E6E31" w:rsidRPr="00E12497">
        <w:rPr>
          <w:rFonts w:ascii="Arial" w:hAnsi="Arial" w:cs="Arial"/>
          <w:sz w:val="24"/>
          <w:szCs w:val="24"/>
        </w:rPr>
        <w:t xml:space="preserve"> </w:t>
      </w:r>
      <w:r w:rsidRPr="00E12497">
        <w:rPr>
          <w:rFonts w:ascii="Arial" w:hAnsi="Arial" w:cs="Arial"/>
          <w:sz w:val="24"/>
          <w:szCs w:val="24"/>
        </w:rPr>
        <w:t>Бородино;</w:t>
      </w:r>
    </w:p>
    <w:p w14:paraId="3E8B3914" w14:textId="77777777" w:rsidR="00457859" w:rsidRPr="00E12497" w:rsidRDefault="00457859" w:rsidP="0057721D">
      <w:pPr>
        <w:pStyle w:val="a4"/>
        <w:numPr>
          <w:ilvl w:val="0"/>
          <w:numId w:val="14"/>
        </w:numPr>
        <w:spacing w:after="0" w:line="240" w:lineRule="auto"/>
        <w:rPr>
          <w:rFonts w:ascii="Arial" w:hAnsi="Arial" w:cs="Arial"/>
          <w:sz w:val="24"/>
          <w:szCs w:val="24"/>
        </w:rPr>
      </w:pPr>
      <w:r w:rsidRPr="00E12497">
        <w:rPr>
          <w:rFonts w:ascii="Arial" w:hAnsi="Arial" w:cs="Arial"/>
          <w:sz w:val="24"/>
          <w:szCs w:val="24"/>
        </w:rPr>
        <w:t>получение</w:t>
      </w:r>
      <w:r w:rsidR="009E6E31" w:rsidRPr="00E12497">
        <w:rPr>
          <w:rFonts w:ascii="Arial" w:hAnsi="Arial" w:cs="Arial"/>
          <w:sz w:val="24"/>
          <w:szCs w:val="24"/>
        </w:rPr>
        <w:t xml:space="preserve"> </w:t>
      </w:r>
      <w:r w:rsidRPr="00E12497">
        <w:rPr>
          <w:rFonts w:ascii="Arial" w:hAnsi="Arial" w:cs="Arial"/>
          <w:sz w:val="24"/>
          <w:szCs w:val="24"/>
        </w:rPr>
        <w:t>населением города воды питьевого качества;</w:t>
      </w:r>
    </w:p>
    <w:p w14:paraId="7E197C31" w14:textId="77777777"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привлечени</w:t>
      </w:r>
      <w:r w:rsidR="00812278" w:rsidRPr="00E12497">
        <w:rPr>
          <w:rFonts w:ascii="Arial" w:hAnsi="Arial" w:cs="Arial"/>
          <w:sz w:val="24"/>
          <w:szCs w:val="24"/>
        </w:rPr>
        <w:t>е</w:t>
      </w:r>
      <w:r w:rsidRPr="00E12497">
        <w:rPr>
          <w:rFonts w:ascii="Arial" w:hAnsi="Arial" w:cs="Arial"/>
          <w:sz w:val="24"/>
          <w:szCs w:val="24"/>
        </w:rPr>
        <w:t xml:space="preserve"> инвестиций для модернизации коммунального комплекса города;</w:t>
      </w:r>
    </w:p>
    <w:p w14:paraId="32BE7264" w14:textId="77777777"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14:paraId="4F373347" w14:textId="77777777"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14:paraId="13B7198A" w14:textId="77777777"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создание условий для перехода на 100</w:t>
      </w:r>
      <w:r w:rsidR="00897138" w:rsidRPr="00E12497">
        <w:rPr>
          <w:rFonts w:ascii="Arial" w:hAnsi="Arial" w:cs="Arial"/>
          <w:sz w:val="24"/>
          <w:szCs w:val="24"/>
        </w:rPr>
        <w:t> </w:t>
      </w:r>
      <w:r w:rsidRPr="00E12497">
        <w:rPr>
          <w:rFonts w:ascii="Arial" w:hAnsi="Arial" w:cs="Arial"/>
          <w:sz w:val="24"/>
          <w:szCs w:val="24"/>
        </w:rPr>
        <w:t>% оплату населением капитального ремонта многоквартирных домов;</w:t>
      </w:r>
    </w:p>
    <w:p w14:paraId="725B8870" w14:textId="77777777"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 xml:space="preserve">доступность информации о деятельности </w:t>
      </w:r>
      <w:r w:rsidR="00043C44">
        <w:rPr>
          <w:rFonts w:ascii="Arial" w:hAnsi="Arial" w:cs="Arial"/>
          <w:sz w:val="24"/>
          <w:szCs w:val="24"/>
        </w:rPr>
        <w:t>жилищно-коммунального комплекса</w:t>
      </w:r>
      <w:r w:rsidRPr="00E12497">
        <w:rPr>
          <w:rFonts w:ascii="Arial" w:hAnsi="Arial" w:cs="Arial"/>
          <w:sz w:val="24"/>
          <w:szCs w:val="24"/>
        </w:rPr>
        <w:t>;</w:t>
      </w:r>
    </w:p>
    <w:p w14:paraId="3C8E3191" w14:textId="77777777" w:rsidR="00457859" w:rsidRPr="00E12497" w:rsidRDefault="00457859" w:rsidP="0057721D">
      <w:pPr>
        <w:pStyle w:val="a4"/>
        <w:numPr>
          <w:ilvl w:val="0"/>
          <w:numId w:val="14"/>
        </w:numPr>
        <w:spacing w:after="0" w:line="240" w:lineRule="auto"/>
        <w:rPr>
          <w:rFonts w:ascii="Arial" w:hAnsi="Arial" w:cs="Arial"/>
          <w:sz w:val="24"/>
          <w:szCs w:val="24"/>
        </w:rPr>
      </w:pPr>
      <w:r w:rsidRPr="00E12497">
        <w:rPr>
          <w:rFonts w:ascii="Arial" w:hAnsi="Arial" w:cs="Arial"/>
          <w:sz w:val="24"/>
          <w:szCs w:val="24"/>
        </w:rPr>
        <w:t>контроль за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14:paraId="36104B56" w14:textId="77777777" w:rsidR="00457859" w:rsidRPr="00E12497" w:rsidRDefault="00457859" w:rsidP="0057721D">
      <w:pPr>
        <w:pStyle w:val="a4"/>
        <w:numPr>
          <w:ilvl w:val="0"/>
          <w:numId w:val="14"/>
        </w:numPr>
        <w:autoSpaceDE w:val="0"/>
        <w:autoSpaceDN w:val="0"/>
        <w:adjustRightInd w:val="0"/>
        <w:spacing w:after="0" w:line="240" w:lineRule="auto"/>
        <w:rPr>
          <w:rFonts w:ascii="Arial" w:hAnsi="Arial" w:cs="Arial"/>
          <w:sz w:val="24"/>
          <w:szCs w:val="24"/>
        </w:rPr>
      </w:pPr>
      <w:r w:rsidRPr="00E12497">
        <w:rPr>
          <w:rFonts w:ascii="Arial" w:hAnsi="Arial" w:cs="Arial"/>
          <w:sz w:val="24"/>
          <w:szCs w:val="24"/>
        </w:rPr>
        <w:t>контроль за предоставлением коммунальных услуг собственникам и пользователям помещений в многоквартирных домах и жилых домах;</w:t>
      </w:r>
    </w:p>
    <w:p w14:paraId="2A26FCE8" w14:textId="77777777" w:rsidR="00780C7E" w:rsidRPr="00E12497" w:rsidRDefault="00780C7E" w:rsidP="0057721D">
      <w:pPr>
        <w:pStyle w:val="a4"/>
        <w:numPr>
          <w:ilvl w:val="0"/>
          <w:numId w:val="14"/>
        </w:numPr>
        <w:spacing w:after="0" w:line="240" w:lineRule="auto"/>
        <w:rPr>
          <w:rFonts w:ascii="Arial" w:hAnsi="Arial" w:cs="Arial"/>
          <w:sz w:val="24"/>
          <w:szCs w:val="24"/>
        </w:rPr>
      </w:pPr>
      <w:r w:rsidRPr="00E12497">
        <w:rPr>
          <w:rFonts w:ascii="Arial" w:hAnsi="Arial" w:cs="Arial"/>
          <w:sz w:val="24"/>
          <w:szCs w:val="24"/>
        </w:rPr>
        <w:t>контроль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14:paraId="34C121E1"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p>
    <w:p w14:paraId="703D8728" w14:textId="77777777" w:rsidR="00457859" w:rsidRPr="00E12497" w:rsidRDefault="0011698B"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 xml:space="preserve">2.6. </w:t>
      </w:r>
      <w:r w:rsidR="00457859" w:rsidRPr="00E12497">
        <w:rPr>
          <w:rFonts w:ascii="Arial" w:eastAsia="Calibri" w:hAnsi="Arial" w:cs="Arial"/>
          <w:sz w:val="24"/>
          <w:szCs w:val="24"/>
          <w:lang w:eastAsia="en-US"/>
        </w:rPr>
        <w:t>Мероприятия подпрограммы</w:t>
      </w:r>
    </w:p>
    <w:p w14:paraId="0377023F" w14:textId="77777777" w:rsidR="007D77EB" w:rsidRPr="00E12497" w:rsidRDefault="007D77EB" w:rsidP="0057721D">
      <w:pPr>
        <w:autoSpaceDE w:val="0"/>
        <w:autoSpaceDN w:val="0"/>
        <w:adjustRightInd w:val="0"/>
        <w:spacing w:after="0" w:line="240" w:lineRule="auto"/>
        <w:ind w:firstLine="709"/>
        <w:rPr>
          <w:rFonts w:ascii="Arial" w:eastAsia="Calibri" w:hAnsi="Arial" w:cs="Arial"/>
          <w:sz w:val="24"/>
          <w:szCs w:val="24"/>
          <w:lang w:eastAsia="en-US"/>
        </w:rPr>
      </w:pPr>
    </w:p>
    <w:p w14:paraId="079DCFFB" w14:textId="77777777" w:rsidR="00457859" w:rsidRPr="00E12497" w:rsidRDefault="00457859" w:rsidP="0057721D">
      <w:pPr>
        <w:autoSpaceDE w:val="0"/>
        <w:autoSpaceDN w:val="0"/>
        <w:adjustRightInd w:val="0"/>
        <w:spacing w:after="0" w:line="240" w:lineRule="auto"/>
        <w:ind w:firstLine="709"/>
        <w:rPr>
          <w:rFonts w:ascii="Arial" w:eastAsia="Calibri" w:hAnsi="Arial" w:cs="Arial"/>
          <w:sz w:val="24"/>
          <w:szCs w:val="24"/>
          <w:lang w:eastAsia="en-US"/>
        </w:rPr>
      </w:pPr>
      <w:r w:rsidRPr="00E12497">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14:paraId="4C40804A" w14:textId="77777777" w:rsidR="00624CE3" w:rsidRPr="00E12497" w:rsidRDefault="00624CE3"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618661E2" w14:textId="77777777" w:rsidR="00457859" w:rsidRPr="00E12497" w:rsidRDefault="00457859" w:rsidP="0057721D">
      <w:pPr>
        <w:autoSpaceDE w:val="0"/>
        <w:autoSpaceDN w:val="0"/>
        <w:adjustRightInd w:val="0"/>
        <w:spacing w:after="0" w:line="240" w:lineRule="auto"/>
        <w:jc w:val="center"/>
        <w:rPr>
          <w:rFonts w:ascii="Arial" w:eastAsia="Calibri" w:hAnsi="Arial" w:cs="Arial"/>
          <w:sz w:val="24"/>
          <w:szCs w:val="24"/>
          <w:lang w:eastAsia="en-US"/>
        </w:rPr>
      </w:pPr>
      <w:r w:rsidRPr="00E12497">
        <w:rPr>
          <w:rFonts w:ascii="Arial" w:eastAsia="Calibri" w:hAnsi="Arial" w:cs="Arial"/>
          <w:sz w:val="24"/>
          <w:szCs w:val="24"/>
          <w:lang w:eastAsia="en-US"/>
        </w:rPr>
        <w:t>2.</w:t>
      </w:r>
      <w:r w:rsidR="0011698B" w:rsidRPr="00E12497">
        <w:rPr>
          <w:rFonts w:ascii="Arial" w:eastAsia="Calibri" w:hAnsi="Arial" w:cs="Arial"/>
          <w:sz w:val="24"/>
          <w:szCs w:val="24"/>
          <w:lang w:eastAsia="en-US"/>
        </w:rPr>
        <w:t>7</w:t>
      </w:r>
      <w:r w:rsidRPr="00E12497">
        <w:rPr>
          <w:rFonts w:ascii="Arial" w:eastAsia="Calibri" w:hAnsi="Arial" w:cs="Arial"/>
          <w:sz w:val="24"/>
          <w:szCs w:val="24"/>
          <w:lang w:eastAsia="en-US"/>
        </w:rPr>
        <w:t>.</w:t>
      </w:r>
      <w:r w:rsidR="0011698B" w:rsidRPr="00E12497">
        <w:rPr>
          <w:rFonts w:ascii="Arial" w:eastAsia="Calibri" w:hAnsi="Arial" w:cs="Arial"/>
          <w:sz w:val="24"/>
          <w:szCs w:val="24"/>
          <w:lang w:eastAsia="en-US"/>
        </w:rPr>
        <w:t xml:space="preserve"> </w:t>
      </w:r>
      <w:r w:rsidRPr="00E12497">
        <w:rPr>
          <w:rFonts w:ascii="Arial" w:eastAsia="Calibri" w:hAnsi="Arial" w:cs="Arial"/>
          <w:sz w:val="24"/>
          <w:szCs w:val="24"/>
          <w:lang w:eastAsia="en-US"/>
        </w:rPr>
        <w:t>Обоснование финансовых, материальных и трудовых затрат</w:t>
      </w:r>
      <w:r w:rsidR="00897138" w:rsidRPr="00E12497">
        <w:rPr>
          <w:rFonts w:ascii="Arial" w:eastAsia="Calibri" w:hAnsi="Arial" w:cs="Arial"/>
          <w:sz w:val="24"/>
          <w:szCs w:val="24"/>
          <w:lang w:eastAsia="en-US"/>
        </w:rPr>
        <w:t xml:space="preserve"> </w:t>
      </w:r>
      <w:r w:rsidRPr="00E12497">
        <w:rPr>
          <w:rFonts w:ascii="Arial" w:eastAsia="Calibri" w:hAnsi="Arial" w:cs="Arial"/>
          <w:sz w:val="24"/>
          <w:szCs w:val="24"/>
          <w:lang w:eastAsia="en-US"/>
        </w:rPr>
        <w:t>(ресурсное обеспечение подпрограммы) с указанием источников финансирования</w:t>
      </w:r>
    </w:p>
    <w:p w14:paraId="7B66147B" w14:textId="77777777" w:rsidR="00457859" w:rsidRPr="00E12497" w:rsidRDefault="00457859" w:rsidP="0057721D">
      <w:pPr>
        <w:autoSpaceDE w:val="0"/>
        <w:autoSpaceDN w:val="0"/>
        <w:adjustRightInd w:val="0"/>
        <w:spacing w:after="0" w:line="240" w:lineRule="auto"/>
        <w:ind w:firstLine="709"/>
        <w:jc w:val="center"/>
        <w:rPr>
          <w:rFonts w:ascii="Arial" w:eastAsia="Calibri" w:hAnsi="Arial" w:cs="Arial"/>
          <w:sz w:val="24"/>
          <w:szCs w:val="24"/>
          <w:lang w:eastAsia="en-US"/>
        </w:rPr>
      </w:pPr>
    </w:p>
    <w:p w14:paraId="162CBCC8" w14:textId="77777777" w:rsidR="00302A5A" w:rsidRPr="00E12497" w:rsidRDefault="00457859" w:rsidP="0057721D">
      <w:pPr>
        <w:pStyle w:val="ConsPlusNormal"/>
        <w:ind w:firstLine="709"/>
        <w:rPr>
          <w:sz w:val="24"/>
          <w:szCs w:val="24"/>
        </w:rPr>
      </w:pPr>
      <w:r w:rsidRPr="00E12497">
        <w:rPr>
          <w:sz w:val="24"/>
          <w:szCs w:val="24"/>
        </w:rPr>
        <w:t>Расходы подпрограммы формируются за счет средств местного и краевого бюджета.</w:t>
      </w:r>
    </w:p>
    <w:p w14:paraId="4D52EF24" w14:textId="77777777" w:rsidR="00C27E4E" w:rsidRPr="00E12497" w:rsidRDefault="00C27E4E" w:rsidP="00C27E4E">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Ресурсное обеспечение </w:t>
      </w:r>
      <w:r>
        <w:rPr>
          <w:rFonts w:ascii="Arial" w:hAnsi="Arial" w:cs="Arial"/>
          <w:sz w:val="24"/>
          <w:szCs w:val="24"/>
        </w:rPr>
        <w:t>под</w:t>
      </w:r>
      <w:r w:rsidRPr="00E12497">
        <w:rPr>
          <w:rFonts w:ascii="Arial" w:hAnsi="Arial" w:cs="Arial"/>
          <w:sz w:val="24"/>
          <w:szCs w:val="24"/>
        </w:rPr>
        <w:t>программы приведено в приложении 2 к подпрограмме.</w:t>
      </w:r>
    </w:p>
    <w:p w14:paraId="01AD118C" w14:textId="77777777" w:rsidR="007024D7" w:rsidRPr="00E12497" w:rsidRDefault="00C337DE" w:rsidP="0057721D">
      <w:pPr>
        <w:spacing w:after="0" w:line="240" w:lineRule="auto"/>
        <w:ind w:firstLine="709"/>
        <w:jc w:val="left"/>
        <w:rPr>
          <w:rFonts w:ascii="Arial" w:hAnsi="Arial" w:cs="Arial"/>
          <w:sz w:val="24"/>
          <w:szCs w:val="24"/>
        </w:rPr>
        <w:sectPr w:rsidR="007024D7" w:rsidRPr="00E12497" w:rsidSect="0052308B">
          <w:pgSz w:w="11905" w:h="16838" w:code="9"/>
          <w:pgMar w:top="1134" w:right="851" w:bottom="1134" w:left="1701" w:header="720" w:footer="720" w:gutter="0"/>
          <w:pgNumType w:start="1"/>
          <w:cols w:space="720"/>
          <w:titlePg/>
          <w:docGrid w:linePitch="299"/>
        </w:sectPr>
      </w:pPr>
      <w:r w:rsidRPr="00E12497">
        <w:rPr>
          <w:rFonts w:ascii="Arial" w:hAnsi="Arial" w:cs="Arial"/>
          <w:sz w:val="24"/>
          <w:szCs w:val="24"/>
        </w:rPr>
        <w:t>.</w:t>
      </w:r>
    </w:p>
    <w:p w14:paraId="6786D6B0" w14:textId="77777777" w:rsidR="00457859" w:rsidRPr="00E12497" w:rsidRDefault="00457859" w:rsidP="00B924A9">
      <w:pPr>
        <w:spacing w:after="0" w:line="240" w:lineRule="auto"/>
        <w:ind w:left="8505"/>
        <w:jc w:val="left"/>
        <w:rPr>
          <w:rFonts w:ascii="Arial" w:hAnsi="Arial" w:cs="Arial"/>
          <w:sz w:val="24"/>
          <w:szCs w:val="24"/>
        </w:rPr>
      </w:pPr>
      <w:r w:rsidRPr="00E12497">
        <w:rPr>
          <w:rFonts w:ascii="Arial" w:hAnsi="Arial" w:cs="Arial"/>
          <w:sz w:val="24"/>
          <w:szCs w:val="24"/>
        </w:rPr>
        <w:lastRenderedPageBreak/>
        <w:t>Приложение 1</w:t>
      </w:r>
    </w:p>
    <w:p w14:paraId="3AE70BEF" w14:textId="77777777" w:rsidR="00457859" w:rsidRPr="00E12497" w:rsidRDefault="00457859" w:rsidP="00B924A9">
      <w:pPr>
        <w:spacing w:after="0" w:line="240" w:lineRule="auto"/>
        <w:ind w:left="8505"/>
        <w:jc w:val="left"/>
        <w:rPr>
          <w:rFonts w:ascii="Arial" w:hAnsi="Arial" w:cs="Arial"/>
          <w:sz w:val="24"/>
          <w:szCs w:val="24"/>
        </w:rPr>
      </w:pPr>
      <w:r w:rsidRPr="00E12497">
        <w:rPr>
          <w:rFonts w:ascii="Arial" w:hAnsi="Arial" w:cs="Arial"/>
          <w:sz w:val="24"/>
          <w:szCs w:val="24"/>
        </w:rPr>
        <w:t xml:space="preserve">к подпрограмме </w:t>
      </w:r>
      <w:r w:rsidR="00824DFE" w:rsidRPr="00E12497">
        <w:rPr>
          <w:rFonts w:ascii="Arial" w:hAnsi="Arial" w:cs="Arial"/>
          <w:sz w:val="24"/>
          <w:szCs w:val="24"/>
        </w:rPr>
        <w:t xml:space="preserve">3 </w:t>
      </w:r>
      <w:r w:rsidRPr="00E12497">
        <w:rPr>
          <w:rFonts w:ascii="Arial" w:hAnsi="Arial" w:cs="Arial"/>
          <w:sz w:val="24"/>
          <w:szCs w:val="24"/>
        </w:rPr>
        <w:t>«Обеспечение реализации муниципальных</w:t>
      </w:r>
      <w:r w:rsidR="00302A5A" w:rsidRPr="00E12497">
        <w:rPr>
          <w:rFonts w:ascii="Arial" w:hAnsi="Arial" w:cs="Arial"/>
          <w:sz w:val="24"/>
          <w:szCs w:val="24"/>
        </w:rPr>
        <w:t xml:space="preserve"> </w:t>
      </w:r>
      <w:r w:rsidRPr="00E12497">
        <w:rPr>
          <w:rFonts w:ascii="Arial" w:hAnsi="Arial" w:cs="Arial"/>
          <w:sz w:val="24"/>
          <w:szCs w:val="24"/>
        </w:rPr>
        <w:t>программ и прочие мероприятия»</w:t>
      </w:r>
    </w:p>
    <w:p w14:paraId="4CC1B32E" w14:textId="77777777" w:rsidR="00457859" w:rsidRPr="00E12497" w:rsidRDefault="00457859" w:rsidP="0057721D">
      <w:pPr>
        <w:spacing w:after="0" w:line="240" w:lineRule="auto"/>
        <w:ind w:firstLine="709"/>
        <w:jc w:val="center"/>
        <w:rPr>
          <w:rFonts w:ascii="Arial" w:hAnsi="Arial" w:cs="Arial"/>
          <w:sz w:val="24"/>
          <w:szCs w:val="24"/>
        </w:rPr>
      </w:pPr>
    </w:p>
    <w:p w14:paraId="3E03C001" w14:textId="77777777" w:rsidR="00B15FDE" w:rsidRDefault="00457859" w:rsidP="009C51AA">
      <w:pPr>
        <w:spacing w:after="0" w:line="240" w:lineRule="auto"/>
        <w:jc w:val="center"/>
        <w:rPr>
          <w:rFonts w:ascii="Arial" w:hAnsi="Arial" w:cs="Arial"/>
          <w:sz w:val="24"/>
          <w:szCs w:val="24"/>
        </w:rPr>
      </w:pPr>
      <w:r w:rsidRPr="00E12497">
        <w:rPr>
          <w:rFonts w:ascii="Arial" w:hAnsi="Arial" w:cs="Arial"/>
          <w:sz w:val="24"/>
          <w:szCs w:val="24"/>
        </w:rPr>
        <w:t>Перечень целевых индикаторов</w:t>
      </w:r>
      <w:r w:rsidR="0018284B" w:rsidRPr="00E12497">
        <w:rPr>
          <w:rFonts w:ascii="Arial" w:hAnsi="Arial" w:cs="Arial"/>
          <w:sz w:val="24"/>
          <w:szCs w:val="24"/>
        </w:rPr>
        <w:t xml:space="preserve"> </w:t>
      </w:r>
      <w:r w:rsidR="006A6598" w:rsidRPr="00E12497">
        <w:rPr>
          <w:rFonts w:ascii="Arial" w:hAnsi="Arial" w:cs="Arial"/>
          <w:sz w:val="24"/>
          <w:szCs w:val="24"/>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58"/>
        <w:gridCol w:w="1952"/>
        <w:gridCol w:w="1952"/>
        <w:gridCol w:w="917"/>
        <w:gridCol w:w="905"/>
        <w:gridCol w:w="908"/>
        <w:gridCol w:w="979"/>
      </w:tblGrid>
      <w:tr w:rsidR="009D664C" w:rsidRPr="00B15FDE" w14:paraId="68283EB6" w14:textId="77777777" w:rsidTr="002B21F1">
        <w:trPr>
          <w:cantSplit/>
          <w:trHeight w:val="680"/>
        </w:trPr>
        <w:tc>
          <w:tcPr>
            <w:tcW w:w="242" w:type="pct"/>
            <w:shd w:val="clear" w:color="auto" w:fill="auto"/>
            <w:vAlign w:val="center"/>
            <w:hideMark/>
          </w:tcPr>
          <w:p w14:paraId="30E9CD77" w14:textId="77777777" w:rsidR="009D664C" w:rsidRPr="00B15FDE" w:rsidRDefault="009D664C"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 п/п</w:t>
            </w:r>
          </w:p>
        </w:tc>
        <w:tc>
          <w:tcPr>
            <w:tcW w:w="2184" w:type="pct"/>
            <w:shd w:val="clear" w:color="auto" w:fill="auto"/>
            <w:vAlign w:val="center"/>
            <w:hideMark/>
          </w:tcPr>
          <w:p w14:paraId="147C25AD" w14:textId="77777777" w:rsidR="009D664C" w:rsidRPr="00B15FDE" w:rsidRDefault="009D664C"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Цель, показатели результативности</w:t>
            </w:r>
          </w:p>
        </w:tc>
        <w:tc>
          <w:tcPr>
            <w:tcW w:w="660" w:type="pct"/>
            <w:shd w:val="clear" w:color="auto" w:fill="auto"/>
            <w:vAlign w:val="center"/>
            <w:hideMark/>
          </w:tcPr>
          <w:p w14:paraId="79BE1059" w14:textId="77777777" w:rsidR="009D664C" w:rsidRPr="00B15FDE" w:rsidRDefault="009D664C"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Единица измерения</w:t>
            </w:r>
          </w:p>
        </w:tc>
        <w:tc>
          <w:tcPr>
            <w:tcW w:w="660" w:type="pct"/>
            <w:shd w:val="clear" w:color="auto" w:fill="auto"/>
            <w:vAlign w:val="center"/>
            <w:hideMark/>
          </w:tcPr>
          <w:p w14:paraId="0B861082" w14:textId="77777777" w:rsidR="009D664C" w:rsidRPr="00B15FDE" w:rsidRDefault="009D664C"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Источник информации</w:t>
            </w:r>
          </w:p>
        </w:tc>
        <w:tc>
          <w:tcPr>
            <w:tcW w:w="310" w:type="pct"/>
            <w:shd w:val="clear" w:color="auto" w:fill="auto"/>
            <w:vAlign w:val="center"/>
            <w:hideMark/>
          </w:tcPr>
          <w:p w14:paraId="31340D8A" w14:textId="77777777" w:rsidR="009D664C" w:rsidRPr="00B15FDE" w:rsidRDefault="009D664C" w:rsidP="00D81142">
            <w:pPr>
              <w:spacing w:after="0" w:line="240" w:lineRule="auto"/>
              <w:jc w:val="center"/>
              <w:rPr>
                <w:rFonts w:ascii="Arial" w:hAnsi="Arial" w:cs="Arial"/>
                <w:color w:val="000000"/>
                <w:sz w:val="20"/>
                <w:szCs w:val="20"/>
              </w:rPr>
            </w:pPr>
            <w:r w:rsidRPr="00B15FDE">
              <w:rPr>
                <w:rFonts w:ascii="Arial" w:hAnsi="Arial" w:cs="Arial"/>
                <w:color w:val="000000"/>
                <w:sz w:val="20"/>
                <w:szCs w:val="20"/>
              </w:rPr>
              <w:t>2021</w:t>
            </w:r>
          </w:p>
        </w:tc>
        <w:tc>
          <w:tcPr>
            <w:tcW w:w="306" w:type="pct"/>
            <w:shd w:val="clear" w:color="auto" w:fill="auto"/>
            <w:vAlign w:val="center"/>
            <w:hideMark/>
          </w:tcPr>
          <w:p w14:paraId="34F83775" w14:textId="77777777" w:rsidR="009D664C" w:rsidRPr="00B15FDE" w:rsidRDefault="009D664C" w:rsidP="00D81142">
            <w:pPr>
              <w:spacing w:after="0" w:line="240" w:lineRule="auto"/>
              <w:jc w:val="center"/>
              <w:rPr>
                <w:rFonts w:ascii="Arial" w:hAnsi="Arial" w:cs="Arial"/>
                <w:color w:val="000000"/>
                <w:sz w:val="20"/>
                <w:szCs w:val="20"/>
              </w:rPr>
            </w:pPr>
            <w:r w:rsidRPr="00B15FDE">
              <w:rPr>
                <w:rFonts w:ascii="Arial" w:hAnsi="Arial" w:cs="Arial"/>
                <w:color w:val="000000"/>
                <w:sz w:val="20"/>
                <w:szCs w:val="20"/>
              </w:rPr>
              <w:t>2022</w:t>
            </w:r>
          </w:p>
        </w:tc>
        <w:tc>
          <w:tcPr>
            <w:tcW w:w="307" w:type="pct"/>
            <w:shd w:val="clear" w:color="auto" w:fill="auto"/>
            <w:vAlign w:val="center"/>
            <w:hideMark/>
          </w:tcPr>
          <w:p w14:paraId="3174528E" w14:textId="77777777" w:rsidR="009D664C" w:rsidRPr="00B15FDE" w:rsidRDefault="009D664C" w:rsidP="00D81142">
            <w:pPr>
              <w:spacing w:after="0" w:line="240" w:lineRule="auto"/>
              <w:jc w:val="center"/>
              <w:rPr>
                <w:rFonts w:ascii="Arial" w:hAnsi="Arial" w:cs="Arial"/>
                <w:color w:val="000000"/>
                <w:sz w:val="20"/>
                <w:szCs w:val="20"/>
              </w:rPr>
            </w:pPr>
            <w:r w:rsidRPr="00B15FDE">
              <w:rPr>
                <w:rFonts w:ascii="Arial" w:hAnsi="Arial" w:cs="Arial"/>
                <w:color w:val="000000"/>
                <w:sz w:val="20"/>
                <w:szCs w:val="20"/>
              </w:rPr>
              <w:t>2023</w:t>
            </w:r>
          </w:p>
        </w:tc>
        <w:tc>
          <w:tcPr>
            <w:tcW w:w="331" w:type="pct"/>
            <w:shd w:val="clear" w:color="auto" w:fill="auto"/>
            <w:vAlign w:val="center"/>
            <w:hideMark/>
          </w:tcPr>
          <w:p w14:paraId="568FDD43" w14:textId="77777777" w:rsidR="009D664C" w:rsidRPr="00B15FDE" w:rsidRDefault="009D664C" w:rsidP="00B15FDE">
            <w:pPr>
              <w:spacing w:after="0" w:line="240" w:lineRule="auto"/>
              <w:jc w:val="center"/>
              <w:rPr>
                <w:rFonts w:ascii="Arial" w:hAnsi="Arial" w:cs="Arial"/>
                <w:color w:val="000000"/>
                <w:sz w:val="20"/>
                <w:szCs w:val="20"/>
              </w:rPr>
            </w:pPr>
            <w:r>
              <w:rPr>
                <w:rFonts w:ascii="Arial" w:hAnsi="Arial" w:cs="Arial"/>
                <w:color w:val="000000"/>
                <w:sz w:val="20"/>
                <w:szCs w:val="20"/>
              </w:rPr>
              <w:t>2024</w:t>
            </w:r>
          </w:p>
        </w:tc>
      </w:tr>
      <w:tr w:rsidR="00B15FDE" w:rsidRPr="00B15FDE" w14:paraId="2E69C668" w14:textId="77777777" w:rsidTr="002B21F1">
        <w:trPr>
          <w:trHeight w:val="567"/>
        </w:trPr>
        <w:tc>
          <w:tcPr>
            <w:tcW w:w="5000" w:type="pct"/>
            <w:gridSpan w:val="8"/>
            <w:shd w:val="clear" w:color="auto" w:fill="auto"/>
            <w:vAlign w:val="center"/>
            <w:hideMark/>
          </w:tcPr>
          <w:p w14:paraId="6AFAB11E" w14:textId="77777777" w:rsidR="00B15FDE" w:rsidRPr="00B15FDE" w:rsidRDefault="00B15FDE" w:rsidP="00B15FDE">
            <w:pPr>
              <w:spacing w:after="0" w:line="240" w:lineRule="auto"/>
              <w:jc w:val="left"/>
              <w:rPr>
                <w:rFonts w:ascii="Arial" w:hAnsi="Arial" w:cs="Arial"/>
                <w:color w:val="000000"/>
                <w:sz w:val="20"/>
                <w:szCs w:val="20"/>
              </w:rPr>
            </w:pPr>
            <w:r w:rsidRPr="00B15FDE">
              <w:rPr>
                <w:rFonts w:ascii="Arial" w:hAnsi="Arial" w:cs="Arial"/>
                <w:color w:val="000000"/>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15FDE" w:rsidRPr="00B15FDE" w14:paraId="6F166F77" w14:textId="77777777" w:rsidTr="002B21F1">
        <w:trPr>
          <w:trHeight w:val="567"/>
        </w:trPr>
        <w:tc>
          <w:tcPr>
            <w:tcW w:w="5000" w:type="pct"/>
            <w:gridSpan w:val="8"/>
            <w:shd w:val="clear" w:color="auto" w:fill="auto"/>
            <w:vAlign w:val="center"/>
            <w:hideMark/>
          </w:tcPr>
          <w:p w14:paraId="2AED5D06" w14:textId="77777777" w:rsidR="00B15FDE" w:rsidRPr="00B15FDE" w:rsidRDefault="00B15FDE" w:rsidP="00B15FDE">
            <w:pPr>
              <w:spacing w:after="0" w:line="240" w:lineRule="auto"/>
              <w:jc w:val="left"/>
              <w:rPr>
                <w:rFonts w:ascii="Arial" w:hAnsi="Arial" w:cs="Arial"/>
                <w:color w:val="000000"/>
                <w:sz w:val="20"/>
                <w:szCs w:val="20"/>
              </w:rPr>
            </w:pPr>
            <w:r w:rsidRPr="00B15FDE">
              <w:rPr>
                <w:rFonts w:ascii="Arial" w:hAnsi="Arial" w:cs="Arial"/>
                <w:color w:val="000000"/>
                <w:sz w:val="20"/>
                <w:szCs w:val="20"/>
              </w:rPr>
              <w:t xml:space="preserve">Задача подпрограммы: </w:t>
            </w:r>
            <w:r w:rsidRPr="00B15FDE">
              <w:rPr>
                <w:rFonts w:ascii="Arial" w:hAnsi="Arial" w:cs="Arial"/>
                <w:color w:val="000000"/>
                <w:sz w:val="18"/>
                <w:szCs w:val="18"/>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981EB5" w:rsidRPr="00B15FDE" w14:paraId="18B982EE" w14:textId="77777777" w:rsidTr="002B21F1">
        <w:trPr>
          <w:trHeight w:val="850"/>
        </w:trPr>
        <w:tc>
          <w:tcPr>
            <w:tcW w:w="242" w:type="pct"/>
            <w:shd w:val="clear" w:color="auto" w:fill="auto"/>
            <w:vAlign w:val="center"/>
            <w:hideMark/>
          </w:tcPr>
          <w:p w14:paraId="4ABF2297" w14:textId="77777777" w:rsidR="00981EB5" w:rsidRPr="00B15FDE" w:rsidRDefault="00981EB5"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1</w:t>
            </w:r>
          </w:p>
        </w:tc>
        <w:tc>
          <w:tcPr>
            <w:tcW w:w="2184" w:type="pct"/>
            <w:shd w:val="clear" w:color="auto" w:fill="auto"/>
            <w:vAlign w:val="center"/>
            <w:hideMark/>
          </w:tcPr>
          <w:p w14:paraId="219EC629" w14:textId="77777777" w:rsidR="00981EB5" w:rsidRPr="00B15FDE" w:rsidRDefault="00981EB5" w:rsidP="00B15FDE">
            <w:pPr>
              <w:spacing w:after="0" w:line="240" w:lineRule="auto"/>
              <w:jc w:val="left"/>
              <w:rPr>
                <w:rFonts w:ascii="Arial" w:hAnsi="Arial" w:cs="Arial"/>
                <w:color w:val="000000"/>
                <w:sz w:val="20"/>
                <w:szCs w:val="20"/>
              </w:rPr>
            </w:pPr>
            <w:r w:rsidRPr="00B15FDE">
              <w:rPr>
                <w:rFonts w:ascii="Arial" w:hAnsi="Arial" w:cs="Arial"/>
                <w:color w:val="000000"/>
                <w:sz w:val="20"/>
                <w:szCs w:val="20"/>
              </w:rPr>
              <w:t>Доля исполненных бюджетных ассигнований, предусмотренных в муниципальной программе</w:t>
            </w:r>
          </w:p>
        </w:tc>
        <w:tc>
          <w:tcPr>
            <w:tcW w:w="660" w:type="pct"/>
            <w:shd w:val="clear" w:color="auto" w:fill="auto"/>
            <w:vAlign w:val="center"/>
            <w:hideMark/>
          </w:tcPr>
          <w:p w14:paraId="6324DB6C" w14:textId="77777777" w:rsidR="00981EB5" w:rsidRPr="00B15FDE" w:rsidRDefault="00981EB5"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w:t>
            </w:r>
          </w:p>
        </w:tc>
        <w:tc>
          <w:tcPr>
            <w:tcW w:w="660" w:type="pct"/>
            <w:shd w:val="clear" w:color="auto" w:fill="auto"/>
            <w:vAlign w:val="center"/>
            <w:hideMark/>
          </w:tcPr>
          <w:p w14:paraId="1802B7D9" w14:textId="77777777" w:rsidR="00981EB5" w:rsidRPr="00B15FDE" w:rsidRDefault="00981EB5"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Финансовая отчетность</w:t>
            </w:r>
          </w:p>
        </w:tc>
        <w:tc>
          <w:tcPr>
            <w:tcW w:w="310" w:type="pct"/>
            <w:shd w:val="clear" w:color="auto" w:fill="auto"/>
            <w:vAlign w:val="center"/>
            <w:hideMark/>
          </w:tcPr>
          <w:p w14:paraId="3B53ABBE" w14:textId="49EB593A" w:rsidR="00981EB5" w:rsidRPr="00B15FDE" w:rsidRDefault="001D1C21" w:rsidP="00D81142">
            <w:pPr>
              <w:spacing w:after="0" w:line="240" w:lineRule="auto"/>
              <w:jc w:val="right"/>
              <w:rPr>
                <w:rFonts w:ascii="Arial" w:hAnsi="Arial" w:cs="Arial"/>
                <w:color w:val="000000"/>
                <w:sz w:val="20"/>
                <w:szCs w:val="20"/>
              </w:rPr>
            </w:pPr>
            <w:r>
              <w:rPr>
                <w:rFonts w:ascii="Arial" w:hAnsi="Arial" w:cs="Arial"/>
                <w:color w:val="000000"/>
                <w:sz w:val="20"/>
                <w:szCs w:val="20"/>
              </w:rPr>
              <w:t>91,97</w:t>
            </w:r>
          </w:p>
        </w:tc>
        <w:tc>
          <w:tcPr>
            <w:tcW w:w="306" w:type="pct"/>
            <w:shd w:val="clear" w:color="auto" w:fill="auto"/>
            <w:vAlign w:val="center"/>
            <w:hideMark/>
          </w:tcPr>
          <w:p w14:paraId="13F05C70" w14:textId="77777777" w:rsidR="00981EB5" w:rsidRPr="00B15FDE" w:rsidRDefault="00981EB5" w:rsidP="00D81142">
            <w:pPr>
              <w:spacing w:after="0" w:line="240" w:lineRule="auto"/>
              <w:jc w:val="right"/>
              <w:rPr>
                <w:rFonts w:ascii="Arial" w:hAnsi="Arial" w:cs="Arial"/>
                <w:color w:val="000000"/>
                <w:sz w:val="20"/>
                <w:szCs w:val="20"/>
              </w:rPr>
            </w:pPr>
            <w:r w:rsidRPr="00B15FDE">
              <w:rPr>
                <w:rFonts w:ascii="Arial" w:hAnsi="Arial" w:cs="Arial"/>
                <w:color w:val="000000"/>
                <w:sz w:val="20"/>
                <w:szCs w:val="20"/>
              </w:rPr>
              <w:t>100</w:t>
            </w:r>
          </w:p>
        </w:tc>
        <w:tc>
          <w:tcPr>
            <w:tcW w:w="307" w:type="pct"/>
            <w:shd w:val="clear" w:color="auto" w:fill="auto"/>
            <w:vAlign w:val="center"/>
            <w:hideMark/>
          </w:tcPr>
          <w:p w14:paraId="0716E1F3" w14:textId="77777777" w:rsidR="00981EB5" w:rsidRPr="00B15FDE" w:rsidRDefault="00981EB5" w:rsidP="00D81142">
            <w:pPr>
              <w:spacing w:after="0" w:line="240" w:lineRule="auto"/>
              <w:jc w:val="right"/>
              <w:rPr>
                <w:rFonts w:ascii="Arial" w:hAnsi="Arial" w:cs="Arial"/>
                <w:color w:val="000000"/>
                <w:sz w:val="20"/>
                <w:szCs w:val="20"/>
              </w:rPr>
            </w:pPr>
            <w:r w:rsidRPr="00B15FDE">
              <w:rPr>
                <w:rFonts w:ascii="Arial" w:hAnsi="Arial" w:cs="Arial"/>
                <w:color w:val="000000"/>
                <w:sz w:val="20"/>
                <w:szCs w:val="20"/>
              </w:rPr>
              <w:t>100</w:t>
            </w:r>
          </w:p>
        </w:tc>
        <w:tc>
          <w:tcPr>
            <w:tcW w:w="331" w:type="pct"/>
            <w:shd w:val="clear" w:color="auto" w:fill="auto"/>
            <w:vAlign w:val="center"/>
            <w:hideMark/>
          </w:tcPr>
          <w:p w14:paraId="13E6CFAB" w14:textId="77777777" w:rsidR="00981EB5" w:rsidRPr="00B15FDE" w:rsidRDefault="00981EB5" w:rsidP="00B15FDE">
            <w:pPr>
              <w:spacing w:after="0" w:line="240" w:lineRule="auto"/>
              <w:jc w:val="right"/>
              <w:rPr>
                <w:rFonts w:ascii="Arial" w:hAnsi="Arial" w:cs="Arial"/>
                <w:color w:val="000000"/>
                <w:sz w:val="20"/>
                <w:szCs w:val="20"/>
              </w:rPr>
            </w:pPr>
            <w:r w:rsidRPr="00B15FDE">
              <w:rPr>
                <w:rFonts w:ascii="Arial" w:hAnsi="Arial" w:cs="Arial"/>
                <w:color w:val="000000"/>
                <w:sz w:val="20"/>
                <w:szCs w:val="20"/>
              </w:rPr>
              <w:t>100</w:t>
            </w:r>
          </w:p>
        </w:tc>
      </w:tr>
      <w:tr w:rsidR="00981EB5" w:rsidRPr="00B15FDE" w14:paraId="57E0C216" w14:textId="77777777" w:rsidTr="002B21F1">
        <w:trPr>
          <w:trHeight w:val="1134"/>
        </w:trPr>
        <w:tc>
          <w:tcPr>
            <w:tcW w:w="242" w:type="pct"/>
            <w:shd w:val="clear" w:color="auto" w:fill="auto"/>
            <w:vAlign w:val="center"/>
            <w:hideMark/>
          </w:tcPr>
          <w:p w14:paraId="1FE09398" w14:textId="77777777" w:rsidR="00981EB5" w:rsidRPr="00B15FDE" w:rsidRDefault="00981EB5"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2</w:t>
            </w:r>
          </w:p>
        </w:tc>
        <w:tc>
          <w:tcPr>
            <w:tcW w:w="2184" w:type="pct"/>
            <w:shd w:val="clear" w:color="auto" w:fill="auto"/>
            <w:vAlign w:val="center"/>
            <w:hideMark/>
          </w:tcPr>
          <w:p w14:paraId="058AEB5D" w14:textId="77777777" w:rsidR="00981EB5" w:rsidRPr="00B15FDE" w:rsidRDefault="00981EB5" w:rsidP="00B15FDE">
            <w:pPr>
              <w:spacing w:after="0" w:line="240" w:lineRule="auto"/>
              <w:jc w:val="left"/>
              <w:rPr>
                <w:rFonts w:ascii="Arial" w:hAnsi="Arial" w:cs="Arial"/>
                <w:color w:val="000000"/>
                <w:sz w:val="20"/>
                <w:szCs w:val="20"/>
              </w:rPr>
            </w:pPr>
            <w:r w:rsidRPr="00B15FDE">
              <w:rPr>
                <w:rFonts w:ascii="Arial" w:hAnsi="Arial" w:cs="Arial"/>
                <w:color w:val="000000"/>
                <w:sz w:val="20"/>
                <w:szCs w:val="20"/>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660" w:type="pct"/>
            <w:shd w:val="clear" w:color="auto" w:fill="auto"/>
            <w:vAlign w:val="center"/>
            <w:hideMark/>
          </w:tcPr>
          <w:p w14:paraId="3D740AA7" w14:textId="77777777" w:rsidR="00981EB5" w:rsidRPr="00B15FDE" w:rsidRDefault="00981EB5"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w:t>
            </w:r>
          </w:p>
        </w:tc>
        <w:tc>
          <w:tcPr>
            <w:tcW w:w="660" w:type="pct"/>
            <w:shd w:val="clear" w:color="auto" w:fill="auto"/>
            <w:vAlign w:val="center"/>
            <w:hideMark/>
          </w:tcPr>
          <w:p w14:paraId="27C98787" w14:textId="77777777" w:rsidR="00981EB5" w:rsidRPr="00B15FDE" w:rsidRDefault="00981EB5" w:rsidP="00B15FDE">
            <w:pPr>
              <w:spacing w:after="0" w:line="240" w:lineRule="auto"/>
              <w:jc w:val="center"/>
              <w:rPr>
                <w:rFonts w:ascii="Arial" w:hAnsi="Arial" w:cs="Arial"/>
                <w:color w:val="000000"/>
                <w:sz w:val="20"/>
                <w:szCs w:val="20"/>
              </w:rPr>
            </w:pPr>
            <w:r w:rsidRPr="00B15FDE">
              <w:rPr>
                <w:rFonts w:ascii="Arial" w:hAnsi="Arial" w:cs="Arial"/>
                <w:color w:val="000000"/>
                <w:sz w:val="20"/>
                <w:szCs w:val="20"/>
              </w:rPr>
              <w:t>Годовой отчет</w:t>
            </w:r>
          </w:p>
        </w:tc>
        <w:tc>
          <w:tcPr>
            <w:tcW w:w="310" w:type="pct"/>
            <w:shd w:val="clear" w:color="auto" w:fill="auto"/>
            <w:vAlign w:val="center"/>
            <w:hideMark/>
          </w:tcPr>
          <w:p w14:paraId="79611E3B" w14:textId="77777777" w:rsidR="00981EB5" w:rsidRPr="00B15FDE" w:rsidRDefault="00981EB5" w:rsidP="00D81142">
            <w:pPr>
              <w:spacing w:after="0" w:line="240" w:lineRule="auto"/>
              <w:jc w:val="right"/>
              <w:rPr>
                <w:rFonts w:ascii="Arial" w:hAnsi="Arial" w:cs="Arial"/>
                <w:color w:val="000000"/>
                <w:sz w:val="20"/>
                <w:szCs w:val="20"/>
              </w:rPr>
            </w:pPr>
            <w:r w:rsidRPr="00B15FDE">
              <w:rPr>
                <w:rFonts w:ascii="Arial" w:hAnsi="Arial" w:cs="Arial"/>
                <w:color w:val="000000"/>
                <w:sz w:val="20"/>
                <w:szCs w:val="20"/>
              </w:rPr>
              <w:t>100</w:t>
            </w:r>
          </w:p>
        </w:tc>
        <w:tc>
          <w:tcPr>
            <w:tcW w:w="306" w:type="pct"/>
            <w:shd w:val="clear" w:color="auto" w:fill="auto"/>
            <w:vAlign w:val="center"/>
            <w:hideMark/>
          </w:tcPr>
          <w:p w14:paraId="1DD1B59F" w14:textId="77777777" w:rsidR="00981EB5" w:rsidRPr="00B15FDE" w:rsidRDefault="00981EB5" w:rsidP="00D81142">
            <w:pPr>
              <w:spacing w:after="0" w:line="240" w:lineRule="auto"/>
              <w:jc w:val="right"/>
              <w:rPr>
                <w:rFonts w:ascii="Arial" w:hAnsi="Arial" w:cs="Arial"/>
                <w:color w:val="000000"/>
                <w:sz w:val="20"/>
                <w:szCs w:val="20"/>
              </w:rPr>
            </w:pPr>
            <w:r w:rsidRPr="00B15FDE">
              <w:rPr>
                <w:rFonts w:ascii="Arial" w:hAnsi="Arial" w:cs="Arial"/>
                <w:color w:val="000000"/>
                <w:sz w:val="20"/>
                <w:szCs w:val="20"/>
              </w:rPr>
              <w:t>100</w:t>
            </w:r>
          </w:p>
        </w:tc>
        <w:tc>
          <w:tcPr>
            <w:tcW w:w="307" w:type="pct"/>
            <w:shd w:val="clear" w:color="auto" w:fill="auto"/>
            <w:vAlign w:val="center"/>
            <w:hideMark/>
          </w:tcPr>
          <w:p w14:paraId="113155BA" w14:textId="77777777" w:rsidR="00981EB5" w:rsidRPr="00B15FDE" w:rsidRDefault="00981EB5" w:rsidP="00D81142">
            <w:pPr>
              <w:spacing w:after="0" w:line="240" w:lineRule="auto"/>
              <w:jc w:val="right"/>
              <w:rPr>
                <w:rFonts w:ascii="Arial" w:hAnsi="Arial" w:cs="Arial"/>
                <w:color w:val="000000"/>
                <w:sz w:val="20"/>
                <w:szCs w:val="20"/>
              </w:rPr>
            </w:pPr>
            <w:r w:rsidRPr="00B15FDE">
              <w:rPr>
                <w:rFonts w:ascii="Arial" w:hAnsi="Arial" w:cs="Arial"/>
                <w:color w:val="000000"/>
                <w:sz w:val="20"/>
                <w:szCs w:val="20"/>
              </w:rPr>
              <w:t>100</w:t>
            </w:r>
          </w:p>
        </w:tc>
        <w:tc>
          <w:tcPr>
            <w:tcW w:w="331" w:type="pct"/>
            <w:shd w:val="clear" w:color="auto" w:fill="auto"/>
            <w:vAlign w:val="center"/>
            <w:hideMark/>
          </w:tcPr>
          <w:p w14:paraId="2CB2868E" w14:textId="77777777" w:rsidR="00981EB5" w:rsidRPr="00B15FDE" w:rsidRDefault="00981EB5" w:rsidP="00B15FDE">
            <w:pPr>
              <w:spacing w:after="0" w:line="240" w:lineRule="auto"/>
              <w:jc w:val="right"/>
              <w:rPr>
                <w:rFonts w:ascii="Arial" w:hAnsi="Arial" w:cs="Arial"/>
                <w:color w:val="000000"/>
                <w:sz w:val="20"/>
                <w:szCs w:val="20"/>
              </w:rPr>
            </w:pPr>
            <w:r w:rsidRPr="00B15FDE">
              <w:rPr>
                <w:rFonts w:ascii="Arial" w:hAnsi="Arial" w:cs="Arial"/>
                <w:color w:val="000000"/>
                <w:sz w:val="20"/>
                <w:szCs w:val="20"/>
              </w:rPr>
              <w:t>100</w:t>
            </w:r>
          </w:p>
        </w:tc>
      </w:tr>
    </w:tbl>
    <w:p w14:paraId="6482B14A" w14:textId="77777777" w:rsidR="00B15FDE" w:rsidRPr="00E12497" w:rsidRDefault="00B15FDE" w:rsidP="009C51AA">
      <w:pPr>
        <w:spacing w:after="0" w:line="240" w:lineRule="auto"/>
        <w:jc w:val="center"/>
        <w:rPr>
          <w:rFonts w:ascii="Arial" w:hAnsi="Arial" w:cs="Arial"/>
          <w:sz w:val="24"/>
          <w:szCs w:val="24"/>
        </w:rPr>
      </w:pPr>
    </w:p>
    <w:p w14:paraId="04D841EC" w14:textId="77777777" w:rsidR="004369E5" w:rsidRPr="00E12497" w:rsidRDefault="004369E5" w:rsidP="0057721D">
      <w:pPr>
        <w:autoSpaceDE w:val="0"/>
        <w:autoSpaceDN w:val="0"/>
        <w:adjustRightInd w:val="0"/>
        <w:spacing w:after="0" w:line="240" w:lineRule="auto"/>
        <w:ind w:left="7938"/>
        <w:jc w:val="left"/>
        <w:outlineLvl w:val="0"/>
        <w:rPr>
          <w:rFonts w:ascii="Arial" w:hAnsi="Arial" w:cs="Arial"/>
          <w:sz w:val="24"/>
          <w:szCs w:val="24"/>
        </w:rPr>
        <w:sectPr w:rsidR="004369E5" w:rsidRPr="00E12497" w:rsidSect="006A6598">
          <w:pgSz w:w="16838" w:h="11906" w:orient="landscape"/>
          <w:pgMar w:top="1701" w:right="1134" w:bottom="851" w:left="1134" w:header="709" w:footer="709" w:gutter="0"/>
          <w:pgNumType w:start="1"/>
          <w:cols w:space="708"/>
          <w:titlePg/>
          <w:docGrid w:linePitch="360"/>
        </w:sectPr>
      </w:pPr>
      <w:bookmarkStart w:id="2" w:name="OLE_LINK1"/>
    </w:p>
    <w:p w14:paraId="7765ACA2" w14:textId="77777777" w:rsidR="00457859" w:rsidRPr="00E12497" w:rsidRDefault="00302A5A" w:rsidP="00B924A9">
      <w:pPr>
        <w:autoSpaceDE w:val="0"/>
        <w:autoSpaceDN w:val="0"/>
        <w:adjustRightInd w:val="0"/>
        <w:spacing w:after="0" w:line="240" w:lineRule="auto"/>
        <w:ind w:left="8505"/>
        <w:jc w:val="left"/>
        <w:outlineLvl w:val="0"/>
        <w:rPr>
          <w:rFonts w:ascii="Arial" w:hAnsi="Arial" w:cs="Arial"/>
          <w:sz w:val="24"/>
          <w:szCs w:val="24"/>
        </w:rPr>
      </w:pPr>
      <w:r w:rsidRPr="00E12497">
        <w:rPr>
          <w:rFonts w:ascii="Arial" w:hAnsi="Arial" w:cs="Arial"/>
          <w:sz w:val="24"/>
          <w:szCs w:val="24"/>
        </w:rPr>
        <w:lastRenderedPageBreak/>
        <w:t>П</w:t>
      </w:r>
      <w:r w:rsidR="00457859" w:rsidRPr="00E12497">
        <w:rPr>
          <w:rFonts w:ascii="Arial" w:hAnsi="Arial" w:cs="Arial"/>
          <w:sz w:val="24"/>
          <w:szCs w:val="24"/>
        </w:rPr>
        <w:t>риложение 2</w:t>
      </w:r>
    </w:p>
    <w:p w14:paraId="129CC202" w14:textId="77777777" w:rsidR="00CA649D" w:rsidRPr="00E12497" w:rsidRDefault="00A05D9A" w:rsidP="00B924A9">
      <w:pPr>
        <w:spacing w:after="0" w:line="240" w:lineRule="auto"/>
        <w:ind w:left="8505"/>
        <w:jc w:val="left"/>
        <w:rPr>
          <w:rFonts w:ascii="Arial" w:hAnsi="Arial" w:cs="Arial"/>
          <w:sz w:val="24"/>
          <w:szCs w:val="24"/>
        </w:rPr>
      </w:pPr>
      <w:r w:rsidRPr="00E12497">
        <w:rPr>
          <w:rFonts w:ascii="Arial" w:hAnsi="Arial" w:cs="Arial"/>
          <w:sz w:val="24"/>
          <w:szCs w:val="24"/>
        </w:rPr>
        <w:t>к</w:t>
      </w:r>
      <w:r w:rsidR="00B66469" w:rsidRPr="00E12497">
        <w:rPr>
          <w:rFonts w:ascii="Arial" w:hAnsi="Arial" w:cs="Arial"/>
          <w:sz w:val="24"/>
          <w:szCs w:val="24"/>
        </w:rPr>
        <w:t xml:space="preserve"> </w:t>
      </w:r>
      <w:r w:rsidR="00457859" w:rsidRPr="00E12497">
        <w:rPr>
          <w:rFonts w:ascii="Arial" w:hAnsi="Arial" w:cs="Arial"/>
          <w:sz w:val="24"/>
          <w:szCs w:val="24"/>
        </w:rPr>
        <w:t xml:space="preserve">подпрограмме </w:t>
      </w:r>
      <w:r w:rsidR="00351CC3" w:rsidRPr="00E12497">
        <w:rPr>
          <w:rFonts w:ascii="Arial" w:hAnsi="Arial" w:cs="Arial"/>
          <w:sz w:val="24"/>
          <w:szCs w:val="24"/>
        </w:rPr>
        <w:t xml:space="preserve">3 </w:t>
      </w:r>
      <w:r w:rsidR="00457859" w:rsidRPr="00E12497">
        <w:rPr>
          <w:rFonts w:ascii="Arial" w:hAnsi="Arial" w:cs="Arial"/>
          <w:sz w:val="24"/>
          <w:szCs w:val="24"/>
        </w:rPr>
        <w:t xml:space="preserve">«Обеспечение реализации </w:t>
      </w:r>
      <w:r w:rsidR="00E42F07" w:rsidRPr="00E12497">
        <w:rPr>
          <w:rFonts w:ascii="Arial" w:hAnsi="Arial" w:cs="Arial"/>
          <w:sz w:val="24"/>
          <w:szCs w:val="24"/>
        </w:rPr>
        <w:t>м</w:t>
      </w:r>
      <w:r w:rsidR="00457859" w:rsidRPr="00E12497">
        <w:rPr>
          <w:rFonts w:ascii="Arial" w:hAnsi="Arial" w:cs="Arial"/>
          <w:sz w:val="24"/>
          <w:szCs w:val="24"/>
        </w:rPr>
        <w:t>униципальных</w:t>
      </w:r>
      <w:r w:rsidR="004C6AF2" w:rsidRPr="00E12497">
        <w:rPr>
          <w:rFonts w:ascii="Arial" w:hAnsi="Arial" w:cs="Arial"/>
          <w:sz w:val="24"/>
          <w:szCs w:val="24"/>
        </w:rPr>
        <w:t xml:space="preserve"> </w:t>
      </w:r>
      <w:r w:rsidR="00457859" w:rsidRPr="00E12497">
        <w:rPr>
          <w:rFonts w:ascii="Arial" w:hAnsi="Arial" w:cs="Arial"/>
          <w:sz w:val="24"/>
          <w:szCs w:val="24"/>
        </w:rPr>
        <w:t>программ и прочие мероприятия»</w:t>
      </w:r>
    </w:p>
    <w:p w14:paraId="22CB83A5" w14:textId="77777777" w:rsidR="0015559A" w:rsidRPr="00E12497" w:rsidRDefault="0015559A" w:rsidP="0057721D">
      <w:pPr>
        <w:spacing w:after="0" w:line="240" w:lineRule="auto"/>
        <w:ind w:firstLine="709"/>
        <w:jc w:val="center"/>
        <w:rPr>
          <w:rFonts w:ascii="Arial" w:hAnsi="Arial" w:cs="Arial"/>
          <w:sz w:val="24"/>
          <w:szCs w:val="24"/>
        </w:rPr>
      </w:pPr>
    </w:p>
    <w:p w14:paraId="74861E44" w14:textId="77777777" w:rsidR="0089601F" w:rsidRPr="00E12497" w:rsidRDefault="0089601F" w:rsidP="0057721D">
      <w:pPr>
        <w:spacing w:after="0" w:line="240" w:lineRule="auto"/>
        <w:jc w:val="center"/>
        <w:rPr>
          <w:rFonts w:ascii="Arial" w:hAnsi="Arial" w:cs="Arial"/>
          <w:sz w:val="24"/>
          <w:szCs w:val="24"/>
        </w:rPr>
      </w:pPr>
      <w:r w:rsidRPr="00E12497">
        <w:rPr>
          <w:rFonts w:ascii="Arial" w:hAnsi="Arial" w:cs="Arial"/>
          <w:sz w:val="24"/>
          <w:szCs w:val="24"/>
        </w:rPr>
        <w:t>Перечень мероприятий подпрограммы</w:t>
      </w:r>
      <w:r w:rsidR="00511D95" w:rsidRPr="00E12497">
        <w:rPr>
          <w:rFonts w:ascii="Arial" w:hAnsi="Arial" w:cs="Arial"/>
          <w:sz w:val="24"/>
          <w:szCs w:val="24"/>
        </w:rPr>
        <w:t xml:space="preserve"> </w:t>
      </w:r>
      <w:r w:rsidR="004C6AF2" w:rsidRPr="00E12497">
        <w:rPr>
          <w:rFonts w:ascii="Arial" w:hAnsi="Arial" w:cs="Arial"/>
          <w:sz w:val="24"/>
          <w:szCs w:val="24"/>
        </w:rPr>
        <w:t>с указанием объема средств на их реализацию и ожидаемых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76"/>
        <w:gridCol w:w="683"/>
        <w:gridCol w:w="651"/>
        <w:gridCol w:w="1221"/>
        <w:gridCol w:w="518"/>
        <w:gridCol w:w="1517"/>
        <w:gridCol w:w="1558"/>
        <w:gridCol w:w="1416"/>
        <w:gridCol w:w="1703"/>
        <w:gridCol w:w="2203"/>
      </w:tblGrid>
      <w:tr w:rsidR="001713F6" w:rsidRPr="00E12497" w14:paraId="0D51DC90" w14:textId="77777777" w:rsidTr="00832B4A">
        <w:trPr>
          <w:trHeight w:val="435"/>
        </w:trPr>
        <w:tc>
          <w:tcPr>
            <w:tcW w:w="5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584401ED" w14:textId="77777777"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Наименование целей, задач и мероприятий программы, подпрограммы</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0AB83D" w14:textId="77777777"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ГРБС</w:t>
            </w:r>
          </w:p>
        </w:tc>
        <w:tc>
          <w:tcPr>
            <w:tcW w:w="1039"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ADF83" w14:textId="77777777"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Код бюджетной классификации</w:t>
            </w:r>
          </w:p>
        </w:tc>
        <w:tc>
          <w:tcPr>
            <w:tcW w:w="151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6D9F3F" w14:textId="77777777"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Расходы (рублей), годы</w:t>
            </w: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31AFC" w14:textId="77777777" w:rsidR="0095289F" w:rsidRPr="00E12497" w:rsidRDefault="0095289F" w:rsidP="001D74A6">
            <w:pPr>
              <w:spacing w:after="0" w:line="240" w:lineRule="auto"/>
              <w:jc w:val="center"/>
              <w:rPr>
                <w:rFonts w:ascii="Arial" w:hAnsi="Arial" w:cs="Arial"/>
                <w:sz w:val="18"/>
                <w:szCs w:val="20"/>
              </w:rPr>
            </w:pPr>
            <w:r w:rsidRPr="00E12497">
              <w:rPr>
                <w:rFonts w:ascii="Arial" w:hAnsi="Arial" w:cs="Arial"/>
                <w:sz w:val="18"/>
                <w:szCs w:val="20"/>
              </w:rPr>
              <w:t>Итого на период 202</w:t>
            </w:r>
            <w:r w:rsidR="001D74A6">
              <w:rPr>
                <w:rFonts w:ascii="Arial" w:hAnsi="Arial" w:cs="Arial"/>
                <w:sz w:val="18"/>
                <w:szCs w:val="20"/>
              </w:rPr>
              <w:t>2</w:t>
            </w:r>
            <w:r w:rsidRPr="00E12497">
              <w:rPr>
                <w:rFonts w:ascii="Arial" w:hAnsi="Arial" w:cs="Arial"/>
                <w:sz w:val="18"/>
                <w:szCs w:val="20"/>
              </w:rPr>
              <w:t>–202</w:t>
            </w:r>
            <w:r w:rsidR="001D74A6">
              <w:rPr>
                <w:rFonts w:ascii="Arial" w:hAnsi="Arial" w:cs="Arial"/>
                <w:sz w:val="18"/>
                <w:szCs w:val="20"/>
              </w:rPr>
              <w:t>4</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AF3359" w14:textId="77777777" w:rsidR="0095289F" w:rsidRPr="00E12497" w:rsidRDefault="0095289F">
            <w:pPr>
              <w:spacing w:after="0" w:line="240" w:lineRule="auto"/>
              <w:jc w:val="center"/>
              <w:rPr>
                <w:rFonts w:ascii="Arial" w:hAnsi="Arial" w:cs="Arial"/>
                <w:sz w:val="18"/>
                <w:szCs w:val="20"/>
              </w:rPr>
            </w:pPr>
            <w:r w:rsidRPr="00E12497">
              <w:rPr>
                <w:rFonts w:ascii="Arial" w:hAnsi="Arial" w:cs="Arial"/>
                <w:sz w:val="18"/>
                <w:szCs w:val="20"/>
              </w:rPr>
              <w:t>Ожидаемый результат от реализации подпрограммного мероприятия (в натуральном выражении)</w:t>
            </w:r>
          </w:p>
        </w:tc>
      </w:tr>
      <w:tr w:rsidR="001D74A6" w:rsidRPr="00E12497" w14:paraId="2527B8C8" w14:textId="77777777" w:rsidTr="00832B4A">
        <w:trPr>
          <w:trHeight w:val="823"/>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18874420" w14:textId="77777777" w:rsidR="001D74A6" w:rsidRPr="00E12497" w:rsidRDefault="001D74A6">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184D41DD" w14:textId="77777777" w:rsidR="001D74A6" w:rsidRPr="00E12497" w:rsidRDefault="001D74A6">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484A3" w14:textId="77777777" w:rsidR="001D74A6" w:rsidRPr="00E12497" w:rsidRDefault="001D74A6">
            <w:pPr>
              <w:spacing w:after="0" w:line="240" w:lineRule="auto"/>
              <w:jc w:val="center"/>
              <w:rPr>
                <w:rFonts w:ascii="Arial" w:hAnsi="Arial" w:cs="Arial"/>
                <w:sz w:val="18"/>
                <w:szCs w:val="20"/>
              </w:rPr>
            </w:pPr>
            <w:r w:rsidRPr="00E12497">
              <w:rPr>
                <w:rFonts w:ascii="Arial" w:hAnsi="Arial" w:cs="Arial"/>
                <w:sz w:val="18"/>
                <w:szCs w:val="20"/>
              </w:rPr>
              <w:t>ГРБС</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15ABF" w14:textId="77777777" w:rsidR="001D74A6" w:rsidRPr="00E12497" w:rsidRDefault="001D74A6">
            <w:pPr>
              <w:spacing w:after="0" w:line="240" w:lineRule="auto"/>
              <w:jc w:val="center"/>
              <w:rPr>
                <w:rFonts w:ascii="Arial" w:hAnsi="Arial" w:cs="Arial"/>
                <w:sz w:val="18"/>
                <w:szCs w:val="20"/>
              </w:rPr>
            </w:pPr>
            <w:proofErr w:type="spellStart"/>
            <w:r w:rsidRPr="00E12497">
              <w:rPr>
                <w:rFonts w:ascii="Arial" w:hAnsi="Arial" w:cs="Arial"/>
                <w:sz w:val="18"/>
                <w:szCs w:val="20"/>
              </w:rPr>
              <w:t>РзПр</w:t>
            </w:r>
            <w:proofErr w:type="spellEnd"/>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3430D" w14:textId="77777777" w:rsidR="001D74A6" w:rsidRPr="00E12497" w:rsidRDefault="001D74A6">
            <w:pPr>
              <w:spacing w:after="0" w:line="240" w:lineRule="auto"/>
              <w:jc w:val="center"/>
              <w:rPr>
                <w:rFonts w:ascii="Arial" w:hAnsi="Arial" w:cs="Arial"/>
                <w:sz w:val="18"/>
                <w:szCs w:val="20"/>
              </w:rPr>
            </w:pPr>
            <w:r w:rsidRPr="00E12497">
              <w:rPr>
                <w:rFonts w:ascii="Arial" w:hAnsi="Arial" w:cs="Arial"/>
                <w:sz w:val="18"/>
                <w:szCs w:val="20"/>
              </w:rPr>
              <w:t>ЦСР</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F0389F" w14:textId="77777777" w:rsidR="001D74A6" w:rsidRPr="00E12497" w:rsidRDefault="001D74A6">
            <w:pPr>
              <w:spacing w:after="0" w:line="240" w:lineRule="auto"/>
              <w:jc w:val="center"/>
              <w:rPr>
                <w:rFonts w:ascii="Arial" w:hAnsi="Arial" w:cs="Arial"/>
                <w:sz w:val="18"/>
                <w:szCs w:val="20"/>
              </w:rPr>
            </w:pPr>
            <w:r w:rsidRPr="00E12497">
              <w:rPr>
                <w:rFonts w:ascii="Arial" w:hAnsi="Arial" w:cs="Arial"/>
                <w:sz w:val="18"/>
                <w:szCs w:val="20"/>
              </w:rPr>
              <w:t>ВР</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B8D8A5" w14:textId="77777777" w:rsidR="001D74A6" w:rsidRPr="00E12497" w:rsidRDefault="001D74A6" w:rsidP="00D81142">
            <w:pPr>
              <w:spacing w:after="0" w:line="240" w:lineRule="auto"/>
              <w:jc w:val="center"/>
              <w:rPr>
                <w:rFonts w:ascii="Arial" w:hAnsi="Arial" w:cs="Arial"/>
                <w:sz w:val="18"/>
                <w:szCs w:val="20"/>
              </w:rPr>
            </w:pPr>
            <w:r w:rsidRPr="00E12497">
              <w:rPr>
                <w:rFonts w:ascii="Arial" w:hAnsi="Arial" w:cs="Arial"/>
                <w:sz w:val="18"/>
                <w:szCs w:val="20"/>
              </w:rPr>
              <w:t>2022</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C0437" w14:textId="77777777" w:rsidR="001D74A6" w:rsidRPr="00E12497" w:rsidRDefault="001D74A6" w:rsidP="00D81142">
            <w:pPr>
              <w:spacing w:after="0" w:line="240" w:lineRule="auto"/>
              <w:jc w:val="center"/>
              <w:rPr>
                <w:rFonts w:ascii="Arial" w:hAnsi="Arial" w:cs="Arial"/>
                <w:sz w:val="18"/>
                <w:szCs w:val="20"/>
              </w:rPr>
            </w:pPr>
            <w:r w:rsidRPr="00E12497">
              <w:rPr>
                <w:rFonts w:ascii="Arial" w:hAnsi="Arial" w:cs="Arial"/>
                <w:sz w:val="18"/>
                <w:szCs w:val="20"/>
              </w:rPr>
              <w:t>2023</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A81E5" w14:textId="77777777" w:rsidR="001D74A6" w:rsidRPr="00E12497" w:rsidRDefault="001D74A6" w:rsidP="001D74A6">
            <w:pPr>
              <w:spacing w:after="0" w:line="240" w:lineRule="auto"/>
              <w:jc w:val="center"/>
              <w:rPr>
                <w:rFonts w:ascii="Arial" w:hAnsi="Arial" w:cs="Arial"/>
                <w:sz w:val="18"/>
                <w:szCs w:val="20"/>
              </w:rPr>
            </w:pPr>
            <w:r w:rsidRPr="00E12497">
              <w:rPr>
                <w:rFonts w:ascii="Arial" w:hAnsi="Arial" w:cs="Arial"/>
                <w:sz w:val="18"/>
                <w:szCs w:val="20"/>
              </w:rPr>
              <w:t>202</w:t>
            </w:r>
            <w:r>
              <w:rPr>
                <w:rFonts w:ascii="Arial" w:hAnsi="Arial" w:cs="Arial"/>
                <w:sz w:val="18"/>
                <w:szCs w:val="20"/>
              </w:rPr>
              <w:t>4</w:t>
            </w: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04F5EA23" w14:textId="77777777" w:rsidR="001D74A6" w:rsidRPr="00E12497" w:rsidRDefault="001D74A6">
            <w:pPr>
              <w:spacing w:after="0" w:line="240" w:lineRule="auto"/>
              <w:jc w:val="left"/>
              <w:rPr>
                <w:rFonts w:ascii="Arial" w:hAnsi="Arial" w:cs="Arial"/>
                <w:sz w:val="18"/>
                <w:szCs w:val="20"/>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6924002D" w14:textId="77777777" w:rsidR="001D74A6" w:rsidRPr="00E12497" w:rsidRDefault="001D74A6">
            <w:pPr>
              <w:spacing w:after="0" w:line="240" w:lineRule="auto"/>
              <w:jc w:val="left"/>
              <w:rPr>
                <w:rFonts w:ascii="Arial" w:hAnsi="Arial" w:cs="Arial"/>
                <w:sz w:val="18"/>
                <w:szCs w:val="20"/>
              </w:rPr>
            </w:pPr>
          </w:p>
        </w:tc>
      </w:tr>
      <w:tr w:rsidR="0095289F" w:rsidRPr="00E12497" w14:paraId="1ABC6901" w14:textId="77777777" w:rsidTr="00832B4A">
        <w:trPr>
          <w:trHeigh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FE8A2D9" w14:textId="77777777" w:rsidR="0095289F" w:rsidRPr="001713F6" w:rsidRDefault="0095289F" w:rsidP="00DC5993">
            <w:pPr>
              <w:spacing w:after="0" w:line="240" w:lineRule="auto"/>
              <w:jc w:val="left"/>
              <w:rPr>
                <w:rFonts w:ascii="Arial" w:hAnsi="Arial" w:cs="Arial"/>
                <w:sz w:val="18"/>
                <w:szCs w:val="20"/>
              </w:rPr>
            </w:pPr>
            <w:r w:rsidRPr="00E12497">
              <w:rPr>
                <w:rFonts w:ascii="Arial" w:hAnsi="Arial" w:cs="Arial"/>
                <w:sz w:val="18"/>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5289F" w:rsidRPr="00E12497" w14:paraId="4530D366" w14:textId="77777777" w:rsidTr="00832B4A">
        <w:trPr>
          <w:trHeigh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4914FCBE" w14:textId="77777777" w:rsidR="0095289F" w:rsidRPr="001713F6" w:rsidRDefault="0095289F" w:rsidP="000A72EA">
            <w:pPr>
              <w:spacing w:after="0" w:line="240" w:lineRule="auto"/>
              <w:jc w:val="left"/>
              <w:rPr>
                <w:rFonts w:ascii="Arial" w:hAnsi="Arial" w:cs="Arial"/>
                <w:sz w:val="18"/>
                <w:szCs w:val="20"/>
              </w:rPr>
            </w:pPr>
            <w:r w:rsidRPr="00E12497">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w:t>
            </w:r>
            <w:r w:rsidR="00631BC8">
              <w:rPr>
                <w:rFonts w:ascii="Arial" w:hAnsi="Arial" w:cs="Arial"/>
                <w:sz w:val="18"/>
                <w:szCs w:val="20"/>
              </w:rPr>
              <w:t>, водоснабжения и водоотведения</w:t>
            </w:r>
          </w:p>
        </w:tc>
      </w:tr>
      <w:tr w:rsidR="0054438F" w:rsidRPr="00E12497" w14:paraId="0D33FD6A" w14:textId="77777777" w:rsidTr="00385347">
        <w:trPr>
          <w:trHeight w:val="510"/>
        </w:trPr>
        <w:tc>
          <w:tcPr>
            <w:tcW w:w="5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2AC9BE" w14:textId="77777777" w:rsidR="0054438F" w:rsidRPr="00E12497" w:rsidRDefault="0054438F" w:rsidP="006A226F">
            <w:pPr>
              <w:spacing w:after="0" w:line="240" w:lineRule="auto"/>
              <w:jc w:val="left"/>
              <w:rPr>
                <w:rFonts w:ascii="Arial" w:hAnsi="Arial" w:cs="Arial"/>
                <w:sz w:val="18"/>
                <w:szCs w:val="20"/>
              </w:rPr>
            </w:pPr>
            <w:r w:rsidRPr="00E12497">
              <w:rPr>
                <w:rFonts w:ascii="Arial" w:hAnsi="Arial" w:cs="Arial"/>
                <w:sz w:val="18"/>
                <w:szCs w:val="20"/>
              </w:rPr>
              <w:t>Мероприятие 1.</w:t>
            </w:r>
          </w:p>
          <w:p w14:paraId="6D8A681F" w14:textId="77777777" w:rsidR="0054438F" w:rsidRPr="00E12497" w:rsidRDefault="0054438F" w:rsidP="006A226F">
            <w:pPr>
              <w:spacing w:after="0" w:line="240" w:lineRule="auto"/>
              <w:jc w:val="left"/>
              <w:rPr>
                <w:rFonts w:ascii="Arial" w:hAnsi="Arial" w:cs="Arial"/>
                <w:sz w:val="18"/>
                <w:szCs w:val="20"/>
              </w:rPr>
            </w:pPr>
            <w:r w:rsidRPr="00E12497">
              <w:rPr>
                <w:rFonts w:ascii="Arial" w:hAnsi="Arial" w:cs="Arial"/>
                <w:sz w:val="18"/>
                <w:szCs w:val="20"/>
              </w:rPr>
              <w:t>Содержание аппарата муниципального казенного учреждения «Служба единого заказчика»</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94EE4" w14:textId="77777777" w:rsidR="0054438F" w:rsidRPr="00E12497" w:rsidRDefault="0054438F" w:rsidP="006A226F">
            <w:pPr>
              <w:spacing w:after="0" w:line="240" w:lineRule="auto"/>
              <w:jc w:val="left"/>
              <w:rPr>
                <w:rFonts w:ascii="Arial" w:hAnsi="Arial" w:cs="Arial"/>
                <w:sz w:val="18"/>
                <w:szCs w:val="20"/>
              </w:rPr>
            </w:pPr>
            <w:r w:rsidRPr="00E12497">
              <w:rPr>
                <w:rFonts w:ascii="Arial" w:hAnsi="Arial" w:cs="Arial"/>
                <w:sz w:val="18"/>
                <w:szCs w:val="20"/>
              </w:rPr>
              <w:t>Администрация города Бородино</w:t>
            </w: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E474BE" w14:textId="55693650"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5F76DD" w14:textId="2ACCF3F8"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FCDF4" w14:textId="1FDA879A"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6D0966" w14:textId="5B26E566" w:rsidR="0054438F" w:rsidRPr="00E12497" w:rsidRDefault="0054438F" w:rsidP="006035ED">
            <w:pPr>
              <w:spacing w:after="0" w:line="240" w:lineRule="auto"/>
              <w:jc w:val="center"/>
              <w:rPr>
                <w:rFonts w:ascii="Arial" w:hAnsi="Arial" w:cs="Arial"/>
                <w:sz w:val="18"/>
                <w:szCs w:val="20"/>
              </w:rPr>
            </w:pPr>
            <w:r w:rsidRPr="00E12497">
              <w:rPr>
                <w:rFonts w:ascii="Arial" w:hAnsi="Arial" w:cs="Arial"/>
                <w:sz w:val="18"/>
                <w:szCs w:val="20"/>
              </w:rPr>
              <w:t>111</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0E35EA" w14:textId="49DC9283"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12 149 291,52</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374420" w14:textId="0C3B9D9A"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12 149 291,52</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3D4B9A" w14:textId="081B4860"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12 149 291,52</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A33D4" w14:textId="32335B18" w:rsidR="0054438F" w:rsidRPr="00D95BCF" w:rsidRDefault="0054438F" w:rsidP="006035ED">
            <w:pPr>
              <w:spacing w:after="0" w:line="240" w:lineRule="auto"/>
              <w:jc w:val="right"/>
              <w:rPr>
                <w:rFonts w:ascii="Arial" w:hAnsi="Arial" w:cs="Arial"/>
                <w:sz w:val="18"/>
                <w:szCs w:val="18"/>
              </w:rPr>
            </w:pPr>
            <w:r>
              <w:rPr>
                <w:rFonts w:ascii="Arial" w:hAnsi="Arial" w:cs="Arial"/>
                <w:sz w:val="18"/>
                <w:szCs w:val="18"/>
              </w:rPr>
              <w:t>36 447 874,56</w:t>
            </w:r>
          </w:p>
        </w:tc>
        <w:tc>
          <w:tcPr>
            <w:tcW w:w="745" w:type="pct"/>
            <w:vMerge w:val="restart"/>
            <w:tcBorders>
              <w:top w:val="single" w:sz="4" w:space="0" w:color="auto"/>
              <w:left w:val="single" w:sz="4" w:space="0" w:color="auto"/>
              <w:bottom w:val="single" w:sz="4" w:space="0" w:color="auto"/>
              <w:right w:val="single" w:sz="4" w:space="0" w:color="auto"/>
            </w:tcBorders>
            <w:vAlign w:val="center"/>
            <w:hideMark/>
          </w:tcPr>
          <w:p w14:paraId="5FF32088" w14:textId="77777777" w:rsidR="0054438F" w:rsidRPr="00E12497" w:rsidRDefault="0054438F" w:rsidP="00E62C1C">
            <w:pPr>
              <w:spacing w:after="0" w:line="240" w:lineRule="auto"/>
              <w:jc w:val="center"/>
              <w:rPr>
                <w:rFonts w:ascii="Arial" w:eastAsia="Calibri" w:hAnsi="Arial" w:cs="Arial"/>
                <w:sz w:val="18"/>
                <w:szCs w:val="20"/>
              </w:rPr>
            </w:pPr>
            <w:r w:rsidRPr="001713F6">
              <w:rPr>
                <w:rFonts w:ascii="Arial" w:eastAsia="Calibri"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54438F" w:rsidRPr="00E12497" w14:paraId="6388045B"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1E8D9697" w14:textId="77777777" w:rsidR="0054438F" w:rsidRPr="00E12497" w:rsidRDefault="0054438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8D6D27B" w14:textId="77777777" w:rsidR="0054438F" w:rsidRPr="00E12497" w:rsidRDefault="0054438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5984B" w14:textId="181678D1"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C04666" w14:textId="0D6A2F32"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95FAB" w14:textId="6CC7F0C9"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7E7D4" w14:textId="72DEADF9" w:rsidR="0054438F" w:rsidRPr="00E12497" w:rsidRDefault="0054438F" w:rsidP="006035ED">
            <w:pPr>
              <w:spacing w:after="0" w:line="240" w:lineRule="auto"/>
              <w:jc w:val="center"/>
              <w:rPr>
                <w:rFonts w:ascii="Arial" w:hAnsi="Arial" w:cs="Arial"/>
                <w:sz w:val="18"/>
                <w:szCs w:val="20"/>
              </w:rPr>
            </w:pPr>
            <w:r w:rsidRPr="00E12497">
              <w:rPr>
                <w:rFonts w:ascii="Arial" w:hAnsi="Arial" w:cs="Arial"/>
                <w:sz w:val="18"/>
                <w:szCs w:val="20"/>
              </w:rPr>
              <w:t>119</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5B683" w14:textId="1B1BC9E7"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3 669 086,04</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79B3A" w14:textId="48622601"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3 669 086,04</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ADF87" w14:textId="02BD4920"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3 669 86,04</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E279D" w14:textId="66A3A14A" w:rsidR="0054438F" w:rsidRPr="00D95BCF" w:rsidRDefault="0054438F" w:rsidP="006035ED">
            <w:pPr>
              <w:spacing w:after="0" w:line="240" w:lineRule="auto"/>
              <w:jc w:val="right"/>
              <w:rPr>
                <w:rFonts w:ascii="Arial" w:hAnsi="Arial" w:cs="Arial"/>
                <w:sz w:val="18"/>
                <w:szCs w:val="18"/>
              </w:rPr>
            </w:pPr>
            <w:r>
              <w:rPr>
                <w:rFonts w:ascii="Arial" w:hAnsi="Arial" w:cs="Arial"/>
                <w:sz w:val="18"/>
                <w:szCs w:val="18"/>
              </w:rPr>
              <w:t>11 007 258,12</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7032AF9D" w14:textId="77777777" w:rsidR="0054438F" w:rsidRPr="00E12497" w:rsidRDefault="0054438F">
            <w:pPr>
              <w:spacing w:after="0" w:line="240" w:lineRule="auto"/>
              <w:jc w:val="left"/>
              <w:rPr>
                <w:rFonts w:ascii="Arial" w:eastAsia="Calibri" w:hAnsi="Arial" w:cs="Arial"/>
                <w:sz w:val="18"/>
                <w:szCs w:val="20"/>
              </w:rPr>
            </w:pPr>
          </w:p>
        </w:tc>
      </w:tr>
      <w:tr w:rsidR="0054438F" w:rsidRPr="00E12497" w14:paraId="483EA2F4"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tcPr>
          <w:p w14:paraId="741C0DAB" w14:textId="77777777" w:rsidR="0054438F" w:rsidRPr="00E12497" w:rsidRDefault="0054438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tcPr>
          <w:p w14:paraId="73454790" w14:textId="77777777" w:rsidR="0054438F" w:rsidRPr="00E12497" w:rsidRDefault="0054438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D755A0" w14:textId="0640E7D2"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FCADC6" w14:textId="333DE437"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345D2" w14:textId="1A8532FA"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A484F" w14:textId="682AD554" w:rsidR="0054438F" w:rsidRPr="00E12497" w:rsidRDefault="0054438F" w:rsidP="006035ED">
            <w:pPr>
              <w:spacing w:after="0" w:line="240" w:lineRule="auto"/>
              <w:jc w:val="center"/>
              <w:rPr>
                <w:rFonts w:ascii="Arial" w:hAnsi="Arial" w:cs="Arial"/>
                <w:sz w:val="18"/>
                <w:szCs w:val="20"/>
              </w:rPr>
            </w:pPr>
            <w:r w:rsidRPr="00E12497">
              <w:rPr>
                <w:rFonts w:ascii="Arial" w:hAnsi="Arial" w:cs="Arial"/>
                <w:sz w:val="18"/>
                <w:szCs w:val="20"/>
              </w:rPr>
              <w:t>244</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4A8F5" w14:textId="0E927076"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893 911,41</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2A9EC" w14:textId="14A473CB"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893 911,41</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DCAA7" w14:textId="49F79A8B"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893 911,41</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455B1" w14:textId="3EA8195E" w:rsidR="0054438F" w:rsidRPr="00D95BCF" w:rsidRDefault="0054438F" w:rsidP="006035ED">
            <w:pPr>
              <w:spacing w:after="0" w:line="240" w:lineRule="auto"/>
              <w:jc w:val="right"/>
              <w:rPr>
                <w:rFonts w:ascii="Arial" w:hAnsi="Arial" w:cs="Arial"/>
                <w:sz w:val="18"/>
                <w:szCs w:val="18"/>
              </w:rPr>
            </w:pPr>
            <w:r>
              <w:rPr>
                <w:rFonts w:ascii="Arial" w:hAnsi="Arial" w:cs="Arial"/>
                <w:sz w:val="18"/>
                <w:szCs w:val="18"/>
              </w:rPr>
              <w:t>2 681 734,23</w:t>
            </w:r>
          </w:p>
        </w:tc>
        <w:tc>
          <w:tcPr>
            <w:tcW w:w="745" w:type="pct"/>
            <w:vMerge/>
            <w:tcBorders>
              <w:top w:val="single" w:sz="4" w:space="0" w:color="auto"/>
              <w:left w:val="single" w:sz="4" w:space="0" w:color="auto"/>
              <w:bottom w:val="single" w:sz="4" w:space="0" w:color="auto"/>
              <w:right w:val="single" w:sz="4" w:space="0" w:color="auto"/>
            </w:tcBorders>
            <w:vAlign w:val="center"/>
          </w:tcPr>
          <w:p w14:paraId="3D2825CB" w14:textId="77777777" w:rsidR="0054438F" w:rsidRPr="00E12497" w:rsidRDefault="0054438F">
            <w:pPr>
              <w:spacing w:after="0" w:line="240" w:lineRule="auto"/>
              <w:jc w:val="left"/>
              <w:rPr>
                <w:rFonts w:ascii="Arial" w:eastAsia="Calibri" w:hAnsi="Arial" w:cs="Arial"/>
                <w:sz w:val="18"/>
                <w:szCs w:val="20"/>
              </w:rPr>
            </w:pPr>
          </w:p>
        </w:tc>
      </w:tr>
      <w:tr w:rsidR="0054438F" w:rsidRPr="00E12497" w14:paraId="3AF87F2C" w14:textId="77777777" w:rsidTr="00385347">
        <w:trPr>
          <w:trHeight w:val="510"/>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25FE4C0D" w14:textId="77777777" w:rsidR="0054438F" w:rsidRPr="00E12497" w:rsidRDefault="0054438F">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27B8474C" w14:textId="77777777" w:rsidR="0054438F" w:rsidRPr="00E12497" w:rsidRDefault="0054438F">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3E767" w14:textId="67844878"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14E7C" w14:textId="316937B2"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CAC62" w14:textId="5632BF15" w:rsidR="0054438F" w:rsidRPr="00E12497" w:rsidRDefault="0054438F" w:rsidP="006035ED">
            <w:pPr>
              <w:spacing w:after="0" w:line="240" w:lineRule="auto"/>
              <w:jc w:val="center"/>
              <w:rPr>
                <w:rFonts w:ascii="Arial" w:hAnsi="Arial" w:cs="Arial"/>
                <w:sz w:val="18"/>
                <w:szCs w:val="20"/>
              </w:rPr>
            </w:pPr>
            <w:r>
              <w:rPr>
                <w:rFonts w:ascii="Arial" w:hAnsi="Arial" w:cs="Arial"/>
                <w:sz w:val="18"/>
                <w:szCs w:val="20"/>
              </w:rPr>
              <w:t>0</w:t>
            </w:r>
            <w:r w:rsidRPr="00E12497">
              <w:rPr>
                <w:rFonts w:ascii="Arial" w:hAnsi="Arial" w:cs="Arial"/>
                <w:sz w:val="18"/>
                <w:szCs w:val="20"/>
              </w:rPr>
              <w:t>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E146E" w14:textId="74E2CFED" w:rsidR="0054438F" w:rsidRPr="00E12497" w:rsidRDefault="0054438F" w:rsidP="006035ED">
            <w:pPr>
              <w:spacing w:after="0" w:line="240" w:lineRule="auto"/>
              <w:jc w:val="center"/>
              <w:rPr>
                <w:rFonts w:ascii="Arial" w:hAnsi="Arial" w:cs="Arial"/>
                <w:sz w:val="18"/>
                <w:szCs w:val="20"/>
              </w:rPr>
            </w:pPr>
            <w:r w:rsidRPr="00E12497">
              <w:rPr>
                <w:rFonts w:ascii="Arial" w:hAnsi="Arial" w:cs="Arial"/>
                <w:sz w:val="18"/>
                <w:szCs w:val="20"/>
              </w:rPr>
              <w:t>247</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277DC" w14:textId="5A4BCA4E"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26 981,76</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CF9BA" w14:textId="264B7576"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26 981,76</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5475D" w14:textId="0E1521AE"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26 981,76</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F78C1" w14:textId="02809280" w:rsidR="0054438F" w:rsidRPr="00D95BCF" w:rsidRDefault="0054438F" w:rsidP="006035ED">
            <w:pPr>
              <w:spacing w:after="0" w:line="240" w:lineRule="auto"/>
              <w:jc w:val="right"/>
              <w:rPr>
                <w:rFonts w:ascii="Arial" w:hAnsi="Arial" w:cs="Arial"/>
                <w:sz w:val="18"/>
                <w:szCs w:val="18"/>
              </w:rPr>
            </w:pPr>
            <w:r>
              <w:rPr>
                <w:rFonts w:ascii="Arial" w:hAnsi="Arial" w:cs="Arial"/>
                <w:sz w:val="18"/>
                <w:szCs w:val="18"/>
              </w:rPr>
              <w:t>80 945,28</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5A383FE8" w14:textId="77777777" w:rsidR="0054438F" w:rsidRPr="00E12497" w:rsidRDefault="0054438F">
            <w:pPr>
              <w:spacing w:after="0" w:line="240" w:lineRule="auto"/>
              <w:jc w:val="left"/>
              <w:rPr>
                <w:rFonts w:ascii="Arial" w:eastAsia="Calibri" w:hAnsi="Arial" w:cs="Arial"/>
                <w:sz w:val="18"/>
                <w:szCs w:val="20"/>
              </w:rPr>
            </w:pPr>
          </w:p>
        </w:tc>
      </w:tr>
      <w:tr w:rsidR="0054438F" w:rsidRPr="00E12497" w14:paraId="78F38A50" w14:textId="77777777" w:rsidTr="00832B4A">
        <w:trPr>
          <w:trHeight w:val="752"/>
        </w:trPr>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3974B" w14:textId="77777777" w:rsidR="0054438F" w:rsidRPr="00E12497" w:rsidRDefault="0054438F">
            <w:pPr>
              <w:spacing w:after="0" w:line="240" w:lineRule="auto"/>
              <w:jc w:val="left"/>
              <w:rPr>
                <w:rFonts w:ascii="Arial" w:eastAsia="Calibri" w:hAnsi="Arial" w:cs="Arial"/>
                <w:sz w:val="18"/>
                <w:szCs w:val="20"/>
              </w:rPr>
            </w:pPr>
            <w:r w:rsidRPr="00E12497">
              <w:rPr>
                <w:rFonts w:ascii="Arial" w:eastAsia="Calibri" w:hAnsi="Arial" w:cs="Arial"/>
                <w:sz w:val="18"/>
                <w:szCs w:val="20"/>
              </w:rPr>
              <w:t>В том числе по ГРБС:</w:t>
            </w:r>
          </w:p>
        </w:tc>
        <w:tc>
          <w:tcPr>
            <w:tcW w:w="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0100E" w14:textId="77777777" w:rsidR="0054438F" w:rsidRPr="00E12497" w:rsidRDefault="0054438F">
            <w:pPr>
              <w:spacing w:after="0" w:line="240" w:lineRule="auto"/>
              <w:jc w:val="left"/>
              <w:rPr>
                <w:rFonts w:ascii="Arial" w:eastAsia="Calibri" w:hAnsi="Arial" w:cs="Arial"/>
                <w:sz w:val="18"/>
                <w:szCs w:val="20"/>
              </w:rPr>
            </w:pPr>
            <w:r w:rsidRPr="00E12497">
              <w:rPr>
                <w:rFonts w:ascii="Arial" w:hAnsi="Arial" w:cs="Arial"/>
                <w:sz w:val="18"/>
                <w:szCs w:val="20"/>
              </w:rPr>
              <w:t>Администрация города Бородино</w:t>
            </w: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4D3EF" w14:textId="7FB920B6" w:rsidR="0054438F" w:rsidRPr="00E12497" w:rsidRDefault="0054438F">
            <w:pPr>
              <w:spacing w:after="0" w:line="240" w:lineRule="auto"/>
              <w:jc w:val="center"/>
              <w:rPr>
                <w:rFonts w:ascii="Arial" w:hAnsi="Arial" w:cs="Arial"/>
                <w:sz w:val="18"/>
                <w:szCs w:val="20"/>
              </w:rPr>
            </w:pPr>
            <w:r w:rsidRPr="00E12497">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33526A" w14:textId="456C8851" w:rsidR="0054438F" w:rsidRPr="00E12497" w:rsidRDefault="0054438F">
            <w:pPr>
              <w:spacing w:after="0" w:line="240" w:lineRule="auto"/>
              <w:jc w:val="center"/>
              <w:rPr>
                <w:rFonts w:ascii="Arial" w:hAnsi="Arial" w:cs="Arial"/>
                <w:sz w:val="18"/>
                <w:szCs w:val="20"/>
              </w:rPr>
            </w:pPr>
            <w:r w:rsidRPr="00E12497">
              <w:rPr>
                <w:rFonts w:ascii="Arial" w:hAnsi="Arial" w:cs="Arial"/>
                <w:sz w:val="18"/>
                <w:szCs w:val="20"/>
              </w:rPr>
              <w:t>х</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ED7723" w14:textId="41D684B4" w:rsidR="0054438F" w:rsidRPr="00E12497" w:rsidRDefault="0054438F">
            <w:pPr>
              <w:spacing w:after="0" w:line="240" w:lineRule="auto"/>
              <w:jc w:val="center"/>
              <w:rPr>
                <w:rFonts w:ascii="Arial" w:hAnsi="Arial" w:cs="Arial"/>
                <w:sz w:val="18"/>
                <w:szCs w:val="20"/>
              </w:rPr>
            </w:pPr>
            <w:r w:rsidRPr="00E12497">
              <w:rPr>
                <w:rFonts w:ascii="Arial" w:hAnsi="Arial" w:cs="Arial"/>
                <w:sz w:val="18"/>
                <w:szCs w:val="20"/>
              </w:rPr>
              <w:t>х</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05042" w14:textId="70F45AC1" w:rsidR="0054438F" w:rsidRPr="00E12497" w:rsidRDefault="0054438F">
            <w:pPr>
              <w:spacing w:after="0" w:line="240" w:lineRule="auto"/>
              <w:jc w:val="center"/>
              <w:rPr>
                <w:rFonts w:ascii="Arial" w:hAnsi="Arial" w:cs="Arial"/>
                <w:sz w:val="18"/>
                <w:szCs w:val="20"/>
              </w:rPr>
            </w:pPr>
            <w:r w:rsidRPr="00E12497">
              <w:rPr>
                <w:rFonts w:ascii="Arial" w:hAnsi="Arial" w:cs="Arial"/>
                <w:sz w:val="18"/>
                <w:szCs w:val="20"/>
              </w:rPr>
              <w:t>х</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3C5F3" w14:textId="6E469F91" w:rsidR="0054438F" w:rsidRPr="00E12497" w:rsidRDefault="0054438F" w:rsidP="00186708">
            <w:pPr>
              <w:spacing w:after="0" w:line="240" w:lineRule="auto"/>
              <w:jc w:val="right"/>
              <w:rPr>
                <w:rFonts w:ascii="Arial" w:hAnsi="Arial" w:cs="Arial"/>
                <w:sz w:val="18"/>
                <w:szCs w:val="18"/>
              </w:rPr>
            </w:pPr>
            <w:r>
              <w:rPr>
                <w:rFonts w:ascii="Arial" w:hAnsi="Arial" w:cs="Arial"/>
                <w:sz w:val="18"/>
                <w:szCs w:val="18"/>
              </w:rPr>
              <w:t>16 739 270,73</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9DCA2D" w14:textId="77385E2D"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16 739 270,73</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620474" w14:textId="38CDF6B2" w:rsidR="0054438F" w:rsidRPr="00E12497" w:rsidRDefault="0054438F" w:rsidP="006035ED">
            <w:pPr>
              <w:spacing w:after="0" w:line="240" w:lineRule="auto"/>
              <w:jc w:val="right"/>
              <w:rPr>
                <w:rFonts w:ascii="Arial" w:hAnsi="Arial" w:cs="Arial"/>
                <w:sz w:val="18"/>
                <w:szCs w:val="18"/>
              </w:rPr>
            </w:pPr>
            <w:r>
              <w:rPr>
                <w:rFonts w:ascii="Arial" w:hAnsi="Arial" w:cs="Arial"/>
                <w:sz w:val="18"/>
                <w:szCs w:val="18"/>
              </w:rPr>
              <w:t>16 739 270,73</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1A364" w14:textId="04F6C59B" w:rsidR="0054438F" w:rsidRPr="00D95BCF" w:rsidRDefault="0054438F" w:rsidP="00186708">
            <w:pPr>
              <w:spacing w:after="0" w:line="240" w:lineRule="auto"/>
              <w:jc w:val="right"/>
              <w:rPr>
                <w:rFonts w:ascii="Arial" w:hAnsi="Arial" w:cs="Arial"/>
                <w:sz w:val="18"/>
                <w:szCs w:val="18"/>
              </w:rPr>
            </w:pPr>
            <w:r>
              <w:rPr>
                <w:rFonts w:ascii="Arial" w:hAnsi="Arial" w:cs="Arial"/>
                <w:sz w:val="18"/>
                <w:szCs w:val="18"/>
              </w:rPr>
              <w:t>50 217 812,19</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21F61796" w14:textId="77777777" w:rsidR="0054438F" w:rsidRPr="00E12497" w:rsidRDefault="0054438F">
            <w:pPr>
              <w:spacing w:after="0" w:line="240" w:lineRule="auto"/>
              <w:jc w:val="left"/>
              <w:rPr>
                <w:rFonts w:ascii="Arial" w:eastAsia="Calibri" w:hAnsi="Arial" w:cs="Arial"/>
                <w:sz w:val="18"/>
                <w:szCs w:val="20"/>
              </w:rPr>
            </w:pPr>
          </w:p>
        </w:tc>
      </w:tr>
    </w:tbl>
    <w:p w14:paraId="320E2170" w14:textId="77777777" w:rsidR="00D6231B" w:rsidRPr="00E12497" w:rsidRDefault="00D6231B" w:rsidP="0057721D">
      <w:pPr>
        <w:spacing w:after="0" w:line="240" w:lineRule="auto"/>
        <w:ind w:firstLine="709"/>
        <w:rPr>
          <w:rFonts w:ascii="Arial" w:hAnsi="Arial" w:cs="Arial"/>
          <w:sz w:val="24"/>
          <w:szCs w:val="24"/>
        </w:rPr>
        <w:sectPr w:rsidR="00D6231B" w:rsidRPr="00E12497" w:rsidSect="002463AF">
          <w:pgSz w:w="16838" w:h="11906" w:orient="landscape"/>
          <w:pgMar w:top="1701" w:right="1134" w:bottom="851" w:left="1134" w:header="709" w:footer="709" w:gutter="0"/>
          <w:pgNumType w:start="1"/>
          <w:cols w:space="708"/>
          <w:titlePg/>
          <w:docGrid w:linePitch="360"/>
        </w:sectPr>
      </w:pPr>
    </w:p>
    <w:p w14:paraId="6325A19F" w14:textId="77777777" w:rsidR="00026804" w:rsidRPr="00E12497"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E12497">
        <w:rPr>
          <w:rFonts w:ascii="Arial" w:hAnsi="Arial" w:cs="Arial"/>
          <w:sz w:val="24"/>
          <w:szCs w:val="24"/>
        </w:rPr>
        <w:lastRenderedPageBreak/>
        <w:t>Приложение 4</w:t>
      </w:r>
    </w:p>
    <w:p w14:paraId="35B64C18" w14:textId="77777777" w:rsidR="00026804" w:rsidRPr="00E12497" w:rsidRDefault="00026804" w:rsidP="0057721D">
      <w:pPr>
        <w:autoSpaceDE w:val="0"/>
        <w:autoSpaceDN w:val="0"/>
        <w:adjustRightInd w:val="0"/>
        <w:spacing w:after="0" w:line="240" w:lineRule="auto"/>
        <w:ind w:left="5103"/>
        <w:contextualSpacing/>
        <w:jc w:val="left"/>
        <w:outlineLvl w:val="0"/>
        <w:rPr>
          <w:rFonts w:ascii="Arial" w:hAnsi="Arial" w:cs="Arial"/>
          <w:sz w:val="24"/>
          <w:szCs w:val="24"/>
        </w:rPr>
      </w:pPr>
      <w:r w:rsidRPr="00E12497">
        <w:rPr>
          <w:rFonts w:ascii="Arial" w:hAnsi="Arial" w:cs="Arial"/>
          <w:sz w:val="24"/>
          <w:szCs w:val="24"/>
        </w:rPr>
        <w:t>к муниципальной программе</w:t>
      </w:r>
    </w:p>
    <w:p w14:paraId="2D920DCF" w14:textId="77777777" w:rsidR="00026804" w:rsidRPr="00E12497" w:rsidRDefault="00026804" w:rsidP="0057721D">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E12497">
        <w:rPr>
          <w:rFonts w:ascii="Arial" w:hAnsi="Arial" w:cs="Arial"/>
          <w:sz w:val="24"/>
          <w:szCs w:val="24"/>
        </w:rPr>
        <w:t>города Бородино «Реформирование и модернизация жилищно-коммунального</w:t>
      </w:r>
      <w:r w:rsidR="004210FB" w:rsidRPr="00E12497">
        <w:rPr>
          <w:rFonts w:ascii="Arial" w:hAnsi="Arial" w:cs="Arial"/>
          <w:sz w:val="24"/>
          <w:szCs w:val="24"/>
        </w:rPr>
        <w:t xml:space="preserve"> </w:t>
      </w:r>
      <w:r w:rsidRPr="00E12497">
        <w:rPr>
          <w:rFonts w:ascii="Arial" w:hAnsi="Arial" w:cs="Arial"/>
          <w:sz w:val="24"/>
          <w:szCs w:val="24"/>
        </w:rPr>
        <w:t>хозяйства и повышение энергетической</w:t>
      </w:r>
      <w:r w:rsidR="004210FB" w:rsidRPr="00E12497">
        <w:rPr>
          <w:rFonts w:ascii="Arial" w:hAnsi="Arial" w:cs="Arial"/>
          <w:sz w:val="24"/>
          <w:szCs w:val="24"/>
        </w:rPr>
        <w:t xml:space="preserve"> </w:t>
      </w:r>
      <w:r w:rsidRPr="00E12497">
        <w:rPr>
          <w:rFonts w:ascii="Arial" w:hAnsi="Arial" w:cs="Arial"/>
          <w:sz w:val="24"/>
          <w:szCs w:val="24"/>
        </w:rPr>
        <w:t>эффективности»</w:t>
      </w:r>
    </w:p>
    <w:p w14:paraId="572896EA" w14:textId="77777777" w:rsidR="00026804" w:rsidRPr="00E12497" w:rsidRDefault="00026804" w:rsidP="0057721D">
      <w:pPr>
        <w:overflowPunct w:val="0"/>
        <w:autoSpaceDE w:val="0"/>
        <w:autoSpaceDN w:val="0"/>
        <w:adjustRightInd w:val="0"/>
        <w:spacing w:after="0" w:line="240" w:lineRule="auto"/>
        <w:ind w:left="5103"/>
        <w:contextualSpacing/>
        <w:jc w:val="center"/>
        <w:textAlignment w:val="baseline"/>
        <w:rPr>
          <w:rFonts w:ascii="Arial" w:hAnsi="Arial" w:cs="Arial"/>
          <w:sz w:val="24"/>
          <w:szCs w:val="24"/>
        </w:rPr>
      </w:pPr>
    </w:p>
    <w:p w14:paraId="4B326B3F" w14:textId="77777777" w:rsidR="00026804" w:rsidRPr="00E12497" w:rsidRDefault="00026804" w:rsidP="0057721D">
      <w:pPr>
        <w:autoSpaceDE w:val="0"/>
        <w:autoSpaceDN w:val="0"/>
        <w:adjustRightInd w:val="0"/>
        <w:spacing w:after="0" w:line="240" w:lineRule="auto"/>
        <w:contextualSpacing/>
        <w:jc w:val="center"/>
        <w:outlineLvl w:val="1"/>
        <w:rPr>
          <w:rFonts w:ascii="Arial" w:hAnsi="Arial" w:cs="Arial"/>
          <w:sz w:val="24"/>
          <w:szCs w:val="24"/>
        </w:rPr>
      </w:pPr>
      <w:r w:rsidRPr="00E12497">
        <w:rPr>
          <w:rFonts w:ascii="Arial" w:hAnsi="Arial" w:cs="Arial"/>
          <w:sz w:val="24"/>
          <w:szCs w:val="24"/>
        </w:rPr>
        <w:t>1. ПАСПОРТ ПОДПРОГРАММЫ</w:t>
      </w:r>
    </w:p>
    <w:p w14:paraId="68491A5D" w14:textId="77777777" w:rsidR="00026804" w:rsidRPr="00E12497" w:rsidRDefault="00026804" w:rsidP="0057721D">
      <w:pPr>
        <w:autoSpaceDE w:val="0"/>
        <w:autoSpaceDN w:val="0"/>
        <w:adjustRightInd w:val="0"/>
        <w:spacing w:after="0" w:line="240" w:lineRule="auto"/>
        <w:contextualSpacing/>
        <w:jc w:val="center"/>
        <w:outlineLvl w:val="1"/>
        <w:rPr>
          <w:sz w:val="24"/>
          <w:szCs w:val="24"/>
        </w:rPr>
      </w:pPr>
      <w:r w:rsidRPr="00E12497">
        <w:rPr>
          <w:rFonts w:ascii="Arial" w:hAnsi="Arial" w:cs="Arial"/>
          <w:sz w:val="24"/>
          <w:szCs w:val="24"/>
        </w:rPr>
        <w:t>«ЧИСТАЯ ВОДА»</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6236"/>
      </w:tblGrid>
      <w:tr w:rsidR="00026804" w:rsidRPr="00E12497" w14:paraId="006622AC" w14:textId="77777777" w:rsidTr="00EA2FE1">
        <w:trPr>
          <w:trHeight w:val="510"/>
        </w:trPr>
        <w:tc>
          <w:tcPr>
            <w:tcW w:w="3323" w:type="dxa"/>
          </w:tcPr>
          <w:p w14:paraId="578550C1" w14:textId="77777777" w:rsidR="00026804" w:rsidRPr="00E12497" w:rsidRDefault="00026804" w:rsidP="001A513B">
            <w:pPr>
              <w:autoSpaceDE w:val="0"/>
              <w:autoSpaceDN w:val="0"/>
              <w:adjustRightInd w:val="0"/>
              <w:spacing w:after="0" w:line="240" w:lineRule="auto"/>
              <w:contextualSpacing/>
              <w:jc w:val="left"/>
              <w:rPr>
                <w:rFonts w:ascii="Arial" w:hAnsi="Arial" w:cs="Arial"/>
                <w:sz w:val="24"/>
                <w:szCs w:val="24"/>
              </w:rPr>
            </w:pPr>
            <w:r w:rsidRPr="00E12497">
              <w:rPr>
                <w:rFonts w:ascii="Arial" w:hAnsi="Arial" w:cs="Arial"/>
                <w:sz w:val="24"/>
                <w:szCs w:val="24"/>
              </w:rPr>
              <w:t>Наименование подпрограммы</w:t>
            </w:r>
          </w:p>
        </w:tc>
        <w:tc>
          <w:tcPr>
            <w:tcW w:w="6236" w:type="dxa"/>
          </w:tcPr>
          <w:p w14:paraId="3077D654" w14:textId="77777777" w:rsidR="00026804" w:rsidRPr="00E12497" w:rsidRDefault="00026804" w:rsidP="001A513B">
            <w:pPr>
              <w:pStyle w:val="ConsPlusNormal"/>
              <w:ind w:left="119" w:right="125" w:firstLine="0"/>
              <w:contextualSpacing/>
              <w:jc w:val="left"/>
              <w:rPr>
                <w:sz w:val="24"/>
                <w:szCs w:val="24"/>
              </w:rPr>
            </w:pPr>
            <w:r w:rsidRPr="00E12497">
              <w:rPr>
                <w:sz w:val="24"/>
                <w:szCs w:val="24"/>
              </w:rPr>
              <w:t>«Чистая вода» (далее – подпрограмма 4)</w:t>
            </w:r>
          </w:p>
        </w:tc>
      </w:tr>
      <w:tr w:rsidR="00026804" w:rsidRPr="00E12497" w14:paraId="22E36A22" w14:textId="77777777" w:rsidTr="00EA2FE1">
        <w:tc>
          <w:tcPr>
            <w:tcW w:w="3323" w:type="dxa"/>
          </w:tcPr>
          <w:p w14:paraId="694CBEE7" w14:textId="77777777" w:rsidR="00026804" w:rsidRPr="00E12497" w:rsidRDefault="00D606C3" w:rsidP="001A513B">
            <w:pPr>
              <w:widowControl w:val="0"/>
              <w:autoSpaceDE w:val="0"/>
              <w:autoSpaceDN w:val="0"/>
              <w:adjustRightInd w:val="0"/>
              <w:spacing w:after="0" w:line="240" w:lineRule="auto"/>
              <w:contextualSpacing/>
              <w:jc w:val="left"/>
              <w:outlineLvl w:val="1"/>
              <w:rPr>
                <w:rFonts w:ascii="Arial" w:hAnsi="Arial" w:cs="Arial"/>
                <w:sz w:val="24"/>
                <w:szCs w:val="24"/>
              </w:rPr>
            </w:pPr>
            <w:r w:rsidRPr="00E12497">
              <w:rPr>
                <w:rFonts w:ascii="Arial" w:hAnsi="Arial" w:cs="Arial"/>
                <w:sz w:val="24"/>
                <w:szCs w:val="24"/>
              </w:rPr>
              <w:t>Наименование муниципальной программы, в рамках которой реализуется подпрограмма</w:t>
            </w:r>
          </w:p>
        </w:tc>
        <w:tc>
          <w:tcPr>
            <w:tcW w:w="6236" w:type="dxa"/>
          </w:tcPr>
          <w:p w14:paraId="40449A62" w14:textId="77777777" w:rsidR="00026804" w:rsidRPr="00E12497" w:rsidRDefault="00026804" w:rsidP="001A513B">
            <w:pPr>
              <w:pStyle w:val="ConsPlusNormal"/>
              <w:ind w:left="119" w:right="125" w:firstLine="0"/>
              <w:contextualSpacing/>
              <w:jc w:val="left"/>
              <w:rPr>
                <w:sz w:val="24"/>
                <w:szCs w:val="24"/>
              </w:rPr>
            </w:pPr>
            <w:r w:rsidRPr="00E12497">
              <w:rPr>
                <w:sz w:val="24"/>
                <w:szCs w:val="24"/>
              </w:rPr>
              <w:t>«Реформирование и модернизация жилищно-коммунального хозяйства и повышени</w:t>
            </w:r>
            <w:r w:rsidR="00D606C3" w:rsidRPr="00E12497">
              <w:rPr>
                <w:sz w:val="24"/>
                <w:szCs w:val="24"/>
              </w:rPr>
              <w:t>е энергетической эффективности»</w:t>
            </w:r>
          </w:p>
        </w:tc>
      </w:tr>
      <w:tr w:rsidR="00026804" w:rsidRPr="00E12497" w14:paraId="4D558DF8" w14:textId="77777777" w:rsidTr="00EA2FE1">
        <w:trPr>
          <w:trHeight w:val="1644"/>
        </w:trPr>
        <w:tc>
          <w:tcPr>
            <w:tcW w:w="3323" w:type="dxa"/>
          </w:tcPr>
          <w:p w14:paraId="096B6D9A" w14:textId="77777777" w:rsidR="00026804" w:rsidRPr="00E12497" w:rsidRDefault="00026804" w:rsidP="001A513B">
            <w:pPr>
              <w:pStyle w:val="ConsPlusNormal"/>
              <w:ind w:firstLine="0"/>
              <w:contextualSpacing/>
              <w:jc w:val="left"/>
              <w:rPr>
                <w:sz w:val="24"/>
                <w:szCs w:val="24"/>
              </w:rPr>
            </w:pPr>
            <w:r w:rsidRPr="00E12497">
              <w:rPr>
                <w:sz w:val="24"/>
                <w:szCs w:val="24"/>
              </w:rPr>
              <w:t>Соисполнитель муниципальной программы, реализующий настоящую подпрограмму (далее исполнитель подпрограммы)</w:t>
            </w:r>
          </w:p>
        </w:tc>
        <w:tc>
          <w:tcPr>
            <w:tcW w:w="6236" w:type="dxa"/>
          </w:tcPr>
          <w:p w14:paraId="795858DA" w14:textId="77777777" w:rsidR="00026804" w:rsidRPr="00E1249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E12497">
              <w:rPr>
                <w:rFonts w:ascii="Arial" w:hAnsi="Arial" w:cs="Arial"/>
                <w:sz w:val="24"/>
                <w:szCs w:val="24"/>
              </w:rPr>
              <w:t>администрация города Бородино</w:t>
            </w:r>
          </w:p>
        </w:tc>
      </w:tr>
      <w:tr w:rsidR="00026804" w:rsidRPr="00E12497" w14:paraId="7497EC7D" w14:textId="77777777" w:rsidTr="00EA2FE1">
        <w:tc>
          <w:tcPr>
            <w:tcW w:w="3323" w:type="dxa"/>
          </w:tcPr>
          <w:p w14:paraId="663436C9" w14:textId="77777777" w:rsidR="00026804" w:rsidRPr="00E12497" w:rsidRDefault="0011035B" w:rsidP="001A513B">
            <w:pPr>
              <w:autoSpaceDE w:val="0"/>
              <w:autoSpaceDN w:val="0"/>
              <w:adjustRightInd w:val="0"/>
              <w:spacing w:after="0" w:line="240" w:lineRule="auto"/>
              <w:contextualSpacing/>
              <w:jc w:val="left"/>
              <w:rPr>
                <w:rFonts w:ascii="Arial" w:hAnsi="Arial" w:cs="Arial"/>
                <w:sz w:val="24"/>
                <w:szCs w:val="24"/>
              </w:rPr>
            </w:pPr>
            <w:r w:rsidRPr="00E12497">
              <w:rPr>
                <w:rFonts w:ascii="Arial" w:hAnsi="Arial" w:cs="Arial"/>
                <w:sz w:val="24"/>
                <w:szCs w:val="24"/>
              </w:rPr>
              <w:t>Исполнители мероприятий подпрограммы (главные распорядители бюджетных средств)</w:t>
            </w:r>
          </w:p>
        </w:tc>
        <w:tc>
          <w:tcPr>
            <w:tcW w:w="6236" w:type="dxa"/>
          </w:tcPr>
          <w:p w14:paraId="7C26B919" w14:textId="77777777" w:rsidR="00026804" w:rsidRPr="00E1249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E12497">
              <w:rPr>
                <w:rFonts w:ascii="Arial" w:hAnsi="Arial" w:cs="Arial"/>
                <w:sz w:val="24"/>
                <w:szCs w:val="24"/>
              </w:rPr>
              <w:t>администрация города Бородино</w:t>
            </w:r>
          </w:p>
        </w:tc>
      </w:tr>
      <w:tr w:rsidR="00026804" w:rsidRPr="00E12497" w14:paraId="6FFF21DB" w14:textId="77777777" w:rsidTr="00EA2FE1">
        <w:tc>
          <w:tcPr>
            <w:tcW w:w="3323" w:type="dxa"/>
          </w:tcPr>
          <w:p w14:paraId="035873B8" w14:textId="77777777" w:rsidR="00026804" w:rsidRPr="00E12497" w:rsidRDefault="009366BB" w:rsidP="001A513B">
            <w:pPr>
              <w:autoSpaceDE w:val="0"/>
              <w:autoSpaceDN w:val="0"/>
              <w:adjustRightInd w:val="0"/>
              <w:spacing w:after="0" w:line="240" w:lineRule="auto"/>
              <w:contextualSpacing/>
              <w:jc w:val="left"/>
              <w:rPr>
                <w:rFonts w:ascii="Arial" w:hAnsi="Arial" w:cs="Arial"/>
                <w:sz w:val="24"/>
                <w:szCs w:val="24"/>
              </w:rPr>
            </w:pPr>
            <w:r w:rsidRPr="00E12497">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236" w:type="dxa"/>
          </w:tcPr>
          <w:p w14:paraId="735C1A81" w14:textId="77777777" w:rsidR="008C4C07" w:rsidRPr="00E12497" w:rsidRDefault="00026804" w:rsidP="001A513B">
            <w:pPr>
              <w:pStyle w:val="ConsPlusNormal"/>
              <w:ind w:left="119" w:right="125" w:firstLine="0"/>
              <w:contextualSpacing/>
              <w:jc w:val="left"/>
              <w:rPr>
                <w:sz w:val="24"/>
                <w:szCs w:val="24"/>
              </w:rPr>
            </w:pPr>
            <w:r w:rsidRPr="00E12497">
              <w:rPr>
                <w:sz w:val="24"/>
                <w:szCs w:val="24"/>
              </w:rPr>
              <w:t>цель подпрограммы</w:t>
            </w:r>
            <w:r w:rsidR="008C4C07" w:rsidRPr="00E12497">
              <w:rPr>
                <w:sz w:val="24"/>
                <w:szCs w:val="24"/>
              </w:rPr>
              <w:t>:</w:t>
            </w:r>
          </w:p>
          <w:p w14:paraId="2F71BDB3" w14:textId="77777777" w:rsidR="00026804" w:rsidRPr="00E12497" w:rsidRDefault="008C4C07" w:rsidP="005D1F9E">
            <w:pPr>
              <w:pStyle w:val="ConsPlusNormal"/>
              <w:ind w:left="119" w:right="125" w:firstLine="0"/>
              <w:contextualSpacing/>
              <w:jc w:val="left"/>
              <w:rPr>
                <w:sz w:val="24"/>
                <w:szCs w:val="24"/>
              </w:rPr>
            </w:pPr>
            <w:r w:rsidRPr="00E12497">
              <w:rPr>
                <w:sz w:val="24"/>
                <w:szCs w:val="24"/>
              </w:rPr>
              <w:t xml:space="preserve">- </w:t>
            </w:r>
            <w:r w:rsidR="00026804" w:rsidRPr="00E12497">
              <w:rPr>
                <w:sz w:val="24"/>
                <w:szCs w:val="24"/>
              </w:rPr>
              <w:t>развитие и модернизация объектов водоснабжения, повышение качества питьевой воды для населения города Бородино;</w:t>
            </w:r>
          </w:p>
          <w:p w14:paraId="3987592A" w14:textId="77777777" w:rsidR="009366BB" w:rsidRPr="00E12497" w:rsidRDefault="009366BB" w:rsidP="001A513B">
            <w:pPr>
              <w:pStyle w:val="ConsPlusNormal"/>
              <w:ind w:left="119" w:right="125" w:firstLine="0"/>
              <w:contextualSpacing/>
              <w:jc w:val="left"/>
              <w:rPr>
                <w:sz w:val="24"/>
                <w:szCs w:val="24"/>
              </w:rPr>
            </w:pPr>
          </w:p>
          <w:p w14:paraId="187471A2" w14:textId="77777777" w:rsidR="00026804" w:rsidRPr="00E12497" w:rsidRDefault="00026804" w:rsidP="001A513B">
            <w:pPr>
              <w:pStyle w:val="ConsPlusNormal"/>
              <w:ind w:left="119" w:right="125" w:firstLine="0"/>
              <w:contextualSpacing/>
              <w:jc w:val="left"/>
              <w:rPr>
                <w:sz w:val="24"/>
                <w:szCs w:val="24"/>
              </w:rPr>
            </w:pPr>
            <w:r w:rsidRPr="00E12497">
              <w:rPr>
                <w:sz w:val="24"/>
                <w:szCs w:val="24"/>
              </w:rPr>
              <w:t>задач</w:t>
            </w:r>
            <w:r w:rsidR="008C4C07" w:rsidRPr="00E12497">
              <w:rPr>
                <w:sz w:val="24"/>
                <w:szCs w:val="24"/>
              </w:rPr>
              <w:t>а</w:t>
            </w:r>
            <w:r w:rsidRPr="00E12497">
              <w:rPr>
                <w:sz w:val="24"/>
                <w:szCs w:val="24"/>
              </w:rPr>
              <w:t xml:space="preserve"> подпрограммы:</w:t>
            </w:r>
          </w:p>
          <w:p w14:paraId="4638115E" w14:textId="77777777" w:rsidR="00026804" w:rsidRPr="00E12497" w:rsidRDefault="008C4C07" w:rsidP="001A513B">
            <w:pPr>
              <w:pStyle w:val="ConsPlusNormal"/>
              <w:ind w:left="119" w:right="125" w:firstLine="0"/>
              <w:contextualSpacing/>
              <w:jc w:val="left"/>
              <w:rPr>
                <w:sz w:val="24"/>
                <w:szCs w:val="24"/>
              </w:rPr>
            </w:pPr>
            <w:r w:rsidRPr="00E12497">
              <w:rPr>
                <w:sz w:val="24"/>
                <w:szCs w:val="24"/>
              </w:rPr>
              <w:t xml:space="preserve">- </w:t>
            </w:r>
            <w:r w:rsidR="00D40A59" w:rsidRPr="00E12497">
              <w:rPr>
                <w:sz w:val="24"/>
                <w:szCs w:val="24"/>
              </w:rPr>
              <w:t>повышение качества питьевой воды посредством строительства и реконструкции (модернизации) объектов питьевого водоснабжения</w:t>
            </w:r>
          </w:p>
        </w:tc>
      </w:tr>
      <w:tr w:rsidR="00026804" w:rsidRPr="00E12497" w14:paraId="6BB8B197" w14:textId="77777777" w:rsidTr="00EA2FE1">
        <w:trPr>
          <w:trHeight w:val="1247"/>
        </w:trPr>
        <w:tc>
          <w:tcPr>
            <w:tcW w:w="3323" w:type="dxa"/>
          </w:tcPr>
          <w:p w14:paraId="29C2BF2D" w14:textId="77777777" w:rsidR="00026804" w:rsidRPr="00E12497" w:rsidRDefault="00463329" w:rsidP="001A513B">
            <w:pPr>
              <w:pStyle w:val="ConsPlusNormal"/>
              <w:ind w:firstLine="0"/>
              <w:contextualSpacing/>
              <w:jc w:val="left"/>
              <w:rPr>
                <w:sz w:val="24"/>
                <w:szCs w:val="24"/>
              </w:rPr>
            </w:pPr>
            <w:r w:rsidRPr="00E12497">
              <w:rPr>
                <w:sz w:val="24"/>
                <w:szCs w:val="24"/>
              </w:rPr>
              <w:t>Целевые индикаторы (целевые индикаторы должны соответствовать поставленным целям подпрограммы)</w:t>
            </w:r>
          </w:p>
        </w:tc>
        <w:tc>
          <w:tcPr>
            <w:tcW w:w="6236" w:type="dxa"/>
          </w:tcPr>
          <w:p w14:paraId="2F2CFB7D" w14:textId="77777777" w:rsidR="00026804" w:rsidRPr="00E12497" w:rsidRDefault="00026804" w:rsidP="001A513B">
            <w:pPr>
              <w:pStyle w:val="ConsPlusNormal"/>
              <w:ind w:left="119" w:right="125" w:firstLine="0"/>
              <w:contextualSpacing/>
              <w:jc w:val="left"/>
              <w:rPr>
                <w:sz w:val="24"/>
                <w:szCs w:val="24"/>
              </w:rPr>
            </w:pPr>
            <w:r w:rsidRPr="00E12497">
              <w:rPr>
                <w:sz w:val="24"/>
                <w:szCs w:val="24"/>
              </w:rPr>
              <w:t>перечень и значения показателей результативности подпрограммы приведены в приложении 1 к подпрограмме</w:t>
            </w:r>
          </w:p>
        </w:tc>
      </w:tr>
      <w:tr w:rsidR="00026804" w:rsidRPr="00E12497" w14:paraId="55A3EE3B" w14:textId="77777777" w:rsidTr="00EA2FE1">
        <w:tc>
          <w:tcPr>
            <w:tcW w:w="3323" w:type="dxa"/>
          </w:tcPr>
          <w:p w14:paraId="2781DD20" w14:textId="77777777" w:rsidR="00026804" w:rsidRPr="00E12497" w:rsidRDefault="00026804" w:rsidP="001A513B">
            <w:pPr>
              <w:autoSpaceDE w:val="0"/>
              <w:autoSpaceDN w:val="0"/>
              <w:adjustRightInd w:val="0"/>
              <w:spacing w:after="0" w:line="240" w:lineRule="auto"/>
              <w:contextualSpacing/>
              <w:jc w:val="left"/>
              <w:rPr>
                <w:rFonts w:ascii="Arial" w:hAnsi="Arial" w:cs="Arial"/>
                <w:sz w:val="24"/>
                <w:szCs w:val="24"/>
              </w:rPr>
            </w:pPr>
            <w:r w:rsidRPr="00E12497">
              <w:rPr>
                <w:rFonts w:ascii="Arial" w:hAnsi="Arial" w:cs="Arial"/>
                <w:sz w:val="24"/>
                <w:szCs w:val="24"/>
              </w:rPr>
              <w:t>Сроки реализации подпрограммы</w:t>
            </w:r>
          </w:p>
        </w:tc>
        <w:tc>
          <w:tcPr>
            <w:tcW w:w="6236" w:type="dxa"/>
          </w:tcPr>
          <w:p w14:paraId="3C0CE46D" w14:textId="77777777" w:rsidR="00026804" w:rsidRPr="00E12497" w:rsidRDefault="00026804" w:rsidP="001A513B">
            <w:pPr>
              <w:pStyle w:val="ConsPlusNormal"/>
              <w:ind w:left="119" w:right="125" w:firstLine="0"/>
              <w:contextualSpacing/>
              <w:jc w:val="left"/>
              <w:rPr>
                <w:sz w:val="24"/>
                <w:szCs w:val="24"/>
              </w:rPr>
            </w:pPr>
            <w:r w:rsidRPr="00E12497">
              <w:rPr>
                <w:sz w:val="24"/>
                <w:szCs w:val="24"/>
              </w:rPr>
              <w:t>2020</w:t>
            </w:r>
            <w:r w:rsidR="00463329" w:rsidRPr="00E12497">
              <w:rPr>
                <w:sz w:val="24"/>
                <w:szCs w:val="24"/>
              </w:rPr>
              <w:t>–</w:t>
            </w:r>
            <w:r w:rsidRPr="00E12497">
              <w:rPr>
                <w:sz w:val="24"/>
                <w:szCs w:val="24"/>
              </w:rPr>
              <w:t>202</w:t>
            </w:r>
            <w:r w:rsidR="000E28F4">
              <w:rPr>
                <w:sz w:val="24"/>
                <w:szCs w:val="24"/>
              </w:rPr>
              <w:t>4</w:t>
            </w:r>
            <w:r w:rsidRPr="00E12497">
              <w:rPr>
                <w:sz w:val="24"/>
                <w:szCs w:val="24"/>
              </w:rPr>
              <w:t xml:space="preserve"> годы</w:t>
            </w:r>
          </w:p>
        </w:tc>
      </w:tr>
      <w:tr w:rsidR="00026804" w:rsidRPr="00E12497" w14:paraId="360B6E0B" w14:textId="77777777" w:rsidTr="00EA2FE1">
        <w:trPr>
          <w:trHeight w:val="5839"/>
        </w:trPr>
        <w:tc>
          <w:tcPr>
            <w:tcW w:w="3323" w:type="dxa"/>
          </w:tcPr>
          <w:p w14:paraId="0CF735F6" w14:textId="77777777" w:rsidR="00026804" w:rsidRPr="00E12497" w:rsidRDefault="00026804" w:rsidP="001A513B">
            <w:pPr>
              <w:spacing w:after="0" w:line="240" w:lineRule="auto"/>
              <w:contextualSpacing/>
              <w:jc w:val="left"/>
              <w:rPr>
                <w:rFonts w:ascii="Arial" w:hAnsi="Arial" w:cs="Arial"/>
                <w:sz w:val="24"/>
                <w:szCs w:val="24"/>
              </w:rPr>
            </w:pPr>
            <w:r w:rsidRPr="00E12497">
              <w:rPr>
                <w:rFonts w:ascii="Arial" w:hAnsi="Arial" w:cs="Arial"/>
                <w:sz w:val="24"/>
                <w:szCs w:val="24"/>
              </w:rPr>
              <w:lastRenderedPageBreak/>
              <w:t>Объёмы и источники финансирования подпрограммы</w:t>
            </w:r>
            <w:r w:rsidR="00E62C1C">
              <w:rPr>
                <w:rFonts w:ascii="Arial" w:hAnsi="Arial" w:cs="Arial"/>
                <w:sz w:val="24"/>
                <w:szCs w:val="24"/>
              </w:rPr>
              <w:t xml:space="preserve">, в том числе </w:t>
            </w:r>
            <w:r w:rsidR="00121B93">
              <w:rPr>
                <w:rFonts w:ascii="Arial" w:hAnsi="Arial" w:cs="Arial"/>
                <w:sz w:val="24"/>
                <w:szCs w:val="24"/>
              </w:rPr>
              <w:t>в разбивке по всем источникам финансирования на очередной финансовый год и плановый период</w:t>
            </w:r>
          </w:p>
        </w:tc>
        <w:tc>
          <w:tcPr>
            <w:tcW w:w="6236" w:type="dxa"/>
          </w:tcPr>
          <w:p w14:paraId="3BEE1FB4" w14:textId="77777777" w:rsidR="0054438F" w:rsidRPr="00E12497" w:rsidRDefault="0054438F" w:rsidP="0054438F">
            <w:pPr>
              <w:pStyle w:val="ConsPlusNormal"/>
              <w:ind w:right="125" w:firstLine="0"/>
              <w:contextualSpacing/>
              <w:rPr>
                <w:sz w:val="24"/>
                <w:szCs w:val="24"/>
              </w:rPr>
            </w:pPr>
            <w:r w:rsidRPr="00E12497">
              <w:rPr>
                <w:sz w:val="24"/>
                <w:szCs w:val="24"/>
              </w:rPr>
              <w:t>Общий объем финансирования подпрограммы за счет сре</w:t>
            </w:r>
            <w:proofErr w:type="gramStart"/>
            <w:r w:rsidRPr="00E12497">
              <w:rPr>
                <w:sz w:val="24"/>
                <w:szCs w:val="24"/>
              </w:rPr>
              <w:t>дств вс</w:t>
            </w:r>
            <w:proofErr w:type="gramEnd"/>
            <w:r w:rsidRPr="00E12497">
              <w:rPr>
                <w:sz w:val="24"/>
                <w:szCs w:val="24"/>
              </w:rPr>
              <w:t>ех источников финансирования за период 202</w:t>
            </w:r>
            <w:r>
              <w:rPr>
                <w:sz w:val="24"/>
                <w:szCs w:val="24"/>
              </w:rPr>
              <w:t>2</w:t>
            </w:r>
            <w:r w:rsidRPr="00E12497">
              <w:rPr>
                <w:sz w:val="24"/>
                <w:szCs w:val="24"/>
              </w:rPr>
              <w:t>–202</w:t>
            </w:r>
            <w:r>
              <w:rPr>
                <w:sz w:val="24"/>
                <w:szCs w:val="24"/>
              </w:rPr>
              <w:t>4</w:t>
            </w:r>
            <w:r w:rsidRPr="00E12497">
              <w:rPr>
                <w:sz w:val="24"/>
                <w:szCs w:val="24"/>
              </w:rPr>
              <w:t xml:space="preserve"> годов – </w:t>
            </w:r>
            <w:r>
              <w:rPr>
                <w:sz w:val="24"/>
                <w:szCs w:val="24"/>
              </w:rPr>
              <w:t>2 533 947,00</w:t>
            </w:r>
            <w:r w:rsidRPr="00E12497">
              <w:rPr>
                <w:sz w:val="24"/>
                <w:szCs w:val="24"/>
              </w:rPr>
              <w:t xml:space="preserve"> рублей, в том числе по годам:</w:t>
            </w:r>
          </w:p>
          <w:p w14:paraId="39431422" w14:textId="77777777" w:rsidR="0054438F" w:rsidRPr="00E12497" w:rsidRDefault="0054438F" w:rsidP="0054438F">
            <w:pPr>
              <w:pStyle w:val="ConsPlusNormal"/>
              <w:ind w:right="125" w:firstLine="0"/>
              <w:contextualSpacing/>
              <w:rPr>
                <w:sz w:val="24"/>
                <w:szCs w:val="24"/>
              </w:rPr>
            </w:pPr>
            <w:r w:rsidRPr="00E12497">
              <w:rPr>
                <w:sz w:val="24"/>
                <w:szCs w:val="24"/>
              </w:rPr>
              <w:t xml:space="preserve">– 2022 год – </w:t>
            </w:r>
            <w:r>
              <w:rPr>
                <w:sz w:val="24"/>
                <w:szCs w:val="24"/>
              </w:rPr>
              <w:t>2 533 947,00</w:t>
            </w:r>
            <w:r w:rsidRPr="00E12497">
              <w:rPr>
                <w:sz w:val="24"/>
                <w:szCs w:val="24"/>
              </w:rPr>
              <w:t xml:space="preserve"> рублей,</w:t>
            </w:r>
          </w:p>
          <w:p w14:paraId="5D682ABA" w14:textId="77777777" w:rsidR="0054438F" w:rsidRDefault="0054438F" w:rsidP="0054438F">
            <w:pPr>
              <w:pStyle w:val="ConsPlusNormal"/>
              <w:ind w:right="125" w:firstLine="0"/>
              <w:contextualSpacing/>
              <w:rPr>
                <w:sz w:val="24"/>
                <w:szCs w:val="24"/>
              </w:rPr>
            </w:pPr>
            <w:r w:rsidRPr="00E12497">
              <w:rPr>
                <w:sz w:val="24"/>
                <w:szCs w:val="24"/>
              </w:rPr>
              <w:t>– 2023 год – 0,00 рублей</w:t>
            </w:r>
            <w:r>
              <w:rPr>
                <w:sz w:val="24"/>
                <w:szCs w:val="24"/>
              </w:rPr>
              <w:t>;</w:t>
            </w:r>
          </w:p>
          <w:p w14:paraId="003BFB44" w14:textId="77777777" w:rsidR="0054438F" w:rsidRPr="00E12497" w:rsidRDefault="0054438F" w:rsidP="0054438F">
            <w:pPr>
              <w:pStyle w:val="ConsPlusNormal"/>
              <w:ind w:right="125" w:firstLine="0"/>
              <w:contextualSpacing/>
              <w:rPr>
                <w:sz w:val="24"/>
                <w:szCs w:val="24"/>
              </w:rPr>
            </w:pPr>
            <w:r w:rsidRPr="00E12497">
              <w:rPr>
                <w:sz w:val="24"/>
                <w:szCs w:val="24"/>
              </w:rPr>
              <w:t>– 202</w:t>
            </w:r>
            <w:r>
              <w:rPr>
                <w:sz w:val="24"/>
                <w:szCs w:val="24"/>
              </w:rPr>
              <w:t>4</w:t>
            </w:r>
            <w:r w:rsidRPr="00E12497">
              <w:rPr>
                <w:sz w:val="24"/>
                <w:szCs w:val="24"/>
              </w:rPr>
              <w:t xml:space="preserve"> год – 0,00 рублей.</w:t>
            </w:r>
          </w:p>
          <w:p w14:paraId="1822FD14" w14:textId="77777777" w:rsidR="0054438F" w:rsidRPr="00E12497" w:rsidRDefault="0054438F" w:rsidP="0054438F">
            <w:pPr>
              <w:pStyle w:val="ConsPlusNormal"/>
              <w:ind w:right="125" w:firstLine="0"/>
              <w:contextualSpacing/>
              <w:rPr>
                <w:sz w:val="24"/>
                <w:szCs w:val="24"/>
              </w:rPr>
            </w:pPr>
            <w:r w:rsidRPr="00E12497">
              <w:rPr>
                <w:sz w:val="24"/>
                <w:szCs w:val="24"/>
              </w:rPr>
              <w:t>Из них:</w:t>
            </w:r>
          </w:p>
          <w:p w14:paraId="1153A38A" w14:textId="77777777" w:rsidR="0054438F" w:rsidRPr="00E12497" w:rsidRDefault="0054438F" w:rsidP="0054438F">
            <w:pPr>
              <w:pStyle w:val="ConsPlusNormal"/>
              <w:ind w:right="125" w:firstLine="0"/>
              <w:contextualSpacing/>
              <w:rPr>
                <w:sz w:val="24"/>
                <w:szCs w:val="24"/>
              </w:rPr>
            </w:pPr>
            <w:r w:rsidRPr="00E12497">
              <w:rPr>
                <w:sz w:val="24"/>
                <w:szCs w:val="24"/>
              </w:rPr>
              <w:t>средства из федерального бюджета –</w:t>
            </w:r>
            <w:r>
              <w:rPr>
                <w:sz w:val="24"/>
                <w:szCs w:val="24"/>
              </w:rPr>
              <w:t xml:space="preserve"> </w:t>
            </w:r>
            <w:r w:rsidRPr="00E12497">
              <w:rPr>
                <w:sz w:val="24"/>
                <w:szCs w:val="24"/>
              </w:rPr>
              <w:t>0,00 рублей, в том числе по годам:</w:t>
            </w:r>
          </w:p>
          <w:p w14:paraId="50B59A9D" w14:textId="77777777" w:rsidR="0054438F" w:rsidRPr="00E12497" w:rsidRDefault="0054438F" w:rsidP="0054438F">
            <w:pPr>
              <w:pStyle w:val="ConsPlusNormal"/>
              <w:ind w:right="125" w:firstLine="0"/>
              <w:contextualSpacing/>
              <w:rPr>
                <w:sz w:val="24"/>
                <w:szCs w:val="24"/>
              </w:rPr>
            </w:pPr>
            <w:r w:rsidRPr="00E12497">
              <w:rPr>
                <w:sz w:val="24"/>
                <w:szCs w:val="24"/>
              </w:rPr>
              <w:t xml:space="preserve">– 2022 год – </w:t>
            </w:r>
            <w:r>
              <w:rPr>
                <w:sz w:val="24"/>
                <w:szCs w:val="24"/>
              </w:rPr>
              <w:t>0</w:t>
            </w:r>
            <w:r w:rsidRPr="00E12497">
              <w:rPr>
                <w:sz w:val="24"/>
                <w:szCs w:val="24"/>
              </w:rPr>
              <w:t>,00 рублей;</w:t>
            </w:r>
          </w:p>
          <w:p w14:paraId="61F94EE2" w14:textId="77777777" w:rsidR="0054438F" w:rsidRDefault="0054438F" w:rsidP="0054438F">
            <w:pPr>
              <w:pStyle w:val="ConsPlusNormal"/>
              <w:ind w:right="125" w:firstLine="0"/>
              <w:contextualSpacing/>
              <w:rPr>
                <w:sz w:val="24"/>
                <w:szCs w:val="24"/>
              </w:rPr>
            </w:pPr>
            <w:r w:rsidRPr="00E12497">
              <w:rPr>
                <w:sz w:val="24"/>
                <w:szCs w:val="24"/>
              </w:rPr>
              <w:t>– 2023 год – 0,00 рублей;</w:t>
            </w:r>
          </w:p>
          <w:p w14:paraId="34541BF4" w14:textId="77777777" w:rsidR="0054438F" w:rsidRDefault="0054438F" w:rsidP="0054438F">
            <w:pPr>
              <w:pStyle w:val="ConsPlusNormal"/>
              <w:ind w:right="125" w:firstLine="0"/>
              <w:contextualSpacing/>
              <w:rPr>
                <w:sz w:val="24"/>
                <w:szCs w:val="24"/>
              </w:rPr>
            </w:pPr>
            <w:r w:rsidRPr="00E12497">
              <w:rPr>
                <w:sz w:val="24"/>
                <w:szCs w:val="24"/>
              </w:rPr>
              <w:t>– 202</w:t>
            </w:r>
            <w:r>
              <w:rPr>
                <w:sz w:val="24"/>
                <w:szCs w:val="24"/>
              </w:rPr>
              <w:t>4</w:t>
            </w:r>
            <w:r w:rsidRPr="00E12497">
              <w:rPr>
                <w:sz w:val="24"/>
                <w:szCs w:val="24"/>
              </w:rPr>
              <w:t xml:space="preserve"> год – 0,00 рублей;</w:t>
            </w:r>
          </w:p>
          <w:p w14:paraId="19C1300B" w14:textId="77777777" w:rsidR="0054438F" w:rsidRPr="00E12497" w:rsidRDefault="0054438F" w:rsidP="0054438F">
            <w:pPr>
              <w:pStyle w:val="ConsPlusNormal"/>
              <w:ind w:right="125" w:firstLine="0"/>
              <w:contextualSpacing/>
              <w:rPr>
                <w:sz w:val="24"/>
                <w:szCs w:val="24"/>
              </w:rPr>
            </w:pPr>
            <w:r w:rsidRPr="00E12497">
              <w:rPr>
                <w:sz w:val="24"/>
                <w:szCs w:val="24"/>
              </w:rPr>
              <w:t xml:space="preserve">средства из краевого бюджета – </w:t>
            </w:r>
            <w:r>
              <w:rPr>
                <w:sz w:val="24"/>
                <w:szCs w:val="24"/>
              </w:rPr>
              <w:t>0,00</w:t>
            </w:r>
            <w:r w:rsidRPr="00E12497">
              <w:rPr>
                <w:sz w:val="24"/>
                <w:szCs w:val="24"/>
              </w:rPr>
              <w:t xml:space="preserve"> рублей, в том числе по годам:</w:t>
            </w:r>
          </w:p>
          <w:p w14:paraId="235CC5A7" w14:textId="77777777" w:rsidR="0054438F" w:rsidRPr="00E12497" w:rsidRDefault="0054438F" w:rsidP="0054438F">
            <w:pPr>
              <w:pStyle w:val="ConsPlusNormal"/>
              <w:ind w:right="125" w:firstLine="0"/>
              <w:contextualSpacing/>
              <w:rPr>
                <w:sz w:val="24"/>
                <w:szCs w:val="24"/>
              </w:rPr>
            </w:pPr>
            <w:r w:rsidRPr="00E12497">
              <w:rPr>
                <w:sz w:val="24"/>
                <w:szCs w:val="24"/>
              </w:rPr>
              <w:t>– 2022 год –</w:t>
            </w:r>
            <w:r>
              <w:rPr>
                <w:sz w:val="24"/>
                <w:szCs w:val="24"/>
              </w:rPr>
              <w:t xml:space="preserve"> </w:t>
            </w:r>
            <w:r w:rsidRPr="00E12497">
              <w:rPr>
                <w:sz w:val="24"/>
                <w:szCs w:val="24"/>
              </w:rPr>
              <w:t>0,00 рублей;</w:t>
            </w:r>
          </w:p>
          <w:p w14:paraId="39175F3A" w14:textId="77777777" w:rsidR="0054438F" w:rsidRDefault="0054438F" w:rsidP="0054438F">
            <w:pPr>
              <w:pStyle w:val="ConsPlusNormal"/>
              <w:ind w:right="125" w:firstLine="0"/>
              <w:contextualSpacing/>
              <w:rPr>
                <w:sz w:val="24"/>
                <w:szCs w:val="24"/>
              </w:rPr>
            </w:pPr>
            <w:r w:rsidRPr="00E12497">
              <w:rPr>
                <w:sz w:val="24"/>
                <w:szCs w:val="24"/>
              </w:rPr>
              <w:t>– 2023 год – 0,00 рублей;</w:t>
            </w:r>
          </w:p>
          <w:p w14:paraId="50ACF974" w14:textId="77777777" w:rsidR="0054438F" w:rsidRDefault="0054438F" w:rsidP="0054438F">
            <w:pPr>
              <w:pStyle w:val="ConsPlusNormal"/>
              <w:ind w:right="125" w:firstLine="0"/>
              <w:contextualSpacing/>
              <w:rPr>
                <w:sz w:val="24"/>
                <w:szCs w:val="24"/>
              </w:rPr>
            </w:pPr>
            <w:r w:rsidRPr="00E12497">
              <w:rPr>
                <w:sz w:val="24"/>
                <w:szCs w:val="24"/>
              </w:rPr>
              <w:t>– 202</w:t>
            </w:r>
            <w:r>
              <w:rPr>
                <w:sz w:val="24"/>
                <w:szCs w:val="24"/>
              </w:rPr>
              <w:t>4</w:t>
            </w:r>
            <w:r w:rsidRPr="00E12497">
              <w:rPr>
                <w:sz w:val="24"/>
                <w:szCs w:val="24"/>
              </w:rPr>
              <w:t xml:space="preserve"> год – 0,00 рублей;</w:t>
            </w:r>
          </w:p>
          <w:p w14:paraId="16EAB8A0" w14:textId="77777777" w:rsidR="0054438F" w:rsidRPr="00E12497" w:rsidRDefault="0054438F" w:rsidP="0054438F">
            <w:pPr>
              <w:pStyle w:val="ConsPlusNormal"/>
              <w:ind w:right="125" w:firstLine="0"/>
              <w:contextualSpacing/>
              <w:rPr>
                <w:sz w:val="24"/>
                <w:szCs w:val="24"/>
              </w:rPr>
            </w:pPr>
            <w:r w:rsidRPr="00E12497">
              <w:rPr>
                <w:sz w:val="24"/>
                <w:szCs w:val="24"/>
              </w:rPr>
              <w:t xml:space="preserve">средства из местного бюджета – </w:t>
            </w:r>
            <w:r>
              <w:rPr>
                <w:sz w:val="24"/>
                <w:szCs w:val="24"/>
              </w:rPr>
              <w:t>2 533 947,00</w:t>
            </w:r>
            <w:r w:rsidRPr="00E12497">
              <w:rPr>
                <w:sz w:val="24"/>
                <w:szCs w:val="24"/>
              </w:rPr>
              <w:t xml:space="preserve"> рублей, в том числе по годам:</w:t>
            </w:r>
          </w:p>
          <w:p w14:paraId="45B991AA" w14:textId="77777777" w:rsidR="0054438F" w:rsidRPr="00E12497" w:rsidRDefault="0054438F" w:rsidP="0054438F">
            <w:pPr>
              <w:pStyle w:val="ConsPlusNormal"/>
              <w:ind w:right="125" w:firstLine="0"/>
              <w:contextualSpacing/>
              <w:rPr>
                <w:sz w:val="24"/>
                <w:szCs w:val="24"/>
              </w:rPr>
            </w:pPr>
            <w:r w:rsidRPr="00E12497">
              <w:rPr>
                <w:sz w:val="24"/>
                <w:szCs w:val="24"/>
              </w:rPr>
              <w:t xml:space="preserve">– 2022 год – </w:t>
            </w:r>
            <w:r>
              <w:rPr>
                <w:sz w:val="24"/>
                <w:szCs w:val="24"/>
              </w:rPr>
              <w:t>2 533 947,00</w:t>
            </w:r>
            <w:r w:rsidRPr="00E12497">
              <w:rPr>
                <w:sz w:val="24"/>
                <w:szCs w:val="24"/>
              </w:rPr>
              <w:t xml:space="preserve"> рублей,</w:t>
            </w:r>
          </w:p>
          <w:p w14:paraId="7B1601CB" w14:textId="77777777" w:rsidR="0054438F" w:rsidRDefault="0054438F" w:rsidP="0054438F">
            <w:pPr>
              <w:pStyle w:val="ConsPlusNormal"/>
              <w:ind w:firstLine="0"/>
              <w:contextualSpacing/>
              <w:outlineLvl w:val="0"/>
              <w:rPr>
                <w:sz w:val="24"/>
                <w:szCs w:val="24"/>
              </w:rPr>
            </w:pPr>
            <w:r w:rsidRPr="00E12497">
              <w:rPr>
                <w:sz w:val="24"/>
                <w:szCs w:val="24"/>
              </w:rPr>
              <w:t>– 2023 год – 0,00 рублей</w:t>
            </w:r>
            <w:r>
              <w:rPr>
                <w:sz w:val="24"/>
                <w:szCs w:val="24"/>
              </w:rPr>
              <w:t>;</w:t>
            </w:r>
          </w:p>
          <w:p w14:paraId="1791237F" w14:textId="164FBD30" w:rsidR="00E77BB7" w:rsidRPr="00E12497" w:rsidRDefault="0054438F" w:rsidP="0054438F">
            <w:pPr>
              <w:pStyle w:val="ConsPlusNormal"/>
              <w:ind w:right="125" w:firstLine="0"/>
              <w:contextualSpacing/>
              <w:rPr>
                <w:sz w:val="24"/>
                <w:szCs w:val="24"/>
              </w:rPr>
            </w:pPr>
            <w:r w:rsidRPr="00E12497">
              <w:rPr>
                <w:sz w:val="24"/>
                <w:szCs w:val="24"/>
              </w:rPr>
              <w:t>– 202</w:t>
            </w:r>
            <w:r>
              <w:rPr>
                <w:sz w:val="24"/>
                <w:szCs w:val="24"/>
              </w:rPr>
              <w:t>4 год – 0,00 рублей.</w:t>
            </w:r>
          </w:p>
        </w:tc>
      </w:tr>
      <w:tr w:rsidR="00026804" w:rsidRPr="00E12497" w14:paraId="51786B0F" w14:textId="77777777" w:rsidTr="00EA2FE1">
        <w:trPr>
          <w:trHeight w:val="1077"/>
        </w:trPr>
        <w:tc>
          <w:tcPr>
            <w:tcW w:w="3323" w:type="dxa"/>
          </w:tcPr>
          <w:p w14:paraId="6F896A98" w14:textId="77777777" w:rsidR="00026804" w:rsidRPr="00E12497" w:rsidRDefault="00026804" w:rsidP="001A513B">
            <w:pPr>
              <w:spacing w:after="0" w:line="240" w:lineRule="auto"/>
              <w:contextualSpacing/>
              <w:jc w:val="left"/>
              <w:rPr>
                <w:rFonts w:ascii="Arial" w:hAnsi="Arial" w:cs="Arial"/>
                <w:sz w:val="24"/>
                <w:szCs w:val="24"/>
              </w:rPr>
            </w:pPr>
            <w:r w:rsidRPr="00E12497">
              <w:rPr>
                <w:rFonts w:ascii="Arial" w:hAnsi="Arial" w:cs="Arial"/>
                <w:sz w:val="24"/>
                <w:szCs w:val="24"/>
              </w:rPr>
              <w:t>Система организации контроля за исполнением подпрограммы</w:t>
            </w:r>
          </w:p>
        </w:tc>
        <w:tc>
          <w:tcPr>
            <w:tcW w:w="6236" w:type="dxa"/>
          </w:tcPr>
          <w:p w14:paraId="05CB37D1" w14:textId="77777777" w:rsidR="00026804" w:rsidRPr="00E12497" w:rsidRDefault="00026804" w:rsidP="001A513B">
            <w:pPr>
              <w:autoSpaceDE w:val="0"/>
              <w:autoSpaceDN w:val="0"/>
              <w:adjustRightInd w:val="0"/>
              <w:spacing w:after="0" w:line="240" w:lineRule="auto"/>
              <w:ind w:left="119" w:right="125"/>
              <w:contextualSpacing/>
              <w:jc w:val="left"/>
              <w:outlineLvl w:val="0"/>
              <w:rPr>
                <w:rFonts w:ascii="Arial" w:hAnsi="Arial" w:cs="Arial"/>
                <w:sz w:val="24"/>
                <w:szCs w:val="24"/>
              </w:rPr>
            </w:pPr>
            <w:r w:rsidRPr="00E12497">
              <w:rPr>
                <w:rFonts w:ascii="Arial" w:hAnsi="Arial" w:cs="Arial"/>
                <w:sz w:val="24"/>
                <w:szCs w:val="24"/>
              </w:rPr>
              <w:t>контроль за реализацией мероприятий осуществляет:</w:t>
            </w:r>
          </w:p>
          <w:p w14:paraId="6029044C" w14:textId="77777777" w:rsidR="00026804" w:rsidRPr="00E1249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E12497">
              <w:rPr>
                <w:rFonts w:ascii="Arial" w:hAnsi="Arial" w:cs="Arial"/>
                <w:sz w:val="24"/>
                <w:szCs w:val="24"/>
              </w:rPr>
              <w:t>администрация города Бородино;</w:t>
            </w:r>
          </w:p>
          <w:p w14:paraId="2096BA5E" w14:textId="77777777" w:rsidR="00026804" w:rsidRPr="00E12497" w:rsidRDefault="00026804" w:rsidP="001A513B">
            <w:pPr>
              <w:autoSpaceDE w:val="0"/>
              <w:autoSpaceDN w:val="0"/>
              <w:adjustRightInd w:val="0"/>
              <w:spacing w:after="0" w:line="240" w:lineRule="auto"/>
              <w:ind w:left="119" w:right="125"/>
              <w:contextualSpacing/>
              <w:jc w:val="left"/>
              <w:rPr>
                <w:rFonts w:ascii="Arial" w:hAnsi="Arial" w:cs="Arial"/>
                <w:sz w:val="24"/>
                <w:szCs w:val="24"/>
              </w:rPr>
            </w:pPr>
            <w:r w:rsidRPr="00E12497">
              <w:rPr>
                <w:rFonts w:ascii="Arial" w:hAnsi="Arial" w:cs="Arial"/>
                <w:sz w:val="24"/>
                <w:szCs w:val="24"/>
              </w:rPr>
              <w:t>МКУ «Служба единого заказчика»</w:t>
            </w:r>
          </w:p>
        </w:tc>
      </w:tr>
    </w:tbl>
    <w:p w14:paraId="13B00029" w14:textId="77777777" w:rsidR="00026804" w:rsidRPr="00E12497" w:rsidRDefault="00026804" w:rsidP="0057721D">
      <w:pPr>
        <w:pStyle w:val="ConsPlusTitle"/>
        <w:ind w:firstLine="709"/>
        <w:contextualSpacing/>
        <w:outlineLvl w:val="0"/>
        <w:rPr>
          <w:rFonts w:ascii="Arial" w:hAnsi="Arial" w:cs="Arial"/>
          <w:b w:val="0"/>
        </w:rPr>
      </w:pPr>
    </w:p>
    <w:p w14:paraId="6202D2F9" w14:textId="77777777"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 Основные разделы подпрограммы</w:t>
      </w:r>
    </w:p>
    <w:p w14:paraId="21648F7F" w14:textId="77777777"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2.1. Постановка общегородской проблемы и обоснование</w:t>
      </w:r>
      <w:r w:rsidR="00EF6866" w:rsidRPr="00E12497">
        <w:rPr>
          <w:rFonts w:ascii="Arial" w:hAnsi="Arial" w:cs="Arial"/>
          <w:sz w:val="24"/>
          <w:szCs w:val="24"/>
        </w:rPr>
        <w:br/>
      </w:r>
      <w:r w:rsidRPr="00E12497">
        <w:rPr>
          <w:rFonts w:ascii="Arial" w:hAnsi="Arial" w:cs="Arial"/>
          <w:sz w:val="24"/>
          <w:szCs w:val="24"/>
        </w:rPr>
        <w:t>необходимости разработки подпрограммы</w:t>
      </w:r>
    </w:p>
    <w:p w14:paraId="29E1CA56" w14:textId="77777777" w:rsidR="00461F85" w:rsidRPr="00E12497" w:rsidRDefault="00461F85" w:rsidP="0057721D">
      <w:pPr>
        <w:spacing w:after="0" w:line="240" w:lineRule="auto"/>
        <w:ind w:firstLine="709"/>
        <w:contextualSpacing/>
        <w:rPr>
          <w:rFonts w:ascii="Arial" w:hAnsi="Arial" w:cs="Arial"/>
          <w:sz w:val="24"/>
          <w:szCs w:val="24"/>
        </w:rPr>
      </w:pPr>
    </w:p>
    <w:p w14:paraId="561C1EDB" w14:textId="77777777" w:rsidR="00461F85" w:rsidRPr="00E12497" w:rsidRDefault="00461F85" w:rsidP="0057721D">
      <w:pPr>
        <w:pStyle w:val="ConsPlusNormal"/>
        <w:ind w:firstLine="709"/>
        <w:contextualSpacing/>
        <w:rPr>
          <w:sz w:val="24"/>
          <w:szCs w:val="24"/>
        </w:rPr>
      </w:pPr>
      <w:r w:rsidRPr="00E12497">
        <w:rPr>
          <w:sz w:val="24"/>
          <w:szCs w:val="24"/>
        </w:rPr>
        <w:t>Обеспечение населения города Бородино чистой питьевой водой нормативного качества является одним из главных приоритетов социальной политики города, которые лежат в основе здоровья и благополучия человека.</w:t>
      </w:r>
    </w:p>
    <w:p w14:paraId="0FD89AB1" w14:textId="77777777" w:rsidR="00461F85" w:rsidRPr="00E12497" w:rsidRDefault="00461F85" w:rsidP="0057721D">
      <w:pPr>
        <w:pStyle w:val="ConsPlusNormal"/>
        <w:ind w:firstLine="709"/>
        <w:contextualSpacing/>
        <w:rPr>
          <w:sz w:val="24"/>
          <w:szCs w:val="24"/>
        </w:rPr>
      </w:pPr>
      <w:r w:rsidRPr="00E12497">
        <w:rPr>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r w:rsidR="00AD396D">
        <w:rPr>
          <w:sz w:val="24"/>
          <w:szCs w:val="24"/>
        </w:rPr>
        <w:t>.</w:t>
      </w:r>
    </w:p>
    <w:p w14:paraId="03B337B2" w14:textId="77777777" w:rsidR="00461F85" w:rsidRPr="00E12497" w:rsidRDefault="00461F85" w:rsidP="0057721D">
      <w:pPr>
        <w:suppressAutoHyphens/>
        <w:spacing w:after="0" w:line="240" w:lineRule="auto"/>
        <w:ind w:firstLine="709"/>
        <w:contextualSpacing/>
        <w:rPr>
          <w:rFonts w:ascii="Arial" w:hAnsi="Arial" w:cs="Arial"/>
          <w:bCs/>
          <w:sz w:val="24"/>
          <w:szCs w:val="24"/>
        </w:rPr>
      </w:pPr>
      <w:r w:rsidRPr="00E12497">
        <w:rPr>
          <w:rFonts w:ascii="Arial" w:hAnsi="Arial" w:cs="Arial"/>
          <w:sz w:val="24"/>
          <w:szCs w:val="24"/>
        </w:rPr>
        <w:t>По состоянию на 01.01.202</w:t>
      </w:r>
      <w:r w:rsidR="00FA6CD5">
        <w:rPr>
          <w:rFonts w:ascii="Arial" w:hAnsi="Arial" w:cs="Arial"/>
          <w:sz w:val="24"/>
          <w:szCs w:val="24"/>
        </w:rPr>
        <w:t>1</w:t>
      </w:r>
      <w:r w:rsidRPr="00E12497">
        <w:rPr>
          <w:rFonts w:ascii="Arial" w:hAnsi="Arial" w:cs="Arial"/>
          <w:sz w:val="24"/>
          <w:szCs w:val="24"/>
        </w:rPr>
        <w:t xml:space="preserve"> г. в качестве источников централизованного питьевого и технического водоснабжения используются два поверхностных водоема: река Рыбная и </w:t>
      </w:r>
      <w:proofErr w:type="spellStart"/>
      <w:r w:rsidRPr="00E12497">
        <w:rPr>
          <w:rFonts w:ascii="Arial" w:hAnsi="Arial" w:cs="Arial"/>
          <w:sz w:val="24"/>
          <w:szCs w:val="24"/>
        </w:rPr>
        <w:t>Баргинское</w:t>
      </w:r>
      <w:proofErr w:type="spellEnd"/>
      <w:r w:rsidRPr="00E12497">
        <w:rPr>
          <w:rFonts w:ascii="Arial" w:hAnsi="Arial" w:cs="Arial"/>
          <w:sz w:val="24"/>
          <w:szCs w:val="24"/>
        </w:rPr>
        <w:t xml:space="preserve"> водохранилище, а также групповой подземный водозабор в пос. Урал, состоящий из 4 действующих </w:t>
      </w:r>
      <w:proofErr w:type="spellStart"/>
      <w:r w:rsidRPr="00E12497">
        <w:rPr>
          <w:rFonts w:ascii="Arial" w:hAnsi="Arial" w:cs="Arial"/>
          <w:sz w:val="24"/>
          <w:szCs w:val="24"/>
        </w:rPr>
        <w:t>артскважин</w:t>
      </w:r>
      <w:proofErr w:type="spellEnd"/>
      <w:r w:rsidRPr="00E12497">
        <w:rPr>
          <w:rFonts w:ascii="Arial" w:hAnsi="Arial" w:cs="Arial"/>
          <w:sz w:val="24"/>
          <w:szCs w:val="24"/>
        </w:rPr>
        <w:t xml:space="preserve">. Данные водозаборы находятся на расстоянии 11–24 км от города Бородино. </w:t>
      </w:r>
      <w:r w:rsidRPr="00E12497">
        <w:rPr>
          <w:rFonts w:ascii="Arial" w:hAnsi="Arial" w:cs="Arial"/>
          <w:bCs/>
          <w:sz w:val="24"/>
          <w:szCs w:val="24"/>
        </w:rPr>
        <w:t xml:space="preserve">Магистральные водоводы и разводящие сети построены в 1960-ые годы. Порядка </w:t>
      </w:r>
      <w:smartTag w:uri="urn:schemas-microsoft-com:office:smarttags" w:element="metricconverter">
        <w:smartTagPr>
          <w:attr w:name="ProductID" w:val="61 км"/>
        </w:smartTagPr>
        <w:r w:rsidRPr="00E12497">
          <w:rPr>
            <w:rFonts w:ascii="Arial" w:hAnsi="Arial" w:cs="Arial"/>
            <w:bCs/>
            <w:sz w:val="24"/>
            <w:szCs w:val="24"/>
          </w:rPr>
          <w:t>61 км</w:t>
        </w:r>
      </w:smartTag>
      <w:r w:rsidRPr="00E12497">
        <w:rPr>
          <w:rFonts w:ascii="Arial" w:hAnsi="Arial" w:cs="Arial"/>
          <w:bCs/>
          <w:sz w:val="24"/>
          <w:szCs w:val="24"/>
        </w:rPr>
        <w:t xml:space="preserve"> водоводов и разводящих сетей имеют 100 % износ.</w:t>
      </w:r>
    </w:p>
    <w:p w14:paraId="0D6C4E68" w14:textId="77777777" w:rsidR="00F33953" w:rsidRPr="00E12497" w:rsidRDefault="00F33953"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E12497">
        <w:rPr>
          <w:rFonts w:ascii="Arial" w:hAnsi="Arial" w:cs="Arial"/>
          <w:sz w:val="24"/>
          <w:szCs w:val="24"/>
          <w:vertAlign w:val="superscript"/>
        </w:rPr>
        <w:t>3</w:t>
      </w:r>
      <w:r w:rsidRPr="00E12497">
        <w:rPr>
          <w:rFonts w:ascii="Arial" w:hAnsi="Arial" w:cs="Arial"/>
          <w:sz w:val="24"/>
          <w:szCs w:val="24"/>
        </w:rPr>
        <w:t>/сутки, фактическая 7 500 м</w:t>
      </w:r>
      <w:r w:rsidRPr="00E12497">
        <w:rPr>
          <w:rFonts w:ascii="Arial" w:hAnsi="Arial" w:cs="Arial"/>
          <w:sz w:val="24"/>
          <w:szCs w:val="24"/>
          <w:vertAlign w:val="superscript"/>
        </w:rPr>
        <w:t>3</w:t>
      </w:r>
      <w:r w:rsidRPr="00E12497">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w:t>
      </w:r>
      <w:r w:rsidRPr="00E12497">
        <w:rPr>
          <w:rFonts w:ascii="Arial" w:hAnsi="Arial" w:cs="Arial"/>
          <w:sz w:val="24"/>
          <w:szCs w:val="24"/>
        </w:rPr>
        <w:lastRenderedPageBreak/>
        <w:t xml:space="preserve">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E12497">
        <w:rPr>
          <w:rFonts w:ascii="Arial" w:hAnsi="Arial" w:cs="Arial"/>
          <w:sz w:val="24"/>
          <w:szCs w:val="24"/>
        </w:rPr>
        <w:t>бензопирен</w:t>
      </w:r>
      <w:proofErr w:type="spellEnd"/>
      <w:r w:rsidRPr="00E12497">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0F089BBD" w14:textId="77777777" w:rsidR="00F33953" w:rsidRPr="00E12497" w:rsidRDefault="00F33953"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E12497">
        <w:rPr>
          <w:rFonts w:ascii="Arial" w:hAnsi="Arial" w:cs="Arial"/>
          <w:sz w:val="24"/>
          <w:szCs w:val="24"/>
        </w:rPr>
        <w:t>млг</w:t>
      </w:r>
      <w:proofErr w:type="spellEnd"/>
      <w:r w:rsidRPr="00E12497">
        <w:rPr>
          <w:rFonts w:ascii="Arial" w:hAnsi="Arial" w:cs="Arial"/>
          <w:sz w:val="24"/>
          <w:szCs w:val="24"/>
        </w:rPr>
        <w:t>/дм</w:t>
      </w:r>
      <w:r w:rsidRPr="00E12497">
        <w:rPr>
          <w:rFonts w:ascii="Arial" w:hAnsi="Arial" w:cs="Arial"/>
          <w:sz w:val="24"/>
          <w:szCs w:val="24"/>
          <w:vertAlign w:val="superscript"/>
        </w:rPr>
        <w:t>3</w:t>
      </w:r>
      <w:r w:rsidRPr="00E12497">
        <w:rPr>
          <w:rFonts w:ascii="Arial" w:hAnsi="Arial" w:cs="Arial"/>
          <w:sz w:val="24"/>
          <w:szCs w:val="24"/>
        </w:rPr>
        <w:t xml:space="preserve"> и имеет нейтральную реакцию. Вода со скважин №№ 3 ,4, 7 превышает СанПиН 2.1.4.1074-01 по следующим показателям: ионы железа (в 1,8 раз), жесткость (более 7 мг-</w:t>
      </w:r>
      <w:proofErr w:type="spellStart"/>
      <w:r w:rsidRPr="00E12497">
        <w:rPr>
          <w:rFonts w:ascii="Arial" w:hAnsi="Arial" w:cs="Arial"/>
          <w:sz w:val="24"/>
          <w:szCs w:val="24"/>
        </w:rPr>
        <w:t>экв</w:t>
      </w:r>
      <w:proofErr w:type="spellEnd"/>
      <w:r w:rsidRPr="00E12497">
        <w:rPr>
          <w:rFonts w:ascii="Arial" w:hAnsi="Arial" w:cs="Arial"/>
          <w:sz w:val="24"/>
          <w:szCs w:val="24"/>
        </w:rPr>
        <w:t>/дм</w:t>
      </w:r>
      <w:r w:rsidRPr="00E12497">
        <w:rPr>
          <w:rFonts w:ascii="Arial" w:hAnsi="Arial" w:cs="Arial"/>
          <w:sz w:val="24"/>
          <w:szCs w:val="24"/>
          <w:vertAlign w:val="superscript"/>
        </w:rPr>
        <w:t>3</w:t>
      </w:r>
      <w:r w:rsidRPr="00E12497">
        <w:rPr>
          <w:rFonts w:ascii="Arial" w:hAnsi="Arial" w:cs="Arial"/>
          <w:sz w:val="24"/>
          <w:szCs w:val="24"/>
        </w:rPr>
        <w:t>).</w:t>
      </w:r>
    </w:p>
    <w:p w14:paraId="584B5EBA" w14:textId="77777777" w:rsidR="00C3627E" w:rsidRPr="00E12497" w:rsidRDefault="00C3627E" w:rsidP="0057721D">
      <w:pPr>
        <w:suppressAutoHyphens/>
        <w:spacing w:after="0" w:line="240" w:lineRule="auto"/>
        <w:ind w:firstLine="709"/>
        <w:contextualSpacing/>
        <w:rPr>
          <w:rFonts w:ascii="Arial" w:hAnsi="Arial" w:cs="Arial"/>
          <w:sz w:val="24"/>
          <w:szCs w:val="24"/>
        </w:rPr>
      </w:pPr>
      <w:r w:rsidRPr="00E12497">
        <w:rPr>
          <w:rFonts w:ascii="Arial" w:hAnsi="Arial" w:cs="Arial"/>
          <w:sz w:val="24"/>
          <w:szCs w:val="24"/>
        </w:rPr>
        <w:t>Согласно статистическому отчету 1-водопровод «Сведения о работе водопровода (отдельной водопроводной сети)» за 2019 год потребность города Бородино в холодной воде составляет 1</w:t>
      </w:r>
      <w:r w:rsidR="002248E1" w:rsidRPr="00E12497">
        <w:rPr>
          <w:rFonts w:ascii="Arial" w:hAnsi="Arial" w:cs="Arial"/>
          <w:sz w:val="24"/>
          <w:szCs w:val="24"/>
        </w:rPr>
        <w:t> </w:t>
      </w:r>
      <w:r w:rsidRPr="00E12497">
        <w:rPr>
          <w:rFonts w:ascii="Arial" w:hAnsi="Arial" w:cs="Arial"/>
          <w:sz w:val="24"/>
          <w:szCs w:val="24"/>
        </w:rPr>
        <w:t>659,0 тыс.</w:t>
      </w:r>
      <w:r w:rsidR="002248E1" w:rsidRPr="00E12497">
        <w:rPr>
          <w:rFonts w:ascii="Arial" w:hAnsi="Arial" w:cs="Arial"/>
          <w:sz w:val="24"/>
          <w:szCs w:val="24"/>
        </w:rPr>
        <w:t> </w:t>
      </w:r>
      <w:r w:rsidRPr="00E12497">
        <w:rPr>
          <w:rFonts w:ascii="Arial" w:hAnsi="Arial" w:cs="Arial"/>
          <w:sz w:val="24"/>
          <w:szCs w:val="24"/>
        </w:rPr>
        <w:t>м</w:t>
      </w:r>
      <w:r w:rsidRPr="00E12497">
        <w:rPr>
          <w:rFonts w:ascii="Arial" w:hAnsi="Arial" w:cs="Arial"/>
          <w:sz w:val="24"/>
          <w:szCs w:val="24"/>
          <w:vertAlign w:val="superscript"/>
        </w:rPr>
        <w:t>3</w:t>
      </w:r>
      <w:r w:rsidRPr="00E12497">
        <w:rPr>
          <w:rFonts w:ascii="Arial" w:hAnsi="Arial" w:cs="Arial"/>
          <w:sz w:val="24"/>
          <w:szCs w:val="24"/>
        </w:rPr>
        <w:t>/год, среднегодовое потребление составляет 4</w:t>
      </w:r>
      <w:r w:rsidR="002248E1" w:rsidRPr="00E12497">
        <w:rPr>
          <w:rFonts w:ascii="Arial" w:hAnsi="Arial" w:cs="Arial"/>
          <w:sz w:val="24"/>
          <w:szCs w:val="24"/>
        </w:rPr>
        <w:t> </w:t>
      </w:r>
      <w:r w:rsidRPr="00E12497">
        <w:rPr>
          <w:rFonts w:ascii="Arial" w:hAnsi="Arial" w:cs="Arial"/>
          <w:sz w:val="24"/>
          <w:szCs w:val="24"/>
        </w:rPr>
        <w:t>545,2 м</w:t>
      </w:r>
      <w:r w:rsidRPr="00E12497">
        <w:rPr>
          <w:rFonts w:ascii="Arial" w:hAnsi="Arial" w:cs="Arial"/>
          <w:sz w:val="24"/>
          <w:szCs w:val="24"/>
          <w:vertAlign w:val="superscript"/>
        </w:rPr>
        <w:t>3</w:t>
      </w:r>
      <w:r w:rsidRPr="00E12497">
        <w:rPr>
          <w:rFonts w:ascii="Arial" w:hAnsi="Arial" w:cs="Arial"/>
          <w:sz w:val="24"/>
          <w:szCs w:val="24"/>
        </w:rPr>
        <w:t>/сут</w:t>
      </w:r>
      <w:r w:rsidR="002248E1" w:rsidRPr="00E12497">
        <w:rPr>
          <w:rFonts w:ascii="Arial" w:hAnsi="Arial" w:cs="Arial"/>
          <w:sz w:val="24"/>
          <w:szCs w:val="24"/>
        </w:rPr>
        <w:t>ки</w:t>
      </w:r>
      <w:r w:rsidRPr="00E12497">
        <w:rPr>
          <w:rFonts w:ascii="Arial" w:hAnsi="Arial" w:cs="Arial"/>
          <w:sz w:val="24"/>
          <w:szCs w:val="24"/>
        </w:rPr>
        <w:t>. Существенным фактором, влияющим на необходимое количество поданной воды в сеть, является состояние распределительной сети. В 2013 г. потери составляли 30</w:t>
      </w:r>
      <w:r w:rsidR="00B6047E" w:rsidRPr="00E12497">
        <w:rPr>
          <w:rFonts w:ascii="Arial" w:hAnsi="Arial" w:cs="Arial"/>
          <w:sz w:val="24"/>
          <w:szCs w:val="24"/>
        </w:rPr>
        <w:t> </w:t>
      </w:r>
      <w:r w:rsidRPr="00E12497">
        <w:rPr>
          <w:rFonts w:ascii="Arial" w:hAnsi="Arial" w:cs="Arial"/>
          <w:sz w:val="24"/>
          <w:szCs w:val="24"/>
        </w:rPr>
        <w:t>% от объема поднятой воды. В настоящее время износ сети составляет в среднем 66</w:t>
      </w:r>
      <w:r w:rsidR="00B6047E" w:rsidRPr="00E12497">
        <w:rPr>
          <w:rFonts w:ascii="Arial" w:hAnsi="Arial" w:cs="Arial"/>
          <w:sz w:val="24"/>
          <w:szCs w:val="24"/>
        </w:rPr>
        <w:t> </w:t>
      </w:r>
      <w:r w:rsidRPr="00E12497">
        <w:rPr>
          <w:rFonts w:ascii="Arial" w:hAnsi="Arial" w:cs="Arial"/>
          <w:sz w:val="24"/>
          <w:szCs w:val="24"/>
        </w:rPr>
        <w:t>% при минимальном объеме восстановления. Т.</w:t>
      </w:r>
      <w:r w:rsidR="00B6047E" w:rsidRPr="00E12497">
        <w:rPr>
          <w:rFonts w:ascii="Arial" w:hAnsi="Arial" w:cs="Arial"/>
          <w:sz w:val="24"/>
          <w:szCs w:val="24"/>
        </w:rPr>
        <w:t> </w:t>
      </w:r>
      <w:r w:rsidRPr="00E12497">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40–50</w:t>
      </w:r>
      <w:r w:rsidR="00B6047E" w:rsidRPr="00E12497">
        <w:rPr>
          <w:rFonts w:ascii="Arial" w:hAnsi="Arial" w:cs="Arial"/>
          <w:sz w:val="24"/>
          <w:szCs w:val="24"/>
        </w:rPr>
        <w:t> </w:t>
      </w:r>
      <w:r w:rsidRPr="00E12497">
        <w:rPr>
          <w:rFonts w:ascii="Arial" w:hAnsi="Arial" w:cs="Arial"/>
          <w:sz w:val="24"/>
          <w:szCs w:val="24"/>
        </w:rPr>
        <w:t>%. Для г</w:t>
      </w:r>
      <w:r w:rsidR="00B6047E" w:rsidRPr="00E12497">
        <w:rPr>
          <w:rFonts w:ascii="Arial" w:hAnsi="Arial" w:cs="Arial"/>
          <w:sz w:val="24"/>
          <w:szCs w:val="24"/>
        </w:rPr>
        <w:t>орода</w:t>
      </w:r>
      <w:r w:rsidRPr="00E12497">
        <w:rPr>
          <w:rFonts w:ascii="Arial" w:hAnsi="Arial" w:cs="Arial"/>
          <w:sz w:val="24"/>
          <w:szCs w:val="24"/>
        </w:rPr>
        <w:t xml:space="preserve"> Бородино увеличение объема поднимаемой воды может достигать до 5-6 тыс. м</w:t>
      </w:r>
      <w:r w:rsidRPr="00E12497">
        <w:rPr>
          <w:rFonts w:ascii="Arial" w:hAnsi="Arial" w:cs="Arial"/>
          <w:sz w:val="24"/>
          <w:szCs w:val="24"/>
          <w:vertAlign w:val="superscript"/>
        </w:rPr>
        <w:t>3</w:t>
      </w:r>
      <w:r w:rsidRPr="00E12497">
        <w:rPr>
          <w:rFonts w:ascii="Arial" w:hAnsi="Arial" w:cs="Arial"/>
          <w:sz w:val="24"/>
          <w:szCs w:val="24"/>
        </w:rPr>
        <w:t>/сут</w:t>
      </w:r>
      <w:r w:rsidR="00D056B1" w:rsidRPr="00E12497">
        <w:rPr>
          <w:rFonts w:ascii="Arial" w:hAnsi="Arial" w:cs="Arial"/>
          <w:sz w:val="24"/>
          <w:szCs w:val="24"/>
        </w:rPr>
        <w:t>ки</w:t>
      </w:r>
      <w:r w:rsidRPr="00E12497">
        <w:rPr>
          <w:rFonts w:ascii="Arial" w:hAnsi="Arial" w:cs="Arial"/>
          <w:sz w:val="24"/>
          <w:szCs w:val="24"/>
        </w:rPr>
        <w:t>.</w:t>
      </w:r>
    </w:p>
    <w:p w14:paraId="5E7DE0D5"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Для решения задачи обеспечения водопотребления в городе и увеличения объемов чистой воды возможно использование нескольких подходов.</w:t>
      </w:r>
    </w:p>
    <w:p w14:paraId="1E272E5D"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Во-первых, планируется участие в краевой адресной инвестиционной программе следующих объ</w:t>
      </w:r>
      <w:r w:rsidR="00140EEC" w:rsidRPr="00E12497">
        <w:rPr>
          <w:rFonts w:ascii="Arial" w:hAnsi="Arial" w:cs="Arial"/>
          <w:sz w:val="24"/>
          <w:szCs w:val="24"/>
        </w:rPr>
        <w:t>ектов коммунального назначения:</w:t>
      </w:r>
    </w:p>
    <w:p w14:paraId="602A573C" w14:textId="77777777" w:rsidR="00881B0C" w:rsidRPr="00E1249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строительство станции водоподготовки для водоснабжения города;</w:t>
      </w:r>
    </w:p>
    <w:p w14:paraId="53619481" w14:textId="77777777" w:rsidR="00881B0C" w:rsidRPr="00E1249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строительство водопроводных сетей для подключения новых потребителей;</w:t>
      </w:r>
    </w:p>
    <w:p w14:paraId="618AEE6E" w14:textId="77777777" w:rsidR="00881B0C" w:rsidRPr="00E1249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замена водопроводных сетей в связи с исчерпанием эксплуатационного ресурса;</w:t>
      </w:r>
    </w:p>
    <w:p w14:paraId="29E9DC70" w14:textId="77777777" w:rsidR="00881B0C" w:rsidRPr="00E12497" w:rsidRDefault="00881B0C" w:rsidP="0057721D">
      <w:pPr>
        <w:pStyle w:val="a4"/>
        <w:numPr>
          <w:ilvl w:val="0"/>
          <w:numId w:val="15"/>
        </w:numPr>
        <w:autoSpaceDE w:val="0"/>
        <w:autoSpaceDN w:val="0"/>
        <w:adjustRightInd w:val="0"/>
        <w:spacing w:after="0" w:line="240" w:lineRule="auto"/>
        <w:outlineLvl w:val="2"/>
        <w:rPr>
          <w:rFonts w:ascii="Arial" w:hAnsi="Arial" w:cs="Arial"/>
          <w:sz w:val="24"/>
          <w:szCs w:val="24"/>
        </w:rPr>
      </w:pPr>
      <w:r w:rsidRPr="00E12497">
        <w:rPr>
          <w:rFonts w:ascii="Arial" w:hAnsi="Arial" w:cs="Arial"/>
          <w:sz w:val="24"/>
          <w:szCs w:val="24"/>
        </w:rPr>
        <w:t>реконструкция водоводов и водопроводных сетей</w:t>
      </w:r>
      <w:r w:rsidR="00290ED6" w:rsidRPr="00E12497">
        <w:rPr>
          <w:rFonts w:ascii="Arial" w:hAnsi="Arial" w:cs="Arial"/>
          <w:sz w:val="24"/>
          <w:szCs w:val="24"/>
        </w:rPr>
        <w:t xml:space="preserve"> от объектов водоснабжения</w:t>
      </w:r>
      <w:r w:rsidRPr="00E12497">
        <w:rPr>
          <w:rFonts w:ascii="Arial" w:hAnsi="Arial" w:cs="Arial"/>
          <w:sz w:val="24"/>
          <w:szCs w:val="24"/>
        </w:rPr>
        <w:t>.</w:t>
      </w:r>
    </w:p>
    <w:p w14:paraId="0BBA6C70"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Во-вторых, в качестве возможного рассматривается проект проведения </w:t>
      </w:r>
      <w:proofErr w:type="spellStart"/>
      <w:r w:rsidRPr="00E12497">
        <w:rPr>
          <w:rFonts w:ascii="Arial" w:hAnsi="Arial" w:cs="Arial"/>
          <w:sz w:val="24"/>
          <w:szCs w:val="24"/>
        </w:rPr>
        <w:t>доразведки</w:t>
      </w:r>
      <w:proofErr w:type="spellEnd"/>
      <w:r w:rsidRPr="00E12497">
        <w:rPr>
          <w:rFonts w:ascii="Arial" w:hAnsi="Arial" w:cs="Arial"/>
          <w:sz w:val="24"/>
          <w:szCs w:val="24"/>
        </w:rPr>
        <w:t xml:space="preserve"> и освоения запасов Бородинского месторождения подземных вод. Месторождение расположено в 3-х км </w:t>
      </w:r>
      <w:r w:rsidR="0096328E" w:rsidRPr="00E12497">
        <w:rPr>
          <w:rFonts w:ascii="Arial" w:hAnsi="Arial" w:cs="Arial"/>
          <w:sz w:val="24"/>
          <w:szCs w:val="24"/>
        </w:rPr>
        <w:t>восточнее</w:t>
      </w:r>
      <w:r w:rsidRPr="00E12497">
        <w:rPr>
          <w:rFonts w:ascii="Arial" w:hAnsi="Arial" w:cs="Arial"/>
          <w:sz w:val="24"/>
          <w:szCs w:val="24"/>
        </w:rPr>
        <w:t xml:space="preserve"> города Бородино, в так называемом районе «Кузьминов лог» в долине реки </w:t>
      </w:r>
      <w:proofErr w:type="spellStart"/>
      <w:r w:rsidRPr="00E12497">
        <w:rPr>
          <w:rFonts w:ascii="Arial" w:hAnsi="Arial" w:cs="Arial"/>
          <w:sz w:val="24"/>
          <w:szCs w:val="24"/>
        </w:rPr>
        <w:t>Ирша</w:t>
      </w:r>
      <w:proofErr w:type="spellEnd"/>
      <w:r w:rsidRPr="00E12497">
        <w:rPr>
          <w:rFonts w:ascii="Arial" w:hAnsi="Arial" w:cs="Arial"/>
          <w:sz w:val="24"/>
          <w:szCs w:val="24"/>
        </w:rPr>
        <w:t xml:space="preserve">,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В случае успеха проект значительно снизит стоимость потребляемой горожанами воды, поскольку отпадет необходимость в многокилометровом водоводе и насосных станциях, а также решит проблему создания резервного </w:t>
      </w:r>
      <w:proofErr w:type="spellStart"/>
      <w:r w:rsidRPr="00E12497">
        <w:rPr>
          <w:rFonts w:ascii="Arial" w:hAnsi="Arial" w:cs="Arial"/>
          <w:sz w:val="24"/>
          <w:szCs w:val="24"/>
        </w:rPr>
        <w:t>водоисточника</w:t>
      </w:r>
      <w:proofErr w:type="spellEnd"/>
      <w:r w:rsidRPr="00E12497">
        <w:rPr>
          <w:rFonts w:ascii="Arial" w:hAnsi="Arial" w:cs="Arial"/>
          <w:sz w:val="24"/>
          <w:szCs w:val="24"/>
        </w:rPr>
        <w:t xml:space="preserve"> на случай чрезвычайной ситуации.</w:t>
      </w:r>
    </w:p>
    <w:p w14:paraId="09DEBD90"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Данное месторождение разведано в 1997 году институтом ВНИПИЭТ (г.</w:t>
      </w:r>
      <w:r w:rsidR="005C3B3D" w:rsidRPr="00E12497">
        <w:rPr>
          <w:rFonts w:ascii="Arial" w:hAnsi="Arial" w:cs="Arial"/>
          <w:sz w:val="24"/>
          <w:szCs w:val="24"/>
        </w:rPr>
        <w:t> </w:t>
      </w:r>
      <w:r w:rsidRPr="00E12497">
        <w:rPr>
          <w:rFonts w:ascii="Arial" w:hAnsi="Arial" w:cs="Arial"/>
          <w:sz w:val="24"/>
          <w:szCs w:val="24"/>
        </w:rPr>
        <w:t>Железногорск). Запасы мес</w:t>
      </w:r>
      <w:r w:rsidR="00BF3C41" w:rsidRPr="00E12497">
        <w:rPr>
          <w:rFonts w:ascii="Arial" w:hAnsi="Arial" w:cs="Arial"/>
          <w:sz w:val="24"/>
          <w:szCs w:val="24"/>
        </w:rPr>
        <w:t>торождения утверждены в 1997 г.</w:t>
      </w:r>
      <w:r w:rsidRPr="00E12497">
        <w:rPr>
          <w:rFonts w:ascii="Arial" w:hAnsi="Arial" w:cs="Arial"/>
          <w:sz w:val="24"/>
          <w:szCs w:val="24"/>
        </w:rPr>
        <w:t xml:space="preserve"> в количестве 4</w:t>
      </w:r>
      <w:r w:rsidR="0099497C" w:rsidRPr="00E12497">
        <w:rPr>
          <w:rFonts w:ascii="Arial" w:hAnsi="Arial" w:cs="Arial"/>
          <w:sz w:val="24"/>
          <w:szCs w:val="24"/>
        </w:rPr>
        <w:t> </w:t>
      </w:r>
      <w:r w:rsidRPr="00E12497">
        <w:rPr>
          <w:rFonts w:ascii="Arial" w:hAnsi="Arial" w:cs="Arial"/>
          <w:sz w:val="24"/>
          <w:szCs w:val="24"/>
        </w:rPr>
        <w:t>100</w:t>
      </w:r>
      <w:r w:rsidR="00BF3C41" w:rsidRPr="00E12497">
        <w:rPr>
          <w:rFonts w:ascii="Arial" w:hAnsi="Arial" w:cs="Arial"/>
          <w:sz w:val="24"/>
          <w:szCs w:val="24"/>
        </w:rPr>
        <w:t> </w:t>
      </w:r>
      <w:r w:rsidRPr="00E12497">
        <w:rPr>
          <w:rFonts w:ascii="Arial" w:hAnsi="Arial" w:cs="Arial"/>
          <w:sz w:val="24"/>
          <w:szCs w:val="24"/>
        </w:rPr>
        <w:t>м</w:t>
      </w:r>
      <w:r w:rsidRPr="00E12497">
        <w:rPr>
          <w:rFonts w:ascii="Arial" w:hAnsi="Arial" w:cs="Arial"/>
          <w:sz w:val="24"/>
          <w:szCs w:val="24"/>
          <w:vertAlign w:val="superscript"/>
        </w:rPr>
        <w:t>3</w:t>
      </w:r>
      <w:r w:rsidRPr="00E12497">
        <w:rPr>
          <w:rFonts w:ascii="Arial" w:hAnsi="Arial" w:cs="Arial"/>
          <w:sz w:val="24"/>
          <w:szCs w:val="24"/>
        </w:rPr>
        <w:t>/сут</w:t>
      </w:r>
      <w:r w:rsidR="00BF3C41" w:rsidRPr="00E12497">
        <w:rPr>
          <w:rFonts w:ascii="Arial" w:hAnsi="Arial" w:cs="Arial"/>
          <w:sz w:val="24"/>
          <w:szCs w:val="24"/>
        </w:rPr>
        <w:t>ки</w:t>
      </w:r>
      <w:r w:rsidRPr="00E12497">
        <w:rPr>
          <w:rFonts w:ascii="Arial" w:hAnsi="Arial" w:cs="Arial"/>
          <w:sz w:val="24"/>
          <w:szCs w:val="24"/>
        </w:rPr>
        <w:t xml:space="preserve">. </w:t>
      </w:r>
      <w:r w:rsidR="005F1F93">
        <w:rPr>
          <w:rFonts w:ascii="Arial" w:hAnsi="Arial" w:cs="Arial"/>
          <w:sz w:val="24"/>
          <w:szCs w:val="24"/>
        </w:rPr>
        <w:t>П</w:t>
      </w:r>
      <w:r w:rsidRPr="00E12497">
        <w:rPr>
          <w:rFonts w:ascii="Arial" w:hAnsi="Arial" w:cs="Arial"/>
          <w:sz w:val="24"/>
          <w:szCs w:val="24"/>
        </w:rPr>
        <w:t>родуктивн</w:t>
      </w:r>
      <w:r w:rsidR="005F1F93">
        <w:rPr>
          <w:rFonts w:ascii="Arial" w:hAnsi="Arial" w:cs="Arial"/>
          <w:sz w:val="24"/>
          <w:szCs w:val="24"/>
        </w:rPr>
        <w:t>ый горизонт</w:t>
      </w:r>
      <w:r w:rsidRPr="00E12497">
        <w:rPr>
          <w:rFonts w:ascii="Arial" w:hAnsi="Arial" w:cs="Arial"/>
          <w:sz w:val="24"/>
          <w:szCs w:val="24"/>
        </w:rPr>
        <w:t xml:space="preserve"> </w:t>
      </w:r>
      <w:r w:rsidR="005F1F93" w:rsidRPr="00E12497">
        <w:rPr>
          <w:rFonts w:ascii="Arial" w:hAnsi="Arial" w:cs="Arial"/>
          <w:sz w:val="24"/>
          <w:szCs w:val="24"/>
        </w:rPr>
        <w:t>залега</w:t>
      </w:r>
      <w:r w:rsidR="005F1F93">
        <w:rPr>
          <w:rFonts w:ascii="Arial" w:hAnsi="Arial" w:cs="Arial"/>
          <w:sz w:val="24"/>
          <w:szCs w:val="24"/>
        </w:rPr>
        <w:t>ет на г</w:t>
      </w:r>
      <w:r w:rsidR="005F1F93" w:rsidRPr="00E12497">
        <w:rPr>
          <w:rFonts w:ascii="Arial" w:hAnsi="Arial" w:cs="Arial"/>
          <w:sz w:val="24"/>
          <w:szCs w:val="24"/>
        </w:rPr>
        <w:t>лубин</w:t>
      </w:r>
      <w:r w:rsidR="005F1F93">
        <w:rPr>
          <w:rFonts w:ascii="Arial" w:hAnsi="Arial" w:cs="Arial"/>
          <w:sz w:val="24"/>
          <w:szCs w:val="24"/>
        </w:rPr>
        <w:t xml:space="preserve">е </w:t>
      </w:r>
      <w:r w:rsidRPr="00E12497">
        <w:rPr>
          <w:rFonts w:ascii="Arial" w:hAnsi="Arial" w:cs="Arial"/>
          <w:sz w:val="24"/>
          <w:szCs w:val="24"/>
        </w:rPr>
        <w:t>150–250</w:t>
      </w:r>
      <w:r w:rsidR="00EF3D4D">
        <w:rPr>
          <w:rFonts w:ascii="Arial" w:hAnsi="Arial" w:cs="Arial"/>
          <w:sz w:val="24"/>
          <w:szCs w:val="24"/>
        </w:rPr>
        <w:t xml:space="preserve"> м, что </w:t>
      </w:r>
      <w:r w:rsidR="00B11B8B">
        <w:rPr>
          <w:rFonts w:ascii="Arial" w:hAnsi="Arial" w:cs="Arial"/>
          <w:sz w:val="24"/>
          <w:szCs w:val="24"/>
        </w:rPr>
        <w:t>ниже</w:t>
      </w:r>
      <w:r w:rsidRPr="00E12497">
        <w:rPr>
          <w:rFonts w:ascii="Arial" w:hAnsi="Arial" w:cs="Arial"/>
          <w:sz w:val="24"/>
          <w:szCs w:val="24"/>
        </w:rPr>
        <w:t xml:space="preserve"> подошвы Бородинского разреза</w:t>
      </w:r>
      <w:r w:rsidR="005F1F93">
        <w:rPr>
          <w:rFonts w:ascii="Arial" w:hAnsi="Arial" w:cs="Arial"/>
          <w:sz w:val="24"/>
          <w:szCs w:val="24"/>
        </w:rPr>
        <w:t>,</w:t>
      </w:r>
      <w:r w:rsidRPr="00E12497">
        <w:rPr>
          <w:rFonts w:ascii="Arial" w:hAnsi="Arial" w:cs="Arial"/>
          <w:sz w:val="24"/>
          <w:szCs w:val="24"/>
        </w:rPr>
        <w:t xml:space="preserve"> и не подвержен техногенному воздействию, вызванному добычей угля. Формирование запасов подземных вод </w:t>
      </w:r>
      <w:r w:rsidRPr="00E12497">
        <w:rPr>
          <w:rFonts w:ascii="Arial" w:hAnsi="Arial" w:cs="Arial"/>
          <w:sz w:val="24"/>
          <w:szCs w:val="24"/>
        </w:rPr>
        <w:lastRenderedPageBreak/>
        <w:t>осуществляется на значительном удалении от города и от разреза на ненарушенных площадях и его использование надежно и безопасно на длительную перспективу.</w:t>
      </w:r>
    </w:p>
    <w:p w14:paraId="411AEB9E" w14:textId="77777777" w:rsidR="00881B0C" w:rsidRPr="008913AB"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8913AB">
        <w:rPr>
          <w:rFonts w:ascii="Arial" w:hAnsi="Arial" w:cs="Arial"/>
          <w:sz w:val="24"/>
          <w:szCs w:val="24"/>
        </w:rPr>
        <w:t>С целью оценки пригодности скважин, пробуренных в 1990-е</w:t>
      </w:r>
      <w:r w:rsidR="0099497C" w:rsidRPr="008913AB">
        <w:rPr>
          <w:rFonts w:ascii="Arial" w:hAnsi="Arial" w:cs="Arial"/>
          <w:sz w:val="24"/>
          <w:szCs w:val="24"/>
        </w:rPr>
        <w:t> </w:t>
      </w:r>
      <w:r w:rsidRPr="008913AB">
        <w:rPr>
          <w:rFonts w:ascii="Arial" w:hAnsi="Arial" w:cs="Arial"/>
          <w:sz w:val="24"/>
          <w:szCs w:val="24"/>
        </w:rPr>
        <w:t xml:space="preserve">годы, </w:t>
      </w:r>
      <w:r w:rsidR="000F2F8B" w:rsidRPr="008913AB">
        <w:rPr>
          <w:rFonts w:ascii="Arial" w:hAnsi="Arial" w:cs="Arial"/>
          <w:sz w:val="24"/>
          <w:szCs w:val="24"/>
        </w:rPr>
        <w:t>в 2018 году МКУ «Служба единого заказчика» получило лицензию на право добычи и разведки подземных вод с глубиной разведки до 250 метров. В соответствии с лицензие</w:t>
      </w:r>
      <w:r w:rsidR="00342521" w:rsidRPr="008913AB">
        <w:rPr>
          <w:rFonts w:ascii="Arial" w:hAnsi="Arial" w:cs="Arial"/>
          <w:sz w:val="24"/>
          <w:szCs w:val="24"/>
        </w:rPr>
        <w:t>й</w:t>
      </w:r>
      <w:r w:rsidR="000F2F8B" w:rsidRPr="008913AB">
        <w:rPr>
          <w:rFonts w:ascii="Arial" w:hAnsi="Arial" w:cs="Arial"/>
          <w:sz w:val="24"/>
          <w:szCs w:val="24"/>
        </w:rPr>
        <w:t xml:space="preserve"> </w:t>
      </w:r>
      <w:r w:rsidR="00342521" w:rsidRPr="008913AB">
        <w:rPr>
          <w:rFonts w:ascii="Arial" w:hAnsi="Arial" w:cs="Arial"/>
          <w:sz w:val="24"/>
          <w:szCs w:val="24"/>
        </w:rPr>
        <w:t>б</w:t>
      </w:r>
      <w:r w:rsidRPr="008913AB">
        <w:rPr>
          <w:rFonts w:ascii="Arial" w:hAnsi="Arial" w:cs="Arial"/>
          <w:sz w:val="24"/>
          <w:szCs w:val="24"/>
        </w:rPr>
        <w:t xml:space="preserve">ыло проведено </w:t>
      </w:r>
      <w:proofErr w:type="spellStart"/>
      <w:r w:rsidRPr="008913AB">
        <w:rPr>
          <w:rFonts w:ascii="Arial" w:hAnsi="Arial" w:cs="Arial"/>
          <w:sz w:val="24"/>
          <w:szCs w:val="24"/>
        </w:rPr>
        <w:t>гидрогеотехническое</w:t>
      </w:r>
      <w:proofErr w:type="spellEnd"/>
      <w:r w:rsidRPr="008913AB">
        <w:rPr>
          <w:rFonts w:ascii="Arial" w:hAnsi="Arial" w:cs="Arial"/>
          <w:sz w:val="24"/>
          <w:szCs w:val="24"/>
        </w:rPr>
        <w:t xml:space="preserve"> обследование разведочно-эксплуатационных и наблюдательных скважин, </w:t>
      </w:r>
      <w:r w:rsidR="00C655BC" w:rsidRPr="008913AB">
        <w:rPr>
          <w:rFonts w:ascii="Arial" w:hAnsi="Arial" w:cs="Arial"/>
          <w:sz w:val="24"/>
          <w:szCs w:val="24"/>
        </w:rPr>
        <w:t>подрядной организацией</w:t>
      </w:r>
      <w:r w:rsidRPr="008913AB">
        <w:rPr>
          <w:rFonts w:ascii="Arial" w:hAnsi="Arial" w:cs="Arial"/>
          <w:sz w:val="24"/>
          <w:szCs w:val="24"/>
        </w:rPr>
        <w:t xml:space="preserve"> на основании конкурсных процедур </w:t>
      </w:r>
      <w:r w:rsidR="001D0D17" w:rsidRPr="008913AB">
        <w:rPr>
          <w:rFonts w:ascii="Arial" w:hAnsi="Arial" w:cs="Arial"/>
          <w:sz w:val="24"/>
          <w:szCs w:val="24"/>
        </w:rPr>
        <w:t xml:space="preserve">выступило </w:t>
      </w:r>
      <w:r w:rsidRPr="008913AB">
        <w:rPr>
          <w:rFonts w:ascii="Arial" w:hAnsi="Arial" w:cs="Arial"/>
          <w:sz w:val="24"/>
          <w:szCs w:val="24"/>
        </w:rPr>
        <w:t>ОАО «Красноярская горно-геологическая компания» (ОАО</w:t>
      </w:r>
      <w:r w:rsidR="002E4247" w:rsidRPr="008913AB">
        <w:rPr>
          <w:rFonts w:ascii="Arial" w:hAnsi="Arial" w:cs="Arial"/>
          <w:sz w:val="24"/>
          <w:szCs w:val="24"/>
        </w:rPr>
        <w:t> </w:t>
      </w:r>
      <w:r w:rsidRPr="008913AB">
        <w:rPr>
          <w:rFonts w:ascii="Arial" w:hAnsi="Arial" w:cs="Arial"/>
          <w:sz w:val="24"/>
          <w:szCs w:val="24"/>
        </w:rPr>
        <w:t>«</w:t>
      </w:r>
      <w:proofErr w:type="spellStart"/>
      <w:r w:rsidRPr="008913AB">
        <w:rPr>
          <w:rFonts w:ascii="Arial" w:hAnsi="Arial" w:cs="Arial"/>
          <w:sz w:val="24"/>
          <w:szCs w:val="24"/>
        </w:rPr>
        <w:t>Красноярскгеология</w:t>
      </w:r>
      <w:proofErr w:type="spellEnd"/>
      <w:r w:rsidRPr="008913AB">
        <w:rPr>
          <w:rFonts w:ascii="Arial" w:hAnsi="Arial" w:cs="Arial"/>
          <w:sz w:val="24"/>
          <w:szCs w:val="24"/>
        </w:rPr>
        <w:t>»).</w:t>
      </w:r>
    </w:p>
    <w:p w14:paraId="40CDEFFA"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8913AB">
        <w:rPr>
          <w:rFonts w:ascii="Arial" w:hAnsi="Arial" w:cs="Arial"/>
          <w:sz w:val="24"/>
          <w:szCs w:val="24"/>
        </w:rPr>
        <w:t>По итогам обследования было установлено, что состояние пробуренных в</w:t>
      </w:r>
      <w:r w:rsidRPr="00E12497">
        <w:rPr>
          <w:rFonts w:ascii="Arial" w:hAnsi="Arial" w:cs="Arial"/>
          <w:sz w:val="24"/>
          <w:szCs w:val="24"/>
        </w:rPr>
        <w:t xml:space="preserve"> середине 1990-х годов разведочно-эксплуатационных скважин в пределах Бородинского месторождения подземных вод непригодно для строительства и эксплуатации водозабора для водоснабжения населения города Бородино. За прошедшее время обсадные колонны разрушились, фильтры заилены и не пропускают воды в достаточном количестве, поэтому старые скважины подлежат ликвидации.</w:t>
      </w:r>
    </w:p>
    <w:p w14:paraId="377C3305" w14:textId="77777777" w:rsidR="00C71558" w:rsidRDefault="00C71558" w:rsidP="0057721D">
      <w:pPr>
        <w:autoSpaceDE w:val="0"/>
        <w:autoSpaceDN w:val="0"/>
        <w:adjustRightInd w:val="0"/>
        <w:spacing w:after="0" w:line="240" w:lineRule="auto"/>
        <w:ind w:firstLine="709"/>
        <w:contextualSpacing/>
        <w:outlineLvl w:val="2"/>
        <w:rPr>
          <w:rFonts w:ascii="Arial" w:hAnsi="Arial" w:cs="Arial"/>
          <w:sz w:val="24"/>
          <w:szCs w:val="24"/>
        </w:rPr>
      </w:pPr>
      <w:r>
        <w:rPr>
          <w:rFonts w:ascii="Arial" w:hAnsi="Arial" w:cs="Arial"/>
          <w:sz w:val="24"/>
          <w:szCs w:val="24"/>
        </w:rPr>
        <w:t>П</w:t>
      </w:r>
      <w:r w:rsidRPr="00E12497">
        <w:rPr>
          <w:rFonts w:ascii="Arial" w:hAnsi="Arial" w:cs="Arial"/>
          <w:sz w:val="24"/>
          <w:szCs w:val="24"/>
        </w:rPr>
        <w:t xml:space="preserve">о пробам воды из разведочно-эксплуатационных скважин Бородинского месторождения были выполнены анализы в ФБУЗ «Центр гигиены и эпидемиологии в Красноярском крае». В основном качество воды соответствует санитарным требованиям, но по части показателей требуется дополнительная подготовка воды перед ее подачей в разводящую водопроводную сеть. Для снижения вторичного загрязнения воды при транспортировке по водоводам, необходимо подготовку воды производить на </w:t>
      </w:r>
      <w:proofErr w:type="spellStart"/>
      <w:r w:rsidRPr="00E12497">
        <w:rPr>
          <w:rFonts w:ascii="Arial" w:hAnsi="Arial" w:cs="Arial"/>
          <w:sz w:val="24"/>
          <w:szCs w:val="24"/>
        </w:rPr>
        <w:t>водобаках</w:t>
      </w:r>
      <w:proofErr w:type="spellEnd"/>
      <w:r w:rsidRPr="00E12497">
        <w:rPr>
          <w:rFonts w:ascii="Arial" w:hAnsi="Arial" w:cs="Arial"/>
          <w:sz w:val="24"/>
          <w:szCs w:val="24"/>
        </w:rPr>
        <w:t xml:space="preserve"> города Бородино</w:t>
      </w:r>
      <w:r>
        <w:rPr>
          <w:rFonts w:ascii="Arial" w:hAnsi="Arial" w:cs="Arial"/>
          <w:sz w:val="24"/>
          <w:szCs w:val="24"/>
        </w:rPr>
        <w:t>.</w:t>
      </w:r>
    </w:p>
    <w:p w14:paraId="32BE218E"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Хотя скважины, пробуренные на Бородинском месторождении ранее не пригодны к эксплуатации, проведенное </w:t>
      </w:r>
      <w:proofErr w:type="spellStart"/>
      <w:r w:rsidRPr="00E12497">
        <w:rPr>
          <w:rFonts w:ascii="Arial" w:hAnsi="Arial" w:cs="Arial"/>
          <w:sz w:val="24"/>
          <w:szCs w:val="24"/>
        </w:rPr>
        <w:t>гидрогеотехническое</w:t>
      </w:r>
      <w:proofErr w:type="spellEnd"/>
      <w:r w:rsidRPr="00E12497">
        <w:rPr>
          <w:rFonts w:ascii="Arial" w:hAnsi="Arial" w:cs="Arial"/>
          <w:sz w:val="24"/>
          <w:szCs w:val="24"/>
        </w:rPr>
        <w:t xml:space="preserve"> обследование подтвердило наличие утвержденных в 1997 году запасов подземных вод в количестве </w:t>
      </w:r>
      <w:r w:rsidR="0099497C" w:rsidRPr="00E12497">
        <w:rPr>
          <w:rFonts w:ascii="Arial" w:hAnsi="Arial" w:cs="Arial"/>
          <w:sz w:val="24"/>
          <w:szCs w:val="24"/>
        </w:rPr>
        <w:t>4 100 м</w:t>
      </w:r>
      <w:r w:rsidR="0099497C" w:rsidRPr="00E12497">
        <w:rPr>
          <w:rFonts w:ascii="Arial" w:hAnsi="Arial" w:cs="Arial"/>
          <w:sz w:val="24"/>
          <w:szCs w:val="24"/>
          <w:vertAlign w:val="superscript"/>
        </w:rPr>
        <w:t>3</w:t>
      </w:r>
      <w:r w:rsidR="0099497C" w:rsidRPr="00E12497">
        <w:rPr>
          <w:rFonts w:ascii="Arial" w:hAnsi="Arial" w:cs="Arial"/>
          <w:sz w:val="24"/>
          <w:szCs w:val="24"/>
        </w:rPr>
        <w:t>/сутки</w:t>
      </w:r>
      <w:r w:rsidRPr="00E12497">
        <w:rPr>
          <w:rFonts w:ascii="Arial" w:hAnsi="Arial" w:cs="Arial"/>
          <w:sz w:val="24"/>
          <w:szCs w:val="24"/>
        </w:rPr>
        <w:t>. Кроме этого выявлены положительные геологические перспективы для наращивания запасов за счет вскрытия более глубоких водоносных горизонтов</w:t>
      </w:r>
      <w:r w:rsidR="00E86168">
        <w:rPr>
          <w:rFonts w:ascii="Arial" w:hAnsi="Arial" w:cs="Arial"/>
          <w:sz w:val="24"/>
          <w:szCs w:val="24"/>
        </w:rPr>
        <w:t xml:space="preserve"> (</w:t>
      </w:r>
      <w:r w:rsidR="00E86168" w:rsidRPr="00E12497">
        <w:rPr>
          <w:rFonts w:ascii="Arial" w:hAnsi="Arial" w:cs="Arial"/>
          <w:sz w:val="24"/>
          <w:szCs w:val="24"/>
        </w:rPr>
        <w:t>350–370 м</w:t>
      </w:r>
      <w:r w:rsidR="00E86168">
        <w:rPr>
          <w:rFonts w:ascii="Arial" w:hAnsi="Arial" w:cs="Arial"/>
          <w:sz w:val="24"/>
          <w:szCs w:val="24"/>
        </w:rPr>
        <w:t>)</w:t>
      </w:r>
      <w:r w:rsidRPr="00E12497">
        <w:rPr>
          <w:rFonts w:ascii="Arial" w:hAnsi="Arial" w:cs="Arial"/>
          <w:sz w:val="24"/>
          <w:szCs w:val="24"/>
        </w:rPr>
        <w:t xml:space="preserve"> и доведения запасов до величины, закрывающей потребности города. Для увеличения запасов подземных вод необходимо проведение геологической </w:t>
      </w:r>
      <w:proofErr w:type="spellStart"/>
      <w:r w:rsidRPr="00E12497">
        <w:rPr>
          <w:rFonts w:ascii="Arial" w:hAnsi="Arial" w:cs="Arial"/>
          <w:sz w:val="24"/>
          <w:szCs w:val="24"/>
        </w:rPr>
        <w:t>доразведки</w:t>
      </w:r>
      <w:proofErr w:type="spellEnd"/>
      <w:r w:rsidRPr="00E12497">
        <w:rPr>
          <w:rFonts w:ascii="Arial" w:hAnsi="Arial" w:cs="Arial"/>
          <w:sz w:val="24"/>
          <w:szCs w:val="24"/>
        </w:rPr>
        <w:t xml:space="preserve"> Бородинского месторождения подземных вод.</w:t>
      </w:r>
    </w:p>
    <w:p w14:paraId="431A1D27"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В соответствии с отчетом</w:t>
      </w:r>
      <w:r w:rsidR="009F5FCE" w:rsidRPr="00E12497">
        <w:rPr>
          <w:rFonts w:ascii="Arial" w:hAnsi="Arial" w:cs="Arial"/>
          <w:sz w:val="24"/>
          <w:szCs w:val="24"/>
        </w:rPr>
        <w:t>,</w:t>
      </w:r>
      <w:r w:rsidRPr="00E12497">
        <w:rPr>
          <w:rFonts w:ascii="Arial" w:hAnsi="Arial" w:cs="Arial"/>
          <w:sz w:val="24"/>
          <w:szCs w:val="24"/>
        </w:rPr>
        <w:t xml:space="preserve"> предоставленным </w:t>
      </w:r>
      <w:r w:rsidR="008701AD" w:rsidRPr="00E12497">
        <w:rPr>
          <w:rFonts w:ascii="Arial" w:hAnsi="Arial" w:cs="Arial"/>
          <w:sz w:val="24"/>
          <w:szCs w:val="24"/>
        </w:rPr>
        <w:t>ОАО «</w:t>
      </w:r>
      <w:proofErr w:type="spellStart"/>
      <w:r w:rsidR="008701AD" w:rsidRPr="00E12497">
        <w:rPr>
          <w:rFonts w:ascii="Arial" w:hAnsi="Arial" w:cs="Arial"/>
          <w:sz w:val="24"/>
          <w:szCs w:val="24"/>
        </w:rPr>
        <w:t>Красноярскгеология</w:t>
      </w:r>
      <w:proofErr w:type="spellEnd"/>
      <w:r w:rsidRPr="00E12497">
        <w:rPr>
          <w:rFonts w:ascii="Arial" w:hAnsi="Arial" w:cs="Arial"/>
          <w:sz w:val="24"/>
          <w:szCs w:val="24"/>
        </w:rPr>
        <w:t>»</w:t>
      </w:r>
      <w:r w:rsidR="008701AD" w:rsidRPr="00E12497">
        <w:rPr>
          <w:rFonts w:ascii="Arial" w:hAnsi="Arial" w:cs="Arial"/>
          <w:sz w:val="24"/>
          <w:szCs w:val="24"/>
        </w:rPr>
        <w:t>,</w:t>
      </w:r>
      <w:r w:rsidRPr="00E12497">
        <w:rPr>
          <w:rFonts w:ascii="Arial" w:hAnsi="Arial" w:cs="Arial"/>
          <w:sz w:val="24"/>
          <w:szCs w:val="24"/>
        </w:rPr>
        <w:t xml:space="preserve"> использование подземных вод может позволить обустройство компактного, состоящего из 5-ти разведочно-эксплуатационных скважин глубиной 350–370 м (в том числе одна резервная), водозабора с производительностью до 10 тыс.</w:t>
      </w:r>
      <w:r w:rsidR="00E21DB1" w:rsidRPr="00E12497">
        <w:rPr>
          <w:rFonts w:ascii="Arial" w:hAnsi="Arial" w:cs="Arial"/>
          <w:sz w:val="24"/>
          <w:szCs w:val="24"/>
        </w:rPr>
        <w:t> </w:t>
      </w:r>
      <w:r w:rsidRPr="00E12497">
        <w:rPr>
          <w:rFonts w:ascii="Arial" w:hAnsi="Arial" w:cs="Arial"/>
          <w:sz w:val="24"/>
          <w:szCs w:val="24"/>
        </w:rPr>
        <w:t>м</w:t>
      </w:r>
      <w:r w:rsidRPr="00E12497">
        <w:rPr>
          <w:rFonts w:ascii="Arial" w:hAnsi="Arial" w:cs="Arial"/>
          <w:sz w:val="24"/>
          <w:szCs w:val="24"/>
          <w:vertAlign w:val="superscript"/>
        </w:rPr>
        <w:t>3</w:t>
      </w:r>
      <w:r w:rsidRPr="00E12497">
        <w:rPr>
          <w:rFonts w:ascii="Arial" w:hAnsi="Arial" w:cs="Arial"/>
          <w:sz w:val="24"/>
          <w:szCs w:val="24"/>
        </w:rPr>
        <w:t>/сут</w:t>
      </w:r>
      <w:r w:rsidR="00E21DB1" w:rsidRPr="00E12497">
        <w:rPr>
          <w:rFonts w:ascii="Arial" w:hAnsi="Arial" w:cs="Arial"/>
          <w:sz w:val="24"/>
          <w:szCs w:val="24"/>
        </w:rPr>
        <w:t>ки</w:t>
      </w:r>
      <w:r w:rsidRPr="00E12497">
        <w:rPr>
          <w:rFonts w:ascii="Arial" w:hAnsi="Arial" w:cs="Arial"/>
          <w:sz w:val="24"/>
          <w:szCs w:val="24"/>
        </w:rPr>
        <w:t>.</w:t>
      </w:r>
    </w:p>
    <w:p w14:paraId="5BDD2F77"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Впоследствии четыре из </w:t>
      </w:r>
      <w:r w:rsidR="00904CEA" w:rsidRPr="00E12497">
        <w:rPr>
          <w:rFonts w:ascii="Arial" w:hAnsi="Arial" w:cs="Arial"/>
          <w:sz w:val="24"/>
          <w:szCs w:val="24"/>
        </w:rPr>
        <w:t xml:space="preserve">пяти </w:t>
      </w:r>
      <w:r w:rsidRPr="00E12497">
        <w:rPr>
          <w:rFonts w:ascii="Arial" w:hAnsi="Arial" w:cs="Arial"/>
          <w:sz w:val="24"/>
          <w:szCs w:val="24"/>
        </w:rPr>
        <w:t>пробуренных</w:t>
      </w:r>
      <w:r w:rsidR="00DE5A86" w:rsidRPr="00E12497">
        <w:rPr>
          <w:rFonts w:ascii="Arial" w:hAnsi="Arial" w:cs="Arial"/>
          <w:sz w:val="24"/>
          <w:szCs w:val="24"/>
        </w:rPr>
        <w:t xml:space="preserve"> скважин</w:t>
      </w:r>
      <w:r w:rsidR="00377D23" w:rsidRPr="00E12497">
        <w:rPr>
          <w:rFonts w:ascii="Arial" w:hAnsi="Arial" w:cs="Arial"/>
          <w:sz w:val="24"/>
          <w:szCs w:val="24"/>
        </w:rPr>
        <w:t xml:space="preserve"> могут использоваться </w:t>
      </w:r>
      <w:r w:rsidRPr="00E12497">
        <w:rPr>
          <w:rFonts w:ascii="Arial" w:hAnsi="Arial" w:cs="Arial"/>
          <w:sz w:val="24"/>
          <w:szCs w:val="24"/>
        </w:rPr>
        <w:t xml:space="preserve">как эксплуатационные, что снизит затраты на строительство водозабора. Кроме разведочно-эксплуатационных скважин для организации водозабора необходимо бурение </w:t>
      </w:r>
      <w:r w:rsidR="00B315B1" w:rsidRPr="00E12497">
        <w:rPr>
          <w:rFonts w:ascii="Arial" w:hAnsi="Arial" w:cs="Arial"/>
          <w:sz w:val="24"/>
          <w:szCs w:val="24"/>
        </w:rPr>
        <w:t>трёх</w:t>
      </w:r>
      <w:r w:rsidRPr="00E12497">
        <w:rPr>
          <w:rFonts w:ascii="Arial" w:hAnsi="Arial" w:cs="Arial"/>
          <w:sz w:val="24"/>
          <w:szCs w:val="24"/>
        </w:rPr>
        <w:t xml:space="preserve"> наблюдательных скважин. При проведении работ по </w:t>
      </w:r>
      <w:proofErr w:type="spellStart"/>
      <w:r w:rsidRPr="00E12497">
        <w:rPr>
          <w:rFonts w:ascii="Arial" w:hAnsi="Arial" w:cs="Arial"/>
          <w:sz w:val="24"/>
          <w:szCs w:val="24"/>
        </w:rPr>
        <w:t>доизучению</w:t>
      </w:r>
      <w:proofErr w:type="spellEnd"/>
      <w:r w:rsidRPr="00E12497">
        <w:rPr>
          <w:rFonts w:ascii="Arial" w:hAnsi="Arial" w:cs="Arial"/>
          <w:sz w:val="24"/>
          <w:szCs w:val="24"/>
        </w:rPr>
        <w:t xml:space="preserve"> месторождения планируется бурение </w:t>
      </w:r>
      <w:r w:rsidR="00625056" w:rsidRPr="00E12497">
        <w:rPr>
          <w:rFonts w:ascii="Arial" w:hAnsi="Arial" w:cs="Arial"/>
          <w:sz w:val="24"/>
          <w:szCs w:val="24"/>
        </w:rPr>
        <w:t>трёх</w:t>
      </w:r>
      <w:r w:rsidRPr="00E12497">
        <w:rPr>
          <w:rFonts w:ascii="Arial" w:hAnsi="Arial" w:cs="Arial"/>
          <w:sz w:val="24"/>
          <w:szCs w:val="24"/>
        </w:rPr>
        <w:t xml:space="preserve"> разведочных скважин, которые при эксплуатации водозабора </w:t>
      </w:r>
      <w:r w:rsidR="009B23BA" w:rsidRPr="00E12497">
        <w:rPr>
          <w:rFonts w:ascii="Arial" w:hAnsi="Arial" w:cs="Arial"/>
          <w:sz w:val="24"/>
          <w:szCs w:val="24"/>
        </w:rPr>
        <w:t xml:space="preserve">также </w:t>
      </w:r>
      <w:r w:rsidRPr="00E12497">
        <w:rPr>
          <w:rFonts w:ascii="Arial" w:hAnsi="Arial" w:cs="Arial"/>
          <w:sz w:val="24"/>
          <w:szCs w:val="24"/>
        </w:rPr>
        <w:t>можно использовать в качестве наблюдательных скважин.</w:t>
      </w:r>
    </w:p>
    <w:p w14:paraId="4F72E150"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Рыбная и из </w:t>
      </w:r>
      <w:proofErr w:type="spellStart"/>
      <w:r w:rsidRPr="00E12497">
        <w:rPr>
          <w:rFonts w:ascii="Arial" w:hAnsi="Arial" w:cs="Arial"/>
          <w:sz w:val="24"/>
          <w:szCs w:val="24"/>
        </w:rPr>
        <w:t>Баргинского</w:t>
      </w:r>
      <w:proofErr w:type="spellEnd"/>
      <w:r w:rsidRPr="00E12497">
        <w:rPr>
          <w:rFonts w:ascii="Arial" w:hAnsi="Arial" w:cs="Arial"/>
          <w:sz w:val="24"/>
          <w:szCs w:val="24"/>
        </w:rPr>
        <w:t xml:space="preserve"> водохранилища, т.</w:t>
      </w:r>
      <w:r w:rsidR="003D706E" w:rsidRPr="00E12497">
        <w:rPr>
          <w:rFonts w:ascii="Arial" w:hAnsi="Arial" w:cs="Arial"/>
          <w:sz w:val="24"/>
          <w:szCs w:val="24"/>
        </w:rPr>
        <w:t> </w:t>
      </w:r>
      <w:r w:rsidRPr="00E12497">
        <w:rPr>
          <w:rFonts w:ascii="Arial" w:hAnsi="Arial" w:cs="Arial"/>
          <w:sz w:val="24"/>
          <w:szCs w:val="24"/>
        </w:rPr>
        <w:t>е. вывести из эксплуатации 41</w:t>
      </w:r>
      <w:r w:rsidR="003D706E" w:rsidRPr="00E12497">
        <w:rPr>
          <w:rFonts w:ascii="Arial" w:hAnsi="Arial" w:cs="Arial"/>
          <w:sz w:val="24"/>
          <w:szCs w:val="24"/>
        </w:rPr>
        <w:t> </w:t>
      </w:r>
      <w:r w:rsidRPr="00E12497">
        <w:rPr>
          <w:rFonts w:ascii="Arial" w:hAnsi="Arial" w:cs="Arial"/>
          <w:sz w:val="24"/>
          <w:szCs w:val="24"/>
        </w:rPr>
        <w:t>699 метров водоводов с износом 100</w:t>
      </w:r>
      <w:r w:rsidR="003D706E" w:rsidRPr="00E12497">
        <w:rPr>
          <w:rFonts w:ascii="Arial" w:hAnsi="Arial" w:cs="Arial"/>
          <w:sz w:val="24"/>
          <w:szCs w:val="24"/>
        </w:rPr>
        <w:t> </w:t>
      </w:r>
      <w:r w:rsidRPr="00E12497">
        <w:rPr>
          <w:rFonts w:ascii="Arial" w:hAnsi="Arial" w:cs="Arial"/>
          <w:sz w:val="24"/>
          <w:szCs w:val="24"/>
        </w:rPr>
        <w:t>%, что также значительно снизит расходы на подъем, передачу, очистку воды для города Бородино и позволит обеспечить население города питьевой водой надлежащего качества.</w:t>
      </w:r>
    </w:p>
    <w:p w14:paraId="053AA849" w14:textId="77777777" w:rsidR="00881B0C" w:rsidRPr="00E12497" w:rsidRDefault="00EB6E90" w:rsidP="0057721D">
      <w:pPr>
        <w:autoSpaceDE w:val="0"/>
        <w:autoSpaceDN w:val="0"/>
        <w:adjustRightInd w:val="0"/>
        <w:spacing w:after="0" w:line="240" w:lineRule="auto"/>
        <w:ind w:firstLine="709"/>
        <w:contextualSpacing/>
        <w:outlineLvl w:val="2"/>
        <w:rPr>
          <w:rFonts w:ascii="Arial" w:hAnsi="Arial" w:cs="Arial"/>
          <w:sz w:val="24"/>
          <w:szCs w:val="24"/>
        </w:rPr>
      </w:pPr>
      <w:r>
        <w:rPr>
          <w:rFonts w:ascii="Arial" w:hAnsi="Arial" w:cs="Arial"/>
          <w:sz w:val="24"/>
          <w:szCs w:val="24"/>
        </w:rPr>
        <w:lastRenderedPageBreak/>
        <w:t xml:space="preserve">В соответствии с разработанной в 2019 году проектно-сметной документацией </w:t>
      </w:r>
      <w:r w:rsidR="003B6F90">
        <w:rPr>
          <w:rFonts w:ascii="Arial" w:hAnsi="Arial" w:cs="Arial"/>
          <w:sz w:val="24"/>
          <w:szCs w:val="24"/>
        </w:rPr>
        <w:t xml:space="preserve">(на основании имеющейся лицензии на глубину до 250 м) </w:t>
      </w:r>
      <w:r w:rsidR="004D2D19">
        <w:rPr>
          <w:rFonts w:ascii="Arial" w:hAnsi="Arial" w:cs="Arial"/>
          <w:sz w:val="24"/>
          <w:szCs w:val="24"/>
        </w:rPr>
        <w:t>с</w:t>
      </w:r>
      <w:r w:rsidR="00881B0C" w:rsidRPr="00E12497">
        <w:rPr>
          <w:rFonts w:ascii="Arial" w:hAnsi="Arial" w:cs="Arial"/>
          <w:sz w:val="24"/>
          <w:szCs w:val="24"/>
        </w:rPr>
        <w:t xml:space="preserve">уммарная стоимость работ по </w:t>
      </w:r>
      <w:proofErr w:type="spellStart"/>
      <w:r w:rsidR="00881B0C" w:rsidRPr="00E12497">
        <w:rPr>
          <w:rFonts w:ascii="Arial" w:hAnsi="Arial" w:cs="Arial"/>
          <w:sz w:val="24"/>
          <w:szCs w:val="24"/>
        </w:rPr>
        <w:t>доразведке</w:t>
      </w:r>
      <w:proofErr w:type="spellEnd"/>
      <w:r w:rsidR="00881B0C" w:rsidRPr="00E12497">
        <w:rPr>
          <w:rFonts w:ascii="Arial" w:hAnsi="Arial" w:cs="Arial"/>
          <w:sz w:val="24"/>
          <w:szCs w:val="24"/>
        </w:rPr>
        <w:t xml:space="preserve"> и строительству подземного водозабора на Бородинском месторождении составит 233</w:t>
      </w:r>
      <w:r w:rsidR="008E43D1">
        <w:rPr>
          <w:rFonts w:ascii="Arial" w:hAnsi="Arial" w:cs="Arial"/>
          <w:sz w:val="24"/>
          <w:szCs w:val="24"/>
        </w:rPr>
        <w:t> </w:t>
      </w:r>
      <w:r w:rsidR="00881B0C" w:rsidRPr="00E12497">
        <w:rPr>
          <w:rFonts w:ascii="Arial" w:hAnsi="Arial" w:cs="Arial"/>
          <w:sz w:val="24"/>
          <w:szCs w:val="24"/>
        </w:rPr>
        <w:t>178,0</w:t>
      </w:r>
      <w:r w:rsidR="008E43D1">
        <w:rPr>
          <w:rFonts w:ascii="Arial" w:hAnsi="Arial" w:cs="Arial"/>
          <w:sz w:val="24"/>
          <w:szCs w:val="24"/>
        </w:rPr>
        <w:t> </w:t>
      </w:r>
      <w:r w:rsidR="00881B0C" w:rsidRPr="00E12497">
        <w:rPr>
          <w:rFonts w:ascii="Arial" w:hAnsi="Arial" w:cs="Arial"/>
          <w:sz w:val="24"/>
          <w:szCs w:val="24"/>
        </w:rPr>
        <w:t>тыс.</w:t>
      </w:r>
      <w:r w:rsidR="008E43D1">
        <w:rPr>
          <w:rFonts w:ascii="Arial" w:hAnsi="Arial" w:cs="Arial"/>
          <w:sz w:val="24"/>
          <w:szCs w:val="24"/>
        </w:rPr>
        <w:t> </w:t>
      </w:r>
      <w:r w:rsidR="00881B0C" w:rsidRPr="00E12497">
        <w:rPr>
          <w:rFonts w:ascii="Arial" w:hAnsi="Arial" w:cs="Arial"/>
          <w:sz w:val="24"/>
          <w:szCs w:val="24"/>
        </w:rPr>
        <w:t>рублей, с экономическим эффектом в 9,5 млн.</w:t>
      </w:r>
      <w:r w:rsidR="00EC700E" w:rsidRPr="00E12497">
        <w:rPr>
          <w:rFonts w:ascii="Arial" w:hAnsi="Arial" w:cs="Arial"/>
          <w:sz w:val="24"/>
          <w:szCs w:val="24"/>
        </w:rPr>
        <w:t> </w:t>
      </w:r>
      <w:r w:rsidR="00881B0C" w:rsidRPr="00E12497">
        <w:rPr>
          <w:rFonts w:ascii="Arial" w:hAnsi="Arial" w:cs="Arial"/>
          <w:sz w:val="24"/>
          <w:szCs w:val="24"/>
        </w:rPr>
        <w:t>рублей.</w:t>
      </w:r>
    </w:p>
    <w:p w14:paraId="3656B36A" w14:textId="77777777" w:rsidR="00A95A4F" w:rsidRPr="00077C15" w:rsidRDefault="00881B0C" w:rsidP="00A95A4F">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В I</w:t>
      </w:r>
      <w:r w:rsidR="00077C15">
        <w:rPr>
          <w:rFonts w:ascii="Arial" w:hAnsi="Arial" w:cs="Arial"/>
          <w:sz w:val="24"/>
          <w:szCs w:val="24"/>
          <w:lang w:val="en-US"/>
        </w:rPr>
        <w:t>V</w:t>
      </w:r>
      <w:r w:rsidRPr="00E12497">
        <w:rPr>
          <w:rFonts w:ascii="Arial" w:hAnsi="Arial" w:cs="Arial"/>
          <w:sz w:val="24"/>
          <w:szCs w:val="24"/>
        </w:rPr>
        <w:t xml:space="preserve"> кв. 2020 года МКУ «Служба единого заказчика» получен</w:t>
      </w:r>
      <w:r w:rsidR="00077C15">
        <w:rPr>
          <w:rFonts w:ascii="Arial" w:hAnsi="Arial" w:cs="Arial"/>
          <w:sz w:val="24"/>
          <w:szCs w:val="24"/>
        </w:rPr>
        <w:t>а</w:t>
      </w:r>
      <w:r w:rsidRPr="00E12497">
        <w:rPr>
          <w:rFonts w:ascii="Arial" w:hAnsi="Arial" w:cs="Arial"/>
          <w:sz w:val="24"/>
          <w:szCs w:val="24"/>
        </w:rPr>
        <w:t xml:space="preserve"> нов</w:t>
      </w:r>
      <w:r w:rsidR="00077C15">
        <w:rPr>
          <w:rFonts w:ascii="Arial" w:hAnsi="Arial" w:cs="Arial"/>
          <w:sz w:val="24"/>
          <w:szCs w:val="24"/>
        </w:rPr>
        <w:t>ая</w:t>
      </w:r>
      <w:r w:rsidRPr="00E12497">
        <w:rPr>
          <w:rFonts w:ascii="Arial" w:hAnsi="Arial" w:cs="Arial"/>
          <w:sz w:val="24"/>
          <w:szCs w:val="24"/>
        </w:rPr>
        <w:t xml:space="preserve"> лицензии на пользование недрами для геологического изучения, разведки и добычи подземных вод на Бородинском месторождении подземных вод</w:t>
      </w:r>
      <w:r w:rsidR="007F491B" w:rsidRPr="007F491B">
        <w:rPr>
          <w:rFonts w:ascii="Arial" w:hAnsi="Arial" w:cs="Arial"/>
          <w:sz w:val="24"/>
          <w:szCs w:val="24"/>
        </w:rPr>
        <w:t xml:space="preserve"> </w:t>
      </w:r>
      <w:r w:rsidR="007F491B">
        <w:rPr>
          <w:rFonts w:ascii="Arial" w:hAnsi="Arial" w:cs="Arial"/>
          <w:sz w:val="24"/>
          <w:szCs w:val="24"/>
        </w:rPr>
        <w:t xml:space="preserve">без ограничения по </w:t>
      </w:r>
      <w:r w:rsidR="007F491B" w:rsidRPr="00E12497">
        <w:rPr>
          <w:rFonts w:ascii="Arial" w:hAnsi="Arial" w:cs="Arial"/>
          <w:sz w:val="24"/>
          <w:szCs w:val="24"/>
        </w:rPr>
        <w:t>глубине</w:t>
      </w:r>
      <w:r w:rsidRPr="00E12497">
        <w:rPr>
          <w:rFonts w:ascii="Arial" w:hAnsi="Arial" w:cs="Arial"/>
          <w:sz w:val="24"/>
          <w:szCs w:val="24"/>
        </w:rPr>
        <w:t xml:space="preserve">. В </w:t>
      </w:r>
      <w:r w:rsidR="00543677">
        <w:rPr>
          <w:rFonts w:ascii="Arial" w:hAnsi="Arial" w:cs="Arial"/>
          <w:sz w:val="24"/>
          <w:szCs w:val="24"/>
        </w:rPr>
        <w:t>течение</w:t>
      </w:r>
      <w:r w:rsidR="00CB6D29" w:rsidRPr="00E12497">
        <w:rPr>
          <w:rFonts w:ascii="Arial" w:hAnsi="Arial" w:cs="Arial"/>
          <w:sz w:val="24"/>
          <w:szCs w:val="24"/>
        </w:rPr>
        <w:t xml:space="preserve"> </w:t>
      </w:r>
      <w:r w:rsidRPr="00E12497">
        <w:rPr>
          <w:rFonts w:ascii="Arial" w:hAnsi="Arial" w:cs="Arial"/>
          <w:sz w:val="24"/>
          <w:szCs w:val="24"/>
        </w:rPr>
        <w:t>202</w:t>
      </w:r>
      <w:r w:rsidR="00CB6D29">
        <w:rPr>
          <w:rFonts w:ascii="Arial" w:hAnsi="Arial" w:cs="Arial"/>
          <w:sz w:val="24"/>
          <w:szCs w:val="24"/>
        </w:rPr>
        <w:t>1</w:t>
      </w:r>
      <w:r w:rsidRPr="00E12497">
        <w:rPr>
          <w:rFonts w:ascii="Arial" w:hAnsi="Arial" w:cs="Arial"/>
          <w:sz w:val="24"/>
          <w:szCs w:val="24"/>
        </w:rPr>
        <w:t xml:space="preserve"> года </w:t>
      </w:r>
      <w:r w:rsidR="00543677">
        <w:rPr>
          <w:rFonts w:ascii="Arial" w:hAnsi="Arial" w:cs="Arial"/>
          <w:sz w:val="24"/>
          <w:szCs w:val="24"/>
        </w:rPr>
        <w:t xml:space="preserve">выполнена </w:t>
      </w:r>
      <w:r w:rsidR="00A95A4F">
        <w:rPr>
          <w:rFonts w:ascii="Arial" w:hAnsi="Arial" w:cs="Arial"/>
          <w:sz w:val="24"/>
          <w:szCs w:val="24"/>
        </w:rPr>
        <w:t>корректировк</w:t>
      </w:r>
      <w:r w:rsidR="00543677">
        <w:rPr>
          <w:rFonts w:ascii="Arial" w:hAnsi="Arial" w:cs="Arial"/>
          <w:sz w:val="24"/>
          <w:szCs w:val="24"/>
        </w:rPr>
        <w:t>а</w:t>
      </w:r>
      <w:r w:rsidR="00A95A4F">
        <w:rPr>
          <w:rFonts w:ascii="Arial" w:hAnsi="Arial" w:cs="Arial"/>
          <w:sz w:val="24"/>
          <w:szCs w:val="24"/>
        </w:rPr>
        <w:t xml:space="preserve"> разработанной в 2019 году проектно-сметной документации в части увел</w:t>
      </w:r>
      <w:r w:rsidR="00A726CC">
        <w:rPr>
          <w:rFonts w:ascii="Arial" w:hAnsi="Arial" w:cs="Arial"/>
          <w:sz w:val="24"/>
          <w:szCs w:val="24"/>
        </w:rPr>
        <w:t>ичения глубины проведения работ</w:t>
      </w:r>
      <w:r w:rsidR="00594093">
        <w:rPr>
          <w:rFonts w:ascii="Arial" w:hAnsi="Arial" w:cs="Arial"/>
          <w:sz w:val="24"/>
          <w:szCs w:val="24"/>
        </w:rPr>
        <w:t>.</w:t>
      </w:r>
      <w:r w:rsidR="008C4CEB" w:rsidRPr="008C4CEB">
        <w:rPr>
          <w:rFonts w:ascii="Arial" w:hAnsi="Arial" w:cs="Arial"/>
          <w:sz w:val="24"/>
          <w:szCs w:val="24"/>
        </w:rPr>
        <w:t xml:space="preserve"> </w:t>
      </w:r>
      <w:r w:rsidR="008C4CEB" w:rsidRPr="00E12497">
        <w:rPr>
          <w:rFonts w:ascii="Arial" w:hAnsi="Arial" w:cs="Arial"/>
          <w:sz w:val="24"/>
          <w:szCs w:val="24"/>
        </w:rPr>
        <w:t>В I</w:t>
      </w:r>
      <w:r w:rsidR="008C4CEB">
        <w:rPr>
          <w:rFonts w:ascii="Arial" w:hAnsi="Arial" w:cs="Arial"/>
          <w:sz w:val="24"/>
          <w:szCs w:val="24"/>
          <w:lang w:val="en-US"/>
        </w:rPr>
        <w:t>V</w:t>
      </w:r>
      <w:r w:rsidR="008C4CEB" w:rsidRPr="00E12497">
        <w:rPr>
          <w:rFonts w:ascii="Arial" w:hAnsi="Arial" w:cs="Arial"/>
          <w:sz w:val="24"/>
          <w:szCs w:val="24"/>
        </w:rPr>
        <w:t xml:space="preserve"> кв. 202</w:t>
      </w:r>
      <w:r w:rsidR="008C4CEB">
        <w:rPr>
          <w:rFonts w:ascii="Arial" w:hAnsi="Arial" w:cs="Arial"/>
          <w:sz w:val="24"/>
          <w:szCs w:val="24"/>
        </w:rPr>
        <w:t>1</w:t>
      </w:r>
      <w:r w:rsidR="008C4CEB" w:rsidRPr="00E12497">
        <w:rPr>
          <w:rFonts w:ascii="Arial" w:hAnsi="Arial" w:cs="Arial"/>
          <w:sz w:val="24"/>
          <w:szCs w:val="24"/>
        </w:rPr>
        <w:t xml:space="preserve"> года</w:t>
      </w:r>
      <w:r w:rsidR="008C4CEB">
        <w:rPr>
          <w:rFonts w:ascii="Arial" w:hAnsi="Arial" w:cs="Arial"/>
          <w:sz w:val="24"/>
          <w:szCs w:val="24"/>
        </w:rPr>
        <w:t xml:space="preserve"> начата работ по изысканию средств на бурение первой разведочно-эксплуатационной скважины.</w:t>
      </w:r>
    </w:p>
    <w:p w14:paraId="372DBA82" w14:textId="77777777" w:rsidR="00881B0C"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Параллельно с работами по </w:t>
      </w:r>
      <w:proofErr w:type="spellStart"/>
      <w:r w:rsidRPr="00E12497">
        <w:rPr>
          <w:rFonts w:ascii="Arial" w:hAnsi="Arial" w:cs="Arial"/>
          <w:sz w:val="24"/>
          <w:szCs w:val="24"/>
        </w:rPr>
        <w:t>доразведке</w:t>
      </w:r>
      <w:proofErr w:type="spellEnd"/>
      <w:r w:rsidRPr="00E12497">
        <w:rPr>
          <w:rFonts w:ascii="Arial" w:hAnsi="Arial" w:cs="Arial"/>
          <w:sz w:val="24"/>
          <w:szCs w:val="24"/>
        </w:rPr>
        <w:t xml:space="preserve"> и освоению запасов Бородинского месторождения подземных вод ведётся работа по строительству станции водоподготовки для водоснабжения города.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выделена субсидия</w:t>
      </w:r>
      <w:r w:rsidR="00D22497" w:rsidRPr="00E12497">
        <w:rPr>
          <w:rFonts w:ascii="Arial" w:hAnsi="Arial" w:cs="Arial"/>
          <w:sz w:val="24"/>
          <w:szCs w:val="24"/>
        </w:rPr>
        <w:t xml:space="preserve"> в размере</w:t>
      </w:r>
      <w:r w:rsidR="00511F0E" w:rsidRPr="00E12497">
        <w:rPr>
          <w:rFonts w:ascii="Arial" w:hAnsi="Arial" w:cs="Arial"/>
          <w:sz w:val="24"/>
          <w:szCs w:val="24"/>
        </w:rPr>
        <w:t xml:space="preserve"> 10 018 000,00 рублей</w:t>
      </w:r>
      <w:r w:rsidRPr="00E12497">
        <w:rPr>
          <w:rFonts w:ascii="Arial" w:hAnsi="Arial" w:cs="Arial"/>
          <w:sz w:val="24"/>
          <w:szCs w:val="24"/>
        </w:rPr>
        <w:t xml:space="preserve"> на разработку проектно-сметной документации и проведение государственной экспертизы проекта на строительство станции водоподготовки (умягчение, обезжелезивание) на </w:t>
      </w:r>
      <w:proofErr w:type="spellStart"/>
      <w:r w:rsidRPr="00E12497">
        <w:rPr>
          <w:rFonts w:ascii="Arial" w:hAnsi="Arial" w:cs="Arial"/>
          <w:sz w:val="24"/>
          <w:szCs w:val="24"/>
        </w:rPr>
        <w:t>водобаках</w:t>
      </w:r>
      <w:proofErr w:type="spellEnd"/>
      <w:r w:rsidRPr="00E12497">
        <w:rPr>
          <w:rFonts w:ascii="Arial" w:hAnsi="Arial" w:cs="Arial"/>
          <w:sz w:val="24"/>
          <w:szCs w:val="24"/>
        </w:rPr>
        <w:t xml:space="preserve"> города Бородино.</w:t>
      </w:r>
    </w:p>
    <w:p w14:paraId="7058CE43" w14:textId="77777777" w:rsidR="00A642D3" w:rsidRPr="00E12497" w:rsidRDefault="00881B0C" w:rsidP="0057721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В </w:t>
      </w:r>
      <w:r w:rsidR="002B6C65" w:rsidRPr="00E12497">
        <w:rPr>
          <w:rFonts w:ascii="Arial" w:hAnsi="Arial" w:cs="Arial"/>
          <w:sz w:val="24"/>
          <w:szCs w:val="24"/>
        </w:rPr>
        <w:t>I</w:t>
      </w:r>
      <w:r w:rsidR="002B6C65">
        <w:rPr>
          <w:rFonts w:ascii="Arial" w:hAnsi="Arial" w:cs="Arial"/>
          <w:sz w:val="24"/>
          <w:szCs w:val="24"/>
          <w:lang w:val="en-US"/>
        </w:rPr>
        <w:t>V</w:t>
      </w:r>
      <w:r w:rsidR="002B6C65" w:rsidRPr="00E12497">
        <w:rPr>
          <w:rFonts w:ascii="Arial" w:hAnsi="Arial" w:cs="Arial"/>
          <w:sz w:val="24"/>
          <w:szCs w:val="24"/>
        </w:rPr>
        <w:t xml:space="preserve"> кв. 2020 года </w:t>
      </w:r>
      <w:r w:rsidR="00A642D3" w:rsidRPr="00E12497">
        <w:rPr>
          <w:rFonts w:ascii="Arial" w:hAnsi="Arial" w:cs="Arial"/>
          <w:sz w:val="24"/>
          <w:szCs w:val="24"/>
        </w:rPr>
        <w:t xml:space="preserve">разработана проектно-сметная документация на </w:t>
      </w:r>
      <w:r w:rsidR="00F56B46">
        <w:rPr>
          <w:rFonts w:ascii="Arial" w:hAnsi="Arial" w:cs="Arial"/>
          <w:sz w:val="24"/>
          <w:szCs w:val="24"/>
        </w:rPr>
        <w:t xml:space="preserve">объект </w:t>
      </w:r>
      <w:r w:rsidR="00A642D3" w:rsidRPr="00E12497">
        <w:rPr>
          <w:rFonts w:ascii="Arial" w:hAnsi="Arial" w:cs="Arial"/>
          <w:sz w:val="24"/>
          <w:szCs w:val="24"/>
        </w:rPr>
        <w:t xml:space="preserve">«Строительство станции водоподготовки (умягчение, обезжелезивание) на </w:t>
      </w:r>
      <w:proofErr w:type="spellStart"/>
      <w:r w:rsidR="00A642D3" w:rsidRPr="00E12497">
        <w:rPr>
          <w:rFonts w:ascii="Arial" w:hAnsi="Arial" w:cs="Arial"/>
          <w:sz w:val="24"/>
          <w:szCs w:val="24"/>
        </w:rPr>
        <w:t>водобаках</w:t>
      </w:r>
      <w:proofErr w:type="spellEnd"/>
      <w:r w:rsidR="00A642D3" w:rsidRPr="00E12497">
        <w:rPr>
          <w:rFonts w:ascii="Arial" w:hAnsi="Arial" w:cs="Arial"/>
          <w:sz w:val="24"/>
          <w:szCs w:val="24"/>
        </w:rPr>
        <w:t xml:space="preserve"> города Бородино», на которую получено положительное заключение государственной экспертизы</w:t>
      </w:r>
      <w:r w:rsidR="00CF16C3" w:rsidRPr="00E12497">
        <w:rPr>
          <w:rFonts w:ascii="Arial" w:hAnsi="Arial" w:cs="Arial"/>
          <w:sz w:val="24"/>
          <w:szCs w:val="24"/>
        </w:rPr>
        <w:t>.</w:t>
      </w:r>
    </w:p>
    <w:p w14:paraId="19EDD3A8" w14:textId="77777777" w:rsidR="00D02963" w:rsidRDefault="00011836" w:rsidP="003A6669">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Общая сметная стоимость строительства станции водоподготовки (в уровне цен II квартала 2020 года с учетом НДС 20%) составила 166</w:t>
      </w:r>
      <w:r w:rsidR="001F2D4D">
        <w:rPr>
          <w:rFonts w:ascii="Arial" w:hAnsi="Arial" w:cs="Arial"/>
          <w:sz w:val="24"/>
          <w:szCs w:val="24"/>
        </w:rPr>
        <w:t> </w:t>
      </w:r>
      <w:r w:rsidRPr="00E12497">
        <w:rPr>
          <w:rFonts w:ascii="Arial" w:hAnsi="Arial" w:cs="Arial"/>
          <w:sz w:val="24"/>
          <w:szCs w:val="24"/>
        </w:rPr>
        <w:t xml:space="preserve">554,90 </w:t>
      </w:r>
      <w:r w:rsidR="0033763C" w:rsidRPr="00E12497">
        <w:rPr>
          <w:rFonts w:ascii="Arial" w:hAnsi="Arial" w:cs="Arial"/>
          <w:sz w:val="24"/>
          <w:szCs w:val="24"/>
        </w:rPr>
        <w:t>тыс. </w:t>
      </w:r>
      <w:r w:rsidRPr="00E12497">
        <w:rPr>
          <w:rFonts w:ascii="Arial" w:hAnsi="Arial" w:cs="Arial"/>
          <w:sz w:val="24"/>
          <w:szCs w:val="24"/>
        </w:rPr>
        <w:t xml:space="preserve">руб. </w:t>
      </w:r>
      <w:r w:rsidR="00B329E8">
        <w:rPr>
          <w:rFonts w:ascii="Arial" w:hAnsi="Arial" w:cs="Arial"/>
          <w:sz w:val="24"/>
          <w:szCs w:val="24"/>
        </w:rPr>
        <w:t xml:space="preserve">Ввиду ограниченного бюджета города Бородино </w:t>
      </w:r>
      <w:r w:rsidR="00CE2BEB">
        <w:rPr>
          <w:rFonts w:ascii="Arial" w:hAnsi="Arial" w:cs="Arial"/>
          <w:sz w:val="24"/>
          <w:szCs w:val="24"/>
        </w:rPr>
        <w:t xml:space="preserve">принято </w:t>
      </w:r>
      <w:r w:rsidR="00CE2BEB" w:rsidRPr="00E12497">
        <w:rPr>
          <w:rFonts w:ascii="Arial" w:hAnsi="Arial" w:cs="Arial"/>
          <w:sz w:val="24"/>
          <w:szCs w:val="24"/>
        </w:rPr>
        <w:t>участи</w:t>
      </w:r>
      <w:r w:rsidR="00CE2BEB">
        <w:rPr>
          <w:rFonts w:ascii="Arial" w:hAnsi="Arial" w:cs="Arial"/>
          <w:sz w:val="24"/>
          <w:szCs w:val="24"/>
        </w:rPr>
        <w:t>е</w:t>
      </w:r>
      <w:r w:rsidR="00CE2BEB" w:rsidRPr="00E12497">
        <w:rPr>
          <w:rFonts w:ascii="Arial" w:hAnsi="Arial" w:cs="Arial"/>
          <w:sz w:val="24"/>
          <w:szCs w:val="24"/>
        </w:rPr>
        <w:t xml:space="preserve"> в федеральной программе «Чистая вода»</w:t>
      </w:r>
      <w:r w:rsidR="00C46273">
        <w:rPr>
          <w:rFonts w:ascii="Arial" w:hAnsi="Arial" w:cs="Arial"/>
          <w:sz w:val="24"/>
          <w:szCs w:val="24"/>
        </w:rPr>
        <w:t>, что позволило получить субсидию</w:t>
      </w:r>
      <w:r w:rsidR="00B329E8">
        <w:rPr>
          <w:rFonts w:ascii="Arial" w:hAnsi="Arial" w:cs="Arial"/>
          <w:sz w:val="24"/>
          <w:szCs w:val="24"/>
        </w:rPr>
        <w:t xml:space="preserve"> на строительство</w:t>
      </w:r>
      <w:r w:rsidR="00C46273">
        <w:rPr>
          <w:rFonts w:ascii="Arial" w:hAnsi="Arial" w:cs="Arial"/>
          <w:sz w:val="24"/>
          <w:szCs w:val="24"/>
        </w:rPr>
        <w:t xml:space="preserve"> </w:t>
      </w:r>
      <w:r w:rsidR="009E4E97">
        <w:rPr>
          <w:rFonts w:ascii="Arial" w:hAnsi="Arial" w:cs="Arial"/>
          <w:sz w:val="24"/>
          <w:szCs w:val="24"/>
        </w:rPr>
        <w:t xml:space="preserve">из федерального бюджета </w:t>
      </w:r>
      <w:r w:rsidR="00D02963" w:rsidRPr="00E12497">
        <w:rPr>
          <w:rFonts w:ascii="Arial" w:hAnsi="Arial" w:cs="Arial"/>
          <w:sz w:val="24"/>
          <w:szCs w:val="24"/>
        </w:rPr>
        <w:t>на 2021</w:t>
      </w:r>
      <w:r w:rsidR="00D02963">
        <w:rPr>
          <w:rFonts w:ascii="Arial" w:hAnsi="Arial" w:cs="Arial"/>
          <w:sz w:val="24"/>
          <w:szCs w:val="24"/>
        </w:rPr>
        <w:t>-2022 годы</w:t>
      </w:r>
      <w:r w:rsidR="00991D71">
        <w:rPr>
          <w:rFonts w:ascii="Arial" w:hAnsi="Arial" w:cs="Arial"/>
          <w:sz w:val="24"/>
          <w:szCs w:val="24"/>
        </w:rPr>
        <w:t>.</w:t>
      </w:r>
    </w:p>
    <w:p w14:paraId="53DD9C7C" w14:textId="77777777" w:rsidR="000B277D" w:rsidRDefault="000B277D" w:rsidP="003A6669">
      <w:pPr>
        <w:autoSpaceDE w:val="0"/>
        <w:autoSpaceDN w:val="0"/>
        <w:adjustRightInd w:val="0"/>
        <w:spacing w:after="0" w:line="240" w:lineRule="auto"/>
        <w:ind w:firstLine="709"/>
        <w:contextualSpacing/>
        <w:outlineLvl w:val="2"/>
        <w:rPr>
          <w:rFonts w:ascii="Arial" w:hAnsi="Arial" w:cs="Arial"/>
          <w:sz w:val="24"/>
          <w:szCs w:val="24"/>
        </w:rPr>
      </w:pPr>
      <w:r>
        <w:rPr>
          <w:rFonts w:ascii="Arial" w:hAnsi="Arial" w:cs="Arial"/>
          <w:sz w:val="24"/>
          <w:szCs w:val="24"/>
        </w:rPr>
        <w:t xml:space="preserve">Строительно-монтажные работы, на выполнение которых заключён </w:t>
      </w:r>
      <w:r w:rsidR="00092DF3">
        <w:rPr>
          <w:rFonts w:ascii="Arial" w:hAnsi="Arial" w:cs="Arial"/>
          <w:sz w:val="24"/>
          <w:szCs w:val="24"/>
        </w:rPr>
        <w:t xml:space="preserve">муниципальный </w:t>
      </w:r>
      <w:r>
        <w:rPr>
          <w:rFonts w:ascii="Arial" w:hAnsi="Arial" w:cs="Arial"/>
          <w:sz w:val="24"/>
          <w:szCs w:val="24"/>
        </w:rPr>
        <w:t xml:space="preserve">контракт </w:t>
      </w:r>
      <w:r w:rsidR="00A27CCC">
        <w:rPr>
          <w:rFonts w:ascii="Arial" w:hAnsi="Arial" w:cs="Arial"/>
          <w:sz w:val="24"/>
          <w:szCs w:val="24"/>
        </w:rPr>
        <w:t xml:space="preserve">в </w:t>
      </w:r>
      <w:r w:rsidR="005D2B7F">
        <w:rPr>
          <w:rFonts w:ascii="Arial" w:hAnsi="Arial" w:cs="Arial"/>
          <w:sz w:val="24"/>
          <w:szCs w:val="24"/>
        </w:rPr>
        <w:t xml:space="preserve">марте </w:t>
      </w:r>
      <w:r w:rsidR="00BC25C9">
        <w:rPr>
          <w:rFonts w:ascii="Arial" w:hAnsi="Arial" w:cs="Arial"/>
          <w:sz w:val="24"/>
          <w:szCs w:val="24"/>
        </w:rPr>
        <w:t>2021 года</w:t>
      </w:r>
      <w:r>
        <w:rPr>
          <w:rFonts w:ascii="Arial" w:hAnsi="Arial" w:cs="Arial"/>
          <w:sz w:val="24"/>
          <w:szCs w:val="24"/>
        </w:rPr>
        <w:t>, планируется выполнить в течение 2021</w:t>
      </w:r>
      <w:r w:rsidR="000E7ACC">
        <w:rPr>
          <w:rFonts w:ascii="Arial" w:hAnsi="Arial" w:cs="Arial"/>
          <w:sz w:val="24"/>
          <w:szCs w:val="24"/>
        </w:rPr>
        <w:t>–2022</w:t>
      </w:r>
      <w:r>
        <w:rPr>
          <w:rFonts w:ascii="Arial" w:hAnsi="Arial" w:cs="Arial"/>
          <w:sz w:val="24"/>
          <w:szCs w:val="24"/>
        </w:rPr>
        <w:t xml:space="preserve"> год</w:t>
      </w:r>
      <w:r w:rsidR="000E7ACC">
        <w:rPr>
          <w:rFonts w:ascii="Arial" w:hAnsi="Arial" w:cs="Arial"/>
          <w:sz w:val="24"/>
          <w:szCs w:val="24"/>
        </w:rPr>
        <w:t>ов</w:t>
      </w:r>
      <w:r>
        <w:rPr>
          <w:rFonts w:ascii="Arial" w:hAnsi="Arial" w:cs="Arial"/>
          <w:sz w:val="24"/>
          <w:szCs w:val="24"/>
        </w:rPr>
        <w:t>.</w:t>
      </w:r>
      <w:r w:rsidR="002D7B40">
        <w:rPr>
          <w:rFonts w:ascii="Arial" w:hAnsi="Arial" w:cs="Arial"/>
          <w:sz w:val="24"/>
          <w:szCs w:val="24"/>
        </w:rPr>
        <w:t xml:space="preserve"> Монтаж и пусконаладочные работы </w:t>
      </w:r>
      <w:r w:rsidR="003A2EFC">
        <w:rPr>
          <w:rFonts w:ascii="Arial" w:hAnsi="Arial" w:cs="Arial"/>
          <w:sz w:val="24"/>
          <w:szCs w:val="24"/>
        </w:rPr>
        <w:t xml:space="preserve">непосредственно </w:t>
      </w:r>
      <w:r w:rsidR="002D7B40">
        <w:rPr>
          <w:rFonts w:ascii="Arial" w:hAnsi="Arial" w:cs="Arial"/>
          <w:sz w:val="24"/>
          <w:szCs w:val="24"/>
        </w:rPr>
        <w:t>водоочистного оборудования запланирован</w:t>
      </w:r>
      <w:r w:rsidR="009A0424">
        <w:rPr>
          <w:rFonts w:ascii="Arial" w:hAnsi="Arial" w:cs="Arial"/>
          <w:sz w:val="24"/>
          <w:szCs w:val="24"/>
        </w:rPr>
        <w:t>ы</w:t>
      </w:r>
      <w:r w:rsidR="002D7B40">
        <w:rPr>
          <w:rFonts w:ascii="Arial" w:hAnsi="Arial" w:cs="Arial"/>
          <w:sz w:val="24"/>
          <w:szCs w:val="24"/>
        </w:rPr>
        <w:t xml:space="preserve"> </w:t>
      </w:r>
      <w:r w:rsidR="009A0424">
        <w:rPr>
          <w:rFonts w:ascii="Arial" w:hAnsi="Arial" w:cs="Arial"/>
          <w:sz w:val="24"/>
          <w:szCs w:val="24"/>
        </w:rPr>
        <w:t xml:space="preserve">на </w:t>
      </w:r>
      <w:r w:rsidR="009A0424">
        <w:rPr>
          <w:rFonts w:ascii="Arial" w:hAnsi="Arial" w:cs="Arial"/>
          <w:sz w:val="24"/>
          <w:szCs w:val="24"/>
          <w:lang w:val="en-US"/>
        </w:rPr>
        <w:t>II</w:t>
      </w:r>
      <w:r w:rsidR="009A0424" w:rsidRPr="009A0424">
        <w:rPr>
          <w:rFonts w:ascii="Arial" w:hAnsi="Arial" w:cs="Arial"/>
          <w:sz w:val="24"/>
          <w:szCs w:val="24"/>
        </w:rPr>
        <w:t>-</w:t>
      </w:r>
      <w:r w:rsidR="009A0424">
        <w:rPr>
          <w:rFonts w:ascii="Arial" w:hAnsi="Arial" w:cs="Arial"/>
          <w:sz w:val="24"/>
          <w:szCs w:val="24"/>
          <w:lang w:val="en-US"/>
        </w:rPr>
        <w:t>III</w:t>
      </w:r>
      <w:r w:rsidR="009A0424">
        <w:rPr>
          <w:rFonts w:ascii="Arial" w:hAnsi="Arial" w:cs="Arial"/>
          <w:sz w:val="24"/>
          <w:szCs w:val="24"/>
        </w:rPr>
        <w:t xml:space="preserve"> кв.</w:t>
      </w:r>
      <w:r w:rsidR="002D7B40">
        <w:rPr>
          <w:rFonts w:ascii="Arial" w:hAnsi="Arial" w:cs="Arial"/>
          <w:sz w:val="24"/>
          <w:szCs w:val="24"/>
        </w:rPr>
        <w:t xml:space="preserve"> 2022 год</w:t>
      </w:r>
      <w:r w:rsidR="009A0424">
        <w:rPr>
          <w:rFonts w:ascii="Arial" w:hAnsi="Arial" w:cs="Arial"/>
          <w:sz w:val="24"/>
          <w:szCs w:val="24"/>
        </w:rPr>
        <w:t>а, с</w:t>
      </w:r>
      <w:r w:rsidR="001F3B4A">
        <w:rPr>
          <w:rFonts w:ascii="Arial" w:hAnsi="Arial" w:cs="Arial"/>
          <w:sz w:val="24"/>
          <w:szCs w:val="24"/>
        </w:rPr>
        <w:t xml:space="preserve">дача объекта в эксплуатацию </w:t>
      </w:r>
      <w:r w:rsidR="00224385">
        <w:rPr>
          <w:rFonts w:ascii="Arial" w:hAnsi="Arial" w:cs="Arial"/>
          <w:sz w:val="24"/>
          <w:szCs w:val="24"/>
        </w:rPr>
        <w:t xml:space="preserve">– </w:t>
      </w:r>
      <w:r w:rsidR="001F3B4A">
        <w:rPr>
          <w:rFonts w:ascii="Arial" w:hAnsi="Arial" w:cs="Arial"/>
          <w:sz w:val="24"/>
          <w:szCs w:val="24"/>
        </w:rPr>
        <w:t xml:space="preserve">к </w:t>
      </w:r>
      <w:r w:rsidR="001F3B4A">
        <w:rPr>
          <w:rFonts w:ascii="Arial" w:hAnsi="Arial" w:cs="Arial"/>
          <w:sz w:val="24"/>
          <w:szCs w:val="24"/>
          <w:lang w:val="en-US"/>
        </w:rPr>
        <w:t>IV</w:t>
      </w:r>
      <w:r w:rsidR="001F3B4A">
        <w:rPr>
          <w:rFonts w:ascii="Arial" w:hAnsi="Arial" w:cs="Arial"/>
          <w:sz w:val="24"/>
          <w:szCs w:val="24"/>
        </w:rPr>
        <w:t xml:space="preserve"> кв. 2022 года.</w:t>
      </w:r>
    </w:p>
    <w:p w14:paraId="77C933AF" w14:textId="77777777" w:rsidR="00305C69" w:rsidRPr="001F3B4A" w:rsidRDefault="00DE213A" w:rsidP="00305C69">
      <w:pPr>
        <w:autoSpaceDE w:val="0"/>
        <w:autoSpaceDN w:val="0"/>
        <w:adjustRightInd w:val="0"/>
        <w:spacing w:after="0" w:line="240" w:lineRule="auto"/>
        <w:ind w:firstLine="709"/>
        <w:contextualSpacing/>
        <w:outlineLvl w:val="2"/>
        <w:rPr>
          <w:rFonts w:ascii="Arial" w:hAnsi="Arial" w:cs="Arial"/>
          <w:sz w:val="24"/>
          <w:szCs w:val="24"/>
        </w:rPr>
      </w:pPr>
      <w:r>
        <w:rPr>
          <w:rFonts w:ascii="Arial" w:hAnsi="Arial" w:cs="Arial"/>
          <w:sz w:val="24"/>
          <w:szCs w:val="24"/>
        </w:rPr>
        <w:t xml:space="preserve">В целях </w:t>
      </w:r>
      <w:r w:rsidR="002363B5">
        <w:rPr>
          <w:rFonts w:ascii="Arial" w:hAnsi="Arial" w:cs="Arial"/>
          <w:sz w:val="24"/>
          <w:szCs w:val="24"/>
        </w:rPr>
        <w:t xml:space="preserve">контроля </w:t>
      </w:r>
      <w:r w:rsidR="00547F6A">
        <w:rPr>
          <w:rFonts w:ascii="Arial" w:hAnsi="Arial" w:cs="Arial"/>
          <w:sz w:val="24"/>
          <w:szCs w:val="24"/>
        </w:rPr>
        <w:t>за</w:t>
      </w:r>
      <w:r w:rsidR="00D42857">
        <w:rPr>
          <w:rFonts w:ascii="Arial" w:hAnsi="Arial" w:cs="Arial"/>
          <w:sz w:val="24"/>
          <w:szCs w:val="24"/>
        </w:rPr>
        <w:t xml:space="preserve"> ходом</w:t>
      </w:r>
      <w:r w:rsidR="00547F6A">
        <w:rPr>
          <w:rFonts w:ascii="Arial" w:hAnsi="Arial" w:cs="Arial"/>
          <w:sz w:val="24"/>
          <w:szCs w:val="24"/>
        </w:rPr>
        <w:t xml:space="preserve"> </w:t>
      </w:r>
      <w:r w:rsidR="00D42857">
        <w:rPr>
          <w:rFonts w:ascii="Arial" w:hAnsi="Arial" w:cs="Arial"/>
          <w:sz w:val="24"/>
          <w:szCs w:val="24"/>
        </w:rPr>
        <w:t>выполнения строительно-монтажных работ</w:t>
      </w:r>
      <w:r w:rsidR="00555197">
        <w:rPr>
          <w:rFonts w:ascii="Arial" w:hAnsi="Arial" w:cs="Arial"/>
          <w:sz w:val="24"/>
          <w:szCs w:val="24"/>
        </w:rPr>
        <w:t xml:space="preserve"> на предмет соответствия проектной документации, требованиям </w:t>
      </w:r>
      <w:r w:rsidR="00595EEC">
        <w:rPr>
          <w:rFonts w:ascii="Arial" w:hAnsi="Arial" w:cs="Arial"/>
          <w:sz w:val="24"/>
          <w:szCs w:val="24"/>
        </w:rPr>
        <w:t>ГОСТ, СНиП</w:t>
      </w:r>
      <w:r w:rsidR="00305C69">
        <w:rPr>
          <w:rFonts w:ascii="Arial" w:hAnsi="Arial" w:cs="Arial"/>
          <w:sz w:val="24"/>
          <w:szCs w:val="24"/>
        </w:rPr>
        <w:t>, иных нормативных документов</w:t>
      </w:r>
      <w:r w:rsidR="00ED66FD">
        <w:rPr>
          <w:rFonts w:ascii="Arial" w:hAnsi="Arial" w:cs="Arial"/>
          <w:sz w:val="24"/>
          <w:szCs w:val="24"/>
        </w:rPr>
        <w:t>,</w:t>
      </w:r>
      <w:r w:rsidR="00C50612">
        <w:rPr>
          <w:rFonts w:ascii="Arial" w:hAnsi="Arial" w:cs="Arial"/>
          <w:sz w:val="24"/>
          <w:szCs w:val="24"/>
        </w:rPr>
        <w:t xml:space="preserve"> с федеральным бюджетным учреждением ФБУ </w:t>
      </w:r>
      <w:r w:rsidR="008B1341">
        <w:rPr>
          <w:rFonts w:ascii="Arial" w:hAnsi="Arial" w:cs="Arial"/>
          <w:sz w:val="24"/>
          <w:szCs w:val="24"/>
        </w:rPr>
        <w:t>«Федеральный центр строительного контроля»</w:t>
      </w:r>
      <w:r w:rsidR="009D0326">
        <w:rPr>
          <w:rFonts w:ascii="Arial" w:hAnsi="Arial" w:cs="Arial"/>
          <w:sz w:val="24"/>
          <w:szCs w:val="24"/>
        </w:rPr>
        <w:t xml:space="preserve"> (ФБУ </w:t>
      </w:r>
      <w:r w:rsidR="00C50612">
        <w:rPr>
          <w:rFonts w:ascii="Arial" w:hAnsi="Arial" w:cs="Arial"/>
          <w:sz w:val="24"/>
          <w:szCs w:val="24"/>
        </w:rPr>
        <w:t>«</w:t>
      </w:r>
      <w:proofErr w:type="spellStart"/>
      <w:r w:rsidR="00C50612">
        <w:rPr>
          <w:rFonts w:ascii="Arial" w:hAnsi="Arial" w:cs="Arial"/>
          <w:sz w:val="24"/>
          <w:szCs w:val="24"/>
        </w:rPr>
        <w:t>Рос</w:t>
      </w:r>
      <w:r w:rsidR="009D0326">
        <w:rPr>
          <w:rFonts w:ascii="Arial" w:hAnsi="Arial" w:cs="Arial"/>
          <w:sz w:val="24"/>
          <w:szCs w:val="24"/>
        </w:rPr>
        <w:t>СтройКо</w:t>
      </w:r>
      <w:r w:rsidR="00C50612">
        <w:rPr>
          <w:rFonts w:ascii="Arial" w:hAnsi="Arial" w:cs="Arial"/>
          <w:sz w:val="24"/>
          <w:szCs w:val="24"/>
        </w:rPr>
        <w:t>нтроль</w:t>
      </w:r>
      <w:proofErr w:type="spellEnd"/>
      <w:r w:rsidR="00C50612">
        <w:rPr>
          <w:rFonts w:ascii="Arial" w:hAnsi="Arial" w:cs="Arial"/>
          <w:sz w:val="24"/>
          <w:szCs w:val="24"/>
        </w:rPr>
        <w:t>»</w:t>
      </w:r>
      <w:r w:rsidR="009D0326">
        <w:rPr>
          <w:rFonts w:ascii="Arial" w:hAnsi="Arial" w:cs="Arial"/>
          <w:sz w:val="24"/>
          <w:szCs w:val="24"/>
        </w:rPr>
        <w:t>)</w:t>
      </w:r>
      <w:r w:rsidR="004B17B5">
        <w:rPr>
          <w:rFonts w:ascii="Arial" w:hAnsi="Arial" w:cs="Arial"/>
          <w:sz w:val="24"/>
          <w:szCs w:val="24"/>
        </w:rPr>
        <w:t xml:space="preserve"> заключён муниципальный контракт</w:t>
      </w:r>
      <w:r w:rsidR="00592BBA">
        <w:rPr>
          <w:rFonts w:ascii="Arial" w:hAnsi="Arial" w:cs="Arial"/>
          <w:sz w:val="24"/>
          <w:szCs w:val="24"/>
        </w:rPr>
        <w:t xml:space="preserve"> на осуществление строительного контроля при выполнении работ на объекте.</w:t>
      </w:r>
      <w:r w:rsidR="00431284">
        <w:rPr>
          <w:rFonts w:ascii="Arial" w:hAnsi="Arial" w:cs="Arial"/>
          <w:sz w:val="24"/>
          <w:szCs w:val="24"/>
        </w:rPr>
        <w:t xml:space="preserve"> Контракт</w:t>
      </w:r>
      <w:r w:rsidR="00B03B6C">
        <w:rPr>
          <w:rFonts w:ascii="Arial" w:hAnsi="Arial" w:cs="Arial"/>
          <w:sz w:val="24"/>
          <w:szCs w:val="24"/>
        </w:rPr>
        <w:t>, финансируемый из местного</w:t>
      </w:r>
      <w:r w:rsidR="00431284">
        <w:rPr>
          <w:rFonts w:ascii="Arial" w:hAnsi="Arial" w:cs="Arial"/>
          <w:sz w:val="24"/>
          <w:szCs w:val="24"/>
        </w:rPr>
        <w:t xml:space="preserve"> </w:t>
      </w:r>
      <w:r w:rsidR="00B03B6C">
        <w:rPr>
          <w:rFonts w:ascii="Arial" w:hAnsi="Arial" w:cs="Arial"/>
          <w:sz w:val="24"/>
          <w:szCs w:val="24"/>
        </w:rPr>
        <w:t xml:space="preserve">бюджета, </w:t>
      </w:r>
      <w:r w:rsidR="00431284">
        <w:rPr>
          <w:rFonts w:ascii="Arial" w:hAnsi="Arial" w:cs="Arial"/>
          <w:sz w:val="24"/>
          <w:szCs w:val="24"/>
        </w:rPr>
        <w:t>заключ</w:t>
      </w:r>
      <w:r w:rsidR="00BA48CD">
        <w:rPr>
          <w:rFonts w:ascii="Arial" w:hAnsi="Arial" w:cs="Arial"/>
          <w:sz w:val="24"/>
          <w:szCs w:val="24"/>
        </w:rPr>
        <w:t>ён на весь срок строительства.</w:t>
      </w:r>
    </w:p>
    <w:p w14:paraId="7CD0BD54" w14:textId="77777777" w:rsidR="004025CB" w:rsidRPr="00E12497" w:rsidRDefault="004025CB" w:rsidP="003A6669">
      <w:pPr>
        <w:autoSpaceDE w:val="0"/>
        <w:autoSpaceDN w:val="0"/>
        <w:adjustRightInd w:val="0"/>
        <w:spacing w:after="0" w:line="240" w:lineRule="auto"/>
        <w:ind w:firstLine="709"/>
        <w:contextualSpacing/>
        <w:outlineLvl w:val="2"/>
        <w:rPr>
          <w:rFonts w:ascii="Arial" w:hAnsi="Arial" w:cs="Arial"/>
          <w:sz w:val="24"/>
          <w:szCs w:val="24"/>
        </w:rPr>
      </w:pPr>
    </w:p>
    <w:p w14:paraId="6EFC29FC" w14:textId="77777777"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2.2. </w:t>
      </w:r>
      <w:r w:rsidR="008F45D8" w:rsidRPr="00E12497">
        <w:rPr>
          <w:rFonts w:ascii="Arial" w:hAnsi="Arial" w:cs="Arial"/>
          <w:sz w:val="24"/>
          <w:szCs w:val="24"/>
        </w:rPr>
        <w:t>Основная цель, задачи, этапы и сроки выполнения подпрограммы, целевые индикаторы</w:t>
      </w:r>
    </w:p>
    <w:p w14:paraId="5AE3AD18" w14:textId="77777777" w:rsidR="008F45D8" w:rsidRPr="00E12497" w:rsidRDefault="008F45D8" w:rsidP="0057721D">
      <w:pPr>
        <w:autoSpaceDE w:val="0"/>
        <w:autoSpaceDN w:val="0"/>
        <w:adjustRightInd w:val="0"/>
        <w:spacing w:after="0" w:line="240" w:lineRule="auto"/>
        <w:contextualSpacing/>
        <w:jc w:val="center"/>
        <w:outlineLvl w:val="2"/>
        <w:rPr>
          <w:rFonts w:ascii="Arial" w:hAnsi="Arial" w:cs="Arial"/>
          <w:sz w:val="24"/>
          <w:szCs w:val="24"/>
        </w:rPr>
      </w:pPr>
    </w:p>
    <w:p w14:paraId="6B7457FE" w14:textId="77777777" w:rsidR="00461F85" w:rsidRPr="00E12497" w:rsidRDefault="00461F85" w:rsidP="0057721D">
      <w:pPr>
        <w:pStyle w:val="ConsPlusNormal"/>
        <w:ind w:firstLine="709"/>
        <w:contextualSpacing/>
        <w:rPr>
          <w:sz w:val="24"/>
          <w:szCs w:val="24"/>
        </w:rPr>
      </w:pPr>
      <w:r w:rsidRPr="00E12497">
        <w:rPr>
          <w:sz w:val="24"/>
          <w:szCs w:val="24"/>
        </w:rPr>
        <w:t>Целью реализации подпрограммы является развитие и модернизация объектов водоснабжения, повышение качества питьевой воды для населения города Бородино.</w:t>
      </w:r>
    </w:p>
    <w:p w14:paraId="6960A927" w14:textId="77777777" w:rsidR="00131561" w:rsidRPr="00E12497" w:rsidRDefault="00131561" w:rsidP="00131561">
      <w:pPr>
        <w:pStyle w:val="ConsPlusNormal"/>
        <w:ind w:firstLine="709"/>
        <w:contextualSpacing/>
        <w:rPr>
          <w:sz w:val="24"/>
          <w:szCs w:val="24"/>
        </w:rPr>
      </w:pPr>
      <w:r w:rsidRPr="00E12497">
        <w:rPr>
          <w:sz w:val="24"/>
          <w:szCs w:val="24"/>
        </w:rPr>
        <w:t>Задач</w:t>
      </w:r>
      <w:r w:rsidR="00465F71" w:rsidRPr="00E12497">
        <w:rPr>
          <w:sz w:val="24"/>
          <w:szCs w:val="24"/>
        </w:rPr>
        <w:t>а</w:t>
      </w:r>
      <w:r w:rsidRPr="00E12497">
        <w:rPr>
          <w:sz w:val="24"/>
          <w:szCs w:val="24"/>
        </w:rPr>
        <w:t xml:space="preserve"> подпрограммы:</w:t>
      </w:r>
    </w:p>
    <w:p w14:paraId="3C461D00" w14:textId="77777777" w:rsidR="00131561" w:rsidRPr="00E12497" w:rsidRDefault="00131561" w:rsidP="00131561">
      <w:pPr>
        <w:pStyle w:val="ConsPlusNormal"/>
        <w:numPr>
          <w:ilvl w:val="0"/>
          <w:numId w:val="29"/>
        </w:numPr>
        <w:contextualSpacing/>
        <w:rPr>
          <w:sz w:val="24"/>
          <w:szCs w:val="24"/>
        </w:rPr>
      </w:pPr>
      <w:r w:rsidRPr="00E12497">
        <w:rPr>
          <w:sz w:val="24"/>
          <w:szCs w:val="24"/>
        </w:rPr>
        <w:t>повышение качества питьевой воды посредством строительства и реконструкции (модернизации) объектов питьевого водоснабжения.</w:t>
      </w:r>
    </w:p>
    <w:p w14:paraId="68D36F0D" w14:textId="77777777" w:rsidR="00193BFD" w:rsidRPr="00E12497" w:rsidRDefault="00193BFD" w:rsidP="00193BFD">
      <w:pPr>
        <w:pStyle w:val="ConsPlusNormal"/>
        <w:ind w:firstLine="709"/>
        <w:contextualSpacing/>
        <w:rPr>
          <w:sz w:val="24"/>
          <w:szCs w:val="24"/>
        </w:rPr>
      </w:pPr>
      <w:r w:rsidRPr="00E12497">
        <w:rPr>
          <w:sz w:val="24"/>
          <w:szCs w:val="24"/>
        </w:rPr>
        <w:lastRenderedPageBreak/>
        <w:t>Муниципальным заказчиком по подпрограмме является муниципальное казенное учреждение «Служба единого заказчика». В рамках исполнения своих функций МКУ «Служба единого заказчика» осуществляет:</w:t>
      </w:r>
    </w:p>
    <w:p w14:paraId="12582EB3" w14:textId="77777777" w:rsidR="00193BFD" w:rsidRPr="00E12497" w:rsidRDefault="00193BFD" w:rsidP="00193BFD">
      <w:pPr>
        <w:pStyle w:val="ConsPlusNormal"/>
        <w:numPr>
          <w:ilvl w:val="0"/>
          <w:numId w:val="30"/>
        </w:numPr>
        <w:contextualSpacing/>
        <w:rPr>
          <w:sz w:val="24"/>
          <w:szCs w:val="24"/>
        </w:rPr>
      </w:pPr>
      <w:r w:rsidRPr="00E12497">
        <w:rPr>
          <w:sz w:val="24"/>
          <w:szCs w:val="24"/>
        </w:rPr>
        <w:t>мониторинг реализации подпрограммных мероприятий;</w:t>
      </w:r>
    </w:p>
    <w:p w14:paraId="5C044EDC" w14:textId="77777777" w:rsidR="00193BFD" w:rsidRPr="00E12497" w:rsidRDefault="00193BFD" w:rsidP="00193BFD">
      <w:pPr>
        <w:pStyle w:val="ConsPlusNormal"/>
        <w:numPr>
          <w:ilvl w:val="0"/>
          <w:numId w:val="30"/>
        </w:numPr>
        <w:contextualSpacing/>
        <w:rPr>
          <w:sz w:val="24"/>
          <w:szCs w:val="24"/>
        </w:rPr>
      </w:pPr>
      <w:r w:rsidRPr="00E12497">
        <w:rPr>
          <w:sz w:val="24"/>
          <w:szCs w:val="24"/>
        </w:rPr>
        <w:t>непосредственный контроль за ходом реализации мероприятий подпрограммы;</w:t>
      </w:r>
    </w:p>
    <w:p w14:paraId="2C5232DA" w14:textId="77777777" w:rsidR="00193BFD" w:rsidRPr="00E12497" w:rsidRDefault="00193BFD" w:rsidP="00193BFD">
      <w:pPr>
        <w:pStyle w:val="ConsPlusNormal"/>
        <w:numPr>
          <w:ilvl w:val="0"/>
          <w:numId w:val="30"/>
        </w:numPr>
        <w:contextualSpacing/>
        <w:rPr>
          <w:sz w:val="24"/>
          <w:szCs w:val="24"/>
        </w:rPr>
      </w:pPr>
      <w:r w:rsidRPr="00E12497">
        <w:rPr>
          <w:sz w:val="24"/>
          <w:szCs w:val="24"/>
        </w:rPr>
        <w:t>подготовка отчетов о реализации подпрограммы.</w:t>
      </w:r>
    </w:p>
    <w:p w14:paraId="6875A25F" w14:textId="77777777" w:rsidR="00193BFD" w:rsidRDefault="00193BFD" w:rsidP="00193BFD">
      <w:pPr>
        <w:pStyle w:val="ConsPlusNormal"/>
        <w:ind w:firstLine="709"/>
        <w:contextualSpacing/>
        <w:rPr>
          <w:sz w:val="24"/>
          <w:szCs w:val="24"/>
        </w:rPr>
      </w:pPr>
      <w:r w:rsidRPr="00E12497">
        <w:rPr>
          <w:sz w:val="24"/>
          <w:szCs w:val="24"/>
        </w:rPr>
        <w:t>Перечень и значения показателей результативности подпрограммы приведены в приложении 1 к подпрограмме.</w:t>
      </w:r>
    </w:p>
    <w:p w14:paraId="03E2F3CD" w14:textId="77777777" w:rsidR="009B776F" w:rsidRDefault="00D45DEA" w:rsidP="009B776F">
      <w:pPr>
        <w:pStyle w:val="ConsPlusNormal"/>
        <w:ind w:firstLine="709"/>
        <w:contextualSpacing/>
        <w:rPr>
          <w:sz w:val="24"/>
          <w:szCs w:val="24"/>
        </w:rPr>
      </w:pPr>
      <w:r w:rsidRPr="00E12497">
        <w:rPr>
          <w:sz w:val="24"/>
          <w:szCs w:val="24"/>
        </w:rPr>
        <w:t>Обоснованием выбора подпрограммных мероприятий, направленных на решение вышеуказанных задач</w:t>
      </w:r>
      <w:r>
        <w:rPr>
          <w:sz w:val="24"/>
          <w:szCs w:val="24"/>
        </w:rPr>
        <w:t>,</w:t>
      </w:r>
      <w:r w:rsidRPr="00E12497">
        <w:rPr>
          <w:sz w:val="24"/>
          <w:szCs w:val="24"/>
        </w:rPr>
        <w:t xml:space="preserve"> являются требования</w:t>
      </w:r>
      <w:r w:rsidR="000643E3" w:rsidRPr="000643E3">
        <w:rPr>
          <w:sz w:val="24"/>
          <w:szCs w:val="24"/>
        </w:rPr>
        <w:t xml:space="preserve"> </w:t>
      </w:r>
      <w:r w:rsidR="000643E3">
        <w:rPr>
          <w:sz w:val="24"/>
          <w:szCs w:val="24"/>
        </w:rPr>
        <w:t xml:space="preserve">Федерального закона от 07.12.2011 г. № </w:t>
      </w:r>
      <w:r w:rsidR="000643E3" w:rsidRPr="000643E3">
        <w:rPr>
          <w:sz w:val="24"/>
          <w:szCs w:val="24"/>
        </w:rPr>
        <w:t xml:space="preserve">416-ФЗ </w:t>
      </w:r>
      <w:r w:rsidR="000643E3">
        <w:rPr>
          <w:sz w:val="24"/>
          <w:szCs w:val="24"/>
        </w:rPr>
        <w:t xml:space="preserve">«О водоснабжении и водоотведении», а также </w:t>
      </w:r>
      <w:r w:rsidR="009B776F">
        <w:rPr>
          <w:sz w:val="24"/>
          <w:szCs w:val="24"/>
        </w:rPr>
        <w:t xml:space="preserve">Указ </w:t>
      </w:r>
      <w:r w:rsidR="009B776F" w:rsidRPr="00045940">
        <w:rPr>
          <w:sz w:val="24"/>
          <w:szCs w:val="24"/>
        </w:rPr>
        <w:t xml:space="preserve">Президента Российской Федерации от 07.05.2018 </w:t>
      </w:r>
      <w:r w:rsidR="009B776F">
        <w:rPr>
          <w:sz w:val="24"/>
          <w:szCs w:val="24"/>
        </w:rPr>
        <w:t>г. №</w:t>
      </w:r>
      <w:r w:rsidR="009B776F" w:rsidRPr="00045940">
        <w:rPr>
          <w:sz w:val="24"/>
          <w:szCs w:val="24"/>
        </w:rPr>
        <w:t xml:space="preserve"> 204 </w:t>
      </w:r>
      <w:r w:rsidR="009B776F">
        <w:rPr>
          <w:sz w:val="24"/>
          <w:szCs w:val="24"/>
        </w:rPr>
        <w:t>«</w:t>
      </w:r>
      <w:r w:rsidR="009B776F" w:rsidRPr="00045940">
        <w:rPr>
          <w:sz w:val="24"/>
          <w:szCs w:val="24"/>
        </w:rPr>
        <w:t xml:space="preserve">О </w:t>
      </w:r>
      <w:r w:rsidR="009B776F">
        <w:rPr>
          <w:sz w:val="24"/>
          <w:szCs w:val="24"/>
        </w:rPr>
        <w:t xml:space="preserve">национальных целях и стратегических задачах развития Российской Федерации на период </w:t>
      </w:r>
      <w:r w:rsidR="009B776F" w:rsidRPr="00045940">
        <w:rPr>
          <w:sz w:val="24"/>
          <w:szCs w:val="24"/>
        </w:rPr>
        <w:t xml:space="preserve">до </w:t>
      </w:r>
      <w:r w:rsidR="009B776F">
        <w:rPr>
          <w:sz w:val="24"/>
          <w:szCs w:val="24"/>
        </w:rPr>
        <w:t>2024 года».</w:t>
      </w:r>
    </w:p>
    <w:p w14:paraId="34AFB86B" w14:textId="77777777" w:rsidR="00461F85" w:rsidRPr="00E12497" w:rsidRDefault="00461F85" w:rsidP="0057721D">
      <w:pPr>
        <w:pStyle w:val="ConsPlusNormal"/>
        <w:ind w:firstLine="709"/>
        <w:contextualSpacing/>
        <w:rPr>
          <w:sz w:val="24"/>
          <w:szCs w:val="24"/>
        </w:rPr>
      </w:pPr>
    </w:p>
    <w:p w14:paraId="5442BC82" w14:textId="77777777"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2.3. Механизм реализации подпрограммы</w:t>
      </w:r>
    </w:p>
    <w:p w14:paraId="1F46A6B0" w14:textId="77777777" w:rsidR="00461F85" w:rsidRPr="00E12497" w:rsidRDefault="00461F85" w:rsidP="0057721D">
      <w:pPr>
        <w:pStyle w:val="ConsPlusNormal"/>
        <w:ind w:firstLine="709"/>
        <w:contextualSpacing/>
        <w:rPr>
          <w:sz w:val="24"/>
          <w:szCs w:val="24"/>
        </w:rPr>
      </w:pPr>
    </w:p>
    <w:p w14:paraId="74757125" w14:textId="77777777" w:rsidR="00461F85" w:rsidRPr="00E12497" w:rsidRDefault="00034C4D"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Органами местного самоуправления п</w:t>
      </w:r>
      <w:r w:rsidR="00461F85" w:rsidRPr="00E12497">
        <w:rPr>
          <w:rFonts w:ascii="Arial" w:hAnsi="Arial" w:cs="Arial"/>
          <w:sz w:val="24"/>
          <w:szCs w:val="24"/>
        </w:rPr>
        <w:t xml:space="preserve">роводится сбор информации о необходимости </w:t>
      </w:r>
      <w:r w:rsidR="00461F85" w:rsidRPr="00E12497">
        <w:rPr>
          <w:rFonts w:ascii="Arial" w:eastAsiaTheme="minorHAnsi" w:hAnsi="Arial" w:cs="Arial"/>
          <w:sz w:val="24"/>
          <w:szCs w:val="24"/>
          <w:lang w:eastAsia="en-US"/>
        </w:rPr>
        <w:t xml:space="preserve">строительства и реконструкции (модернизации) объектов питьевого водоснабжения. </w:t>
      </w:r>
      <w:r w:rsidR="00461F85" w:rsidRPr="00E12497">
        <w:rPr>
          <w:rFonts w:ascii="Arial" w:hAnsi="Arial" w:cs="Arial"/>
          <w:sz w:val="24"/>
          <w:szCs w:val="24"/>
        </w:rPr>
        <w:t>После формируется заявка по форме</w:t>
      </w:r>
      <w:r w:rsidR="000F1D01" w:rsidRPr="00E12497">
        <w:rPr>
          <w:rFonts w:ascii="Arial" w:hAnsi="Arial" w:cs="Arial"/>
          <w:sz w:val="24"/>
          <w:szCs w:val="24"/>
        </w:rPr>
        <w:t>,</w:t>
      </w:r>
      <w:r w:rsidR="00461F85" w:rsidRPr="00E12497">
        <w:rPr>
          <w:rFonts w:ascii="Arial" w:hAnsi="Arial" w:cs="Arial"/>
          <w:sz w:val="24"/>
          <w:szCs w:val="24"/>
        </w:rPr>
        <w:t xml:space="preserve"> установленной постановлением Правительства от 30.09.2013 </w:t>
      </w:r>
      <w:r w:rsidR="007C1D11" w:rsidRPr="00E12497">
        <w:rPr>
          <w:rFonts w:ascii="Arial" w:hAnsi="Arial" w:cs="Arial"/>
          <w:sz w:val="24"/>
          <w:szCs w:val="24"/>
        </w:rPr>
        <w:t xml:space="preserve">г. </w:t>
      </w:r>
      <w:r w:rsidR="00461F85" w:rsidRPr="00E12497">
        <w:rPr>
          <w:rFonts w:ascii="Arial" w:hAnsi="Arial" w:cs="Arial"/>
          <w:sz w:val="24"/>
          <w:szCs w:val="24"/>
        </w:rPr>
        <w:t xml:space="preserve">№ 503-п «Об утверждении государственной программы </w:t>
      </w:r>
      <w:r w:rsidR="0022190F" w:rsidRPr="00E12497">
        <w:rPr>
          <w:rFonts w:ascii="Arial" w:hAnsi="Arial" w:cs="Arial"/>
          <w:sz w:val="24"/>
          <w:szCs w:val="24"/>
        </w:rPr>
        <w:t>К</w:t>
      </w:r>
      <w:r w:rsidR="00461F85" w:rsidRPr="00E12497">
        <w:rPr>
          <w:rFonts w:ascii="Arial" w:hAnsi="Arial" w:cs="Arial"/>
          <w:sz w:val="24"/>
          <w:szCs w:val="24"/>
        </w:rPr>
        <w:t>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w:t>
      </w:r>
      <w:r w:rsidR="00354716" w:rsidRPr="00E12497">
        <w:rPr>
          <w:rFonts w:ascii="Arial" w:hAnsi="Arial" w:cs="Arial"/>
          <w:sz w:val="24"/>
          <w:szCs w:val="24"/>
        </w:rPr>
        <w:t>рая.</w:t>
      </w:r>
    </w:p>
    <w:p w14:paraId="58829605" w14:textId="77777777" w:rsidR="00461F85" w:rsidRPr="00E12497" w:rsidRDefault="00461F85" w:rsidP="0057721D">
      <w:pPr>
        <w:autoSpaceDE w:val="0"/>
        <w:autoSpaceDN w:val="0"/>
        <w:adjustRightInd w:val="0"/>
        <w:spacing w:after="0" w:line="240" w:lineRule="auto"/>
        <w:ind w:firstLine="709"/>
        <w:contextualSpacing/>
        <w:rPr>
          <w:rFonts w:ascii="Arial" w:eastAsiaTheme="minorHAnsi" w:hAnsi="Arial" w:cs="Arial"/>
          <w:sz w:val="24"/>
          <w:szCs w:val="24"/>
          <w:lang w:eastAsia="en-US"/>
        </w:rPr>
      </w:pPr>
      <w:r w:rsidRPr="00E12497">
        <w:rPr>
          <w:rFonts w:ascii="Arial" w:hAnsi="Arial" w:cs="Arial"/>
          <w:sz w:val="24"/>
          <w:szCs w:val="24"/>
        </w:rPr>
        <w:t xml:space="preserve">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образованием, оценивает их на предмет соответствия требованиям и условиям, в течение </w:t>
      </w:r>
      <w:r w:rsidRPr="00E12497">
        <w:rPr>
          <w:rFonts w:ascii="Arial" w:eastAsiaTheme="minorHAnsi" w:hAnsi="Arial" w:cs="Arial"/>
          <w:sz w:val="24"/>
          <w:szCs w:val="24"/>
          <w:lang w:eastAsia="en-US"/>
        </w:rPr>
        <w:t>10 рабочих дней с даты окончания срока подачи заявок.</w:t>
      </w:r>
    </w:p>
    <w:p w14:paraId="24C22824"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w:t>
      </w:r>
      <w:r w:rsidRPr="00E1249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E12497">
        <w:rPr>
          <w:rFonts w:ascii="Arial" w:hAnsi="Arial" w:cs="Arial"/>
          <w:sz w:val="24"/>
          <w:szCs w:val="24"/>
        </w:rPr>
        <w:t xml:space="preserve"> до 20 января очередного финансового года (в случае образования дополнительных средств субсидии в текущем году - до 1 ноября текущего года).</w:t>
      </w:r>
    </w:p>
    <w:p w14:paraId="478ABD40"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Комиссия рассматривает предложения Министерства в течение 5 рабочих дней со дня их поступления.</w:t>
      </w:r>
    </w:p>
    <w:p w14:paraId="308B27BA"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E1249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E12497">
        <w:rPr>
          <w:rFonts w:ascii="Arial" w:hAnsi="Arial" w:cs="Arial"/>
          <w:sz w:val="24"/>
          <w:szCs w:val="24"/>
        </w:rPr>
        <w:t>.</w:t>
      </w:r>
    </w:p>
    <w:p w14:paraId="657FDE7D"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Распределение субсидии на финансирование расходов на </w:t>
      </w:r>
      <w:r w:rsidRPr="00E12497">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E12497">
        <w:rPr>
          <w:rFonts w:ascii="Arial" w:hAnsi="Arial" w:cs="Arial"/>
          <w:sz w:val="24"/>
          <w:szCs w:val="24"/>
        </w:rPr>
        <w:t xml:space="preserve"> утверждается </w:t>
      </w:r>
      <w:r w:rsidRPr="00E12497">
        <w:rPr>
          <w:rFonts w:ascii="Arial" w:hAnsi="Arial" w:cs="Arial"/>
          <w:sz w:val="24"/>
          <w:szCs w:val="24"/>
        </w:rPr>
        <w:lastRenderedPageBreak/>
        <w:t xml:space="preserve">Правительством Красноярского края с учетом предложений Комиссии, не позднее 30 календарных дней со дня принятия решения Комиссии. </w:t>
      </w:r>
    </w:p>
    <w:p w14:paraId="75874C08" w14:textId="77777777" w:rsidR="00461F85" w:rsidRPr="00E12497" w:rsidRDefault="0084089B"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После п</w:t>
      </w:r>
      <w:r w:rsidR="00461F85" w:rsidRPr="00E12497">
        <w:rPr>
          <w:rFonts w:ascii="Arial" w:hAnsi="Arial" w:cs="Arial"/>
          <w:sz w:val="24"/>
          <w:szCs w:val="24"/>
        </w:rPr>
        <w:t>олуч</w:t>
      </w:r>
      <w:r w:rsidRPr="00E12497">
        <w:rPr>
          <w:rFonts w:ascii="Arial" w:hAnsi="Arial" w:cs="Arial"/>
          <w:sz w:val="24"/>
          <w:szCs w:val="24"/>
        </w:rPr>
        <w:t>ения</w:t>
      </w:r>
      <w:r w:rsidR="00461F85" w:rsidRPr="00E12497">
        <w:rPr>
          <w:rFonts w:ascii="Arial" w:hAnsi="Arial" w:cs="Arial"/>
          <w:sz w:val="24"/>
          <w:szCs w:val="24"/>
        </w:rPr>
        <w:t xml:space="preserve"> субсиди</w:t>
      </w:r>
      <w:r w:rsidRPr="00E12497">
        <w:rPr>
          <w:rFonts w:ascii="Arial" w:hAnsi="Arial" w:cs="Arial"/>
          <w:sz w:val="24"/>
          <w:szCs w:val="24"/>
        </w:rPr>
        <w:t>и</w:t>
      </w:r>
      <w:r w:rsidR="00461F85" w:rsidRPr="00E12497">
        <w:rPr>
          <w:rFonts w:ascii="Arial" w:hAnsi="Arial" w:cs="Arial"/>
          <w:sz w:val="24"/>
          <w:szCs w:val="24"/>
        </w:rPr>
        <w:t xml:space="preserve">,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w:t>
      </w:r>
      <w:r w:rsidR="00461F85" w:rsidRPr="00E12497">
        <w:rPr>
          <w:rFonts w:ascii="Arial" w:eastAsiaTheme="minorHAnsi" w:hAnsi="Arial" w:cs="Arial"/>
          <w:sz w:val="24"/>
          <w:szCs w:val="24"/>
          <w:lang w:eastAsia="en-US"/>
        </w:rPr>
        <w:t>строительству и реконструкции (модернизации) объектов питьевого водоснабжения</w:t>
      </w:r>
      <w:r w:rsidR="00461F85" w:rsidRPr="00E12497">
        <w:rPr>
          <w:rFonts w:ascii="Arial" w:hAnsi="Arial" w:cs="Arial"/>
          <w:sz w:val="24"/>
          <w:szCs w:val="24"/>
        </w:rPr>
        <w:t xml:space="preserve">, который осуществляется в соответствии с порядком, установленным Федеральным законом от 05.04.2013 </w:t>
      </w:r>
      <w:r w:rsidR="00875FBB" w:rsidRPr="00E12497">
        <w:rPr>
          <w:rFonts w:ascii="Arial" w:hAnsi="Arial" w:cs="Arial"/>
          <w:sz w:val="24"/>
          <w:szCs w:val="24"/>
        </w:rPr>
        <w:t xml:space="preserve">г. </w:t>
      </w:r>
      <w:r w:rsidR="00461F85" w:rsidRPr="00E1249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14:paraId="627CBAF3"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661CF9C8"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0A75104"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14:paraId="2DDBB463" w14:textId="77777777" w:rsidR="00461F85" w:rsidRPr="00E12497" w:rsidRDefault="00461F85" w:rsidP="0057721D">
      <w:pPr>
        <w:pStyle w:val="ConsPlusNormal"/>
        <w:ind w:firstLine="709"/>
        <w:contextualSpacing/>
        <w:rPr>
          <w:sz w:val="24"/>
          <w:szCs w:val="24"/>
        </w:rPr>
      </w:pPr>
    </w:p>
    <w:p w14:paraId="60A3FAB4" w14:textId="77777777"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2.4. Управление подпрограммой и контроль за ходом её выполнения</w:t>
      </w:r>
    </w:p>
    <w:p w14:paraId="0DD5AE56" w14:textId="77777777" w:rsidR="00461F85" w:rsidRPr="00E12497" w:rsidRDefault="00461F85" w:rsidP="0057721D">
      <w:pPr>
        <w:pStyle w:val="ConsPlusNormal"/>
        <w:ind w:firstLine="709"/>
        <w:contextualSpacing/>
        <w:rPr>
          <w:sz w:val="24"/>
          <w:szCs w:val="24"/>
        </w:rPr>
      </w:pPr>
    </w:p>
    <w:p w14:paraId="598DDA6E"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2.4.1. Текущее управление реализацией подпрограммы осуществляется МКУ «Служба единого заказчика».</w:t>
      </w:r>
    </w:p>
    <w:p w14:paraId="320188DA"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14:paraId="7FEBD355"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1517504E"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14:paraId="3A706D85" w14:textId="77777777" w:rsidR="00461F85" w:rsidRPr="00E12497" w:rsidRDefault="00461F85" w:rsidP="0057721D">
      <w:pPr>
        <w:spacing w:after="0" w:line="240" w:lineRule="auto"/>
        <w:ind w:firstLine="709"/>
        <w:contextualSpacing/>
        <w:rPr>
          <w:rFonts w:ascii="Arial" w:hAnsi="Arial" w:cs="Arial"/>
          <w:sz w:val="24"/>
          <w:szCs w:val="24"/>
        </w:rPr>
      </w:pPr>
      <w:r w:rsidRPr="00E12497">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06264F1A" w14:textId="77777777" w:rsidR="00461F85" w:rsidRPr="00E12497" w:rsidRDefault="00461F85" w:rsidP="0057721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2.4.2. Размещение заказов на выполнение работ и оказание услуг осуществляется в соответствии с порядком, установленным Федеральным законом от 05.04.2013 </w:t>
      </w:r>
      <w:r w:rsidR="0040157E" w:rsidRPr="00E12497">
        <w:rPr>
          <w:rFonts w:ascii="Arial" w:hAnsi="Arial" w:cs="Arial"/>
          <w:sz w:val="24"/>
          <w:szCs w:val="24"/>
        </w:rPr>
        <w:t xml:space="preserve">г. </w:t>
      </w:r>
      <w:r w:rsidRPr="00E12497">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r w:rsidR="00F3471D">
        <w:rPr>
          <w:rFonts w:ascii="Arial" w:hAnsi="Arial" w:cs="Arial"/>
          <w:sz w:val="24"/>
          <w:szCs w:val="24"/>
        </w:rPr>
        <w:t>»</w:t>
      </w:r>
      <w:r w:rsidRPr="00E12497">
        <w:rPr>
          <w:rFonts w:ascii="Arial" w:hAnsi="Arial" w:cs="Arial"/>
          <w:sz w:val="24"/>
          <w:szCs w:val="24"/>
        </w:rPr>
        <w:t>.</w:t>
      </w:r>
    </w:p>
    <w:p w14:paraId="06B54C60" w14:textId="77777777" w:rsidR="00461F85" w:rsidRPr="00E12497" w:rsidRDefault="00461F85" w:rsidP="0057721D">
      <w:pPr>
        <w:spacing w:after="0" w:line="240" w:lineRule="auto"/>
        <w:ind w:firstLine="709"/>
        <w:contextualSpacing/>
        <w:rPr>
          <w:rFonts w:ascii="Arial" w:hAnsi="Arial" w:cs="Arial"/>
          <w:sz w:val="24"/>
          <w:szCs w:val="24"/>
        </w:rPr>
      </w:pPr>
    </w:p>
    <w:p w14:paraId="743FADA1" w14:textId="77777777"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2.5. Оценка социал</w:t>
      </w:r>
      <w:r w:rsidR="0054738F" w:rsidRPr="00E12497">
        <w:rPr>
          <w:rFonts w:ascii="Arial" w:hAnsi="Arial" w:cs="Arial"/>
          <w:sz w:val="24"/>
          <w:szCs w:val="24"/>
        </w:rPr>
        <w:t>ьно-экономической эффективности</w:t>
      </w:r>
    </w:p>
    <w:p w14:paraId="49F4E084" w14:textId="77777777" w:rsidR="00461F85" w:rsidRPr="00E12497" w:rsidRDefault="00461F85" w:rsidP="0057721D">
      <w:pPr>
        <w:autoSpaceDE w:val="0"/>
        <w:autoSpaceDN w:val="0"/>
        <w:adjustRightInd w:val="0"/>
        <w:spacing w:after="0" w:line="240" w:lineRule="auto"/>
        <w:ind w:firstLine="709"/>
        <w:contextualSpacing/>
        <w:outlineLvl w:val="2"/>
        <w:rPr>
          <w:rFonts w:ascii="Arial" w:hAnsi="Arial" w:cs="Arial"/>
          <w:sz w:val="24"/>
          <w:szCs w:val="24"/>
        </w:rPr>
      </w:pPr>
    </w:p>
    <w:p w14:paraId="5255F880" w14:textId="77777777" w:rsidR="00F7705D" w:rsidRPr="00E12497" w:rsidRDefault="00F7705D" w:rsidP="00F7705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 xml:space="preserve">В настоящее время население города Бородино не удовлетворено качеством холодной воды в централизованной системе водоснабжения. По своему составу она не соответствует требованиям ГОСТ 2874-82 из-за повышенного содержания железа и ряда других вредных веществ, таких как </w:t>
      </w:r>
      <w:proofErr w:type="spellStart"/>
      <w:r w:rsidRPr="00E12497">
        <w:rPr>
          <w:rFonts w:ascii="Arial" w:hAnsi="Arial" w:cs="Arial"/>
          <w:sz w:val="24"/>
          <w:szCs w:val="24"/>
        </w:rPr>
        <w:t>бензопирен</w:t>
      </w:r>
      <w:proofErr w:type="spellEnd"/>
      <w:r w:rsidRPr="00E12497">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472B2A74" w14:textId="77777777" w:rsidR="00F7705D" w:rsidRPr="00E12497" w:rsidRDefault="00F7705D" w:rsidP="00F7705D">
      <w:pPr>
        <w:autoSpaceDE w:val="0"/>
        <w:autoSpaceDN w:val="0"/>
        <w:adjustRightInd w:val="0"/>
        <w:spacing w:after="0" w:line="240" w:lineRule="auto"/>
        <w:ind w:firstLine="709"/>
        <w:contextualSpacing/>
        <w:outlineLvl w:val="2"/>
        <w:rPr>
          <w:rFonts w:ascii="Arial" w:hAnsi="Arial" w:cs="Arial"/>
          <w:sz w:val="24"/>
          <w:szCs w:val="24"/>
        </w:rPr>
      </w:pPr>
      <w:r w:rsidRPr="00E12497">
        <w:rPr>
          <w:rFonts w:ascii="Arial" w:hAnsi="Arial" w:cs="Arial"/>
          <w:sz w:val="24"/>
          <w:szCs w:val="24"/>
        </w:rPr>
        <w:t>От реализации подпрограммных мероприятий в 2020–202</w:t>
      </w:r>
      <w:r w:rsidR="00BA554B">
        <w:rPr>
          <w:rFonts w:ascii="Arial" w:hAnsi="Arial" w:cs="Arial"/>
          <w:sz w:val="24"/>
          <w:szCs w:val="24"/>
        </w:rPr>
        <w:t>4</w:t>
      </w:r>
      <w:r w:rsidRPr="00E12497">
        <w:rPr>
          <w:rFonts w:ascii="Arial" w:hAnsi="Arial" w:cs="Arial"/>
          <w:sz w:val="24"/>
          <w:szCs w:val="24"/>
        </w:rPr>
        <w:t xml:space="preserve"> годах ожидается достижение следующих результатов:</w:t>
      </w:r>
    </w:p>
    <w:p w14:paraId="5E0889D1" w14:textId="77777777" w:rsidR="00F7705D" w:rsidRPr="00E12497" w:rsidRDefault="0038035A" w:rsidP="00F7705D">
      <w:pPr>
        <w:autoSpaceDE w:val="0"/>
        <w:autoSpaceDN w:val="0"/>
        <w:adjustRightInd w:val="0"/>
        <w:spacing w:after="0" w:line="240" w:lineRule="auto"/>
        <w:ind w:firstLine="709"/>
        <w:contextualSpacing/>
        <w:rPr>
          <w:rFonts w:ascii="Arial" w:hAnsi="Arial" w:cs="Arial"/>
          <w:sz w:val="24"/>
          <w:szCs w:val="24"/>
        </w:rPr>
      </w:pPr>
      <w:r>
        <w:rPr>
          <w:rFonts w:ascii="Arial" w:hAnsi="Arial" w:cs="Arial"/>
          <w:sz w:val="24"/>
          <w:szCs w:val="24"/>
        </w:rPr>
        <w:lastRenderedPageBreak/>
        <w:t>- о</w:t>
      </w:r>
      <w:r w:rsidR="00F7705D" w:rsidRPr="00E12497">
        <w:rPr>
          <w:rFonts w:ascii="Arial" w:hAnsi="Arial" w:cs="Arial"/>
          <w:sz w:val="24"/>
          <w:szCs w:val="24"/>
        </w:rPr>
        <w:t>беспечить 100 % населения города Бородино чистой питьевой водой нормативного качества и в достаточном количестве.</w:t>
      </w:r>
    </w:p>
    <w:p w14:paraId="089C036D" w14:textId="77777777" w:rsidR="00F7705D" w:rsidRPr="00E12497" w:rsidRDefault="00F7705D" w:rsidP="00F7705D">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Решение проблемы окажет существенное положительное влияние на социальное благополучие общества.</w:t>
      </w:r>
    </w:p>
    <w:p w14:paraId="643C20AC" w14:textId="77777777" w:rsidR="00461F85" w:rsidRPr="00E12497" w:rsidRDefault="00461F85" w:rsidP="0057721D">
      <w:pPr>
        <w:pStyle w:val="ConsPlusNormal"/>
        <w:ind w:firstLine="709"/>
        <w:contextualSpacing/>
        <w:rPr>
          <w:sz w:val="24"/>
          <w:szCs w:val="24"/>
        </w:rPr>
      </w:pPr>
    </w:p>
    <w:p w14:paraId="71BE4989" w14:textId="77777777"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2.6. Мероприятия подпрограммы</w:t>
      </w:r>
    </w:p>
    <w:p w14:paraId="2C1811EB" w14:textId="77777777" w:rsidR="00461F85" w:rsidRPr="00E12497" w:rsidRDefault="00461F85" w:rsidP="0057721D">
      <w:pPr>
        <w:pStyle w:val="ConsPlusNormal"/>
        <w:ind w:firstLine="709"/>
        <w:contextualSpacing/>
        <w:rPr>
          <w:sz w:val="24"/>
          <w:szCs w:val="24"/>
        </w:rPr>
      </w:pPr>
    </w:p>
    <w:p w14:paraId="327435AB" w14:textId="77777777" w:rsidR="00461F85" w:rsidRPr="00E12497" w:rsidRDefault="00461F85" w:rsidP="0057721D">
      <w:pPr>
        <w:pStyle w:val="ConsPlusNormal"/>
        <w:ind w:firstLine="709"/>
        <w:contextualSpacing/>
        <w:rPr>
          <w:sz w:val="24"/>
          <w:szCs w:val="24"/>
        </w:rPr>
      </w:pPr>
      <w:r w:rsidRPr="00E12497">
        <w:rPr>
          <w:sz w:val="24"/>
          <w:szCs w:val="24"/>
        </w:rPr>
        <w:t>Перечень мероприятий подпрограммы представлен в приложении 2 к подпрограмме.</w:t>
      </w:r>
    </w:p>
    <w:p w14:paraId="2F3BBE09" w14:textId="77777777" w:rsidR="00461F85" w:rsidRPr="00E12497" w:rsidRDefault="00461F85" w:rsidP="0057721D">
      <w:pPr>
        <w:pStyle w:val="ConsPlusNormal"/>
        <w:ind w:firstLine="709"/>
        <w:contextualSpacing/>
        <w:rPr>
          <w:sz w:val="24"/>
          <w:szCs w:val="24"/>
        </w:rPr>
      </w:pPr>
    </w:p>
    <w:p w14:paraId="21F61BBD" w14:textId="77777777" w:rsidR="00461F85" w:rsidRPr="00E12497" w:rsidRDefault="00461F85" w:rsidP="0057721D">
      <w:pPr>
        <w:autoSpaceDE w:val="0"/>
        <w:autoSpaceDN w:val="0"/>
        <w:adjustRightInd w:val="0"/>
        <w:spacing w:after="0" w:line="240" w:lineRule="auto"/>
        <w:contextualSpacing/>
        <w:jc w:val="center"/>
        <w:outlineLvl w:val="2"/>
        <w:rPr>
          <w:rFonts w:ascii="Arial" w:hAnsi="Arial" w:cs="Arial"/>
          <w:sz w:val="24"/>
          <w:szCs w:val="24"/>
        </w:rPr>
      </w:pPr>
      <w:r w:rsidRPr="00E12497">
        <w:rPr>
          <w:rFonts w:ascii="Arial" w:hAnsi="Arial" w:cs="Arial"/>
          <w:sz w:val="24"/>
          <w:szCs w:val="24"/>
        </w:rPr>
        <w:t xml:space="preserve">2.7. </w:t>
      </w:r>
      <w:r w:rsidR="00AD57B1" w:rsidRPr="00E12497">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7992EB89" w14:textId="77777777" w:rsidR="00461F85" w:rsidRPr="00E12497" w:rsidRDefault="00461F85" w:rsidP="0057721D">
      <w:pPr>
        <w:autoSpaceDE w:val="0"/>
        <w:autoSpaceDN w:val="0"/>
        <w:adjustRightInd w:val="0"/>
        <w:spacing w:after="0" w:line="240" w:lineRule="auto"/>
        <w:ind w:firstLine="709"/>
        <w:contextualSpacing/>
        <w:outlineLvl w:val="2"/>
        <w:rPr>
          <w:rFonts w:ascii="Arial" w:hAnsi="Arial" w:cs="Arial"/>
          <w:sz w:val="24"/>
          <w:szCs w:val="24"/>
        </w:rPr>
      </w:pPr>
    </w:p>
    <w:p w14:paraId="1462EAB9" w14:textId="77777777" w:rsidR="009910DA" w:rsidRPr="00E12497" w:rsidRDefault="009910DA" w:rsidP="0057721D">
      <w:pPr>
        <w:pStyle w:val="ConsPlusNormal"/>
        <w:ind w:firstLine="709"/>
        <w:contextualSpacing/>
        <w:rPr>
          <w:sz w:val="24"/>
          <w:szCs w:val="24"/>
        </w:rPr>
      </w:pPr>
      <w:r w:rsidRPr="00E12497">
        <w:rPr>
          <w:sz w:val="24"/>
          <w:szCs w:val="24"/>
        </w:rPr>
        <w:t>Главным распорядителем бюджетных средств подпрограммы является администрация города Бородино, получателем средств – МКУ «Служба единого заказчика».</w:t>
      </w:r>
    </w:p>
    <w:p w14:paraId="31D369BD" w14:textId="77777777" w:rsidR="0060727C" w:rsidRPr="00E12497" w:rsidRDefault="0060727C" w:rsidP="0060727C">
      <w:pPr>
        <w:autoSpaceDE w:val="0"/>
        <w:autoSpaceDN w:val="0"/>
        <w:adjustRightInd w:val="0"/>
        <w:spacing w:after="0" w:line="240" w:lineRule="auto"/>
        <w:ind w:firstLine="709"/>
        <w:contextualSpacing/>
        <w:rPr>
          <w:rFonts w:ascii="Arial" w:hAnsi="Arial" w:cs="Arial"/>
          <w:sz w:val="24"/>
          <w:szCs w:val="24"/>
        </w:rPr>
      </w:pPr>
      <w:r w:rsidRPr="00E12497">
        <w:rPr>
          <w:rFonts w:ascii="Arial" w:hAnsi="Arial" w:cs="Arial"/>
          <w:sz w:val="24"/>
          <w:szCs w:val="24"/>
        </w:rPr>
        <w:t xml:space="preserve">Ресурсное обеспечение </w:t>
      </w:r>
      <w:r>
        <w:rPr>
          <w:rFonts w:ascii="Arial" w:hAnsi="Arial" w:cs="Arial"/>
          <w:sz w:val="24"/>
          <w:szCs w:val="24"/>
        </w:rPr>
        <w:t>под</w:t>
      </w:r>
      <w:r w:rsidRPr="00E12497">
        <w:rPr>
          <w:rFonts w:ascii="Arial" w:hAnsi="Arial" w:cs="Arial"/>
          <w:sz w:val="24"/>
          <w:szCs w:val="24"/>
        </w:rPr>
        <w:t>программы приведено в приложении 2 к подпрограмме.</w:t>
      </w:r>
    </w:p>
    <w:p w14:paraId="168C49C9" w14:textId="77777777" w:rsidR="00890571" w:rsidRPr="00E12497" w:rsidRDefault="00890571" w:rsidP="0057721D">
      <w:pPr>
        <w:pStyle w:val="ConsPlusNormal"/>
        <w:ind w:firstLine="709"/>
        <w:contextualSpacing/>
        <w:outlineLvl w:val="0"/>
        <w:rPr>
          <w:sz w:val="24"/>
          <w:szCs w:val="24"/>
        </w:rPr>
      </w:pPr>
    </w:p>
    <w:p w14:paraId="1EF75A7F" w14:textId="77777777" w:rsidR="00026804" w:rsidRPr="00E12497" w:rsidRDefault="00026804" w:rsidP="0057721D">
      <w:pPr>
        <w:pStyle w:val="ConsPlusNormal"/>
        <w:ind w:firstLine="709"/>
        <w:contextualSpacing/>
        <w:outlineLvl w:val="0"/>
        <w:rPr>
          <w:sz w:val="24"/>
          <w:szCs w:val="24"/>
        </w:rPr>
        <w:sectPr w:rsidR="00026804" w:rsidRPr="00E12497" w:rsidSect="004210FB">
          <w:pgSz w:w="11906" w:h="16838"/>
          <w:pgMar w:top="1134" w:right="851" w:bottom="1134" w:left="1701" w:header="709" w:footer="709" w:gutter="0"/>
          <w:pgNumType w:start="1"/>
          <w:cols w:space="708"/>
          <w:titlePg/>
          <w:docGrid w:linePitch="360"/>
        </w:sectPr>
      </w:pPr>
    </w:p>
    <w:p w14:paraId="12576FA3" w14:textId="77777777" w:rsidR="00204577" w:rsidRPr="00E12497" w:rsidRDefault="00204577" w:rsidP="00B924A9">
      <w:pPr>
        <w:spacing w:after="0" w:line="240" w:lineRule="auto"/>
        <w:ind w:left="9072"/>
        <w:jc w:val="left"/>
        <w:rPr>
          <w:rFonts w:ascii="Arial" w:hAnsi="Arial" w:cs="Arial"/>
          <w:sz w:val="24"/>
          <w:szCs w:val="24"/>
        </w:rPr>
      </w:pPr>
      <w:r w:rsidRPr="00E12497">
        <w:rPr>
          <w:rFonts w:ascii="Arial" w:hAnsi="Arial" w:cs="Arial"/>
          <w:sz w:val="24"/>
          <w:szCs w:val="24"/>
        </w:rPr>
        <w:lastRenderedPageBreak/>
        <w:t>Приложение 1</w:t>
      </w:r>
    </w:p>
    <w:p w14:paraId="3F628E37" w14:textId="77777777" w:rsidR="00204577" w:rsidRPr="00E12497" w:rsidRDefault="00204577" w:rsidP="00B924A9">
      <w:pPr>
        <w:spacing w:after="0" w:line="240" w:lineRule="auto"/>
        <w:ind w:left="9072"/>
        <w:jc w:val="left"/>
        <w:rPr>
          <w:rFonts w:ascii="Arial" w:hAnsi="Arial" w:cs="Arial"/>
          <w:sz w:val="24"/>
          <w:szCs w:val="24"/>
        </w:rPr>
      </w:pPr>
      <w:r w:rsidRPr="00E12497">
        <w:rPr>
          <w:rFonts w:ascii="Arial" w:hAnsi="Arial" w:cs="Arial"/>
          <w:sz w:val="24"/>
          <w:szCs w:val="24"/>
        </w:rPr>
        <w:t>к подпрограмме 4 «Чистая вода»</w:t>
      </w:r>
    </w:p>
    <w:p w14:paraId="42F6B131" w14:textId="77777777" w:rsidR="00026804" w:rsidRPr="00E12497" w:rsidRDefault="00026804" w:rsidP="0057721D">
      <w:pPr>
        <w:pStyle w:val="ConsPlusNormal"/>
        <w:contextualSpacing/>
        <w:rPr>
          <w:sz w:val="24"/>
          <w:szCs w:val="24"/>
        </w:rPr>
      </w:pPr>
    </w:p>
    <w:p w14:paraId="0CF87D25" w14:textId="77777777" w:rsidR="00A8494F" w:rsidRDefault="00A8494F" w:rsidP="007C5018">
      <w:pPr>
        <w:spacing w:after="0" w:line="240" w:lineRule="auto"/>
        <w:jc w:val="center"/>
        <w:rPr>
          <w:rFonts w:ascii="Arial" w:hAnsi="Arial" w:cs="Arial"/>
          <w:sz w:val="24"/>
          <w:szCs w:val="24"/>
        </w:rPr>
      </w:pPr>
      <w:bookmarkStart w:id="3" w:name="P116"/>
      <w:bookmarkEnd w:id="3"/>
      <w:r w:rsidRPr="00E12497">
        <w:rPr>
          <w:rFonts w:ascii="Arial" w:hAnsi="Arial" w:cs="Arial"/>
          <w:sz w:val="24"/>
          <w:szCs w:val="24"/>
        </w:rPr>
        <w:t>Перечень ц</w:t>
      </w:r>
      <w:r w:rsidR="004E64F8" w:rsidRPr="00E12497">
        <w:rPr>
          <w:rFonts w:ascii="Arial" w:hAnsi="Arial" w:cs="Arial"/>
          <w:sz w:val="24"/>
          <w:szCs w:val="24"/>
        </w:rPr>
        <w:t>елевых индикаторов подпрограммы</w:t>
      </w:r>
    </w:p>
    <w:tbl>
      <w:tblPr>
        <w:tblW w:w="5000" w:type="pct"/>
        <w:tblLook w:val="04A0" w:firstRow="1" w:lastRow="0" w:firstColumn="1" w:lastColumn="0" w:noHBand="0" w:noVBand="1"/>
      </w:tblPr>
      <w:tblGrid>
        <w:gridCol w:w="957"/>
        <w:gridCol w:w="3723"/>
        <w:gridCol w:w="2354"/>
        <w:gridCol w:w="2718"/>
        <w:gridCol w:w="1257"/>
        <w:gridCol w:w="1257"/>
        <w:gridCol w:w="1257"/>
        <w:gridCol w:w="1263"/>
      </w:tblGrid>
      <w:tr w:rsidR="00CD0F5B" w:rsidRPr="00265E2F" w14:paraId="1FCBFB24" w14:textId="77777777" w:rsidTr="00CD0F5B">
        <w:trPr>
          <w:trHeight w:val="56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ADD6" w14:textId="77777777" w:rsidR="00CD0F5B" w:rsidRPr="00265E2F" w:rsidRDefault="00CD0F5B" w:rsidP="00265E2F">
            <w:pPr>
              <w:spacing w:after="0" w:line="240" w:lineRule="auto"/>
              <w:jc w:val="center"/>
              <w:rPr>
                <w:rFonts w:ascii="Arial" w:hAnsi="Arial" w:cs="Arial"/>
                <w:color w:val="000000"/>
                <w:sz w:val="20"/>
                <w:szCs w:val="20"/>
              </w:rPr>
            </w:pPr>
            <w:r w:rsidRPr="00265E2F">
              <w:rPr>
                <w:rFonts w:ascii="Arial" w:hAnsi="Arial" w:cs="Arial"/>
                <w:color w:val="000000"/>
                <w:sz w:val="20"/>
                <w:szCs w:val="20"/>
              </w:rPr>
              <w:t>№ п/п</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14:paraId="0D4AC9D4" w14:textId="77777777" w:rsidR="00CD0F5B" w:rsidRPr="00265E2F" w:rsidRDefault="00CD0F5B" w:rsidP="00265E2F">
            <w:pPr>
              <w:spacing w:after="0" w:line="240" w:lineRule="auto"/>
              <w:jc w:val="center"/>
              <w:rPr>
                <w:rFonts w:ascii="Arial" w:hAnsi="Arial" w:cs="Arial"/>
                <w:color w:val="000000"/>
                <w:sz w:val="20"/>
                <w:szCs w:val="20"/>
              </w:rPr>
            </w:pPr>
            <w:r w:rsidRPr="00265E2F">
              <w:rPr>
                <w:rFonts w:ascii="Arial" w:hAnsi="Arial" w:cs="Arial"/>
                <w:color w:val="000000"/>
                <w:sz w:val="20"/>
                <w:szCs w:val="20"/>
              </w:rPr>
              <w:t>Цель, показатели результативности</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092D90C0" w14:textId="77777777" w:rsidR="00CD0F5B" w:rsidRPr="00265E2F" w:rsidRDefault="00CD0F5B" w:rsidP="00265E2F">
            <w:pPr>
              <w:spacing w:after="0" w:line="240" w:lineRule="auto"/>
              <w:jc w:val="center"/>
              <w:rPr>
                <w:rFonts w:ascii="Arial" w:hAnsi="Arial" w:cs="Arial"/>
                <w:color w:val="000000"/>
                <w:sz w:val="20"/>
                <w:szCs w:val="20"/>
              </w:rPr>
            </w:pPr>
            <w:r w:rsidRPr="00265E2F">
              <w:rPr>
                <w:rFonts w:ascii="Arial" w:hAnsi="Arial" w:cs="Arial"/>
                <w:color w:val="000000"/>
                <w:sz w:val="20"/>
                <w:szCs w:val="20"/>
              </w:rPr>
              <w:t>Единица измерения</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3416DB36" w14:textId="77777777" w:rsidR="00CD0F5B" w:rsidRPr="00265E2F" w:rsidRDefault="00CD0F5B" w:rsidP="00265E2F">
            <w:pPr>
              <w:spacing w:after="0" w:line="240" w:lineRule="auto"/>
              <w:jc w:val="center"/>
              <w:rPr>
                <w:rFonts w:ascii="Arial" w:hAnsi="Arial" w:cs="Arial"/>
                <w:color w:val="000000"/>
                <w:sz w:val="20"/>
                <w:szCs w:val="20"/>
              </w:rPr>
            </w:pPr>
            <w:r w:rsidRPr="00265E2F">
              <w:rPr>
                <w:rFonts w:ascii="Arial" w:hAnsi="Arial" w:cs="Arial"/>
                <w:color w:val="000000"/>
                <w:sz w:val="20"/>
                <w:szCs w:val="20"/>
              </w:rPr>
              <w:t>Источник информации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E468B4" w14:textId="77777777" w:rsidR="00CD0F5B" w:rsidRPr="00265E2F" w:rsidRDefault="00CD0F5B" w:rsidP="00D81142">
            <w:pPr>
              <w:spacing w:after="0" w:line="240" w:lineRule="auto"/>
              <w:jc w:val="center"/>
              <w:rPr>
                <w:rFonts w:ascii="Arial" w:hAnsi="Arial" w:cs="Arial"/>
                <w:color w:val="000000"/>
                <w:sz w:val="20"/>
                <w:szCs w:val="20"/>
              </w:rPr>
            </w:pPr>
            <w:r w:rsidRPr="00265E2F">
              <w:rPr>
                <w:rFonts w:ascii="Arial" w:hAnsi="Arial" w:cs="Arial"/>
                <w:color w:val="000000"/>
                <w:sz w:val="20"/>
                <w:szCs w:val="20"/>
              </w:rPr>
              <w:t>2021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491A32C" w14:textId="77777777" w:rsidR="00CD0F5B" w:rsidRPr="00265E2F" w:rsidRDefault="00CD0F5B" w:rsidP="00D81142">
            <w:pPr>
              <w:spacing w:after="0" w:line="240" w:lineRule="auto"/>
              <w:jc w:val="center"/>
              <w:rPr>
                <w:rFonts w:ascii="Arial" w:hAnsi="Arial" w:cs="Arial"/>
                <w:color w:val="000000"/>
                <w:sz w:val="20"/>
                <w:szCs w:val="20"/>
              </w:rPr>
            </w:pPr>
            <w:r w:rsidRPr="00265E2F">
              <w:rPr>
                <w:rFonts w:ascii="Arial" w:hAnsi="Arial" w:cs="Arial"/>
                <w:color w:val="000000"/>
                <w:sz w:val="20"/>
                <w:szCs w:val="20"/>
              </w:rPr>
              <w:t>2022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22DAA79" w14:textId="77777777" w:rsidR="00CD0F5B" w:rsidRPr="00265E2F" w:rsidRDefault="00CD0F5B" w:rsidP="00D81142">
            <w:pPr>
              <w:spacing w:after="0" w:line="240" w:lineRule="auto"/>
              <w:jc w:val="center"/>
              <w:rPr>
                <w:rFonts w:ascii="Arial" w:hAnsi="Arial" w:cs="Arial"/>
                <w:color w:val="000000"/>
                <w:sz w:val="20"/>
                <w:szCs w:val="20"/>
              </w:rPr>
            </w:pPr>
            <w:r w:rsidRPr="00265E2F">
              <w:rPr>
                <w:rFonts w:ascii="Arial" w:hAnsi="Arial" w:cs="Arial"/>
                <w:color w:val="000000"/>
                <w:sz w:val="20"/>
                <w:szCs w:val="20"/>
              </w:rPr>
              <w:t>2023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CF1B57B" w14:textId="77777777" w:rsidR="00CD0F5B" w:rsidRPr="00265E2F" w:rsidRDefault="00CD0F5B" w:rsidP="00CD0F5B">
            <w:pPr>
              <w:spacing w:after="0" w:line="240" w:lineRule="auto"/>
              <w:jc w:val="center"/>
              <w:rPr>
                <w:rFonts w:ascii="Arial" w:hAnsi="Arial" w:cs="Arial"/>
                <w:color w:val="000000"/>
                <w:sz w:val="20"/>
                <w:szCs w:val="20"/>
              </w:rPr>
            </w:pPr>
            <w:r w:rsidRPr="00265E2F">
              <w:rPr>
                <w:rFonts w:ascii="Arial" w:hAnsi="Arial" w:cs="Arial"/>
                <w:color w:val="000000"/>
                <w:sz w:val="20"/>
                <w:szCs w:val="20"/>
              </w:rPr>
              <w:t>202</w:t>
            </w:r>
            <w:r>
              <w:rPr>
                <w:rFonts w:ascii="Arial" w:hAnsi="Arial" w:cs="Arial"/>
                <w:color w:val="000000"/>
                <w:sz w:val="20"/>
                <w:szCs w:val="20"/>
              </w:rPr>
              <w:t>4</w:t>
            </w:r>
          </w:p>
        </w:tc>
      </w:tr>
      <w:tr w:rsidR="00265E2F" w:rsidRPr="00265E2F" w14:paraId="743A8A13" w14:textId="77777777" w:rsidTr="00CD0F5B">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F6E442E" w14:textId="77777777" w:rsidR="00265E2F" w:rsidRPr="00265E2F" w:rsidRDefault="00265E2F" w:rsidP="00265E2F">
            <w:pPr>
              <w:spacing w:after="0" w:line="240" w:lineRule="auto"/>
              <w:jc w:val="left"/>
              <w:rPr>
                <w:rFonts w:ascii="Arial" w:hAnsi="Arial" w:cs="Arial"/>
                <w:color w:val="000000"/>
                <w:sz w:val="20"/>
                <w:szCs w:val="20"/>
              </w:rPr>
            </w:pPr>
            <w:r w:rsidRPr="00265E2F">
              <w:rPr>
                <w:rFonts w:ascii="Arial" w:hAnsi="Arial" w:cs="Arial"/>
                <w:color w:val="000000"/>
                <w:sz w:val="20"/>
                <w:szCs w:val="20"/>
              </w:rPr>
              <w:t>Цель подпрограммы: развитие и модернизация объектов водоснабжения, повышение качества питьевой воды для населения города Бородино</w:t>
            </w:r>
          </w:p>
        </w:tc>
      </w:tr>
      <w:tr w:rsidR="00265E2F" w:rsidRPr="00265E2F" w14:paraId="38DE5832" w14:textId="77777777" w:rsidTr="00265E2F">
        <w:trPr>
          <w:trHeight w:val="5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4CFF45D" w14:textId="77777777" w:rsidR="00265E2F" w:rsidRPr="00265E2F" w:rsidRDefault="00265E2F" w:rsidP="00265E2F">
            <w:pPr>
              <w:spacing w:after="0" w:line="240" w:lineRule="auto"/>
              <w:jc w:val="left"/>
              <w:rPr>
                <w:rFonts w:ascii="Arial" w:hAnsi="Arial" w:cs="Arial"/>
                <w:color w:val="000000"/>
                <w:sz w:val="20"/>
                <w:szCs w:val="20"/>
              </w:rPr>
            </w:pPr>
            <w:r w:rsidRPr="00265E2F">
              <w:rPr>
                <w:rFonts w:ascii="Arial" w:hAnsi="Arial" w:cs="Arial"/>
                <w:color w:val="000000"/>
                <w:sz w:val="20"/>
                <w:szCs w:val="20"/>
              </w:rPr>
              <w:t>Задача подпрограммы: повышение качества питьевой воды посредством строительства и реконструкции (модернизации) объектов питьевого водоснабжения</w:t>
            </w:r>
          </w:p>
        </w:tc>
      </w:tr>
      <w:tr w:rsidR="00CD0F5B" w:rsidRPr="00265E2F" w14:paraId="12EEF1A6" w14:textId="77777777" w:rsidTr="00CD0F5B">
        <w:trPr>
          <w:trHeight w:val="1072"/>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4EA49C9" w14:textId="77777777" w:rsidR="00CD0F5B" w:rsidRPr="00265E2F" w:rsidRDefault="00CD0F5B" w:rsidP="002746F5">
            <w:pPr>
              <w:spacing w:after="0" w:line="240" w:lineRule="auto"/>
              <w:jc w:val="center"/>
              <w:rPr>
                <w:rFonts w:ascii="Arial" w:hAnsi="Arial" w:cs="Arial"/>
                <w:color w:val="000000"/>
                <w:sz w:val="20"/>
                <w:szCs w:val="20"/>
              </w:rPr>
            </w:pPr>
            <w:r w:rsidRPr="00265E2F">
              <w:rPr>
                <w:rFonts w:ascii="Arial" w:hAnsi="Arial" w:cs="Arial"/>
                <w:color w:val="000000"/>
                <w:sz w:val="20"/>
                <w:szCs w:val="20"/>
              </w:rPr>
              <w:t>1</w:t>
            </w:r>
          </w:p>
        </w:tc>
        <w:tc>
          <w:tcPr>
            <w:tcW w:w="1259" w:type="pct"/>
            <w:tcBorders>
              <w:top w:val="nil"/>
              <w:left w:val="nil"/>
              <w:bottom w:val="single" w:sz="4" w:space="0" w:color="auto"/>
              <w:right w:val="single" w:sz="4" w:space="0" w:color="auto"/>
            </w:tcBorders>
            <w:shd w:val="clear" w:color="auto" w:fill="auto"/>
            <w:vAlign w:val="center"/>
            <w:hideMark/>
          </w:tcPr>
          <w:p w14:paraId="6B1D72C4" w14:textId="77777777" w:rsidR="00CD0F5B" w:rsidRPr="00265E2F" w:rsidRDefault="00CD0F5B" w:rsidP="00265E2F">
            <w:pPr>
              <w:spacing w:after="0" w:line="240" w:lineRule="auto"/>
              <w:jc w:val="left"/>
              <w:rPr>
                <w:rFonts w:ascii="Arial" w:hAnsi="Arial" w:cs="Arial"/>
                <w:color w:val="000000"/>
                <w:sz w:val="20"/>
                <w:szCs w:val="20"/>
              </w:rPr>
            </w:pPr>
            <w:r w:rsidRPr="00265E2F">
              <w:rPr>
                <w:rFonts w:ascii="Arial" w:hAnsi="Arial" w:cs="Arial"/>
                <w:color w:val="000000"/>
                <w:sz w:val="20"/>
                <w:szCs w:val="20"/>
              </w:rPr>
              <w:t>Доля населения города Бородино, обеспеченного качественной питьевой водой из систем централизованного водоснабжения</w:t>
            </w:r>
          </w:p>
        </w:tc>
        <w:tc>
          <w:tcPr>
            <w:tcW w:w="796" w:type="pct"/>
            <w:tcBorders>
              <w:top w:val="nil"/>
              <w:left w:val="nil"/>
              <w:bottom w:val="single" w:sz="4" w:space="0" w:color="auto"/>
              <w:right w:val="single" w:sz="4" w:space="0" w:color="auto"/>
            </w:tcBorders>
            <w:shd w:val="clear" w:color="auto" w:fill="auto"/>
            <w:vAlign w:val="center"/>
            <w:hideMark/>
          </w:tcPr>
          <w:p w14:paraId="63C8C5BB" w14:textId="77777777" w:rsidR="00CD0F5B" w:rsidRPr="00265E2F" w:rsidRDefault="00CD0F5B" w:rsidP="00265E2F">
            <w:pPr>
              <w:spacing w:after="0" w:line="240" w:lineRule="auto"/>
              <w:jc w:val="center"/>
              <w:rPr>
                <w:rFonts w:ascii="Arial" w:hAnsi="Arial" w:cs="Arial"/>
                <w:color w:val="000000"/>
                <w:sz w:val="20"/>
                <w:szCs w:val="20"/>
              </w:rPr>
            </w:pPr>
            <w:r w:rsidRPr="00265E2F">
              <w:rPr>
                <w:rFonts w:ascii="Arial" w:hAnsi="Arial" w:cs="Arial"/>
                <w:color w:val="000000"/>
                <w:sz w:val="20"/>
                <w:szCs w:val="20"/>
              </w:rPr>
              <w:t>%</w:t>
            </w:r>
          </w:p>
        </w:tc>
        <w:tc>
          <w:tcPr>
            <w:tcW w:w="919" w:type="pct"/>
            <w:tcBorders>
              <w:top w:val="nil"/>
              <w:left w:val="nil"/>
              <w:bottom w:val="single" w:sz="4" w:space="0" w:color="auto"/>
              <w:right w:val="single" w:sz="4" w:space="0" w:color="auto"/>
            </w:tcBorders>
            <w:shd w:val="clear" w:color="auto" w:fill="auto"/>
            <w:vAlign w:val="center"/>
            <w:hideMark/>
          </w:tcPr>
          <w:p w14:paraId="285692F1" w14:textId="77777777" w:rsidR="00CD0F5B" w:rsidRPr="00265E2F" w:rsidRDefault="00CD0F5B" w:rsidP="00265E2F">
            <w:pPr>
              <w:spacing w:after="0" w:line="240" w:lineRule="auto"/>
              <w:jc w:val="center"/>
              <w:rPr>
                <w:rFonts w:ascii="Arial" w:hAnsi="Arial" w:cs="Arial"/>
                <w:color w:val="000000"/>
                <w:sz w:val="20"/>
                <w:szCs w:val="20"/>
              </w:rPr>
            </w:pPr>
            <w:r w:rsidRPr="00265E2F">
              <w:rPr>
                <w:rFonts w:ascii="Arial" w:hAnsi="Arial" w:cs="Arial"/>
                <w:color w:val="000000"/>
                <w:sz w:val="20"/>
                <w:szCs w:val="20"/>
              </w:rPr>
              <w:t>годовой отчет</w:t>
            </w:r>
          </w:p>
        </w:tc>
        <w:tc>
          <w:tcPr>
            <w:tcW w:w="425" w:type="pct"/>
            <w:tcBorders>
              <w:top w:val="nil"/>
              <w:left w:val="nil"/>
              <w:bottom w:val="single" w:sz="4" w:space="0" w:color="auto"/>
              <w:right w:val="single" w:sz="4" w:space="0" w:color="auto"/>
            </w:tcBorders>
            <w:shd w:val="clear" w:color="auto" w:fill="auto"/>
            <w:vAlign w:val="center"/>
            <w:hideMark/>
          </w:tcPr>
          <w:p w14:paraId="1C4FF2A2" w14:textId="77777777" w:rsidR="00CD0F5B" w:rsidRPr="00265E2F" w:rsidRDefault="00CD0F5B" w:rsidP="00D81142">
            <w:pPr>
              <w:spacing w:after="0" w:line="240" w:lineRule="auto"/>
              <w:jc w:val="center"/>
              <w:rPr>
                <w:rFonts w:ascii="Arial" w:hAnsi="Arial" w:cs="Arial"/>
                <w:color w:val="000000"/>
                <w:sz w:val="20"/>
                <w:szCs w:val="20"/>
              </w:rPr>
            </w:pPr>
            <w:r w:rsidRPr="00265E2F">
              <w:rPr>
                <w:rFonts w:ascii="Arial" w:hAnsi="Arial" w:cs="Arial"/>
                <w:color w:val="000000"/>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14:paraId="421BE47A" w14:textId="77777777" w:rsidR="00CD0F5B" w:rsidRPr="00265E2F" w:rsidRDefault="00CD0F5B" w:rsidP="00D81142">
            <w:pPr>
              <w:spacing w:after="0" w:line="240" w:lineRule="auto"/>
              <w:jc w:val="center"/>
              <w:rPr>
                <w:rFonts w:ascii="Arial" w:hAnsi="Arial" w:cs="Arial"/>
                <w:color w:val="000000"/>
                <w:sz w:val="20"/>
                <w:szCs w:val="20"/>
              </w:rPr>
            </w:pPr>
            <w:r w:rsidRPr="00265E2F">
              <w:rPr>
                <w:rFonts w:ascii="Arial" w:hAnsi="Arial" w:cs="Arial"/>
                <w:color w:val="000000"/>
                <w:sz w:val="20"/>
                <w:szCs w:val="20"/>
              </w:rPr>
              <w:t>100</w:t>
            </w:r>
          </w:p>
        </w:tc>
        <w:tc>
          <w:tcPr>
            <w:tcW w:w="425" w:type="pct"/>
            <w:tcBorders>
              <w:top w:val="nil"/>
              <w:left w:val="nil"/>
              <w:bottom w:val="single" w:sz="4" w:space="0" w:color="auto"/>
              <w:right w:val="single" w:sz="4" w:space="0" w:color="auto"/>
            </w:tcBorders>
            <w:shd w:val="clear" w:color="auto" w:fill="auto"/>
            <w:vAlign w:val="center"/>
            <w:hideMark/>
          </w:tcPr>
          <w:p w14:paraId="4318FBEE" w14:textId="77777777" w:rsidR="00CD0F5B" w:rsidRPr="00265E2F" w:rsidRDefault="00CD0F5B" w:rsidP="00D81142">
            <w:pPr>
              <w:spacing w:after="0" w:line="240" w:lineRule="auto"/>
              <w:jc w:val="center"/>
              <w:rPr>
                <w:rFonts w:ascii="Arial" w:hAnsi="Arial" w:cs="Arial"/>
                <w:color w:val="000000"/>
                <w:sz w:val="20"/>
                <w:szCs w:val="20"/>
              </w:rPr>
            </w:pPr>
            <w:r w:rsidRPr="00265E2F">
              <w:rPr>
                <w:rFonts w:ascii="Arial" w:hAnsi="Arial" w:cs="Arial"/>
                <w:color w:val="000000"/>
                <w:sz w:val="20"/>
                <w:szCs w:val="20"/>
              </w:rPr>
              <w:t>100</w:t>
            </w:r>
          </w:p>
        </w:tc>
        <w:tc>
          <w:tcPr>
            <w:tcW w:w="427" w:type="pct"/>
            <w:tcBorders>
              <w:top w:val="nil"/>
              <w:left w:val="nil"/>
              <w:bottom w:val="single" w:sz="4" w:space="0" w:color="auto"/>
              <w:right w:val="single" w:sz="4" w:space="0" w:color="auto"/>
            </w:tcBorders>
            <w:shd w:val="clear" w:color="auto" w:fill="auto"/>
            <w:vAlign w:val="center"/>
            <w:hideMark/>
          </w:tcPr>
          <w:p w14:paraId="3085AA9C" w14:textId="77777777" w:rsidR="00CD0F5B" w:rsidRPr="00265E2F" w:rsidRDefault="00CD0F5B" w:rsidP="00265E2F">
            <w:pPr>
              <w:spacing w:after="0" w:line="240" w:lineRule="auto"/>
              <w:jc w:val="center"/>
              <w:rPr>
                <w:rFonts w:ascii="Arial" w:hAnsi="Arial" w:cs="Arial"/>
                <w:color w:val="000000"/>
                <w:sz w:val="20"/>
                <w:szCs w:val="20"/>
              </w:rPr>
            </w:pPr>
            <w:r w:rsidRPr="00265E2F">
              <w:rPr>
                <w:rFonts w:ascii="Arial" w:hAnsi="Arial" w:cs="Arial"/>
                <w:color w:val="000000"/>
                <w:sz w:val="20"/>
                <w:szCs w:val="20"/>
              </w:rPr>
              <w:t>100</w:t>
            </w:r>
          </w:p>
        </w:tc>
      </w:tr>
    </w:tbl>
    <w:p w14:paraId="73B93203" w14:textId="77777777" w:rsidR="00265E2F" w:rsidRDefault="00265E2F" w:rsidP="007C5018">
      <w:pPr>
        <w:spacing w:after="0" w:line="240" w:lineRule="auto"/>
        <w:jc w:val="center"/>
        <w:rPr>
          <w:rFonts w:ascii="Arial" w:hAnsi="Arial" w:cs="Arial"/>
          <w:sz w:val="24"/>
          <w:szCs w:val="24"/>
        </w:rPr>
      </w:pPr>
    </w:p>
    <w:p w14:paraId="22C08C96" w14:textId="77777777" w:rsidR="00026804" w:rsidRPr="00E12497" w:rsidRDefault="00026804" w:rsidP="0057721D">
      <w:pPr>
        <w:pStyle w:val="ConsPlusNormal"/>
        <w:contextualSpacing/>
        <w:rPr>
          <w:sz w:val="24"/>
          <w:szCs w:val="24"/>
        </w:rPr>
      </w:pPr>
    </w:p>
    <w:p w14:paraId="4FDE14C2" w14:textId="77777777" w:rsidR="00204577" w:rsidRPr="00E12497" w:rsidRDefault="00204577" w:rsidP="0057721D">
      <w:pPr>
        <w:pStyle w:val="ConsPlusNormal"/>
        <w:contextualSpacing/>
        <w:jc w:val="right"/>
        <w:outlineLvl w:val="0"/>
        <w:rPr>
          <w:sz w:val="24"/>
          <w:szCs w:val="24"/>
        </w:rPr>
        <w:sectPr w:rsidR="00204577" w:rsidRPr="00E12497" w:rsidSect="004E64F8">
          <w:pgSz w:w="16838" w:h="11906" w:orient="landscape" w:code="9"/>
          <w:pgMar w:top="1701" w:right="1134" w:bottom="851" w:left="1134" w:header="709" w:footer="709" w:gutter="0"/>
          <w:pgNumType w:start="1"/>
          <w:cols w:space="708"/>
          <w:titlePg/>
          <w:docGrid w:linePitch="360"/>
        </w:sectPr>
      </w:pPr>
    </w:p>
    <w:p w14:paraId="15CF2E25" w14:textId="77777777" w:rsidR="00026804" w:rsidRPr="00E12497" w:rsidRDefault="009910DA" w:rsidP="00B924A9">
      <w:pPr>
        <w:pStyle w:val="ConsPlusNormal"/>
        <w:ind w:left="9072" w:firstLine="0"/>
        <w:contextualSpacing/>
        <w:jc w:val="left"/>
        <w:outlineLvl w:val="0"/>
        <w:rPr>
          <w:sz w:val="24"/>
          <w:szCs w:val="24"/>
        </w:rPr>
      </w:pPr>
      <w:r w:rsidRPr="00E12497">
        <w:rPr>
          <w:sz w:val="24"/>
          <w:szCs w:val="24"/>
        </w:rPr>
        <w:lastRenderedPageBreak/>
        <w:t xml:space="preserve">Приложение </w:t>
      </w:r>
      <w:r w:rsidR="00026804" w:rsidRPr="00E12497">
        <w:rPr>
          <w:sz w:val="24"/>
          <w:szCs w:val="24"/>
        </w:rPr>
        <w:t>2</w:t>
      </w:r>
    </w:p>
    <w:p w14:paraId="482A08D9" w14:textId="77777777" w:rsidR="00204577" w:rsidRPr="00E12497" w:rsidRDefault="00204577" w:rsidP="00B924A9">
      <w:pPr>
        <w:spacing w:after="0" w:line="240" w:lineRule="auto"/>
        <w:ind w:left="9072"/>
        <w:jc w:val="left"/>
        <w:rPr>
          <w:rFonts w:ascii="Arial" w:hAnsi="Arial" w:cs="Arial"/>
          <w:sz w:val="24"/>
          <w:szCs w:val="24"/>
        </w:rPr>
      </w:pPr>
      <w:r w:rsidRPr="00E12497">
        <w:rPr>
          <w:rFonts w:ascii="Arial" w:hAnsi="Arial" w:cs="Arial"/>
          <w:sz w:val="24"/>
          <w:szCs w:val="24"/>
        </w:rPr>
        <w:t>к подпрограмме 4 «Чистая вода»</w:t>
      </w:r>
    </w:p>
    <w:p w14:paraId="0FA24AA5" w14:textId="77777777" w:rsidR="00026804" w:rsidRPr="00E12497" w:rsidRDefault="00026804" w:rsidP="0057721D">
      <w:pPr>
        <w:pStyle w:val="ConsPlusNormal"/>
        <w:contextualSpacing/>
        <w:rPr>
          <w:sz w:val="24"/>
          <w:szCs w:val="24"/>
        </w:rPr>
      </w:pPr>
    </w:p>
    <w:p w14:paraId="60165F4D" w14:textId="77777777" w:rsidR="00983B63" w:rsidRPr="00E12497" w:rsidRDefault="00983B63" w:rsidP="00A1306A">
      <w:pPr>
        <w:spacing w:after="0" w:line="240" w:lineRule="auto"/>
        <w:jc w:val="center"/>
        <w:outlineLvl w:val="0"/>
        <w:rPr>
          <w:sz w:val="24"/>
          <w:szCs w:val="24"/>
        </w:rPr>
      </w:pPr>
      <w:bookmarkStart w:id="4" w:name="P218"/>
      <w:bookmarkEnd w:id="4"/>
      <w:r w:rsidRPr="00E12497">
        <w:rPr>
          <w:rFonts w:ascii="Arial" w:hAnsi="Arial" w:cs="Arial"/>
          <w:sz w:val="24"/>
          <w:szCs w:val="24"/>
        </w:rPr>
        <w:t>Пе</w:t>
      </w:r>
      <w:r w:rsidR="007D7CD6" w:rsidRPr="00E12497">
        <w:rPr>
          <w:rFonts w:ascii="Arial" w:hAnsi="Arial" w:cs="Arial"/>
          <w:sz w:val="24"/>
          <w:szCs w:val="24"/>
        </w:rPr>
        <w:t>речень мероприятий подпрограммы</w:t>
      </w:r>
      <w:r w:rsidR="00A1306A">
        <w:rPr>
          <w:rFonts w:ascii="Arial" w:hAnsi="Arial" w:cs="Arial"/>
          <w:sz w:val="24"/>
          <w:szCs w:val="24"/>
        </w:rPr>
        <w:t xml:space="preserve"> </w:t>
      </w:r>
      <w:r w:rsidRPr="00E12497">
        <w:rPr>
          <w:rFonts w:ascii="Arial" w:hAnsi="Arial" w:cs="Arial"/>
          <w:sz w:val="24"/>
          <w:szCs w:val="24"/>
        </w:rPr>
        <w:t>с указанием объема средств на их реализацию и ожидаемых результатов</w:t>
      </w:r>
    </w:p>
    <w:tbl>
      <w:tblPr>
        <w:tblW w:w="15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850"/>
        <w:gridCol w:w="851"/>
        <w:gridCol w:w="1276"/>
        <w:gridCol w:w="708"/>
        <w:gridCol w:w="1468"/>
        <w:gridCol w:w="1651"/>
        <w:gridCol w:w="992"/>
        <w:gridCol w:w="1559"/>
        <w:gridCol w:w="1863"/>
      </w:tblGrid>
      <w:tr w:rsidR="006A7288" w:rsidRPr="00E12497" w14:paraId="224DDA71" w14:textId="77777777" w:rsidTr="009917C0">
        <w:trPr>
          <w:trHeight w:val="454"/>
        </w:trPr>
        <w:tc>
          <w:tcPr>
            <w:tcW w:w="2268" w:type="dxa"/>
            <w:vMerge w:val="restart"/>
            <w:shd w:val="clear" w:color="auto" w:fill="auto"/>
            <w:vAlign w:val="center"/>
            <w:hideMark/>
          </w:tcPr>
          <w:p w14:paraId="5552F220" w14:textId="77777777" w:rsidR="006A7288" w:rsidRPr="00E12497" w:rsidRDefault="00C37939"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Наименование цели, задач и мероприятий программы, подпрограммы</w:t>
            </w:r>
          </w:p>
        </w:tc>
        <w:tc>
          <w:tcPr>
            <w:tcW w:w="1560" w:type="dxa"/>
            <w:vMerge w:val="restart"/>
            <w:shd w:val="clear" w:color="auto" w:fill="auto"/>
            <w:vAlign w:val="center"/>
            <w:hideMark/>
          </w:tcPr>
          <w:p w14:paraId="6A1F97B4" w14:textId="77777777" w:rsidR="006A7288" w:rsidRPr="00E12497" w:rsidRDefault="006A7288"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ГРБС</w:t>
            </w:r>
          </w:p>
        </w:tc>
        <w:tc>
          <w:tcPr>
            <w:tcW w:w="3685" w:type="dxa"/>
            <w:gridSpan w:val="4"/>
            <w:shd w:val="clear" w:color="auto" w:fill="auto"/>
            <w:vAlign w:val="center"/>
            <w:hideMark/>
          </w:tcPr>
          <w:p w14:paraId="590BCBAD" w14:textId="77777777" w:rsidR="006A7288" w:rsidRPr="00E12497" w:rsidRDefault="006A7288"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Код бюджетной классификации</w:t>
            </w:r>
          </w:p>
        </w:tc>
        <w:tc>
          <w:tcPr>
            <w:tcW w:w="5670" w:type="dxa"/>
            <w:gridSpan w:val="4"/>
            <w:shd w:val="clear" w:color="auto" w:fill="auto"/>
            <w:vAlign w:val="center"/>
            <w:hideMark/>
          </w:tcPr>
          <w:p w14:paraId="34918C48" w14:textId="77777777" w:rsidR="006A7288" w:rsidRPr="00E12497" w:rsidRDefault="006A7288" w:rsidP="00C37939">
            <w:pPr>
              <w:spacing w:after="0" w:line="240" w:lineRule="auto"/>
              <w:jc w:val="center"/>
              <w:rPr>
                <w:rFonts w:ascii="Arial" w:hAnsi="Arial" w:cs="Arial"/>
                <w:color w:val="000000"/>
                <w:sz w:val="18"/>
                <w:szCs w:val="18"/>
              </w:rPr>
            </w:pPr>
            <w:r w:rsidRPr="00E12497">
              <w:rPr>
                <w:rFonts w:ascii="Arial" w:hAnsi="Arial" w:cs="Arial"/>
                <w:color w:val="000000"/>
                <w:sz w:val="18"/>
                <w:szCs w:val="18"/>
              </w:rPr>
              <w:t>Расходы (рублей)</w:t>
            </w:r>
          </w:p>
        </w:tc>
        <w:tc>
          <w:tcPr>
            <w:tcW w:w="1863" w:type="dxa"/>
            <w:vMerge w:val="restart"/>
            <w:shd w:val="clear" w:color="auto" w:fill="auto"/>
            <w:vAlign w:val="center"/>
            <w:hideMark/>
          </w:tcPr>
          <w:p w14:paraId="4EBF773A" w14:textId="77777777" w:rsidR="006A7288" w:rsidRPr="00E12497" w:rsidRDefault="00B543B3"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3A3047" w:rsidRPr="00E12497" w14:paraId="236141CC" w14:textId="77777777" w:rsidTr="009917C0">
        <w:trPr>
          <w:trHeight w:val="1191"/>
        </w:trPr>
        <w:tc>
          <w:tcPr>
            <w:tcW w:w="2268" w:type="dxa"/>
            <w:vMerge/>
            <w:vAlign w:val="center"/>
            <w:hideMark/>
          </w:tcPr>
          <w:p w14:paraId="1FC1E9E2" w14:textId="77777777" w:rsidR="003A3047" w:rsidRPr="00E12497" w:rsidRDefault="003A3047" w:rsidP="0057721D">
            <w:pPr>
              <w:spacing w:after="0" w:line="240" w:lineRule="auto"/>
              <w:jc w:val="left"/>
              <w:rPr>
                <w:rFonts w:ascii="Arial" w:hAnsi="Arial" w:cs="Arial"/>
                <w:color w:val="000000"/>
                <w:sz w:val="18"/>
                <w:szCs w:val="18"/>
              </w:rPr>
            </w:pPr>
          </w:p>
        </w:tc>
        <w:tc>
          <w:tcPr>
            <w:tcW w:w="1560" w:type="dxa"/>
            <w:vMerge/>
            <w:vAlign w:val="center"/>
            <w:hideMark/>
          </w:tcPr>
          <w:p w14:paraId="6D364BDB" w14:textId="77777777" w:rsidR="003A3047" w:rsidRPr="00E12497" w:rsidRDefault="003A3047" w:rsidP="0057721D">
            <w:pPr>
              <w:spacing w:after="0" w:line="240" w:lineRule="auto"/>
              <w:jc w:val="left"/>
              <w:rPr>
                <w:rFonts w:ascii="Arial" w:hAnsi="Arial" w:cs="Arial"/>
                <w:color w:val="000000"/>
                <w:sz w:val="18"/>
                <w:szCs w:val="18"/>
              </w:rPr>
            </w:pPr>
          </w:p>
        </w:tc>
        <w:tc>
          <w:tcPr>
            <w:tcW w:w="850" w:type="dxa"/>
            <w:shd w:val="clear" w:color="auto" w:fill="auto"/>
            <w:vAlign w:val="center"/>
            <w:hideMark/>
          </w:tcPr>
          <w:p w14:paraId="5708F8B5" w14:textId="77777777" w:rsidR="003A3047" w:rsidRPr="00E12497" w:rsidRDefault="003A3047"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ГРБС</w:t>
            </w:r>
          </w:p>
        </w:tc>
        <w:tc>
          <w:tcPr>
            <w:tcW w:w="851" w:type="dxa"/>
            <w:shd w:val="clear" w:color="auto" w:fill="auto"/>
            <w:vAlign w:val="center"/>
            <w:hideMark/>
          </w:tcPr>
          <w:p w14:paraId="0E3A242E" w14:textId="77777777" w:rsidR="003A3047" w:rsidRPr="00E12497" w:rsidRDefault="003A3047" w:rsidP="0057721D">
            <w:pPr>
              <w:spacing w:after="0" w:line="240" w:lineRule="auto"/>
              <w:jc w:val="center"/>
              <w:rPr>
                <w:rFonts w:ascii="Arial" w:hAnsi="Arial" w:cs="Arial"/>
                <w:color w:val="000000"/>
                <w:sz w:val="18"/>
                <w:szCs w:val="18"/>
              </w:rPr>
            </w:pPr>
            <w:proofErr w:type="spellStart"/>
            <w:r w:rsidRPr="00E12497">
              <w:rPr>
                <w:rFonts w:ascii="Arial" w:hAnsi="Arial" w:cs="Arial"/>
                <w:color w:val="000000"/>
                <w:sz w:val="18"/>
                <w:szCs w:val="18"/>
              </w:rPr>
              <w:t>РзПр</w:t>
            </w:r>
            <w:proofErr w:type="spellEnd"/>
          </w:p>
        </w:tc>
        <w:tc>
          <w:tcPr>
            <w:tcW w:w="1276" w:type="dxa"/>
            <w:shd w:val="clear" w:color="auto" w:fill="auto"/>
            <w:vAlign w:val="center"/>
            <w:hideMark/>
          </w:tcPr>
          <w:p w14:paraId="678AA5D1" w14:textId="77777777" w:rsidR="003A3047" w:rsidRPr="00E12497" w:rsidRDefault="003A3047"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ЦСР</w:t>
            </w:r>
          </w:p>
        </w:tc>
        <w:tc>
          <w:tcPr>
            <w:tcW w:w="708" w:type="dxa"/>
            <w:shd w:val="clear" w:color="auto" w:fill="auto"/>
            <w:vAlign w:val="center"/>
            <w:hideMark/>
          </w:tcPr>
          <w:p w14:paraId="4D082A1A" w14:textId="77777777" w:rsidR="003A3047" w:rsidRPr="00E12497" w:rsidRDefault="003A3047"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ВР</w:t>
            </w:r>
          </w:p>
        </w:tc>
        <w:tc>
          <w:tcPr>
            <w:tcW w:w="1468" w:type="dxa"/>
            <w:shd w:val="clear" w:color="auto" w:fill="auto"/>
            <w:vAlign w:val="center"/>
            <w:hideMark/>
          </w:tcPr>
          <w:p w14:paraId="4D4405DB" w14:textId="77777777" w:rsidR="003A3047" w:rsidRPr="00E12497" w:rsidRDefault="003A3047" w:rsidP="00D81142">
            <w:pPr>
              <w:spacing w:after="0" w:line="240" w:lineRule="auto"/>
              <w:jc w:val="center"/>
              <w:rPr>
                <w:rFonts w:ascii="Arial" w:hAnsi="Arial" w:cs="Arial"/>
                <w:color w:val="000000"/>
                <w:sz w:val="18"/>
                <w:szCs w:val="18"/>
              </w:rPr>
            </w:pPr>
            <w:r w:rsidRPr="00E12497">
              <w:rPr>
                <w:rFonts w:ascii="Arial" w:hAnsi="Arial" w:cs="Arial"/>
                <w:color w:val="000000"/>
                <w:sz w:val="18"/>
                <w:szCs w:val="18"/>
              </w:rPr>
              <w:t>2022</w:t>
            </w:r>
          </w:p>
        </w:tc>
        <w:tc>
          <w:tcPr>
            <w:tcW w:w="1651" w:type="dxa"/>
            <w:shd w:val="clear" w:color="auto" w:fill="auto"/>
            <w:vAlign w:val="center"/>
            <w:hideMark/>
          </w:tcPr>
          <w:p w14:paraId="45A1774D" w14:textId="77777777" w:rsidR="003A3047" w:rsidRPr="00E12497" w:rsidRDefault="003A3047" w:rsidP="00D81142">
            <w:pPr>
              <w:spacing w:after="0" w:line="240" w:lineRule="auto"/>
              <w:jc w:val="center"/>
              <w:rPr>
                <w:rFonts w:ascii="Arial" w:hAnsi="Arial" w:cs="Arial"/>
                <w:color w:val="000000"/>
                <w:sz w:val="18"/>
                <w:szCs w:val="18"/>
              </w:rPr>
            </w:pPr>
            <w:r w:rsidRPr="00E12497">
              <w:rPr>
                <w:rFonts w:ascii="Arial" w:hAnsi="Arial" w:cs="Arial"/>
                <w:color w:val="000000"/>
                <w:sz w:val="18"/>
                <w:szCs w:val="18"/>
              </w:rPr>
              <w:t>2023</w:t>
            </w:r>
          </w:p>
        </w:tc>
        <w:tc>
          <w:tcPr>
            <w:tcW w:w="992" w:type="dxa"/>
            <w:shd w:val="clear" w:color="auto" w:fill="auto"/>
            <w:vAlign w:val="center"/>
            <w:hideMark/>
          </w:tcPr>
          <w:p w14:paraId="5E6AAF85" w14:textId="77777777" w:rsidR="003A3047" w:rsidRPr="00E12497" w:rsidRDefault="003A3047" w:rsidP="003A3047">
            <w:pPr>
              <w:spacing w:after="0" w:line="240" w:lineRule="auto"/>
              <w:jc w:val="center"/>
              <w:rPr>
                <w:rFonts w:ascii="Arial" w:hAnsi="Arial" w:cs="Arial"/>
                <w:color w:val="000000"/>
                <w:sz w:val="18"/>
                <w:szCs w:val="18"/>
              </w:rPr>
            </w:pPr>
            <w:r w:rsidRPr="00E12497">
              <w:rPr>
                <w:rFonts w:ascii="Arial" w:hAnsi="Arial" w:cs="Arial"/>
                <w:color w:val="000000"/>
                <w:sz w:val="18"/>
                <w:szCs w:val="18"/>
              </w:rPr>
              <w:t>202</w:t>
            </w:r>
            <w:r>
              <w:rPr>
                <w:rFonts w:ascii="Arial" w:hAnsi="Arial" w:cs="Arial"/>
                <w:color w:val="000000"/>
                <w:sz w:val="18"/>
                <w:szCs w:val="18"/>
              </w:rPr>
              <w:t>4</w:t>
            </w:r>
          </w:p>
        </w:tc>
        <w:tc>
          <w:tcPr>
            <w:tcW w:w="1559" w:type="dxa"/>
            <w:shd w:val="clear" w:color="auto" w:fill="auto"/>
            <w:vAlign w:val="center"/>
            <w:hideMark/>
          </w:tcPr>
          <w:p w14:paraId="3DDC6665" w14:textId="77777777" w:rsidR="003A3047" w:rsidRPr="00E12497" w:rsidRDefault="003A3047"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 xml:space="preserve">итого на период </w:t>
            </w:r>
          </w:p>
          <w:p w14:paraId="4B510BCE" w14:textId="77777777" w:rsidR="003A3047" w:rsidRPr="00E12497" w:rsidRDefault="003A3047" w:rsidP="00D42F7C">
            <w:pPr>
              <w:spacing w:after="0" w:line="240" w:lineRule="auto"/>
              <w:jc w:val="center"/>
              <w:rPr>
                <w:rFonts w:ascii="Arial" w:hAnsi="Arial" w:cs="Arial"/>
                <w:color w:val="000000"/>
                <w:sz w:val="18"/>
                <w:szCs w:val="18"/>
              </w:rPr>
            </w:pPr>
            <w:r w:rsidRPr="00E12497">
              <w:rPr>
                <w:rFonts w:ascii="Arial" w:hAnsi="Arial" w:cs="Arial"/>
                <w:color w:val="000000"/>
                <w:sz w:val="18"/>
                <w:szCs w:val="18"/>
              </w:rPr>
              <w:t>202</w:t>
            </w:r>
            <w:r w:rsidR="00D42F7C">
              <w:rPr>
                <w:rFonts w:ascii="Arial" w:hAnsi="Arial" w:cs="Arial"/>
                <w:color w:val="000000"/>
                <w:sz w:val="18"/>
                <w:szCs w:val="18"/>
              </w:rPr>
              <w:t>2</w:t>
            </w:r>
            <w:r w:rsidRPr="00E12497">
              <w:rPr>
                <w:rFonts w:ascii="Arial" w:hAnsi="Arial" w:cs="Arial"/>
                <w:color w:val="000000"/>
                <w:sz w:val="18"/>
                <w:szCs w:val="18"/>
              </w:rPr>
              <w:t>–202</w:t>
            </w:r>
            <w:r w:rsidR="00D42F7C">
              <w:rPr>
                <w:rFonts w:ascii="Arial" w:hAnsi="Arial" w:cs="Arial"/>
                <w:color w:val="000000"/>
                <w:sz w:val="18"/>
                <w:szCs w:val="18"/>
              </w:rPr>
              <w:t>4</w:t>
            </w:r>
          </w:p>
        </w:tc>
        <w:tc>
          <w:tcPr>
            <w:tcW w:w="1863" w:type="dxa"/>
            <w:vMerge/>
            <w:vAlign w:val="center"/>
            <w:hideMark/>
          </w:tcPr>
          <w:p w14:paraId="7F3EB2E0" w14:textId="77777777" w:rsidR="003A3047" w:rsidRPr="00E12497" w:rsidRDefault="003A3047" w:rsidP="0057721D">
            <w:pPr>
              <w:spacing w:after="0" w:line="240" w:lineRule="auto"/>
              <w:jc w:val="left"/>
              <w:rPr>
                <w:rFonts w:ascii="Arial" w:hAnsi="Arial" w:cs="Arial"/>
                <w:color w:val="000000"/>
                <w:sz w:val="18"/>
                <w:szCs w:val="18"/>
              </w:rPr>
            </w:pPr>
          </w:p>
        </w:tc>
      </w:tr>
      <w:tr w:rsidR="006A7288" w:rsidRPr="00E12497" w14:paraId="7E6EACBD" w14:textId="77777777" w:rsidTr="00E43EE4">
        <w:trPr>
          <w:trHeight w:val="397"/>
        </w:trPr>
        <w:tc>
          <w:tcPr>
            <w:tcW w:w="15046" w:type="dxa"/>
            <w:gridSpan w:val="11"/>
            <w:shd w:val="clear" w:color="auto" w:fill="auto"/>
            <w:vAlign w:val="center"/>
          </w:tcPr>
          <w:p w14:paraId="652603DA" w14:textId="77777777" w:rsidR="006A7288" w:rsidRPr="00E12497" w:rsidRDefault="006A7288" w:rsidP="00D65DBC">
            <w:pPr>
              <w:spacing w:after="0" w:line="240" w:lineRule="auto"/>
              <w:jc w:val="left"/>
              <w:rPr>
                <w:rFonts w:ascii="Arial" w:hAnsi="Arial" w:cs="Arial"/>
                <w:color w:val="000000"/>
                <w:sz w:val="18"/>
                <w:szCs w:val="18"/>
              </w:rPr>
            </w:pPr>
            <w:r w:rsidRPr="00E12497">
              <w:rPr>
                <w:rFonts w:ascii="Arial" w:hAnsi="Arial" w:cs="Arial"/>
                <w:color w:val="000000"/>
                <w:sz w:val="18"/>
                <w:szCs w:val="18"/>
              </w:rPr>
              <w:t xml:space="preserve">Цель подпрограммы: </w:t>
            </w:r>
            <w:r w:rsidR="000A1E5D" w:rsidRPr="00E12497">
              <w:rPr>
                <w:rFonts w:ascii="Arial" w:hAnsi="Arial" w:cs="Arial"/>
                <w:color w:val="000000"/>
                <w:sz w:val="18"/>
                <w:szCs w:val="18"/>
              </w:rPr>
              <w:t>развитие и модернизация объектов водоснабжения, повышение качества питьевой воды для населения города Бородино</w:t>
            </w:r>
          </w:p>
        </w:tc>
      </w:tr>
      <w:tr w:rsidR="006A7288" w:rsidRPr="00E12497" w14:paraId="6AECF2A1" w14:textId="77777777" w:rsidTr="00572D44">
        <w:trPr>
          <w:trHeight w:val="397"/>
        </w:trPr>
        <w:tc>
          <w:tcPr>
            <w:tcW w:w="15046" w:type="dxa"/>
            <w:gridSpan w:val="11"/>
            <w:shd w:val="clear" w:color="auto" w:fill="auto"/>
            <w:vAlign w:val="center"/>
          </w:tcPr>
          <w:p w14:paraId="76E5DA19" w14:textId="77777777" w:rsidR="006A7288" w:rsidRPr="00E12497" w:rsidRDefault="006A7288"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 xml:space="preserve">Задача: </w:t>
            </w:r>
            <w:r w:rsidR="003A59A3" w:rsidRPr="00E12497">
              <w:rPr>
                <w:rFonts w:ascii="Arial" w:hAnsi="Arial" w:cs="Arial"/>
                <w:color w:val="000000"/>
                <w:sz w:val="18"/>
                <w:szCs w:val="18"/>
              </w:rPr>
              <w:t>повышение качества питьевой воды посредством строительства и реконструкции (модернизации) объектов питьевого водоснабжения</w:t>
            </w:r>
          </w:p>
        </w:tc>
      </w:tr>
      <w:tr w:rsidR="00337D9B" w:rsidRPr="00E12497" w14:paraId="43C090DE" w14:textId="77777777" w:rsidTr="00572D44">
        <w:trPr>
          <w:trHeight w:val="1701"/>
        </w:trPr>
        <w:tc>
          <w:tcPr>
            <w:tcW w:w="2268" w:type="dxa"/>
            <w:shd w:val="clear" w:color="auto" w:fill="auto"/>
            <w:vAlign w:val="center"/>
            <w:hideMark/>
          </w:tcPr>
          <w:p w14:paraId="1F250CF1" w14:textId="77777777" w:rsidR="00337D9B" w:rsidRPr="00E12497" w:rsidRDefault="00337D9B" w:rsidP="00690AAA">
            <w:pPr>
              <w:spacing w:after="0" w:line="240" w:lineRule="auto"/>
              <w:jc w:val="left"/>
              <w:rPr>
                <w:rFonts w:ascii="Arial" w:hAnsi="Arial" w:cs="Arial"/>
                <w:color w:val="000000"/>
                <w:sz w:val="18"/>
                <w:szCs w:val="18"/>
              </w:rPr>
            </w:pPr>
            <w:r w:rsidRPr="00E12497">
              <w:rPr>
                <w:rFonts w:ascii="Arial" w:hAnsi="Arial" w:cs="Arial"/>
                <w:color w:val="000000"/>
                <w:sz w:val="18"/>
                <w:szCs w:val="18"/>
              </w:rPr>
              <w:t>Мероприятие 1.</w:t>
            </w:r>
          </w:p>
          <w:p w14:paraId="6B6E362A" w14:textId="77777777" w:rsidR="00337D9B" w:rsidRPr="00E12497" w:rsidRDefault="00337D9B" w:rsidP="00690AAA">
            <w:pPr>
              <w:spacing w:after="0" w:line="240" w:lineRule="auto"/>
              <w:jc w:val="left"/>
              <w:rPr>
                <w:rFonts w:ascii="Arial" w:hAnsi="Arial" w:cs="Arial"/>
                <w:color w:val="000000"/>
                <w:sz w:val="18"/>
                <w:szCs w:val="18"/>
              </w:rPr>
            </w:pPr>
            <w:r w:rsidRPr="00E12497">
              <w:rPr>
                <w:rFonts w:ascii="Arial" w:hAnsi="Arial" w:cs="Arial"/>
                <w:color w:val="000000"/>
                <w:sz w:val="18"/>
                <w:szCs w:val="18"/>
              </w:rPr>
              <w:t xml:space="preserve">Строительство станции водоподготовки (умягчение, обезжелезивание) на </w:t>
            </w:r>
            <w:proofErr w:type="spellStart"/>
            <w:r w:rsidRPr="00E12497">
              <w:rPr>
                <w:rFonts w:ascii="Arial" w:hAnsi="Arial" w:cs="Arial"/>
                <w:color w:val="000000"/>
                <w:sz w:val="18"/>
                <w:szCs w:val="18"/>
              </w:rPr>
              <w:t>водобаках</w:t>
            </w:r>
            <w:proofErr w:type="spellEnd"/>
            <w:r w:rsidRPr="00E12497">
              <w:rPr>
                <w:rFonts w:ascii="Arial" w:hAnsi="Arial" w:cs="Arial"/>
                <w:color w:val="000000"/>
                <w:sz w:val="18"/>
                <w:szCs w:val="18"/>
              </w:rPr>
              <w:t xml:space="preserve"> города Бородино</w:t>
            </w:r>
          </w:p>
        </w:tc>
        <w:tc>
          <w:tcPr>
            <w:tcW w:w="1560" w:type="dxa"/>
            <w:shd w:val="clear" w:color="auto" w:fill="auto"/>
            <w:vAlign w:val="center"/>
            <w:hideMark/>
          </w:tcPr>
          <w:p w14:paraId="7E20E76F" w14:textId="77777777" w:rsidR="00337D9B" w:rsidRPr="00E12497" w:rsidRDefault="00337D9B"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администрация города Бородино</w:t>
            </w:r>
          </w:p>
        </w:tc>
        <w:tc>
          <w:tcPr>
            <w:tcW w:w="850" w:type="dxa"/>
            <w:shd w:val="clear" w:color="auto" w:fill="auto"/>
            <w:vAlign w:val="center"/>
            <w:hideMark/>
          </w:tcPr>
          <w:p w14:paraId="4F5B8908" w14:textId="77777777" w:rsidR="00337D9B" w:rsidRPr="00E12497" w:rsidRDefault="00337D9B" w:rsidP="00D81142">
            <w:pPr>
              <w:spacing w:after="0" w:line="240" w:lineRule="auto"/>
              <w:jc w:val="center"/>
              <w:rPr>
                <w:rFonts w:ascii="Arial" w:hAnsi="Arial" w:cs="Arial"/>
                <w:color w:val="000000"/>
                <w:sz w:val="18"/>
                <w:szCs w:val="18"/>
              </w:rPr>
            </w:pPr>
            <w:r w:rsidRPr="00E12497">
              <w:rPr>
                <w:rFonts w:ascii="Arial" w:hAnsi="Arial" w:cs="Arial"/>
                <w:color w:val="000000"/>
                <w:sz w:val="18"/>
                <w:szCs w:val="18"/>
              </w:rPr>
              <w:t>012</w:t>
            </w:r>
          </w:p>
        </w:tc>
        <w:tc>
          <w:tcPr>
            <w:tcW w:w="851" w:type="dxa"/>
            <w:shd w:val="clear" w:color="auto" w:fill="auto"/>
            <w:vAlign w:val="center"/>
            <w:hideMark/>
          </w:tcPr>
          <w:p w14:paraId="05A4CD8E" w14:textId="77777777" w:rsidR="00337D9B" w:rsidRPr="00E12497" w:rsidRDefault="00337D9B" w:rsidP="00D81142">
            <w:pPr>
              <w:spacing w:after="0" w:line="240" w:lineRule="auto"/>
              <w:jc w:val="center"/>
              <w:rPr>
                <w:rFonts w:ascii="Arial" w:hAnsi="Arial" w:cs="Arial"/>
                <w:color w:val="000000"/>
                <w:sz w:val="18"/>
                <w:szCs w:val="18"/>
              </w:rPr>
            </w:pPr>
            <w:r w:rsidRPr="00E12497">
              <w:rPr>
                <w:rFonts w:ascii="Arial" w:hAnsi="Arial" w:cs="Arial"/>
                <w:color w:val="000000"/>
                <w:sz w:val="18"/>
                <w:szCs w:val="18"/>
              </w:rPr>
              <w:t>0505</w:t>
            </w:r>
          </w:p>
        </w:tc>
        <w:tc>
          <w:tcPr>
            <w:tcW w:w="1276" w:type="dxa"/>
            <w:shd w:val="clear" w:color="auto" w:fill="auto"/>
            <w:vAlign w:val="center"/>
            <w:hideMark/>
          </w:tcPr>
          <w:p w14:paraId="1E6E654E" w14:textId="373EE3F8" w:rsidR="00337D9B" w:rsidRPr="00337D9B" w:rsidRDefault="00337D9B" w:rsidP="00CA5406">
            <w:pPr>
              <w:spacing w:after="0" w:line="240" w:lineRule="auto"/>
              <w:jc w:val="center"/>
              <w:rPr>
                <w:rFonts w:ascii="Arial" w:hAnsi="Arial" w:cs="Arial"/>
                <w:color w:val="000000"/>
                <w:sz w:val="18"/>
                <w:szCs w:val="18"/>
              </w:rPr>
            </w:pPr>
            <w:r w:rsidRPr="00E12497">
              <w:rPr>
                <w:rFonts w:ascii="Arial" w:hAnsi="Arial" w:cs="Arial"/>
                <w:color w:val="000000"/>
                <w:sz w:val="18"/>
                <w:szCs w:val="18"/>
              </w:rPr>
              <w:t>024</w:t>
            </w:r>
            <w:r w:rsidRPr="00E12497">
              <w:rPr>
                <w:rFonts w:ascii="Arial" w:hAnsi="Arial" w:cs="Arial"/>
                <w:color w:val="000000"/>
                <w:sz w:val="18"/>
                <w:szCs w:val="18"/>
                <w:lang w:val="en-US"/>
              </w:rPr>
              <w:t>F5524</w:t>
            </w:r>
            <w:r>
              <w:rPr>
                <w:rFonts w:ascii="Arial" w:hAnsi="Arial" w:cs="Arial"/>
                <w:color w:val="000000"/>
                <w:sz w:val="18"/>
                <w:szCs w:val="18"/>
              </w:rPr>
              <w:t>3</w:t>
            </w:r>
            <w:r w:rsidR="00CA5406">
              <w:rPr>
                <w:rFonts w:ascii="Arial" w:hAnsi="Arial" w:cs="Arial"/>
                <w:color w:val="000000"/>
                <w:sz w:val="18"/>
                <w:szCs w:val="18"/>
              </w:rPr>
              <w:t>0</w:t>
            </w:r>
          </w:p>
        </w:tc>
        <w:tc>
          <w:tcPr>
            <w:tcW w:w="708" w:type="dxa"/>
            <w:shd w:val="clear" w:color="auto" w:fill="auto"/>
            <w:vAlign w:val="center"/>
            <w:hideMark/>
          </w:tcPr>
          <w:p w14:paraId="0C3114F7" w14:textId="10441CD9" w:rsidR="00337D9B" w:rsidRPr="00E12497" w:rsidRDefault="00CA5406" w:rsidP="00D81142">
            <w:pPr>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468" w:type="dxa"/>
            <w:shd w:val="clear" w:color="auto" w:fill="auto"/>
            <w:vAlign w:val="center"/>
            <w:hideMark/>
          </w:tcPr>
          <w:p w14:paraId="51FE00FA" w14:textId="77777777" w:rsidR="00337D9B" w:rsidRPr="00E12497" w:rsidRDefault="00337D9B" w:rsidP="00D81142">
            <w:pPr>
              <w:spacing w:after="0" w:line="240" w:lineRule="auto"/>
              <w:jc w:val="right"/>
              <w:rPr>
                <w:rFonts w:ascii="Arial" w:hAnsi="Arial" w:cs="Arial"/>
                <w:sz w:val="18"/>
                <w:szCs w:val="18"/>
              </w:rPr>
            </w:pPr>
            <w:r>
              <w:rPr>
                <w:rFonts w:ascii="Arial" w:hAnsi="Arial" w:cs="Arial"/>
                <w:sz w:val="18"/>
                <w:szCs w:val="18"/>
              </w:rPr>
              <w:t>2 533 947,00</w:t>
            </w:r>
          </w:p>
        </w:tc>
        <w:tc>
          <w:tcPr>
            <w:tcW w:w="1651" w:type="dxa"/>
            <w:shd w:val="clear" w:color="auto" w:fill="auto"/>
            <w:vAlign w:val="center"/>
            <w:hideMark/>
          </w:tcPr>
          <w:p w14:paraId="187847F8" w14:textId="77777777" w:rsidR="00337D9B" w:rsidRPr="00E12497" w:rsidRDefault="00337D9B" w:rsidP="00D81142">
            <w:pPr>
              <w:spacing w:after="0" w:line="240" w:lineRule="auto"/>
              <w:jc w:val="right"/>
              <w:rPr>
                <w:rFonts w:ascii="Arial" w:hAnsi="Arial" w:cs="Arial"/>
                <w:sz w:val="18"/>
                <w:szCs w:val="18"/>
              </w:rPr>
            </w:pPr>
            <w:r>
              <w:rPr>
                <w:rFonts w:ascii="Arial" w:hAnsi="Arial" w:cs="Arial"/>
                <w:sz w:val="18"/>
                <w:szCs w:val="18"/>
              </w:rPr>
              <w:t>0,00</w:t>
            </w:r>
          </w:p>
        </w:tc>
        <w:tc>
          <w:tcPr>
            <w:tcW w:w="992" w:type="dxa"/>
            <w:shd w:val="clear" w:color="auto" w:fill="auto"/>
            <w:vAlign w:val="center"/>
            <w:hideMark/>
          </w:tcPr>
          <w:p w14:paraId="596DC411" w14:textId="77777777" w:rsidR="00337D9B" w:rsidRPr="00E12497" w:rsidRDefault="00337D9B" w:rsidP="00D81142">
            <w:pPr>
              <w:spacing w:after="0" w:line="240" w:lineRule="auto"/>
              <w:jc w:val="right"/>
              <w:rPr>
                <w:rFonts w:ascii="Arial" w:hAnsi="Arial" w:cs="Arial"/>
                <w:sz w:val="18"/>
                <w:szCs w:val="18"/>
              </w:rPr>
            </w:pPr>
            <w:r w:rsidRPr="00E12497">
              <w:rPr>
                <w:rFonts w:ascii="Arial" w:hAnsi="Arial" w:cs="Arial"/>
                <w:sz w:val="18"/>
                <w:szCs w:val="18"/>
              </w:rPr>
              <w:t>0,00</w:t>
            </w:r>
          </w:p>
        </w:tc>
        <w:tc>
          <w:tcPr>
            <w:tcW w:w="1559" w:type="dxa"/>
            <w:shd w:val="clear" w:color="auto" w:fill="auto"/>
            <w:vAlign w:val="center"/>
          </w:tcPr>
          <w:p w14:paraId="6307AB3F" w14:textId="53F84637" w:rsidR="00337D9B" w:rsidRPr="00E12497" w:rsidRDefault="00337D9B" w:rsidP="00D81142">
            <w:pPr>
              <w:spacing w:after="0" w:line="240" w:lineRule="auto"/>
              <w:jc w:val="right"/>
              <w:rPr>
                <w:rFonts w:ascii="Arial" w:hAnsi="Arial" w:cs="Arial"/>
                <w:sz w:val="18"/>
                <w:szCs w:val="18"/>
              </w:rPr>
            </w:pPr>
            <w:r>
              <w:rPr>
                <w:rFonts w:ascii="Arial" w:hAnsi="Arial" w:cs="Arial"/>
                <w:sz w:val="18"/>
                <w:szCs w:val="18"/>
              </w:rPr>
              <w:t>2 533 947,00</w:t>
            </w:r>
          </w:p>
        </w:tc>
        <w:tc>
          <w:tcPr>
            <w:tcW w:w="1863" w:type="dxa"/>
            <w:vMerge w:val="restart"/>
            <w:shd w:val="clear" w:color="auto" w:fill="auto"/>
            <w:vAlign w:val="center"/>
            <w:hideMark/>
          </w:tcPr>
          <w:p w14:paraId="4CE330E0" w14:textId="73C5066D" w:rsidR="00337D9B" w:rsidRPr="00E12497" w:rsidRDefault="00337D9B" w:rsidP="00745390">
            <w:pPr>
              <w:spacing w:after="0" w:line="240" w:lineRule="auto"/>
              <w:jc w:val="left"/>
              <w:rPr>
                <w:rFonts w:ascii="Arial" w:hAnsi="Arial" w:cs="Arial"/>
                <w:color w:val="000000"/>
                <w:sz w:val="18"/>
                <w:szCs w:val="18"/>
              </w:rPr>
            </w:pPr>
            <w:r>
              <w:rPr>
                <w:rFonts w:ascii="Arial" w:hAnsi="Arial" w:cs="Arial"/>
                <w:color w:val="000000"/>
                <w:sz w:val="18"/>
                <w:szCs w:val="18"/>
              </w:rPr>
              <w:t>о</w:t>
            </w:r>
            <w:r w:rsidRPr="00E12497">
              <w:rPr>
                <w:rFonts w:ascii="Arial" w:hAnsi="Arial" w:cs="Arial"/>
                <w:color w:val="000000"/>
                <w:sz w:val="18"/>
                <w:szCs w:val="18"/>
              </w:rPr>
              <w:t xml:space="preserve">беспечение чистой водой </w:t>
            </w:r>
            <w:r>
              <w:rPr>
                <w:rFonts w:ascii="Arial" w:hAnsi="Arial" w:cs="Arial"/>
                <w:color w:val="000000"/>
                <w:sz w:val="18"/>
                <w:szCs w:val="18"/>
              </w:rPr>
              <w:t xml:space="preserve">100 % </w:t>
            </w:r>
            <w:r w:rsidRPr="00E12497">
              <w:rPr>
                <w:rFonts w:ascii="Arial" w:hAnsi="Arial" w:cs="Arial"/>
                <w:color w:val="000000"/>
                <w:sz w:val="18"/>
                <w:szCs w:val="18"/>
              </w:rPr>
              <w:t>населени</w:t>
            </w:r>
            <w:r>
              <w:rPr>
                <w:rFonts w:ascii="Arial" w:hAnsi="Arial" w:cs="Arial"/>
                <w:color w:val="000000"/>
                <w:sz w:val="18"/>
                <w:szCs w:val="18"/>
              </w:rPr>
              <w:t>я</w:t>
            </w:r>
            <w:r w:rsidRPr="00E12497">
              <w:rPr>
                <w:rFonts w:ascii="Arial" w:hAnsi="Arial" w:cs="Arial"/>
                <w:color w:val="000000"/>
                <w:sz w:val="18"/>
                <w:szCs w:val="18"/>
              </w:rPr>
              <w:t xml:space="preserve"> города Бородино</w:t>
            </w:r>
            <w:r>
              <w:rPr>
                <w:rFonts w:ascii="Arial" w:hAnsi="Arial" w:cs="Arial"/>
                <w:color w:val="000000"/>
                <w:sz w:val="18"/>
                <w:szCs w:val="18"/>
              </w:rPr>
              <w:t xml:space="preserve"> к 2023 году</w:t>
            </w:r>
            <w:r w:rsidR="00753579">
              <w:rPr>
                <w:rFonts w:ascii="Arial" w:hAnsi="Arial" w:cs="Arial"/>
                <w:color w:val="000000"/>
                <w:sz w:val="18"/>
                <w:szCs w:val="18"/>
              </w:rPr>
              <w:t xml:space="preserve">, с </w:t>
            </w:r>
            <w:proofErr w:type="spellStart"/>
            <w:r w:rsidR="00753579">
              <w:rPr>
                <w:rFonts w:ascii="Arial" w:hAnsi="Arial" w:cs="Arial"/>
                <w:color w:val="000000"/>
                <w:sz w:val="18"/>
                <w:szCs w:val="18"/>
              </w:rPr>
              <w:t>сохранием</w:t>
            </w:r>
            <w:proofErr w:type="spellEnd"/>
            <w:r w:rsidR="00753579">
              <w:rPr>
                <w:rFonts w:ascii="Arial" w:hAnsi="Arial" w:cs="Arial"/>
                <w:color w:val="000000"/>
                <w:sz w:val="18"/>
                <w:szCs w:val="18"/>
              </w:rPr>
              <w:t xml:space="preserve"> достигнутого результата в 2024 году</w:t>
            </w:r>
            <w:r>
              <w:rPr>
                <w:rFonts w:ascii="Arial" w:hAnsi="Arial" w:cs="Arial"/>
                <w:color w:val="000000"/>
                <w:sz w:val="18"/>
                <w:szCs w:val="18"/>
              </w:rPr>
              <w:t>.</w:t>
            </w:r>
          </w:p>
          <w:p w14:paraId="38417F61" w14:textId="42D6EF25" w:rsidR="00337D9B" w:rsidRPr="00E12497" w:rsidRDefault="00337D9B"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 </w:t>
            </w:r>
          </w:p>
        </w:tc>
      </w:tr>
      <w:tr w:rsidR="0054438F" w:rsidRPr="00E12497" w14:paraId="5670CC37" w14:textId="77777777" w:rsidTr="00BF59C3">
        <w:trPr>
          <w:trHeight w:val="794"/>
        </w:trPr>
        <w:tc>
          <w:tcPr>
            <w:tcW w:w="2268" w:type="dxa"/>
            <w:shd w:val="clear" w:color="auto" w:fill="auto"/>
            <w:vAlign w:val="center"/>
            <w:hideMark/>
          </w:tcPr>
          <w:p w14:paraId="4D826C50" w14:textId="77777777" w:rsidR="0054438F" w:rsidRPr="00E12497" w:rsidRDefault="0054438F"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Итого по подпрограмме</w:t>
            </w:r>
          </w:p>
        </w:tc>
        <w:tc>
          <w:tcPr>
            <w:tcW w:w="1560" w:type="dxa"/>
            <w:shd w:val="clear" w:color="auto" w:fill="auto"/>
            <w:vAlign w:val="center"/>
            <w:hideMark/>
          </w:tcPr>
          <w:p w14:paraId="1F8226D6" w14:textId="77777777" w:rsidR="0054438F" w:rsidRPr="00E12497" w:rsidRDefault="0054438F" w:rsidP="0057721D">
            <w:pPr>
              <w:spacing w:after="0" w:line="240" w:lineRule="auto"/>
              <w:jc w:val="left"/>
              <w:rPr>
                <w:rFonts w:ascii="Arial" w:hAnsi="Arial" w:cs="Arial"/>
                <w:color w:val="000000"/>
                <w:sz w:val="18"/>
                <w:szCs w:val="18"/>
              </w:rPr>
            </w:pPr>
            <w:r w:rsidRPr="00E12497">
              <w:rPr>
                <w:rFonts w:ascii="Arial" w:hAnsi="Arial" w:cs="Arial"/>
                <w:color w:val="000000"/>
                <w:sz w:val="18"/>
                <w:szCs w:val="18"/>
              </w:rPr>
              <w:t>администрация города Бородино</w:t>
            </w:r>
          </w:p>
        </w:tc>
        <w:tc>
          <w:tcPr>
            <w:tcW w:w="850" w:type="dxa"/>
            <w:shd w:val="clear" w:color="auto" w:fill="auto"/>
            <w:vAlign w:val="center"/>
            <w:hideMark/>
          </w:tcPr>
          <w:p w14:paraId="5F189730" w14:textId="38B76AF0" w:rsidR="0054438F" w:rsidRPr="00E12497" w:rsidRDefault="0054438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012</w:t>
            </w:r>
          </w:p>
        </w:tc>
        <w:tc>
          <w:tcPr>
            <w:tcW w:w="851" w:type="dxa"/>
            <w:shd w:val="clear" w:color="auto" w:fill="auto"/>
            <w:vAlign w:val="center"/>
            <w:hideMark/>
          </w:tcPr>
          <w:p w14:paraId="4D6CF629" w14:textId="426D2F98" w:rsidR="0054438F" w:rsidRPr="00E12497" w:rsidRDefault="0054438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1276" w:type="dxa"/>
            <w:shd w:val="clear" w:color="auto" w:fill="auto"/>
            <w:vAlign w:val="center"/>
            <w:hideMark/>
          </w:tcPr>
          <w:p w14:paraId="682C680C" w14:textId="12A753E7" w:rsidR="0054438F" w:rsidRPr="00E12497" w:rsidRDefault="0054438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708" w:type="dxa"/>
            <w:shd w:val="clear" w:color="auto" w:fill="auto"/>
            <w:vAlign w:val="center"/>
            <w:hideMark/>
          </w:tcPr>
          <w:p w14:paraId="0AA07672" w14:textId="1F29E7A3" w:rsidR="0054438F" w:rsidRPr="00E12497" w:rsidRDefault="0054438F" w:rsidP="0057721D">
            <w:pPr>
              <w:spacing w:after="0" w:line="240" w:lineRule="auto"/>
              <w:jc w:val="center"/>
              <w:rPr>
                <w:rFonts w:ascii="Arial" w:hAnsi="Arial" w:cs="Arial"/>
                <w:color w:val="000000"/>
                <w:sz w:val="18"/>
                <w:szCs w:val="18"/>
              </w:rPr>
            </w:pPr>
            <w:r w:rsidRPr="00E12497">
              <w:rPr>
                <w:rFonts w:ascii="Arial" w:hAnsi="Arial" w:cs="Arial"/>
                <w:color w:val="000000"/>
                <w:sz w:val="18"/>
                <w:szCs w:val="18"/>
              </w:rPr>
              <w:t>х</w:t>
            </w:r>
          </w:p>
        </w:tc>
        <w:tc>
          <w:tcPr>
            <w:tcW w:w="1468" w:type="dxa"/>
            <w:shd w:val="clear" w:color="auto" w:fill="auto"/>
            <w:vAlign w:val="center"/>
            <w:hideMark/>
          </w:tcPr>
          <w:p w14:paraId="48EC9DF9" w14:textId="3D987729" w:rsidR="0054438F" w:rsidRPr="00E12497" w:rsidRDefault="0054438F" w:rsidP="00D81142">
            <w:pPr>
              <w:spacing w:after="0" w:line="240" w:lineRule="auto"/>
              <w:jc w:val="right"/>
              <w:rPr>
                <w:rFonts w:ascii="Arial" w:hAnsi="Arial" w:cs="Arial"/>
                <w:sz w:val="18"/>
                <w:szCs w:val="18"/>
              </w:rPr>
            </w:pPr>
            <w:r>
              <w:rPr>
                <w:rFonts w:ascii="Arial" w:hAnsi="Arial" w:cs="Arial"/>
                <w:sz w:val="18"/>
                <w:szCs w:val="18"/>
              </w:rPr>
              <w:t>2 533 947,00</w:t>
            </w:r>
          </w:p>
        </w:tc>
        <w:tc>
          <w:tcPr>
            <w:tcW w:w="1651" w:type="dxa"/>
            <w:shd w:val="clear" w:color="auto" w:fill="auto"/>
            <w:vAlign w:val="center"/>
            <w:hideMark/>
          </w:tcPr>
          <w:p w14:paraId="387539E4" w14:textId="75CFCFEF" w:rsidR="0054438F" w:rsidRPr="00E12497" w:rsidRDefault="0054438F" w:rsidP="00D81142">
            <w:pPr>
              <w:spacing w:after="0" w:line="240" w:lineRule="auto"/>
              <w:jc w:val="right"/>
              <w:rPr>
                <w:rFonts w:ascii="Arial" w:hAnsi="Arial" w:cs="Arial"/>
                <w:sz w:val="18"/>
                <w:szCs w:val="18"/>
              </w:rPr>
            </w:pPr>
            <w:r>
              <w:rPr>
                <w:rFonts w:ascii="Arial" w:hAnsi="Arial" w:cs="Arial"/>
                <w:sz w:val="18"/>
                <w:szCs w:val="18"/>
              </w:rPr>
              <w:t>0,00</w:t>
            </w:r>
          </w:p>
        </w:tc>
        <w:tc>
          <w:tcPr>
            <w:tcW w:w="992" w:type="dxa"/>
            <w:shd w:val="clear" w:color="auto" w:fill="auto"/>
            <w:vAlign w:val="center"/>
            <w:hideMark/>
          </w:tcPr>
          <w:p w14:paraId="043AB0E8" w14:textId="18170EEE" w:rsidR="0054438F" w:rsidRPr="00E12497" w:rsidRDefault="0054438F" w:rsidP="00D81142">
            <w:pPr>
              <w:spacing w:after="0" w:line="240" w:lineRule="auto"/>
              <w:jc w:val="right"/>
              <w:rPr>
                <w:rFonts w:ascii="Arial" w:hAnsi="Arial" w:cs="Arial"/>
                <w:sz w:val="18"/>
                <w:szCs w:val="18"/>
              </w:rPr>
            </w:pPr>
            <w:r w:rsidRPr="00E12497">
              <w:rPr>
                <w:rFonts w:ascii="Arial" w:hAnsi="Arial" w:cs="Arial"/>
                <w:sz w:val="18"/>
                <w:szCs w:val="18"/>
              </w:rPr>
              <w:t>0,00</w:t>
            </w:r>
          </w:p>
        </w:tc>
        <w:tc>
          <w:tcPr>
            <w:tcW w:w="1559" w:type="dxa"/>
            <w:shd w:val="clear" w:color="auto" w:fill="auto"/>
            <w:vAlign w:val="center"/>
          </w:tcPr>
          <w:p w14:paraId="5AA155EC" w14:textId="0D2B56E7" w:rsidR="0054438F" w:rsidRPr="00E12497" w:rsidRDefault="0054438F" w:rsidP="00D81142">
            <w:pPr>
              <w:spacing w:after="0" w:line="240" w:lineRule="auto"/>
              <w:jc w:val="right"/>
              <w:rPr>
                <w:rFonts w:ascii="Arial" w:hAnsi="Arial" w:cs="Arial"/>
                <w:sz w:val="18"/>
                <w:szCs w:val="18"/>
              </w:rPr>
            </w:pPr>
            <w:r>
              <w:rPr>
                <w:rFonts w:ascii="Arial" w:hAnsi="Arial" w:cs="Arial"/>
                <w:sz w:val="18"/>
                <w:szCs w:val="18"/>
              </w:rPr>
              <w:t>2 533 947,00</w:t>
            </w:r>
          </w:p>
        </w:tc>
        <w:tc>
          <w:tcPr>
            <w:tcW w:w="1863" w:type="dxa"/>
            <w:vMerge/>
            <w:shd w:val="clear" w:color="auto" w:fill="auto"/>
            <w:hideMark/>
          </w:tcPr>
          <w:p w14:paraId="7A6A2DED" w14:textId="7A98686D" w:rsidR="0054438F" w:rsidRPr="00E12497" w:rsidRDefault="0054438F" w:rsidP="0057721D">
            <w:pPr>
              <w:spacing w:after="0" w:line="240" w:lineRule="auto"/>
              <w:jc w:val="left"/>
              <w:rPr>
                <w:rFonts w:ascii="Arial" w:hAnsi="Arial" w:cs="Arial"/>
                <w:color w:val="000000"/>
                <w:sz w:val="18"/>
                <w:szCs w:val="18"/>
              </w:rPr>
            </w:pPr>
          </w:p>
        </w:tc>
      </w:tr>
    </w:tbl>
    <w:p w14:paraId="40574235" w14:textId="77777777" w:rsidR="00026804" w:rsidRPr="00E12497" w:rsidRDefault="00026804" w:rsidP="0057721D">
      <w:pPr>
        <w:autoSpaceDE w:val="0"/>
        <w:autoSpaceDN w:val="0"/>
        <w:adjustRightInd w:val="0"/>
        <w:spacing w:after="0" w:line="240" w:lineRule="auto"/>
        <w:ind w:left="5103"/>
        <w:jc w:val="left"/>
        <w:outlineLvl w:val="0"/>
        <w:rPr>
          <w:rFonts w:ascii="Arial" w:hAnsi="Arial" w:cs="Arial"/>
          <w:sz w:val="24"/>
          <w:szCs w:val="24"/>
        </w:rPr>
      </w:pPr>
    </w:p>
    <w:p w14:paraId="6E93B821" w14:textId="77777777" w:rsidR="00026804" w:rsidRPr="00E12497" w:rsidRDefault="00026804" w:rsidP="0057721D">
      <w:pPr>
        <w:autoSpaceDE w:val="0"/>
        <w:autoSpaceDN w:val="0"/>
        <w:adjustRightInd w:val="0"/>
        <w:spacing w:after="0" w:line="240" w:lineRule="auto"/>
        <w:ind w:left="5103"/>
        <w:jc w:val="left"/>
        <w:outlineLvl w:val="0"/>
        <w:rPr>
          <w:rFonts w:ascii="Arial" w:hAnsi="Arial" w:cs="Arial"/>
          <w:sz w:val="24"/>
          <w:szCs w:val="24"/>
        </w:rPr>
        <w:sectPr w:rsidR="00026804" w:rsidRPr="00E12497" w:rsidSect="001A52CD">
          <w:pgSz w:w="16838" w:h="11906" w:orient="landscape" w:code="9"/>
          <w:pgMar w:top="1701" w:right="1134" w:bottom="851" w:left="1134" w:header="709" w:footer="709" w:gutter="0"/>
          <w:pgNumType w:start="1"/>
          <w:cols w:space="708"/>
          <w:titlePg/>
          <w:docGrid w:linePitch="360"/>
        </w:sectPr>
      </w:pPr>
    </w:p>
    <w:p w14:paraId="340BB1C4" w14:textId="77777777" w:rsidR="00105674" w:rsidRPr="00E1249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lastRenderedPageBreak/>
        <w:t xml:space="preserve">Приложение </w:t>
      </w:r>
      <w:r w:rsidR="00A3488F" w:rsidRPr="00E12497">
        <w:rPr>
          <w:rFonts w:ascii="Arial" w:hAnsi="Arial" w:cs="Arial"/>
          <w:sz w:val="24"/>
          <w:szCs w:val="24"/>
        </w:rPr>
        <w:t>5</w:t>
      </w:r>
    </w:p>
    <w:p w14:paraId="3FAF75B5" w14:textId="77777777" w:rsidR="00105674" w:rsidRPr="00E1249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к муниципальной программе</w:t>
      </w:r>
      <w:r w:rsidR="007922FD" w:rsidRPr="00E12497">
        <w:rPr>
          <w:rFonts w:ascii="Arial" w:hAnsi="Arial" w:cs="Arial"/>
          <w:sz w:val="24"/>
          <w:szCs w:val="24"/>
        </w:rPr>
        <w:t xml:space="preserve"> «Реформирование и</w:t>
      </w:r>
      <w:r w:rsidR="00174A05" w:rsidRPr="00E12497">
        <w:rPr>
          <w:rFonts w:ascii="Arial" w:hAnsi="Arial" w:cs="Arial"/>
          <w:sz w:val="24"/>
          <w:szCs w:val="24"/>
        </w:rPr>
        <w:t xml:space="preserve"> </w:t>
      </w:r>
      <w:r w:rsidR="007922FD" w:rsidRPr="00E12497">
        <w:rPr>
          <w:rFonts w:ascii="Arial" w:hAnsi="Arial" w:cs="Arial"/>
          <w:sz w:val="24"/>
          <w:szCs w:val="24"/>
        </w:rPr>
        <w:t>модернизация жилищно-коммунального хозяйства и повышение энергетической эффективности»</w:t>
      </w:r>
    </w:p>
    <w:p w14:paraId="494381DC" w14:textId="77777777" w:rsidR="00105674" w:rsidRPr="00E12497"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3DD9BE59" w14:textId="77777777" w:rsidR="003607CC" w:rsidRPr="00E12497" w:rsidRDefault="00176474"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 xml:space="preserve">1. </w:t>
      </w:r>
      <w:r w:rsidR="003607CC" w:rsidRPr="00E12497">
        <w:rPr>
          <w:rFonts w:ascii="Arial" w:hAnsi="Arial" w:cs="Arial"/>
          <w:sz w:val="24"/>
          <w:szCs w:val="24"/>
        </w:rPr>
        <w:t>Паспорт</w:t>
      </w:r>
    </w:p>
    <w:p w14:paraId="6568259C" w14:textId="77777777" w:rsidR="003607CC" w:rsidRPr="00E12497" w:rsidRDefault="003607CC"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Отдельного меро</w:t>
      </w:r>
      <w:r w:rsidR="00176474" w:rsidRPr="00E12497">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3607CC" w:rsidRPr="00E12497" w14:paraId="1ADA5026" w14:textId="77777777" w:rsidTr="00161D89">
        <w:tc>
          <w:tcPr>
            <w:tcW w:w="3544" w:type="dxa"/>
            <w:tcBorders>
              <w:top w:val="single" w:sz="4" w:space="0" w:color="000000"/>
              <w:left w:val="single" w:sz="4" w:space="0" w:color="000000"/>
              <w:bottom w:val="single" w:sz="4" w:space="0" w:color="000000"/>
              <w:right w:val="nil"/>
            </w:tcBorders>
            <w:hideMark/>
          </w:tcPr>
          <w:p w14:paraId="6777C43C" w14:textId="77777777" w:rsidR="003607CC"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78B02795" w14:textId="77777777" w:rsidR="003607CC" w:rsidRPr="00E12497" w:rsidRDefault="003607CC" w:rsidP="00EC1335">
            <w:pPr>
              <w:overflowPunct w:val="0"/>
              <w:autoSpaceDE w:val="0"/>
              <w:autoSpaceDN w:val="0"/>
              <w:adjustRightInd w:val="0"/>
              <w:spacing w:after="0" w:line="240" w:lineRule="auto"/>
              <w:jc w:val="left"/>
              <w:textAlignment w:val="baseline"/>
              <w:rPr>
                <w:rFonts w:ascii="Arial" w:hAnsi="Arial" w:cs="Arial"/>
                <w:sz w:val="24"/>
                <w:szCs w:val="24"/>
              </w:rPr>
            </w:pPr>
            <w:r w:rsidRPr="00E12497">
              <w:rPr>
                <w:rFonts w:ascii="Arial" w:hAnsi="Arial" w:cs="Arial"/>
                <w:sz w:val="24"/>
                <w:szCs w:val="24"/>
              </w:rPr>
              <w:t>Предоставление субсидий за счет средств местного бюдже</w:t>
            </w:r>
            <w:r w:rsidR="000C30C7" w:rsidRPr="00E12497">
              <w:rPr>
                <w:rFonts w:ascii="Arial" w:hAnsi="Arial" w:cs="Arial"/>
                <w:sz w:val="24"/>
                <w:szCs w:val="24"/>
              </w:rPr>
              <w:t>та на содержание городской бани (далее – мероприятие 2)</w:t>
            </w:r>
          </w:p>
          <w:p w14:paraId="18EB6DA7" w14:textId="77777777" w:rsidR="00450DCB" w:rsidRPr="00E12497" w:rsidRDefault="00450DCB" w:rsidP="00EC1335">
            <w:pPr>
              <w:overflowPunct w:val="0"/>
              <w:autoSpaceDE w:val="0"/>
              <w:autoSpaceDN w:val="0"/>
              <w:adjustRightInd w:val="0"/>
              <w:spacing w:after="0" w:line="240" w:lineRule="auto"/>
              <w:jc w:val="left"/>
              <w:textAlignment w:val="baseline"/>
              <w:rPr>
                <w:rFonts w:ascii="Arial" w:hAnsi="Arial" w:cs="Arial"/>
                <w:sz w:val="24"/>
                <w:szCs w:val="24"/>
              </w:rPr>
            </w:pPr>
          </w:p>
        </w:tc>
      </w:tr>
      <w:tr w:rsidR="003607CC" w:rsidRPr="00E12497" w14:paraId="2CF83B37" w14:textId="77777777" w:rsidTr="00161D89">
        <w:tc>
          <w:tcPr>
            <w:tcW w:w="3544" w:type="dxa"/>
            <w:tcBorders>
              <w:top w:val="single" w:sz="4" w:space="0" w:color="000000"/>
              <w:left w:val="single" w:sz="4" w:space="0" w:color="000000"/>
              <w:bottom w:val="single" w:sz="4" w:space="0" w:color="000000"/>
              <w:right w:val="nil"/>
            </w:tcBorders>
            <w:hideMark/>
          </w:tcPr>
          <w:p w14:paraId="44418949" w14:textId="77777777" w:rsidR="007D67E6"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62" w:type="dxa"/>
            <w:tcBorders>
              <w:top w:val="single" w:sz="4" w:space="0" w:color="000000"/>
              <w:left w:val="single" w:sz="4" w:space="0" w:color="000000"/>
              <w:bottom w:val="single" w:sz="4" w:space="0" w:color="000000"/>
              <w:right w:val="single" w:sz="4" w:space="0" w:color="000000"/>
            </w:tcBorders>
          </w:tcPr>
          <w:p w14:paraId="213C9A4D" w14:textId="77777777" w:rsidR="003607CC"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607CC" w:rsidRPr="00E12497" w14:paraId="21AE30AF" w14:textId="77777777" w:rsidTr="00161D89">
        <w:tc>
          <w:tcPr>
            <w:tcW w:w="3544" w:type="dxa"/>
            <w:tcBorders>
              <w:top w:val="single" w:sz="4" w:space="0" w:color="000000"/>
              <w:left w:val="single" w:sz="4" w:space="0" w:color="000000"/>
              <w:bottom w:val="single" w:sz="4" w:space="0" w:color="000000"/>
              <w:right w:val="nil"/>
            </w:tcBorders>
            <w:hideMark/>
          </w:tcPr>
          <w:p w14:paraId="4A046C25" w14:textId="77777777" w:rsidR="007D67E6" w:rsidRPr="00E12497" w:rsidRDefault="003607CC" w:rsidP="00EC1335">
            <w:pPr>
              <w:suppressAutoHyphens/>
              <w:snapToGrid w:val="0"/>
              <w:spacing w:after="0" w:line="240" w:lineRule="auto"/>
              <w:jc w:val="left"/>
              <w:rPr>
                <w:rFonts w:ascii="Arial" w:hAnsi="Arial" w:cs="Arial"/>
                <w:sz w:val="24"/>
                <w:szCs w:val="24"/>
              </w:rPr>
            </w:pPr>
            <w:r w:rsidRPr="00E1249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tcPr>
          <w:p w14:paraId="26B5A601" w14:textId="77777777" w:rsidR="003607CC" w:rsidRPr="00E12497" w:rsidRDefault="00FC4654"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а</w:t>
            </w:r>
            <w:r w:rsidR="007D67E6" w:rsidRPr="00E12497">
              <w:rPr>
                <w:rFonts w:ascii="Arial" w:hAnsi="Arial" w:cs="Arial"/>
                <w:sz w:val="24"/>
                <w:szCs w:val="24"/>
                <w:lang w:eastAsia="ar-SA"/>
              </w:rPr>
              <w:t>дминистрация города Бородино</w:t>
            </w:r>
          </w:p>
        </w:tc>
      </w:tr>
      <w:tr w:rsidR="003607CC" w:rsidRPr="00E12497" w14:paraId="7D15F2B9" w14:textId="77777777" w:rsidTr="00161D89">
        <w:tc>
          <w:tcPr>
            <w:tcW w:w="3544" w:type="dxa"/>
            <w:tcBorders>
              <w:top w:val="single" w:sz="4" w:space="0" w:color="000000"/>
              <w:left w:val="single" w:sz="4" w:space="0" w:color="000000"/>
              <w:bottom w:val="single" w:sz="4" w:space="0" w:color="000000"/>
              <w:right w:val="nil"/>
            </w:tcBorders>
            <w:hideMark/>
          </w:tcPr>
          <w:p w14:paraId="328E6585" w14:textId="77777777" w:rsidR="007D67E6"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Цель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1BD95EC9" w14:textId="77777777" w:rsidR="003607CC" w:rsidRPr="00E12497" w:rsidRDefault="00FC4654" w:rsidP="00EC1335">
            <w:pPr>
              <w:suppressAutoHyphens/>
              <w:spacing w:after="0" w:line="240" w:lineRule="auto"/>
              <w:jc w:val="left"/>
              <w:rPr>
                <w:rFonts w:ascii="Arial" w:hAnsi="Arial" w:cs="Arial"/>
                <w:sz w:val="24"/>
                <w:szCs w:val="24"/>
                <w:lang w:eastAsia="ar-SA"/>
              </w:rPr>
            </w:pPr>
            <w:r w:rsidRPr="00E12497">
              <w:rPr>
                <w:rFonts w:ascii="Arial" w:hAnsi="Arial" w:cs="Arial"/>
                <w:color w:val="000000"/>
                <w:sz w:val="24"/>
                <w:szCs w:val="24"/>
              </w:rPr>
              <w:t>у</w:t>
            </w:r>
            <w:r w:rsidR="00981CD1" w:rsidRPr="00E12497">
              <w:rPr>
                <w:rFonts w:ascii="Arial" w:hAnsi="Arial" w:cs="Arial"/>
                <w:color w:val="000000"/>
                <w:sz w:val="24"/>
                <w:szCs w:val="24"/>
              </w:rPr>
              <w:t>лучшение деятельности муниципальной бани и о</w:t>
            </w:r>
            <w:r w:rsidR="000635B6" w:rsidRPr="00E12497">
              <w:rPr>
                <w:rFonts w:ascii="Arial" w:hAnsi="Arial" w:cs="Arial"/>
                <w:color w:val="000000"/>
                <w:sz w:val="24"/>
                <w:szCs w:val="24"/>
              </w:rPr>
              <w:t>беспечение населения города качественными жилищно-коммунальными услугами</w:t>
            </w:r>
          </w:p>
        </w:tc>
      </w:tr>
      <w:tr w:rsidR="003607CC" w:rsidRPr="00E12497" w14:paraId="3D84E9DC" w14:textId="77777777" w:rsidTr="00EC1335">
        <w:tc>
          <w:tcPr>
            <w:tcW w:w="3544" w:type="dxa"/>
            <w:tcBorders>
              <w:top w:val="single" w:sz="4" w:space="0" w:color="000000"/>
              <w:left w:val="single" w:sz="4" w:space="0" w:color="000000"/>
              <w:bottom w:val="single" w:sz="4" w:space="0" w:color="000000"/>
              <w:right w:val="nil"/>
            </w:tcBorders>
          </w:tcPr>
          <w:p w14:paraId="4E0D9BC4" w14:textId="77777777" w:rsidR="003607CC" w:rsidRPr="00E12497" w:rsidRDefault="003607CC" w:rsidP="00EC1335">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Задачи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7B1D9214" w14:textId="77777777" w:rsidR="00D45934" w:rsidRPr="00E12497" w:rsidRDefault="00FC4654" w:rsidP="00EC1335">
            <w:pPr>
              <w:suppressAutoHyphens/>
              <w:snapToGrid w:val="0"/>
              <w:spacing w:after="0" w:line="240" w:lineRule="auto"/>
              <w:jc w:val="left"/>
              <w:rPr>
                <w:rFonts w:ascii="Arial" w:hAnsi="Arial" w:cs="Arial"/>
                <w:color w:val="000000"/>
                <w:sz w:val="24"/>
                <w:szCs w:val="24"/>
              </w:rPr>
            </w:pPr>
            <w:r w:rsidRPr="00E12497">
              <w:rPr>
                <w:rFonts w:ascii="Arial" w:hAnsi="Arial" w:cs="Arial"/>
                <w:color w:val="000000"/>
                <w:sz w:val="24"/>
                <w:szCs w:val="24"/>
              </w:rPr>
              <w:t>о</w:t>
            </w:r>
            <w:r w:rsidR="00DF1F7C" w:rsidRPr="00E12497">
              <w:rPr>
                <w:rFonts w:ascii="Arial" w:hAnsi="Arial" w:cs="Arial"/>
                <w:color w:val="000000"/>
                <w:sz w:val="24"/>
                <w:szCs w:val="24"/>
              </w:rPr>
              <w:t>беспечение помывочными местами и территориальной доступности банных услуг для жителей, в первую очередь, для социально незащищенных слоев населения</w:t>
            </w:r>
            <w:r w:rsidR="00FC018F">
              <w:rPr>
                <w:rFonts w:ascii="Arial" w:hAnsi="Arial" w:cs="Arial"/>
                <w:color w:val="000000"/>
                <w:sz w:val="24"/>
                <w:szCs w:val="24"/>
              </w:rPr>
              <w:t>,</w:t>
            </w:r>
            <w:r w:rsidR="00DF1F7C" w:rsidRPr="00E12497">
              <w:rPr>
                <w:rFonts w:ascii="Arial" w:hAnsi="Arial" w:cs="Arial"/>
                <w:color w:val="000000"/>
                <w:sz w:val="24"/>
                <w:szCs w:val="24"/>
              </w:rPr>
              <w:t xml:space="preserve">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p w14:paraId="387A0E57" w14:textId="77777777" w:rsidR="007D67E6" w:rsidRPr="00E12497" w:rsidRDefault="007D67E6" w:rsidP="00EC1335">
            <w:pPr>
              <w:suppressAutoHyphens/>
              <w:snapToGrid w:val="0"/>
              <w:spacing w:after="0" w:line="240" w:lineRule="auto"/>
              <w:jc w:val="left"/>
              <w:rPr>
                <w:rFonts w:ascii="Arial" w:hAnsi="Arial" w:cs="Arial"/>
                <w:sz w:val="24"/>
                <w:szCs w:val="24"/>
                <w:lang w:eastAsia="ar-SA"/>
              </w:rPr>
            </w:pPr>
          </w:p>
        </w:tc>
      </w:tr>
      <w:tr w:rsidR="003607CC" w:rsidRPr="00E12497" w14:paraId="2F9C00A7" w14:textId="77777777" w:rsidTr="00161D89">
        <w:tc>
          <w:tcPr>
            <w:tcW w:w="3544" w:type="dxa"/>
            <w:tcBorders>
              <w:top w:val="single" w:sz="4" w:space="0" w:color="000000"/>
              <w:left w:val="single" w:sz="4" w:space="0" w:color="000000"/>
              <w:bottom w:val="single" w:sz="4" w:space="0" w:color="000000"/>
              <w:right w:val="nil"/>
            </w:tcBorders>
            <w:hideMark/>
          </w:tcPr>
          <w:p w14:paraId="2F0C76FD" w14:textId="77777777" w:rsidR="003607CC" w:rsidRPr="00E12497" w:rsidRDefault="003607CC" w:rsidP="00EC1335">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Сроки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0C3D8821" w14:textId="77777777" w:rsidR="003607CC" w:rsidRPr="00E12497" w:rsidRDefault="003607CC" w:rsidP="00F40BA8">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2014</w:t>
            </w:r>
            <w:r w:rsidR="00EF0209" w:rsidRPr="00E12497">
              <w:rPr>
                <w:rFonts w:ascii="Arial" w:hAnsi="Arial" w:cs="Arial"/>
                <w:sz w:val="24"/>
                <w:szCs w:val="24"/>
                <w:lang w:eastAsia="ar-SA"/>
              </w:rPr>
              <w:t>–</w:t>
            </w:r>
            <w:r w:rsidRPr="00E12497">
              <w:rPr>
                <w:rFonts w:ascii="Arial" w:hAnsi="Arial" w:cs="Arial"/>
                <w:sz w:val="24"/>
                <w:szCs w:val="24"/>
                <w:lang w:eastAsia="ar-SA"/>
              </w:rPr>
              <w:t>202</w:t>
            </w:r>
            <w:r w:rsidR="00F40BA8">
              <w:rPr>
                <w:rFonts w:ascii="Arial" w:hAnsi="Arial" w:cs="Arial"/>
                <w:sz w:val="24"/>
                <w:szCs w:val="24"/>
                <w:lang w:eastAsia="ar-SA"/>
              </w:rPr>
              <w:t>4</w:t>
            </w:r>
            <w:r w:rsidR="00811E78" w:rsidRPr="00E12497">
              <w:rPr>
                <w:rFonts w:ascii="Arial" w:hAnsi="Arial" w:cs="Arial"/>
                <w:sz w:val="24"/>
                <w:szCs w:val="24"/>
                <w:lang w:eastAsia="ar-SA"/>
              </w:rPr>
              <w:t xml:space="preserve"> годы</w:t>
            </w:r>
          </w:p>
        </w:tc>
      </w:tr>
      <w:tr w:rsidR="003607CC" w:rsidRPr="00E12497" w14:paraId="27D9E441" w14:textId="77777777" w:rsidTr="00161D89">
        <w:trPr>
          <w:trHeight w:val="1589"/>
        </w:trPr>
        <w:tc>
          <w:tcPr>
            <w:tcW w:w="3544" w:type="dxa"/>
            <w:tcBorders>
              <w:top w:val="single" w:sz="4" w:space="0" w:color="000000"/>
              <w:left w:val="single" w:sz="4" w:space="0" w:color="000000"/>
              <w:bottom w:val="single" w:sz="4" w:space="0" w:color="000000"/>
              <w:right w:val="nil"/>
            </w:tcBorders>
            <w:hideMark/>
          </w:tcPr>
          <w:p w14:paraId="0ED1D605" w14:textId="77777777" w:rsidR="001179FB" w:rsidRPr="00E12497" w:rsidRDefault="003607CC" w:rsidP="00EC1335">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 xml:space="preserve">Ожидаемые результаты от реализации отдельного мероприятия, </w:t>
            </w:r>
            <w:hyperlink w:anchor="P1738" w:history="1">
              <w:r w:rsidRPr="00E12497">
                <w:rPr>
                  <w:rStyle w:val="a6"/>
                  <w:rFonts w:ascii="Arial" w:hAnsi="Arial" w:cs="Arial"/>
                  <w:color w:val="auto"/>
                  <w:sz w:val="24"/>
                  <w:szCs w:val="24"/>
                  <w:u w:val="none"/>
                </w:rPr>
                <w:t>перечень</w:t>
              </w:r>
            </w:hyperlink>
            <w:r w:rsidRPr="00E1249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1179FB" w:rsidRPr="00E12497">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230C3F02" w14:textId="77777777" w:rsidR="003607CC" w:rsidRPr="00E12497" w:rsidRDefault="000F1BC9" w:rsidP="00EC1335">
            <w:pPr>
              <w:suppressAutoHyphens/>
              <w:spacing w:after="0" w:line="240" w:lineRule="auto"/>
              <w:jc w:val="left"/>
              <w:rPr>
                <w:rFonts w:ascii="Arial" w:hAnsi="Arial" w:cs="Arial"/>
                <w:sz w:val="24"/>
                <w:szCs w:val="24"/>
                <w:lang w:eastAsia="ar-SA"/>
              </w:rPr>
            </w:pPr>
            <w:r w:rsidRPr="00E12497">
              <w:rPr>
                <w:rFonts w:ascii="Arial" w:hAnsi="Arial" w:cs="Arial"/>
                <w:sz w:val="24"/>
                <w:szCs w:val="24"/>
                <w:lang w:eastAsia="ar-SA"/>
              </w:rPr>
              <w:t xml:space="preserve">представлены в приложении к </w:t>
            </w:r>
            <w:r w:rsidRPr="00E12497">
              <w:rPr>
                <w:rFonts w:ascii="Arial" w:hAnsi="Arial" w:cs="Arial"/>
                <w:sz w:val="24"/>
                <w:szCs w:val="24"/>
              </w:rPr>
              <w:t>информации об отдельном мероприятии муниципальной программы</w:t>
            </w:r>
          </w:p>
        </w:tc>
      </w:tr>
      <w:tr w:rsidR="003607CC" w:rsidRPr="00E12497" w14:paraId="51274AB0" w14:textId="77777777" w:rsidTr="00161D89">
        <w:trPr>
          <w:trHeight w:val="1127"/>
        </w:trPr>
        <w:tc>
          <w:tcPr>
            <w:tcW w:w="3544" w:type="dxa"/>
            <w:tcBorders>
              <w:top w:val="single" w:sz="4" w:space="0" w:color="000000"/>
              <w:left w:val="single" w:sz="4" w:space="0" w:color="000000"/>
              <w:bottom w:val="single" w:sz="4" w:space="0" w:color="000000"/>
              <w:right w:val="nil"/>
            </w:tcBorders>
            <w:hideMark/>
          </w:tcPr>
          <w:p w14:paraId="6D1651C0" w14:textId="77777777" w:rsidR="003607CC" w:rsidRPr="00E12497" w:rsidRDefault="003607CC" w:rsidP="00EC1335">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14:paraId="0C4B1F2D" w14:textId="753F94AD" w:rsidR="003607CC" w:rsidRPr="00E12497" w:rsidRDefault="00EF0209" w:rsidP="00EC1335">
            <w:pPr>
              <w:spacing w:after="0" w:line="240" w:lineRule="auto"/>
              <w:jc w:val="left"/>
              <w:rPr>
                <w:rFonts w:ascii="Arial" w:hAnsi="Arial" w:cs="Arial"/>
                <w:sz w:val="24"/>
                <w:szCs w:val="24"/>
              </w:rPr>
            </w:pPr>
            <w:r w:rsidRPr="00E12497">
              <w:rPr>
                <w:rFonts w:ascii="Arial" w:hAnsi="Arial" w:cs="Arial"/>
                <w:sz w:val="24"/>
                <w:szCs w:val="24"/>
              </w:rPr>
              <w:t>О</w:t>
            </w:r>
            <w:r w:rsidR="003607CC" w:rsidRPr="00E12497">
              <w:rPr>
                <w:rFonts w:ascii="Arial" w:hAnsi="Arial" w:cs="Arial"/>
                <w:sz w:val="24"/>
                <w:szCs w:val="24"/>
              </w:rPr>
              <w:t xml:space="preserve">бщий объем финансирования </w:t>
            </w:r>
            <w:r w:rsidRPr="00E12497">
              <w:rPr>
                <w:rFonts w:ascii="Arial" w:hAnsi="Arial" w:cs="Arial"/>
                <w:sz w:val="24"/>
                <w:szCs w:val="24"/>
              </w:rPr>
              <w:t xml:space="preserve">отдельного </w:t>
            </w:r>
            <w:r w:rsidR="003607CC" w:rsidRPr="00E12497">
              <w:rPr>
                <w:rFonts w:ascii="Arial" w:hAnsi="Arial" w:cs="Arial"/>
                <w:sz w:val="24"/>
                <w:szCs w:val="24"/>
              </w:rPr>
              <w:t>мероприятия в 20</w:t>
            </w:r>
            <w:r w:rsidR="00A822F2">
              <w:rPr>
                <w:rFonts w:ascii="Arial" w:hAnsi="Arial" w:cs="Arial"/>
                <w:sz w:val="24"/>
                <w:szCs w:val="24"/>
              </w:rPr>
              <w:t>22</w:t>
            </w:r>
            <w:r w:rsidRPr="00E12497">
              <w:rPr>
                <w:rFonts w:ascii="Arial" w:hAnsi="Arial" w:cs="Arial"/>
                <w:sz w:val="24"/>
                <w:szCs w:val="24"/>
              </w:rPr>
              <w:t>–</w:t>
            </w:r>
            <w:r w:rsidR="003607CC" w:rsidRPr="00E12497">
              <w:rPr>
                <w:rFonts w:ascii="Arial" w:hAnsi="Arial" w:cs="Arial"/>
                <w:sz w:val="24"/>
                <w:szCs w:val="24"/>
              </w:rPr>
              <w:t>202</w:t>
            </w:r>
            <w:r w:rsidR="00BA1F59">
              <w:rPr>
                <w:rFonts w:ascii="Arial" w:hAnsi="Arial" w:cs="Arial"/>
                <w:sz w:val="24"/>
                <w:szCs w:val="24"/>
              </w:rPr>
              <w:t>4</w:t>
            </w:r>
            <w:r w:rsidR="003607CC" w:rsidRPr="00E12497">
              <w:rPr>
                <w:rFonts w:ascii="Arial" w:hAnsi="Arial" w:cs="Arial"/>
                <w:sz w:val="24"/>
                <w:szCs w:val="24"/>
              </w:rPr>
              <w:t xml:space="preserve"> годах</w:t>
            </w:r>
            <w:r w:rsidR="000C30C7" w:rsidRPr="00E12497">
              <w:rPr>
                <w:rFonts w:ascii="Arial" w:hAnsi="Arial" w:cs="Arial"/>
                <w:sz w:val="24"/>
                <w:szCs w:val="24"/>
              </w:rPr>
              <w:t xml:space="preserve"> за счет средств местного бюджета </w:t>
            </w:r>
            <w:r w:rsidR="00F24367" w:rsidRPr="00E12497">
              <w:rPr>
                <w:rFonts w:ascii="Arial" w:hAnsi="Arial" w:cs="Arial"/>
                <w:sz w:val="24"/>
                <w:szCs w:val="24"/>
              </w:rPr>
              <w:t>–</w:t>
            </w:r>
            <w:r w:rsidR="003607CC" w:rsidRPr="00E12497">
              <w:rPr>
                <w:rFonts w:ascii="Arial" w:hAnsi="Arial" w:cs="Arial"/>
                <w:sz w:val="24"/>
                <w:szCs w:val="24"/>
              </w:rPr>
              <w:t xml:space="preserve"> </w:t>
            </w:r>
            <w:r w:rsidR="00CA5406">
              <w:rPr>
                <w:rFonts w:ascii="Arial" w:hAnsi="Arial" w:cs="Arial"/>
                <w:sz w:val="24"/>
                <w:szCs w:val="24"/>
              </w:rPr>
              <w:t>4 076 640,00</w:t>
            </w:r>
            <w:r w:rsidR="00A822F2">
              <w:rPr>
                <w:rFonts w:ascii="Arial" w:hAnsi="Arial" w:cs="Arial"/>
                <w:sz w:val="24"/>
                <w:szCs w:val="24"/>
              </w:rPr>
              <w:t xml:space="preserve"> </w:t>
            </w:r>
            <w:r w:rsidR="00355511" w:rsidRPr="00E12497">
              <w:rPr>
                <w:rFonts w:ascii="Arial" w:hAnsi="Arial" w:cs="Arial"/>
                <w:sz w:val="24"/>
                <w:szCs w:val="24"/>
              </w:rPr>
              <w:t>рублей</w:t>
            </w:r>
            <w:r w:rsidR="003607CC" w:rsidRPr="00E12497">
              <w:rPr>
                <w:rFonts w:ascii="Arial" w:hAnsi="Arial" w:cs="Arial"/>
                <w:sz w:val="24"/>
                <w:szCs w:val="24"/>
              </w:rPr>
              <w:t>,</w:t>
            </w:r>
            <w:r w:rsidR="00811E78" w:rsidRPr="00E12497">
              <w:rPr>
                <w:rFonts w:ascii="Arial" w:hAnsi="Arial" w:cs="Arial"/>
                <w:sz w:val="24"/>
                <w:szCs w:val="24"/>
              </w:rPr>
              <w:t xml:space="preserve"> </w:t>
            </w:r>
            <w:r w:rsidR="003607CC" w:rsidRPr="00E12497">
              <w:rPr>
                <w:rFonts w:ascii="Arial" w:hAnsi="Arial" w:cs="Arial"/>
                <w:sz w:val="24"/>
                <w:szCs w:val="24"/>
              </w:rPr>
              <w:t>в том числе</w:t>
            </w:r>
            <w:r w:rsidR="000C30C7" w:rsidRPr="00E12497">
              <w:rPr>
                <w:rFonts w:ascii="Arial" w:hAnsi="Arial" w:cs="Arial"/>
                <w:sz w:val="24"/>
                <w:szCs w:val="24"/>
              </w:rPr>
              <w:t xml:space="preserve"> по годам</w:t>
            </w:r>
            <w:r w:rsidR="003607CC" w:rsidRPr="00E12497">
              <w:rPr>
                <w:rFonts w:ascii="Arial" w:hAnsi="Arial" w:cs="Arial"/>
                <w:sz w:val="24"/>
                <w:szCs w:val="24"/>
              </w:rPr>
              <w:t>:</w:t>
            </w:r>
          </w:p>
          <w:p w14:paraId="38F7AE88" w14:textId="77777777" w:rsidR="00333E0A" w:rsidRPr="00E12497" w:rsidRDefault="005C2AFF" w:rsidP="00EC1335">
            <w:pPr>
              <w:pStyle w:val="ConsPlusCell"/>
              <w:jc w:val="left"/>
              <w:rPr>
                <w:sz w:val="24"/>
                <w:szCs w:val="24"/>
              </w:rPr>
            </w:pPr>
            <w:r w:rsidRPr="00E12497">
              <w:rPr>
                <w:sz w:val="24"/>
                <w:szCs w:val="24"/>
              </w:rPr>
              <w:t xml:space="preserve">– </w:t>
            </w:r>
            <w:r w:rsidR="00A667D3" w:rsidRPr="00E12497">
              <w:rPr>
                <w:sz w:val="24"/>
                <w:szCs w:val="24"/>
              </w:rPr>
              <w:t xml:space="preserve">2022 год </w:t>
            </w:r>
            <w:r w:rsidR="001473BD" w:rsidRPr="00E12497">
              <w:rPr>
                <w:sz w:val="24"/>
                <w:szCs w:val="24"/>
              </w:rPr>
              <w:t>–</w:t>
            </w:r>
            <w:r w:rsidR="00A667D3" w:rsidRPr="00E12497">
              <w:rPr>
                <w:sz w:val="24"/>
                <w:szCs w:val="24"/>
              </w:rPr>
              <w:t xml:space="preserve"> </w:t>
            </w:r>
            <w:r w:rsidR="001473BD" w:rsidRPr="00E12497">
              <w:rPr>
                <w:sz w:val="24"/>
                <w:szCs w:val="24"/>
              </w:rPr>
              <w:t>1 358 880,00 рублей</w:t>
            </w:r>
            <w:r w:rsidR="001519E3">
              <w:rPr>
                <w:sz w:val="24"/>
                <w:szCs w:val="24"/>
              </w:rPr>
              <w:t>;</w:t>
            </w:r>
          </w:p>
          <w:p w14:paraId="10EF5F31" w14:textId="3445917E" w:rsidR="005C2AFF" w:rsidRDefault="005C2AFF" w:rsidP="000468FE">
            <w:pPr>
              <w:pStyle w:val="ConsPlusCell"/>
              <w:jc w:val="left"/>
              <w:rPr>
                <w:sz w:val="24"/>
                <w:szCs w:val="24"/>
              </w:rPr>
            </w:pPr>
            <w:r w:rsidRPr="00E12497">
              <w:rPr>
                <w:sz w:val="24"/>
                <w:szCs w:val="24"/>
              </w:rPr>
              <w:t>– 2023 год –</w:t>
            </w:r>
            <w:r w:rsidR="00CA5406" w:rsidRPr="00E12497">
              <w:rPr>
                <w:sz w:val="24"/>
                <w:szCs w:val="24"/>
              </w:rPr>
              <w:t>1 358 880,00</w:t>
            </w:r>
            <w:r w:rsidR="00CA5406">
              <w:rPr>
                <w:sz w:val="24"/>
                <w:szCs w:val="24"/>
              </w:rPr>
              <w:t xml:space="preserve"> </w:t>
            </w:r>
            <w:r w:rsidR="006C1D4D" w:rsidRPr="00E12497">
              <w:rPr>
                <w:sz w:val="24"/>
                <w:szCs w:val="24"/>
              </w:rPr>
              <w:t>рублей</w:t>
            </w:r>
            <w:r w:rsidR="00A852DC">
              <w:rPr>
                <w:sz w:val="24"/>
                <w:szCs w:val="24"/>
              </w:rPr>
              <w:t>;</w:t>
            </w:r>
          </w:p>
          <w:p w14:paraId="4A238EBA" w14:textId="78C83927" w:rsidR="000468FE" w:rsidRPr="00E12497" w:rsidRDefault="000468FE" w:rsidP="00337D9B">
            <w:pPr>
              <w:pStyle w:val="ConsPlusCell"/>
              <w:jc w:val="left"/>
              <w:rPr>
                <w:sz w:val="24"/>
                <w:szCs w:val="24"/>
              </w:rPr>
            </w:pPr>
            <w:r w:rsidRPr="00E12497">
              <w:rPr>
                <w:sz w:val="24"/>
                <w:szCs w:val="24"/>
              </w:rPr>
              <w:t>– 202</w:t>
            </w:r>
            <w:r>
              <w:rPr>
                <w:sz w:val="24"/>
                <w:szCs w:val="24"/>
              </w:rPr>
              <w:t>4</w:t>
            </w:r>
            <w:r w:rsidRPr="00E12497">
              <w:rPr>
                <w:sz w:val="24"/>
                <w:szCs w:val="24"/>
              </w:rPr>
              <w:t xml:space="preserve"> год –</w:t>
            </w:r>
            <w:r w:rsidR="00CA5406" w:rsidRPr="00E12497">
              <w:rPr>
                <w:sz w:val="24"/>
                <w:szCs w:val="24"/>
              </w:rPr>
              <w:t>1 358 880,00</w:t>
            </w:r>
            <w:r w:rsidRPr="00E12497">
              <w:rPr>
                <w:sz w:val="24"/>
                <w:szCs w:val="24"/>
              </w:rPr>
              <w:t xml:space="preserve"> рублей.</w:t>
            </w:r>
          </w:p>
        </w:tc>
      </w:tr>
    </w:tbl>
    <w:p w14:paraId="6B6928F6" w14:textId="77777777" w:rsidR="002A0D72" w:rsidRPr="00E12497" w:rsidRDefault="002A0D72" w:rsidP="0057721D">
      <w:pPr>
        <w:tabs>
          <w:tab w:val="left" w:pos="13880"/>
        </w:tabs>
        <w:spacing w:after="0" w:line="240" w:lineRule="auto"/>
        <w:ind w:firstLine="709"/>
        <w:rPr>
          <w:rFonts w:ascii="Arial" w:hAnsi="Arial" w:cs="Arial"/>
          <w:sz w:val="24"/>
          <w:szCs w:val="24"/>
        </w:rPr>
      </w:pPr>
    </w:p>
    <w:p w14:paraId="3C555C34" w14:textId="77777777" w:rsidR="002A0D72" w:rsidRPr="00E12497" w:rsidRDefault="00F3167A" w:rsidP="0057721D">
      <w:pPr>
        <w:spacing w:after="0" w:line="240" w:lineRule="auto"/>
        <w:ind w:left="709"/>
        <w:jc w:val="center"/>
        <w:rPr>
          <w:rFonts w:ascii="Arial" w:hAnsi="Arial" w:cs="Arial"/>
          <w:sz w:val="24"/>
          <w:szCs w:val="24"/>
        </w:rPr>
      </w:pPr>
      <w:r w:rsidRPr="00E12497">
        <w:rPr>
          <w:rFonts w:ascii="Arial" w:hAnsi="Arial" w:cs="Arial"/>
          <w:sz w:val="24"/>
          <w:szCs w:val="24"/>
        </w:rPr>
        <w:t xml:space="preserve">2. </w:t>
      </w:r>
      <w:r w:rsidR="002A0D72" w:rsidRPr="00E12497">
        <w:rPr>
          <w:rFonts w:ascii="Arial" w:hAnsi="Arial" w:cs="Arial"/>
          <w:sz w:val="24"/>
          <w:szCs w:val="24"/>
        </w:rPr>
        <w:t>ОСНОВНЫЕ РАЗДЕЛЫ ОТДЕЛЬНОГО МЕРОПРИЯТИЯ</w:t>
      </w:r>
    </w:p>
    <w:p w14:paraId="31BF1407" w14:textId="77777777" w:rsidR="002A0D72" w:rsidRPr="00E12497" w:rsidRDefault="002A0D72" w:rsidP="0057721D">
      <w:pPr>
        <w:tabs>
          <w:tab w:val="left" w:pos="13880"/>
        </w:tabs>
        <w:spacing w:after="0" w:line="240" w:lineRule="auto"/>
        <w:ind w:firstLine="709"/>
        <w:rPr>
          <w:rFonts w:ascii="Arial" w:hAnsi="Arial" w:cs="Arial"/>
          <w:sz w:val="24"/>
          <w:szCs w:val="24"/>
        </w:rPr>
      </w:pPr>
    </w:p>
    <w:p w14:paraId="0A7021EB" w14:textId="77777777" w:rsidR="00791259" w:rsidRPr="00E12497" w:rsidRDefault="00791259" w:rsidP="0057721D">
      <w:pPr>
        <w:tabs>
          <w:tab w:val="left" w:pos="13880"/>
        </w:tabs>
        <w:spacing w:after="0" w:line="240" w:lineRule="auto"/>
        <w:ind w:firstLine="709"/>
        <w:rPr>
          <w:rFonts w:ascii="Arial" w:hAnsi="Arial" w:cs="Arial"/>
          <w:sz w:val="24"/>
          <w:szCs w:val="24"/>
        </w:rPr>
      </w:pPr>
      <w:r w:rsidRPr="00E12497">
        <w:rPr>
          <w:rFonts w:ascii="Arial" w:hAnsi="Arial" w:cs="Arial"/>
          <w:sz w:val="24"/>
          <w:szCs w:val="24"/>
        </w:rPr>
        <w:t>Для обеспечения населения города Бородино банными услугами</w:t>
      </w:r>
      <w:r w:rsidR="009F1A59" w:rsidRPr="00E12497">
        <w:rPr>
          <w:rFonts w:ascii="Arial" w:hAnsi="Arial" w:cs="Arial"/>
          <w:sz w:val="24"/>
          <w:szCs w:val="24"/>
        </w:rPr>
        <w:t xml:space="preserve"> в</w:t>
      </w:r>
      <w:r w:rsidRPr="00E12497">
        <w:rPr>
          <w:rFonts w:ascii="Arial" w:hAnsi="Arial" w:cs="Arial"/>
          <w:sz w:val="24"/>
          <w:szCs w:val="24"/>
        </w:rPr>
        <w:t xml:space="preserve"> городе действует одна </w:t>
      </w:r>
      <w:r w:rsidR="00E27AA2" w:rsidRPr="00E12497">
        <w:rPr>
          <w:rFonts w:ascii="Arial" w:hAnsi="Arial" w:cs="Arial"/>
          <w:sz w:val="24"/>
          <w:szCs w:val="24"/>
        </w:rPr>
        <w:t xml:space="preserve">общественная </w:t>
      </w:r>
      <w:r w:rsidRPr="00E12497">
        <w:rPr>
          <w:rFonts w:ascii="Arial" w:hAnsi="Arial" w:cs="Arial"/>
          <w:sz w:val="24"/>
          <w:szCs w:val="24"/>
        </w:rPr>
        <w:t xml:space="preserve">баня, расположенная по адресу </w:t>
      </w:r>
      <w:r w:rsidR="00355511" w:rsidRPr="00E12497">
        <w:rPr>
          <w:rFonts w:ascii="Arial" w:hAnsi="Arial" w:cs="Arial"/>
          <w:sz w:val="24"/>
          <w:szCs w:val="24"/>
        </w:rPr>
        <w:t>го</w:t>
      </w:r>
      <w:r w:rsidR="00D3339A" w:rsidRPr="00E12497">
        <w:rPr>
          <w:rFonts w:ascii="Arial" w:hAnsi="Arial" w:cs="Arial"/>
          <w:sz w:val="24"/>
          <w:szCs w:val="24"/>
        </w:rPr>
        <w:t>ро</w:t>
      </w:r>
      <w:r w:rsidR="00355511" w:rsidRPr="00E12497">
        <w:rPr>
          <w:rFonts w:ascii="Arial" w:hAnsi="Arial" w:cs="Arial"/>
          <w:sz w:val="24"/>
          <w:szCs w:val="24"/>
        </w:rPr>
        <w:t>д</w:t>
      </w:r>
      <w:r w:rsidRPr="00E12497">
        <w:rPr>
          <w:rFonts w:ascii="Arial" w:hAnsi="Arial" w:cs="Arial"/>
          <w:sz w:val="24"/>
          <w:szCs w:val="24"/>
        </w:rPr>
        <w:t xml:space="preserve"> Бородино</w:t>
      </w:r>
      <w:r w:rsidR="00990507" w:rsidRPr="00E12497">
        <w:rPr>
          <w:rFonts w:ascii="Arial" w:hAnsi="Arial" w:cs="Arial"/>
          <w:sz w:val="24"/>
          <w:szCs w:val="24"/>
        </w:rPr>
        <w:t>,</w:t>
      </w:r>
      <w:r w:rsidR="00990507" w:rsidRPr="00E12497">
        <w:rPr>
          <w:rFonts w:ascii="Arial" w:hAnsi="Arial" w:cs="Arial"/>
          <w:sz w:val="24"/>
          <w:szCs w:val="24"/>
        </w:rPr>
        <w:br/>
      </w:r>
      <w:r w:rsidRPr="00E12497">
        <w:rPr>
          <w:rFonts w:ascii="Arial" w:hAnsi="Arial" w:cs="Arial"/>
          <w:sz w:val="24"/>
          <w:szCs w:val="24"/>
        </w:rPr>
        <w:t xml:space="preserve">ул. 9 </w:t>
      </w:r>
      <w:r w:rsidR="00D15FD9">
        <w:rPr>
          <w:rFonts w:ascii="Arial" w:hAnsi="Arial" w:cs="Arial"/>
          <w:sz w:val="24"/>
          <w:szCs w:val="24"/>
        </w:rPr>
        <w:t>М</w:t>
      </w:r>
      <w:r w:rsidRPr="00E12497">
        <w:rPr>
          <w:rFonts w:ascii="Arial" w:hAnsi="Arial" w:cs="Arial"/>
          <w:sz w:val="24"/>
          <w:szCs w:val="24"/>
        </w:rPr>
        <w:t>ая, д. 18.</w:t>
      </w:r>
    </w:p>
    <w:p w14:paraId="0AD1F1E4" w14:textId="77777777" w:rsidR="00791259" w:rsidRPr="00E12497" w:rsidRDefault="00791259" w:rsidP="0057721D">
      <w:pPr>
        <w:tabs>
          <w:tab w:val="left" w:pos="13880"/>
        </w:tabs>
        <w:spacing w:after="0" w:line="240" w:lineRule="auto"/>
        <w:ind w:firstLine="709"/>
        <w:rPr>
          <w:rFonts w:ascii="Arial" w:hAnsi="Arial" w:cs="Arial"/>
          <w:sz w:val="24"/>
          <w:szCs w:val="24"/>
        </w:rPr>
      </w:pPr>
      <w:r w:rsidRPr="00E12497">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14:paraId="3339702D" w14:textId="77777777" w:rsidR="008B6D86" w:rsidRPr="00E12497" w:rsidRDefault="00A4500F" w:rsidP="0057721D">
      <w:pPr>
        <w:tabs>
          <w:tab w:val="left" w:pos="13880"/>
        </w:tabs>
        <w:spacing w:after="0" w:line="240" w:lineRule="auto"/>
        <w:ind w:firstLine="709"/>
        <w:rPr>
          <w:rFonts w:ascii="Arial" w:hAnsi="Arial" w:cs="Arial"/>
          <w:sz w:val="24"/>
          <w:szCs w:val="24"/>
        </w:rPr>
      </w:pPr>
      <w:r w:rsidRPr="00E12497">
        <w:rPr>
          <w:rFonts w:ascii="Arial" w:hAnsi="Arial" w:cs="Arial"/>
          <w:sz w:val="24"/>
          <w:szCs w:val="24"/>
        </w:rPr>
        <w:t>Данное мероприятие разработано в</w:t>
      </w:r>
      <w:r w:rsidR="00FC4654" w:rsidRPr="00E12497">
        <w:rPr>
          <w:rFonts w:ascii="Arial" w:hAnsi="Arial" w:cs="Arial"/>
          <w:sz w:val="24"/>
          <w:szCs w:val="24"/>
        </w:rPr>
        <w:t xml:space="preserve"> </w:t>
      </w:r>
      <w:r w:rsidR="00791259" w:rsidRPr="00E12497">
        <w:rPr>
          <w:rFonts w:ascii="Arial" w:hAnsi="Arial" w:cs="Arial"/>
          <w:sz w:val="24"/>
          <w:szCs w:val="24"/>
        </w:rPr>
        <w:t>рамках</w:t>
      </w:r>
      <w:r w:rsidR="00FC4654" w:rsidRPr="00E12497">
        <w:rPr>
          <w:rFonts w:ascii="Arial" w:hAnsi="Arial" w:cs="Arial"/>
          <w:sz w:val="24"/>
          <w:szCs w:val="24"/>
        </w:rPr>
        <w:t xml:space="preserve"> </w:t>
      </w:r>
      <w:r w:rsidR="00791259" w:rsidRPr="00E12497">
        <w:rPr>
          <w:rFonts w:ascii="Arial" w:hAnsi="Arial" w:cs="Arial"/>
          <w:sz w:val="24"/>
          <w:szCs w:val="24"/>
        </w:rPr>
        <w:t xml:space="preserve">муниципальной программы города Бородино «Реформирование и модернизация </w:t>
      </w:r>
      <w:r w:rsidR="00FC4654" w:rsidRPr="00E12497">
        <w:rPr>
          <w:rFonts w:ascii="Arial" w:hAnsi="Arial" w:cs="Arial"/>
          <w:sz w:val="24"/>
          <w:szCs w:val="24"/>
        </w:rPr>
        <w:t>ЖКХ</w:t>
      </w:r>
      <w:r w:rsidR="00791259" w:rsidRPr="00E12497">
        <w:rPr>
          <w:rFonts w:ascii="Arial" w:hAnsi="Arial" w:cs="Arial"/>
          <w:sz w:val="24"/>
          <w:szCs w:val="24"/>
        </w:rPr>
        <w:t xml:space="preserve"> и повышение энергетической эффективности»</w:t>
      </w:r>
      <w:r w:rsidR="008B6D86" w:rsidRPr="00E12497">
        <w:rPr>
          <w:rFonts w:ascii="Arial" w:hAnsi="Arial" w:cs="Arial"/>
          <w:sz w:val="24"/>
          <w:szCs w:val="24"/>
        </w:rPr>
        <w:t xml:space="preserve">, </w:t>
      </w:r>
      <w:r w:rsidR="00791259" w:rsidRPr="00E12497">
        <w:rPr>
          <w:rFonts w:ascii="Arial" w:hAnsi="Arial" w:cs="Arial"/>
          <w:sz w:val="24"/>
          <w:szCs w:val="24"/>
        </w:rPr>
        <w:t xml:space="preserve">субсидия предоставляется в соответствии с </w:t>
      </w:r>
      <w:r w:rsidR="008B6D86" w:rsidRPr="00E12497">
        <w:rPr>
          <w:rFonts w:ascii="Arial" w:hAnsi="Arial" w:cs="Arial"/>
          <w:sz w:val="24"/>
          <w:szCs w:val="24"/>
        </w:rPr>
        <w:t>постановлением Администрации города Бородино от 25.04.2017</w:t>
      </w:r>
      <w:r w:rsidR="00FC4654" w:rsidRPr="00E12497">
        <w:rPr>
          <w:rFonts w:ascii="Arial" w:hAnsi="Arial" w:cs="Arial"/>
          <w:sz w:val="24"/>
          <w:szCs w:val="24"/>
        </w:rPr>
        <w:t xml:space="preserve"> </w:t>
      </w:r>
      <w:r w:rsidR="00D11EFA" w:rsidRPr="00E12497">
        <w:rPr>
          <w:rFonts w:ascii="Arial" w:hAnsi="Arial" w:cs="Arial"/>
          <w:sz w:val="24"/>
          <w:szCs w:val="24"/>
        </w:rPr>
        <w:t xml:space="preserve">г. </w:t>
      </w:r>
      <w:r w:rsidR="008B6D86" w:rsidRPr="00E12497">
        <w:rPr>
          <w:rFonts w:ascii="Arial" w:hAnsi="Arial" w:cs="Arial"/>
          <w:sz w:val="24"/>
          <w:szCs w:val="24"/>
        </w:rPr>
        <w:t>№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FC4654" w:rsidRPr="00E12497">
        <w:rPr>
          <w:rFonts w:ascii="Arial" w:hAnsi="Arial" w:cs="Arial"/>
          <w:sz w:val="24"/>
          <w:szCs w:val="24"/>
        </w:rPr>
        <w:t xml:space="preserve"> </w:t>
      </w:r>
      <w:r w:rsidR="008B6D86" w:rsidRPr="00E12497">
        <w:rPr>
          <w:rFonts w:ascii="Arial" w:hAnsi="Arial" w:cs="Arial"/>
          <w:sz w:val="24"/>
          <w:szCs w:val="24"/>
        </w:rPr>
        <w:t xml:space="preserve">муниципальной программы города Бородино «Реформирование и модернизация </w:t>
      </w:r>
      <w:r w:rsidR="00FC4654" w:rsidRPr="00E12497">
        <w:rPr>
          <w:rFonts w:ascii="Arial" w:hAnsi="Arial" w:cs="Arial"/>
          <w:sz w:val="24"/>
          <w:szCs w:val="24"/>
        </w:rPr>
        <w:t>ЖКХ</w:t>
      </w:r>
      <w:r w:rsidR="008B6D86" w:rsidRPr="00E12497">
        <w:rPr>
          <w:rFonts w:ascii="Arial" w:hAnsi="Arial" w:cs="Arial"/>
          <w:sz w:val="24"/>
          <w:szCs w:val="24"/>
        </w:rPr>
        <w:t xml:space="preserve">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14:paraId="3D91389A" w14:textId="77777777" w:rsidR="00791259" w:rsidRPr="00E12497" w:rsidRDefault="00791259" w:rsidP="0057721D">
      <w:pPr>
        <w:tabs>
          <w:tab w:val="left" w:pos="13880"/>
        </w:tabs>
        <w:spacing w:after="0" w:line="240" w:lineRule="auto"/>
        <w:ind w:firstLine="709"/>
        <w:rPr>
          <w:rFonts w:ascii="Arial" w:hAnsi="Arial" w:cs="Arial"/>
          <w:sz w:val="24"/>
          <w:szCs w:val="24"/>
        </w:rPr>
      </w:pPr>
      <w:r w:rsidRPr="00E12497">
        <w:rPr>
          <w:rFonts w:ascii="Arial" w:hAnsi="Arial" w:cs="Arial"/>
          <w:sz w:val="24"/>
          <w:szCs w:val="24"/>
        </w:rPr>
        <w:t xml:space="preserve">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w:t>
      </w:r>
      <w:r w:rsidR="009E7384">
        <w:rPr>
          <w:rFonts w:ascii="Arial" w:hAnsi="Arial" w:cs="Arial"/>
          <w:sz w:val="24"/>
          <w:szCs w:val="24"/>
        </w:rPr>
        <w:t xml:space="preserve">– </w:t>
      </w:r>
      <w:r w:rsidRPr="00E12497">
        <w:rPr>
          <w:rFonts w:ascii="Arial" w:hAnsi="Arial" w:cs="Arial"/>
          <w:sz w:val="24"/>
          <w:szCs w:val="24"/>
        </w:rPr>
        <w:t>Получатель), при соблюдении следующих условий:</w:t>
      </w:r>
    </w:p>
    <w:p w14:paraId="07354603" w14:textId="77777777" w:rsidR="00791259" w:rsidRPr="00E1249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E12497">
        <w:rPr>
          <w:rFonts w:ascii="Arial" w:hAnsi="Arial" w:cs="Arial"/>
          <w:sz w:val="24"/>
          <w:szCs w:val="24"/>
        </w:rPr>
        <w:t>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14:paraId="21CBA14E" w14:textId="77777777" w:rsidR="00791259" w:rsidRPr="00E1249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E12497">
        <w:rPr>
          <w:rFonts w:ascii="Arial" w:hAnsi="Arial" w:cs="Arial"/>
          <w:sz w:val="24"/>
          <w:szCs w:val="24"/>
        </w:rPr>
        <w:t>наличие разрешительных и санитарно-эпидемиологических документов, позволяющих оказ</w:t>
      </w:r>
      <w:r w:rsidR="00342CF4" w:rsidRPr="00E12497">
        <w:rPr>
          <w:rFonts w:ascii="Arial" w:hAnsi="Arial" w:cs="Arial"/>
          <w:sz w:val="24"/>
          <w:szCs w:val="24"/>
        </w:rPr>
        <w:t>ывать услуги общественной бани;</w:t>
      </w:r>
    </w:p>
    <w:p w14:paraId="1BF7FA5D" w14:textId="77777777" w:rsidR="00791259" w:rsidRPr="00E12497" w:rsidRDefault="00791259" w:rsidP="0057721D">
      <w:pPr>
        <w:pStyle w:val="a4"/>
        <w:numPr>
          <w:ilvl w:val="0"/>
          <w:numId w:val="16"/>
        </w:numPr>
        <w:tabs>
          <w:tab w:val="left" w:pos="13880"/>
        </w:tabs>
        <w:spacing w:after="0" w:line="240" w:lineRule="auto"/>
        <w:ind w:left="0"/>
        <w:rPr>
          <w:rFonts w:ascii="Arial" w:hAnsi="Arial" w:cs="Arial"/>
          <w:sz w:val="24"/>
          <w:szCs w:val="24"/>
        </w:rPr>
      </w:pPr>
      <w:r w:rsidRPr="00E12497">
        <w:rPr>
          <w:rFonts w:ascii="Arial" w:hAnsi="Arial" w:cs="Arial"/>
          <w:sz w:val="24"/>
          <w:szCs w:val="24"/>
        </w:rPr>
        <w:t>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14:paraId="134C9123" w14:textId="77777777" w:rsidR="00791259" w:rsidRPr="00E12497" w:rsidRDefault="00791259" w:rsidP="0057721D">
      <w:pPr>
        <w:spacing w:after="0" w:line="240" w:lineRule="auto"/>
        <w:ind w:firstLine="709"/>
        <w:rPr>
          <w:rFonts w:ascii="Arial" w:hAnsi="Arial" w:cs="Arial"/>
          <w:sz w:val="24"/>
          <w:szCs w:val="24"/>
        </w:rPr>
      </w:pPr>
      <w:r w:rsidRPr="00E12497">
        <w:rPr>
          <w:rFonts w:ascii="Arial" w:hAnsi="Arial" w:cs="Arial"/>
          <w:sz w:val="24"/>
          <w:szCs w:val="24"/>
        </w:rPr>
        <w:t xml:space="preserve">Для реализации права на получение субсидии претенденты направляют в МКУ </w:t>
      </w:r>
      <w:r w:rsidR="00FD432A" w:rsidRPr="00E12497">
        <w:rPr>
          <w:rFonts w:ascii="Arial" w:hAnsi="Arial" w:cs="Arial"/>
          <w:sz w:val="24"/>
          <w:szCs w:val="24"/>
        </w:rPr>
        <w:t>«</w:t>
      </w:r>
      <w:r w:rsidRPr="00E12497">
        <w:rPr>
          <w:rFonts w:ascii="Arial" w:hAnsi="Arial" w:cs="Arial"/>
          <w:sz w:val="24"/>
          <w:szCs w:val="24"/>
        </w:rPr>
        <w:t>Служба единого заказчика</w:t>
      </w:r>
      <w:r w:rsidR="00FD432A" w:rsidRPr="00E12497">
        <w:rPr>
          <w:rFonts w:ascii="Arial" w:hAnsi="Arial" w:cs="Arial"/>
          <w:sz w:val="24"/>
          <w:szCs w:val="24"/>
        </w:rPr>
        <w:t>»</w:t>
      </w:r>
      <w:r w:rsidRPr="00E12497">
        <w:rPr>
          <w:rFonts w:ascii="Arial" w:hAnsi="Arial" w:cs="Arial"/>
          <w:sz w:val="24"/>
          <w:szCs w:val="24"/>
        </w:rPr>
        <w:t xml:space="preserve"> заявление с указанием в нем суммы затрат на оказание населению услуг бань, ежегодно до 15 февраля, с пр</w:t>
      </w:r>
      <w:r w:rsidR="00FD432A" w:rsidRPr="00E12497">
        <w:rPr>
          <w:rFonts w:ascii="Arial" w:hAnsi="Arial" w:cs="Arial"/>
          <w:sz w:val="24"/>
          <w:szCs w:val="24"/>
        </w:rPr>
        <w:t>иложением следующих документов:</w:t>
      </w:r>
    </w:p>
    <w:p w14:paraId="7B68ACE6" w14:textId="77777777" w:rsidR="00791259" w:rsidRPr="00E12497" w:rsidRDefault="00791259" w:rsidP="0057721D">
      <w:pPr>
        <w:pStyle w:val="a4"/>
        <w:numPr>
          <w:ilvl w:val="0"/>
          <w:numId w:val="17"/>
        </w:numPr>
        <w:spacing w:after="0" w:line="240" w:lineRule="auto"/>
        <w:rPr>
          <w:rFonts w:ascii="Arial" w:hAnsi="Arial" w:cs="Arial"/>
          <w:sz w:val="24"/>
          <w:szCs w:val="24"/>
        </w:rPr>
      </w:pPr>
      <w:r w:rsidRPr="00E12497">
        <w:rPr>
          <w:rFonts w:ascii="Arial" w:hAnsi="Arial" w:cs="Arial"/>
          <w:sz w:val="24"/>
          <w:szCs w:val="24"/>
        </w:rPr>
        <w:lastRenderedPageBreak/>
        <w:t>проект сметы доходов и расходов на оказание услуг бан</w:t>
      </w:r>
      <w:r w:rsidR="00DF1F7C" w:rsidRPr="00E12497">
        <w:rPr>
          <w:rFonts w:ascii="Arial" w:hAnsi="Arial" w:cs="Arial"/>
          <w:sz w:val="24"/>
          <w:szCs w:val="24"/>
        </w:rPr>
        <w:t>и</w:t>
      </w:r>
      <w:r w:rsidRPr="00E12497">
        <w:rPr>
          <w:rFonts w:ascii="Arial" w:hAnsi="Arial" w:cs="Arial"/>
          <w:sz w:val="24"/>
          <w:szCs w:val="24"/>
        </w:rPr>
        <w:t xml:space="preserve"> на очередной финансовый год (с приложением расчетов и обоснования к проекту сметы доходов и расходов);</w:t>
      </w:r>
    </w:p>
    <w:p w14:paraId="79BDF4CE" w14:textId="77777777" w:rsidR="00791259" w:rsidRPr="00E12497" w:rsidRDefault="00791259" w:rsidP="0057721D">
      <w:pPr>
        <w:pStyle w:val="a4"/>
        <w:numPr>
          <w:ilvl w:val="0"/>
          <w:numId w:val="17"/>
        </w:numPr>
        <w:spacing w:after="0" w:line="240" w:lineRule="auto"/>
        <w:rPr>
          <w:rFonts w:ascii="Arial" w:hAnsi="Arial" w:cs="Arial"/>
          <w:sz w:val="24"/>
          <w:szCs w:val="24"/>
        </w:rPr>
      </w:pPr>
      <w:r w:rsidRPr="00E12497">
        <w:rPr>
          <w:rFonts w:ascii="Arial" w:hAnsi="Arial" w:cs="Arial"/>
          <w:sz w:val="24"/>
          <w:szCs w:val="24"/>
        </w:rPr>
        <w:t>копия документа об установлении цены (тарифа) на банные услуги, оказываемые претендентами.</w:t>
      </w:r>
    </w:p>
    <w:p w14:paraId="0765696B" w14:textId="77777777" w:rsidR="00791259" w:rsidRPr="00E12497" w:rsidRDefault="00791259" w:rsidP="0057721D">
      <w:pPr>
        <w:spacing w:after="0" w:line="240" w:lineRule="auto"/>
        <w:ind w:firstLine="709"/>
        <w:rPr>
          <w:rFonts w:ascii="Arial" w:hAnsi="Arial" w:cs="Arial"/>
          <w:sz w:val="24"/>
          <w:szCs w:val="24"/>
        </w:rPr>
      </w:pPr>
      <w:r w:rsidRPr="00E12497">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14:paraId="5889D49C" w14:textId="77777777" w:rsidR="00791259" w:rsidRPr="00E12497" w:rsidRDefault="00791259" w:rsidP="0057721D">
      <w:pPr>
        <w:spacing w:after="0" w:line="240" w:lineRule="auto"/>
        <w:ind w:firstLine="709"/>
        <w:rPr>
          <w:rFonts w:ascii="Arial" w:hAnsi="Arial" w:cs="Arial"/>
          <w:sz w:val="24"/>
          <w:szCs w:val="24"/>
        </w:rPr>
      </w:pPr>
      <w:r w:rsidRPr="00E12497">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14:paraId="3AAE3AFD" w14:textId="77777777" w:rsidR="00211245" w:rsidRPr="00E12497" w:rsidRDefault="00DF1F7C" w:rsidP="0057721D">
      <w:pPr>
        <w:spacing w:after="0" w:line="240" w:lineRule="auto"/>
        <w:ind w:firstLine="709"/>
        <w:rPr>
          <w:rFonts w:ascii="Arial" w:hAnsi="Arial" w:cs="Arial"/>
          <w:sz w:val="24"/>
          <w:szCs w:val="24"/>
        </w:rPr>
      </w:pPr>
      <w:r w:rsidRPr="00E12497">
        <w:rPr>
          <w:rFonts w:ascii="Arial" w:hAnsi="Arial" w:cs="Arial"/>
          <w:sz w:val="24"/>
          <w:szCs w:val="24"/>
        </w:rPr>
        <w:t>Контроль за достоверностью предоставляемой ежемесячной финансовой отчетности производится путем соотношения количества посетителей, указанн</w:t>
      </w:r>
      <w:r w:rsidR="004F585B">
        <w:rPr>
          <w:rFonts w:ascii="Arial" w:hAnsi="Arial" w:cs="Arial"/>
          <w:sz w:val="24"/>
          <w:szCs w:val="24"/>
        </w:rPr>
        <w:t>ого</w:t>
      </w:r>
      <w:r w:rsidRPr="00E12497">
        <w:rPr>
          <w:rFonts w:ascii="Arial" w:hAnsi="Arial" w:cs="Arial"/>
          <w:sz w:val="24"/>
          <w:szCs w:val="24"/>
        </w:rPr>
        <w:t xml:space="preserve"> в отчетности, и установленного тарифа. Предусмотрены ежеквартальные выездные проверки </w:t>
      </w:r>
      <w:r w:rsidR="00904461">
        <w:rPr>
          <w:rFonts w:ascii="Arial" w:hAnsi="Arial" w:cs="Arial"/>
          <w:sz w:val="24"/>
          <w:szCs w:val="24"/>
        </w:rPr>
        <w:t xml:space="preserve">специалистов </w:t>
      </w:r>
      <w:r w:rsidR="00904461" w:rsidRPr="00E12497">
        <w:rPr>
          <w:rFonts w:ascii="Arial" w:hAnsi="Arial" w:cs="Arial"/>
          <w:sz w:val="24"/>
          <w:szCs w:val="24"/>
        </w:rPr>
        <w:t xml:space="preserve">МКУ «Служба единого заказчика» </w:t>
      </w:r>
      <w:r w:rsidRPr="00E12497">
        <w:rPr>
          <w:rFonts w:ascii="Arial" w:hAnsi="Arial" w:cs="Arial"/>
          <w:sz w:val="24"/>
          <w:szCs w:val="24"/>
        </w:rPr>
        <w:t>для подтверждения достоверности предоставляемой отчетности</w:t>
      </w:r>
      <w:r w:rsidR="00904461">
        <w:rPr>
          <w:rFonts w:ascii="Arial" w:hAnsi="Arial" w:cs="Arial"/>
          <w:sz w:val="24"/>
          <w:szCs w:val="24"/>
        </w:rPr>
        <w:t xml:space="preserve">, в т. ч. </w:t>
      </w:r>
      <w:r w:rsidR="00146BD6">
        <w:rPr>
          <w:rFonts w:ascii="Arial" w:hAnsi="Arial" w:cs="Arial"/>
          <w:sz w:val="24"/>
          <w:szCs w:val="24"/>
        </w:rPr>
        <w:t xml:space="preserve">сверка </w:t>
      </w:r>
      <w:r w:rsidR="00505469">
        <w:rPr>
          <w:rFonts w:ascii="Arial" w:hAnsi="Arial" w:cs="Arial"/>
          <w:sz w:val="24"/>
          <w:szCs w:val="24"/>
        </w:rPr>
        <w:t>предоставленных данных о расходах</w:t>
      </w:r>
      <w:r w:rsidR="00EF0779">
        <w:rPr>
          <w:rFonts w:ascii="Arial" w:hAnsi="Arial" w:cs="Arial"/>
          <w:sz w:val="24"/>
          <w:szCs w:val="24"/>
        </w:rPr>
        <w:t xml:space="preserve"> с фактически выставленными счетами и квитанциями</w:t>
      </w:r>
      <w:r w:rsidRPr="00E12497">
        <w:rPr>
          <w:rFonts w:ascii="Arial" w:hAnsi="Arial" w:cs="Arial"/>
          <w:sz w:val="24"/>
          <w:szCs w:val="24"/>
        </w:rPr>
        <w:t>.</w:t>
      </w:r>
    </w:p>
    <w:p w14:paraId="4919DF57" w14:textId="77777777" w:rsidR="00211245" w:rsidRPr="00E12497" w:rsidRDefault="00211245" w:rsidP="0057721D">
      <w:pPr>
        <w:autoSpaceDE w:val="0"/>
        <w:autoSpaceDN w:val="0"/>
        <w:adjustRightInd w:val="0"/>
        <w:spacing w:after="0" w:line="240" w:lineRule="auto"/>
        <w:ind w:firstLine="709"/>
        <w:jc w:val="right"/>
        <w:outlineLvl w:val="0"/>
        <w:rPr>
          <w:rFonts w:ascii="Arial" w:hAnsi="Arial" w:cs="Arial"/>
          <w:sz w:val="24"/>
          <w:szCs w:val="24"/>
        </w:rPr>
        <w:sectPr w:rsidR="00211245" w:rsidRPr="00E12497" w:rsidSect="00D34D0A">
          <w:pgSz w:w="11906" w:h="16838"/>
          <w:pgMar w:top="1134" w:right="851" w:bottom="1134" w:left="1701" w:header="709" w:footer="709" w:gutter="0"/>
          <w:pgNumType w:start="1"/>
          <w:cols w:space="708"/>
          <w:titlePg/>
          <w:docGrid w:linePitch="360"/>
        </w:sectPr>
      </w:pPr>
    </w:p>
    <w:p w14:paraId="0099E7DF" w14:textId="77777777" w:rsidR="00211245" w:rsidRPr="00E12497" w:rsidRDefault="00211245" w:rsidP="00B924A9">
      <w:pPr>
        <w:widowControl w:val="0"/>
        <w:autoSpaceDE w:val="0"/>
        <w:autoSpaceDN w:val="0"/>
        <w:spacing w:after="0" w:line="240" w:lineRule="auto"/>
        <w:ind w:left="9072"/>
        <w:jc w:val="left"/>
        <w:outlineLvl w:val="2"/>
        <w:rPr>
          <w:rFonts w:ascii="Arial" w:hAnsi="Arial" w:cs="Arial"/>
          <w:sz w:val="24"/>
          <w:szCs w:val="24"/>
        </w:rPr>
      </w:pPr>
      <w:r w:rsidRPr="00E12497">
        <w:rPr>
          <w:rFonts w:ascii="Arial" w:hAnsi="Arial" w:cs="Arial"/>
          <w:sz w:val="24"/>
          <w:szCs w:val="24"/>
        </w:rPr>
        <w:lastRenderedPageBreak/>
        <w:t>Приложение</w:t>
      </w:r>
    </w:p>
    <w:p w14:paraId="2B6112A1" w14:textId="77777777" w:rsidR="00211245" w:rsidRPr="00E12497" w:rsidRDefault="00211245" w:rsidP="00B924A9">
      <w:pPr>
        <w:widowControl w:val="0"/>
        <w:autoSpaceDE w:val="0"/>
        <w:autoSpaceDN w:val="0"/>
        <w:spacing w:after="0" w:line="240" w:lineRule="auto"/>
        <w:ind w:left="9072"/>
        <w:jc w:val="left"/>
        <w:rPr>
          <w:rFonts w:ascii="Arial" w:hAnsi="Arial" w:cs="Arial"/>
          <w:sz w:val="24"/>
          <w:szCs w:val="24"/>
        </w:rPr>
      </w:pPr>
      <w:r w:rsidRPr="00E12497">
        <w:rPr>
          <w:rFonts w:ascii="Arial" w:hAnsi="Arial" w:cs="Arial"/>
          <w:sz w:val="24"/>
          <w:szCs w:val="24"/>
        </w:rPr>
        <w:t xml:space="preserve">к информации об отдельном мероприятии </w:t>
      </w:r>
      <w:r w:rsidR="007922FD" w:rsidRPr="00E12497">
        <w:rPr>
          <w:rFonts w:ascii="Arial" w:hAnsi="Arial" w:cs="Arial"/>
          <w:sz w:val="24"/>
          <w:szCs w:val="24"/>
        </w:rPr>
        <w:t xml:space="preserve">2 </w:t>
      </w:r>
      <w:r w:rsidR="00853B65">
        <w:rPr>
          <w:rFonts w:ascii="Arial" w:hAnsi="Arial" w:cs="Arial"/>
          <w:sz w:val="24"/>
          <w:szCs w:val="24"/>
        </w:rPr>
        <w:t>муниципальной программы</w:t>
      </w:r>
    </w:p>
    <w:p w14:paraId="4614824E" w14:textId="77777777" w:rsidR="007C15C1" w:rsidRPr="00E12497" w:rsidRDefault="007C15C1" w:rsidP="0057721D">
      <w:pPr>
        <w:widowControl w:val="0"/>
        <w:autoSpaceDE w:val="0"/>
        <w:autoSpaceDN w:val="0"/>
        <w:spacing w:after="0" w:line="240" w:lineRule="auto"/>
        <w:ind w:firstLine="709"/>
        <w:jc w:val="center"/>
        <w:rPr>
          <w:rFonts w:ascii="Arial" w:hAnsi="Arial" w:cs="Arial"/>
          <w:sz w:val="24"/>
          <w:szCs w:val="24"/>
        </w:rPr>
      </w:pPr>
    </w:p>
    <w:p w14:paraId="1BD7CB2F" w14:textId="77777777" w:rsidR="00211245" w:rsidRPr="00E12497" w:rsidRDefault="00211245"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ПЕРЕЧЕНЬ</w:t>
      </w:r>
    </w:p>
    <w:p w14:paraId="409A87F7" w14:textId="77777777" w:rsidR="00EA515C" w:rsidRDefault="00EA515C"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показателей результативности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546"/>
        <w:gridCol w:w="1833"/>
        <w:gridCol w:w="2490"/>
        <w:gridCol w:w="1526"/>
        <w:gridCol w:w="1526"/>
        <w:gridCol w:w="1526"/>
        <w:gridCol w:w="1523"/>
      </w:tblGrid>
      <w:tr w:rsidR="00A44AA5" w:rsidRPr="00FD5A00" w14:paraId="59B79A60" w14:textId="77777777" w:rsidTr="007F226C">
        <w:trPr>
          <w:trHeight w:val="340"/>
        </w:trPr>
        <w:tc>
          <w:tcPr>
            <w:tcW w:w="276" w:type="pct"/>
            <w:vMerge w:val="restart"/>
            <w:shd w:val="clear" w:color="auto" w:fill="auto"/>
            <w:vAlign w:val="center"/>
            <w:hideMark/>
          </w:tcPr>
          <w:p w14:paraId="035EE9EC"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N п/п</w:t>
            </w:r>
          </w:p>
        </w:tc>
        <w:tc>
          <w:tcPr>
            <w:tcW w:w="1199" w:type="pct"/>
            <w:vMerge w:val="restart"/>
            <w:shd w:val="clear" w:color="auto" w:fill="auto"/>
            <w:vAlign w:val="center"/>
            <w:hideMark/>
          </w:tcPr>
          <w:p w14:paraId="6B40B861"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Цель, показатели результативности</w:t>
            </w:r>
          </w:p>
        </w:tc>
        <w:tc>
          <w:tcPr>
            <w:tcW w:w="620" w:type="pct"/>
            <w:vMerge w:val="restart"/>
            <w:shd w:val="clear" w:color="auto" w:fill="auto"/>
            <w:vAlign w:val="center"/>
            <w:hideMark/>
          </w:tcPr>
          <w:p w14:paraId="2CEE638A"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Единица измерения</w:t>
            </w:r>
          </w:p>
        </w:tc>
        <w:tc>
          <w:tcPr>
            <w:tcW w:w="842" w:type="pct"/>
            <w:vMerge w:val="restart"/>
            <w:shd w:val="clear" w:color="auto" w:fill="auto"/>
            <w:vAlign w:val="center"/>
            <w:hideMark/>
          </w:tcPr>
          <w:p w14:paraId="506D7A2D"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Источник информации</w:t>
            </w:r>
          </w:p>
        </w:tc>
        <w:tc>
          <w:tcPr>
            <w:tcW w:w="2063" w:type="pct"/>
            <w:gridSpan w:val="4"/>
            <w:shd w:val="clear" w:color="auto" w:fill="auto"/>
            <w:vAlign w:val="center"/>
            <w:hideMark/>
          </w:tcPr>
          <w:p w14:paraId="12F4F069"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Годы реализации отдельного мероприятия</w:t>
            </w:r>
          </w:p>
        </w:tc>
      </w:tr>
      <w:tr w:rsidR="00CB519C" w:rsidRPr="00FD5A00" w14:paraId="2A9D8431" w14:textId="77777777" w:rsidTr="007F226C">
        <w:trPr>
          <w:trHeight w:val="315"/>
        </w:trPr>
        <w:tc>
          <w:tcPr>
            <w:tcW w:w="276" w:type="pct"/>
            <w:vMerge/>
            <w:vAlign w:val="center"/>
            <w:hideMark/>
          </w:tcPr>
          <w:p w14:paraId="73AA317C" w14:textId="77777777" w:rsidR="00CB519C" w:rsidRPr="00FD5A00" w:rsidRDefault="00CB519C" w:rsidP="00FD5A00">
            <w:pPr>
              <w:spacing w:after="0" w:line="240" w:lineRule="auto"/>
              <w:jc w:val="left"/>
              <w:rPr>
                <w:rFonts w:ascii="Arial" w:hAnsi="Arial" w:cs="Arial"/>
                <w:color w:val="000000"/>
                <w:sz w:val="18"/>
                <w:szCs w:val="18"/>
              </w:rPr>
            </w:pPr>
          </w:p>
        </w:tc>
        <w:tc>
          <w:tcPr>
            <w:tcW w:w="1199" w:type="pct"/>
            <w:vMerge/>
            <w:vAlign w:val="center"/>
            <w:hideMark/>
          </w:tcPr>
          <w:p w14:paraId="63394F5E" w14:textId="77777777" w:rsidR="00CB519C" w:rsidRPr="00FD5A00" w:rsidRDefault="00CB519C" w:rsidP="00FD5A00">
            <w:pPr>
              <w:spacing w:after="0" w:line="240" w:lineRule="auto"/>
              <w:jc w:val="left"/>
              <w:rPr>
                <w:rFonts w:ascii="Arial" w:hAnsi="Arial" w:cs="Arial"/>
                <w:color w:val="000000"/>
                <w:sz w:val="18"/>
                <w:szCs w:val="18"/>
              </w:rPr>
            </w:pPr>
          </w:p>
        </w:tc>
        <w:tc>
          <w:tcPr>
            <w:tcW w:w="620" w:type="pct"/>
            <w:vMerge/>
            <w:vAlign w:val="center"/>
            <w:hideMark/>
          </w:tcPr>
          <w:p w14:paraId="28A6A397" w14:textId="77777777" w:rsidR="00CB519C" w:rsidRPr="00FD5A00" w:rsidRDefault="00CB519C" w:rsidP="00FD5A00">
            <w:pPr>
              <w:spacing w:after="0" w:line="240" w:lineRule="auto"/>
              <w:jc w:val="left"/>
              <w:rPr>
                <w:rFonts w:ascii="Arial" w:hAnsi="Arial" w:cs="Arial"/>
                <w:color w:val="000000"/>
                <w:sz w:val="18"/>
                <w:szCs w:val="18"/>
              </w:rPr>
            </w:pPr>
          </w:p>
        </w:tc>
        <w:tc>
          <w:tcPr>
            <w:tcW w:w="842" w:type="pct"/>
            <w:vMerge/>
            <w:vAlign w:val="center"/>
            <w:hideMark/>
          </w:tcPr>
          <w:p w14:paraId="1BDE948D" w14:textId="77777777" w:rsidR="00CB519C" w:rsidRPr="00FD5A00" w:rsidRDefault="00CB519C" w:rsidP="00FD5A00">
            <w:pPr>
              <w:spacing w:after="0" w:line="240" w:lineRule="auto"/>
              <w:jc w:val="left"/>
              <w:rPr>
                <w:rFonts w:ascii="Arial" w:hAnsi="Arial" w:cs="Arial"/>
                <w:color w:val="000000"/>
                <w:sz w:val="18"/>
                <w:szCs w:val="18"/>
              </w:rPr>
            </w:pPr>
          </w:p>
        </w:tc>
        <w:tc>
          <w:tcPr>
            <w:tcW w:w="516" w:type="pct"/>
            <w:shd w:val="clear" w:color="auto" w:fill="auto"/>
            <w:vAlign w:val="center"/>
            <w:hideMark/>
          </w:tcPr>
          <w:p w14:paraId="44F59DA5" w14:textId="77777777" w:rsidR="00CB519C" w:rsidRPr="00FD5A00" w:rsidRDefault="00CB519C" w:rsidP="00D81142">
            <w:pPr>
              <w:spacing w:after="0" w:line="240" w:lineRule="auto"/>
              <w:jc w:val="center"/>
              <w:rPr>
                <w:rFonts w:ascii="Arial" w:hAnsi="Arial" w:cs="Arial"/>
                <w:color w:val="000000"/>
                <w:sz w:val="18"/>
                <w:szCs w:val="18"/>
              </w:rPr>
            </w:pPr>
            <w:r w:rsidRPr="00FD5A00">
              <w:rPr>
                <w:rFonts w:ascii="Arial" w:hAnsi="Arial" w:cs="Arial"/>
                <w:color w:val="000000"/>
                <w:sz w:val="18"/>
                <w:szCs w:val="18"/>
              </w:rPr>
              <w:t>2021</w:t>
            </w:r>
          </w:p>
        </w:tc>
        <w:tc>
          <w:tcPr>
            <w:tcW w:w="516" w:type="pct"/>
            <w:shd w:val="clear" w:color="auto" w:fill="auto"/>
            <w:vAlign w:val="center"/>
            <w:hideMark/>
          </w:tcPr>
          <w:p w14:paraId="1DAD942B" w14:textId="77777777" w:rsidR="00CB519C" w:rsidRPr="00FD5A00" w:rsidRDefault="00CB519C" w:rsidP="00D81142">
            <w:pPr>
              <w:spacing w:after="0" w:line="240" w:lineRule="auto"/>
              <w:jc w:val="center"/>
              <w:rPr>
                <w:rFonts w:ascii="Arial" w:hAnsi="Arial" w:cs="Arial"/>
                <w:color w:val="000000"/>
                <w:sz w:val="18"/>
                <w:szCs w:val="18"/>
              </w:rPr>
            </w:pPr>
            <w:r w:rsidRPr="00FD5A00">
              <w:rPr>
                <w:rFonts w:ascii="Arial" w:hAnsi="Arial" w:cs="Arial"/>
                <w:color w:val="000000"/>
                <w:sz w:val="18"/>
                <w:szCs w:val="18"/>
              </w:rPr>
              <w:t>2022</w:t>
            </w:r>
          </w:p>
        </w:tc>
        <w:tc>
          <w:tcPr>
            <w:tcW w:w="516" w:type="pct"/>
            <w:shd w:val="clear" w:color="auto" w:fill="auto"/>
            <w:vAlign w:val="center"/>
            <w:hideMark/>
          </w:tcPr>
          <w:p w14:paraId="2719E534" w14:textId="77777777" w:rsidR="00CB519C" w:rsidRPr="00FD5A00" w:rsidRDefault="00CB519C" w:rsidP="00D81142">
            <w:pPr>
              <w:spacing w:after="0" w:line="240" w:lineRule="auto"/>
              <w:jc w:val="center"/>
              <w:rPr>
                <w:rFonts w:ascii="Arial" w:hAnsi="Arial" w:cs="Arial"/>
                <w:color w:val="000000"/>
                <w:sz w:val="18"/>
                <w:szCs w:val="18"/>
              </w:rPr>
            </w:pPr>
            <w:r w:rsidRPr="00FD5A00">
              <w:rPr>
                <w:rFonts w:ascii="Arial" w:hAnsi="Arial" w:cs="Arial"/>
                <w:color w:val="000000"/>
                <w:sz w:val="18"/>
                <w:szCs w:val="18"/>
              </w:rPr>
              <w:t>2023</w:t>
            </w:r>
          </w:p>
        </w:tc>
        <w:tc>
          <w:tcPr>
            <w:tcW w:w="515" w:type="pct"/>
            <w:shd w:val="clear" w:color="auto" w:fill="auto"/>
            <w:vAlign w:val="center"/>
            <w:hideMark/>
          </w:tcPr>
          <w:p w14:paraId="277ABC7B" w14:textId="77777777" w:rsidR="00CB519C" w:rsidRPr="00FD5A00" w:rsidRDefault="00CB519C" w:rsidP="00FD5A00">
            <w:pPr>
              <w:spacing w:after="0" w:line="240" w:lineRule="auto"/>
              <w:jc w:val="center"/>
              <w:rPr>
                <w:rFonts w:ascii="Arial" w:hAnsi="Arial" w:cs="Arial"/>
                <w:color w:val="000000"/>
                <w:sz w:val="18"/>
                <w:szCs w:val="18"/>
              </w:rPr>
            </w:pPr>
            <w:r>
              <w:rPr>
                <w:rFonts w:ascii="Arial" w:hAnsi="Arial" w:cs="Arial"/>
                <w:color w:val="000000"/>
                <w:sz w:val="18"/>
                <w:szCs w:val="18"/>
              </w:rPr>
              <w:t>2024</w:t>
            </w:r>
          </w:p>
        </w:tc>
      </w:tr>
      <w:tr w:rsidR="00A44AA5" w:rsidRPr="00FD5A00" w14:paraId="1B6A21A0" w14:textId="77777777" w:rsidTr="007F226C">
        <w:trPr>
          <w:trHeight w:val="315"/>
        </w:trPr>
        <w:tc>
          <w:tcPr>
            <w:tcW w:w="276" w:type="pct"/>
            <w:shd w:val="clear" w:color="auto" w:fill="auto"/>
            <w:vAlign w:val="center"/>
            <w:hideMark/>
          </w:tcPr>
          <w:p w14:paraId="77E5068B"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1</w:t>
            </w:r>
          </w:p>
        </w:tc>
        <w:tc>
          <w:tcPr>
            <w:tcW w:w="1199" w:type="pct"/>
            <w:shd w:val="clear" w:color="auto" w:fill="auto"/>
            <w:vAlign w:val="center"/>
            <w:hideMark/>
          </w:tcPr>
          <w:p w14:paraId="2838EBEC"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2</w:t>
            </w:r>
          </w:p>
        </w:tc>
        <w:tc>
          <w:tcPr>
            <w:tcW w:w="620" w:type="pct"/>
            <w:shd w:val="clear" w:color="auto" w:fill="auto"/>
            <w:vAlign w:val="center"/>
            <w:hideMark/>
          </w:tcPr>
          <w:p w14:paraId="2ABF8617"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3</w:t>
            </w:r>
          </w:p>
        </w:tc>
        <w:tc>
          <w:tcPr>
            <w:tcW w:w="842" w:type="pct"/>
            <w:shd w:val="clear" w:color="auto" w:fill="auto"/>
            <w:vAlign w:val="center"/>
            <w:hideMark/>
          </w:tcPr>
          <w:p w14:paraId="1087F387"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4</w:t>
            </w:r>
          </w:p>
        </w:tc>
        <w:tc>
          <w:tcPr>
            <w:tcW w:w="516" w:type="pct"/>
            <w:shd w:val="clear" w:color="auto" w:fill="auto"/>
            <w:vAlign w:val="center"/>
            <w:hideMark/>
          </w:tcPr>
          <w:p w14:paraId="4A964D58" w14:textId="77777777" w:rsidR="00FD5A00" w:rsidRPr="00FD5A00" w:rsidRDefault="00FD5A00" w:rsidP="00FD5A00">
            <w:pPr>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516" w:type="pct"/>
            <w:shd w:val="clear" w:color="auto" w:fill="auto"/>
            <w:vAlign w:val="center"/>
            <w:hideMark/>
          </w:tcPr>
          <w:p w14:paraId="032217DE" w14:textId="77777777" w:rsidR="00FD5A00" w:rsidRPr="00FD5A00" w:rsidRDefault="00FD5A00" w:rsidP="00FD5A00">
            <w:pPr>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516" w:type="pct"/>
            <w:shd w:val="clear" w:color="auto" w:fill="auto"/>
            <w:vAlign w:val="center"/>
            <w:hideMark/>
          </w:tcPr>
          <w:p w14:paraId="4DFA4C88" w14:textId="77777777" w:rsidR="00FD5A00" w:rsidRPr="00FD5A00" w:rsidRDefault="00FD5A00" w:rsidP="00FD5A00">
            <w:pPr>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515" w:type="pct"/>
            <w:shd w:val="clear" w:color="auto" w:fill="auto"/>
            <w:vAlign w:val="center"/>
            <w:hideMark/>
          </w:tcPr>
          <w:p w14:paraId="1656CFAF" w14:textId="77777777" w:rsidR="00FD5A00" w:rsidRPr="00FD5A00" w:rsidRDefault="00FD5A00" w:rsidP="00FD5A00">
            <w:pPr>
              <w:spacing w:after="0" w:line="240" w:lineRule="auto"/>
              <w:jc w:val="center"/>
              <w:rPr>
                <w:rFonts w:ascii="Arial" w:hAnsi="Arial" w:cs="Arial"/>
                <w:color w:val="000000"/>
                <w:sz w:val="18"/>
                <w:szCs w:val="18"/>
              </w:rPr>
            </w:pPr>
            <w:r>
              <w:rPr>
                <w:rFonts w:ascii="Arial" w:hAnsi="Arial" w:cs="Arial"/>
                <w:color w:val="000000"/>
                <w:sz w:val="18"/>
                <w:szCs w:val="18"/>
              </w:rPr>
              <w:t>8</w:t>
            </w:r>
          </w:p>
        </w:tc>
      </w:tr>
      <w:tr w:rsidR="00FD5A00" w:rsidRPr="00FD5A00" w14:paraId="6C4AFFC8" w14:textId="77777777" w:rsidTr="00FD5A00">
        <w:trPr>
          <w:trHeight w:val="315"/>
        </w:trPr>
        <w:tc>
          <w:tcPr>
            <w:tcW w:w="5000" w:type="pct"/>
            <w:gridSpan w:val="8"/>
            <w:shd w:val="clear" w:color="auto" w:fill="auto"/>
            <w:vAlign w:val="center"/>
            <w:hideMark/>
          </w:tcPr>
          <w:p w14:paraId="5198C1AE" w14:textId="77777777" w:rsidR="00FD5A00" w:rsidRPr="00FD5A00" w:rsidRDefault="00FD5A00" w:rsidP="00FD5A00">
            <w:pPr>
              <w:spacing w:after="0" w:line="240" w:lineRule="auto"/>
              <w:jc w:val="left"/>
              <w:rPr>
                <w:rFonts w:ascii="Arial" w:hAnsi="Arial" w:cs="Arial"/>
                <w:color w:val="000000"/>
                <w:sz w:val="18"/>
                <w:szCs w:val="18"/>
              </w:rPr>
            </w:pPr>
            <w:r w:rsidRPr="00FD5A00">
              <w:rPr>
                <w:rFonts w:ascii="Arial" w:hAnsi="Arial" w:cs="Arial"/>
                <w:color w:val="000000"/>
                <w:sz w:val="18"/>
                <w:szCs w:val="18"/>
              </w:rPr>
              <w:t>Мероприятие 2. Предоставление субсидий за счет средств местного бюджета на содержание городской бани.</w:t>
            </w:r>
          </w:p>
        </w:tc>
      </w:tr>
      <w:tr w:rsidR="00FD5A00" w:rsidRPr="00FD5A00" w14:paraId="002F5F24" w14:textId="77777777" w:rsidTr="00FD5A00">
        <w:trPr>
          <w:trHeight w:val="480"/>
        </w:trPr>
        <w:tc>
          <w:tcPr>
            <w:tcW w:w="5000" w:type="pct"/>
            <w:gridSpan w:val="8"/>
            <w:shd w:val="clear" w:color="auto" w:fill="auto"/>
            <w:vAlign w:val="center"/>
            <w:hideMark/>
          </w:tcPr>
          <w:p w14:paraId="1443981D" w14:textId="77777777" w:rsidR="00FD5A00" w:rsidRPr="00FD5A00" w:rsidRDefault="00FD5A00" w:rsidP="00FD5A00">
            <w:pPr>
              <w:spacing w:after="0" w:line="240" w:lineRule="auto"/>
              <w:jc w:val="left"/>
              <w:rPr>
                <w:rFonts w:ascii="Arial" w:hAnsi="Arial" w:cs="Arial"/>
                <w:color w:val="000000"/>
                <w:sz w:val="18"/>
                <w:szCs w:val="18"/>
              </w:rPr>
            </w:pPr>
            <w:r w:rsidRPr="00FD5A00">
              <w:rPr>
                <w:rFonts w:ascii="Arial" w:hAnsi="Arial" w:cs="Arial"/>
                <w:color w:val="000000"/>
                <w:sz w:val="18"/>
                <w:szCs w:val="18"/>
              </w:rPr>
              <w:t>Цель реализации отдельного мероприятия: Улучшение деятельности муниципальной бани и обеспечение населения города качественными жилищно-коммунальными услугами</w:t>
            </w:r>
          </w:p>
        </w:tc>
      </w:tr>
      <w:tr w:rsidR="00FD5A00" w:rsidRPr="00FD5A00" w14:paraId="1CF5E6A7" w14:textId="77777777" w:rsidTr="00FD5A00">
        <w:trPr>
          <w:trHeight w:val="780"/>
        </w:trPr>
        <w:tc>
          <w:tcPr>
            <w:tcW w:w="5000" w:type="pct"/>
            <w:gridSpan w:val="8"/>
            <w:shd w:val="clear" w:color="auto" w:fill="auto"/>
            <w:vAlign w:val="center"/>
            <w:hideMark/>
          </w:tcPr>
          <w:p w14:paraId="346189F2" w14:textId="77777777" w:rsidR="00FD5A00" w:rsidRPr="00FD5A00" w:rsidRDefault="00FD5A00" w:rsidP="00FD5A00">
            <w:pPr>
              <w:spacing w:after="0" w:line="240" w:lineRule="auto"/>
              <w:jc w:val="left"/>
              <w:rPr>
                <w:rFonts w:ascii="Arial" w:hAnsi="Arial" w:cs="Arial"/>
                <w:color w:val="000000"/>
                <w:sz w:val="18"/>
                <w:szCs w:val="18"/>
              </w:rPr>
            </w:pPr>
            <w:r w:rsidRPr="00FD5A00">
              <w:rPr>
                <w:rFonts w:ascii="Arial" w:hAnsi="Arial" w:cs="Arial"/>
                <w:color w:val="000000"/>
                <w:sz w:val="18"/>
                <w:szCs w:val="18"/>
              </w:rPr>
              <w:t>Задача отдельного мероприятия:</w:t>
            </w:r>
            <w:r w:rsidRPr="00FD5A00">
              <w:rPr>
                <w:rFonts w:cs="Calibri"/>
                <w:color w:val="000000"/>
              </w:rPr>
              <w:t xml:space="preserve"> </w:t>
            </w:r>
            <w:r w:rsidRPr="00FD5A00">
              <w:rPr>
                <w:rFonts w:ascii="Arial" w:hAnsi="Arial" w:cs="Arial"/>
                <w:color w:val="000000"/>
                <w:sz w:val="18"/>
                <w:szCs w:val="18"/>
              </w:rPr>
              <w:t>обеспечение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tc>
      </w:tr>
      <w:tr w:rsidR="00A44AA5" w:rsidRPr="00FD5A00" w14:paraId="272D86E5" w14:textId="77777777" w:rsidTr="00FF2A58">
        <w:trPr>
          <w:trHeight w:val="567"/>
        </w:trPr>
        <w:tc>
          <w:tcPr>
            <w:tcW w:w="276" w:type="pct"/>
            <w:shd w:val="clear" w:color="auto" w:fill="auto"/>
            <w:vAlign w:val="center"/>
            <w:hideMark/>
          </w:tcPr>
          <w:p w14:paraId="209E5F73" w14:textId="77777777" w:rsidR="00FD5A00" w:rsidRPr="00FD5A00" w:rsidRDefault="00A44AA5" w:rsidP="00FF2A58">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99" w:type="pct"/>
            <w:shd w:val="clear" w:color="auto" w:fill="auto"/>
            <w:vAlign w:val="center"/>
            <w:hideMark/>
          </w:tcPr>
          <w:p w14:paraId="76C07CE4" w14:textId="77777777" w:rsidR="00FD5A00" w:rsidRPr="00FD5A00" w:rsidRDefault="00FD5A00" w:rsidP="00FD5A00">
            <w:pPr>
              <w:spacing w:after="0" w:line="240" w:lineRule="auto"/>
              <w:jc w:val="left"/>
              <w:rPr>
                <w:rFonts w:ascii="Arial" w:hAnsi="Arial" w:cs="Arial"/>
                <w:color w:val="000000"/>
                <w:sz w:val="18"/>
                <w:szCs w:val="18"/>
              </w:rPr>
            </w:pPr>
            <w:r w:rsidRPr="00FD5A00">
              <w:rPr>
                <w:rFonts w:ascii="Arial" w:hAnsi="Arial" w:cs="Arial"/>
                <w:color w:val="000000"/>
                <w:sz w:val="18"/>
                <w:szCs w:val="18"/>
              </w:rPr>
              <w:t>Количество организаций, получивших субсидию</w:t>
            </w:r>
          </w:p>
        </w:tc>
        <w:tc>
          <w:tcPr>
            <w:tcW w:w="620" w:type="pct"/>
            <w:shd w:val="clear" w:color="auto" w:fill="auto"/>
            <w:vAlign w:val="center"/>
            <w:hideMark/>
          </w:tcPr>
          <w:p w14:paraId="518426EC"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шт.</w:t>
            </w:r>
          </w:p>
        </w:tc>
        <w:tc>
          <w:tcPr>
            <w:tcW w:w="842" w:type="pct"/>
            <w:shd w:val="clear" w:color="auto" w:fill="auto"/>
            <w:vAlign w:val="center"/>
            <w:hideMark/>
          </w:tcPr>
          <w:p w14:paraId="55D5FB62" w14:textId="77777777" w:rsidR="00FD5A00" w:rsidRPr="00FD5A00" w:rsidRDefault="00FD5A00" w:rsidP="00FD5A00">
            <w:pPr>
              <w:spacing w:after="0" w:line="240" w:lineRule="auto"/>
              <w:rPr>
                <w:rFonts w:ascii="Arial" w:hAnsi="Arial" w:cs="Arial"/>
                <w:color w:val="000000"/>
                <w:sz w:val="18"/>
                <w:szCs w:val="18"/>
              </w:rPr>
            </w:pPr>
            <w:r w:rsidRPr="00FD5A00">
              <w:rPr>
                <w:rFonts w:ascii="Arial" w:hAnsi="Arial" w:cs="Arial"/>
                <w:color w:val="000000"/>
                <w:sz w:val="18"/>
                <w:szCs w:val="18"/>
              </w:rPr>
              <w:t>Финансовая отчетность</w:t>
            </w:r>
          </w:p>
        </w:tc>
        <w:tc>
          <w:tcPr>
            <w:tcW w:w="516" w:type="pct"/>
            <w:shd w:val="clear" w:color="auto" w:fill="auto"/>
            <w:vAlign w:val="center"/>
            <w:hideMark/>
          </w:tcPr>
          <w:p w14:paraId="0D19BBAA"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1</w:t>
            </w:r>
          </w:p>
        </w:tc>
        <w:tc>
          <w:tcPr>
            <w:tcW w:w="516" w:type="pct"/>
            <w:shd w:val="clear" w:color="auto" w:fill="auto"/>
            <w:vAlign w:val="center"/>
            <w:hideMark/>
          </w:tcPr>
          <w:p w14:paraId="2F41332A"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1</w:t>
            </w:r>
          </w:p>
        </w:tc>
        <w:tc>
          <w:tcPr>
            <w:tcW w:w="516" w:type="pct"/>
            <w:shd w:val="clear" w:color="auto" w:fill="auto"/>
            <w:vAlign w:val="center"/>
            <w:hideMark/>
          </w:tcPr>
          <w:p w14:paraId="735493E4"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1</w:t>
            </w:r>
          </w:p>
        </w:tc>
        <w:tc>
          <w:tcPr>
            <w:tcW w:w="515" w:type="pct"/>
            <w:shd w:val="clear" w:color="auto" w:fill="auto"/>
            <w:vAlign w:val="center"/>
            <w:hideMark/>
          </w:tcPr>
          <w:p w14:paraId="0EBA9688" w14:textId="77777777" w:rsidR="00FD5A00" w:rsidRPr="00FD5A00" w:rsidRDefault="00FD5A00"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1</w:t>
            </w:r>
          </w:p>
        </w:tc>
      </w:tr>
      <w:tr w:rsidR="008460F2" w:rsidRPr="00FD5A00" w14:paraId="406B7C6D" w14:textId="77777777" w:rsidTr="00FF2A58">
        <w:trPr>
          <w:trHeight w:val="567"/>
        </w:trPr>
        <w:tc>
          <w:tcPr>
            <w:tcW w:w="276" w:type="pct"/>
            <w:shd w:val="clear" w:color="auto" w:fill="auto"/>
            <w:vAlign w:val="center"/>
            <w:hideMark/>
          </w:tcPr>
          <w:p w14:paraId="189CCE78" w14:textId="77777777" w:rsidR="008460F2" w:rsidRPr="00FD5A00" w:rsidRDefault="008460F2" w:rsidP="00FF2A58">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199" w:type="pct"/>
            <w:shd w:val="clear" w:color="auto" w:fill="auto"/>
            <w:vAlign w:val="center"/>
            <w:hideMark/>
          </w:tcPr>
          <w:p w14:paraId="52A98BD0" w14:textId="77777777" w:rsidR="008460F2" w:rsidRPr="00FD5A00" w:rsidRDefault="008460F2" w:rsidP="00FD5A00">
            <w:pPr>
              <w:spacing w:after="0" w:line="240" w:lineRule="auto"/>
              <w:jc w:val="left"/>
              <w:rPr>
                <w:rFonts w:ascii="Arial" w:hAnsi="Arial" w:cs="Arial"/>
                <w:color w:val="000000"/>
                <w:sz w:val="18"/>
                <w:szCs w:val="18"/>
              </w:rPr>
            </w:pPr>
            <w:r w:rsidRPr="00FD5A00">
              <w:rPr>
                <w:rFonts w:ascii="Arial" w:hAnsi="Arial" w:cs="Arial"/>
                <w:color w:val="000000"/>
                <w:sz w:val="18"/>
                <w:szCs w:val="18"/>
              </w:rPr>
              <w:t>Количество посетителей всего</w:t>
            </w:r>
          </w:p>
        </w:tc>
        <w:tc>
          <w:tcPr>
            <w:tcW w:w="620" w:type="pct"/>
            <w:shd w:val="clear" w:color="auto" w:fill="auto"/>
            <w:vAlign w:val="center"/>
            <w:hideMark/>
          </w:tcPr>
          <w:p w14:paraId="4D658992" w14:textId="77777777" w:rsidR="008460F2" w:rsidRPr="00FD5A00" w:rsidRDefault="008460F2"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чел.</w:t>
            </w:r>
          </w:p>
        </w:tc>
        <w:tc>
          <w:tcPr>
            <w:tcW w:w="842" w:type="pct"/>
            <w:shd w:val="clear" w:color="auto" w:fill="auto"/>
            <w:vAlign w:val="center"/>
            <w:hideMark/>
          </w:tcPr>
          <w:p w14:paraId="4B5B8C2A" w14:textId="77777777" w:rsidR="008460F2" w:rsidRPr="00FD5A00" w:rsidRDefault="008460F2" w:rsidP="00FD5A00">
            <w:pPr>
              <w:spacing w:after="0" w:line="240" w:lineRule="auto"/>
              <w:jc w:val="left"/>
              <w:rPr>
                <w:rFonts w:ascii="Arial" w:hAnsi="Arial" w:cs="Arial"/>
                <w:color w:val="000000"/>
                <w:sz w:val="18"/>
                <w:szCs w:val="18"/>
              </w:rPr>
            </w:pPr>
            <w:r w:rsidRPr="00FD5A00">
              <w:rPr>
                <w:rFonts w:ascii="Arial" w:hAnsi="Arial" w:cs="Arial"/>
                <w:color w:val="000000"/>
                <w:sz w:val="18"/>
                <w:szCs w:val="18"/>
              </w:rPr>
              <w:t>Отчетность МКУ «Служба единого заказчика»</w:t>
            </w:r>
          </w:p>
        </w:tc>
        <w:tc>
          <w:tcPr>
            <w:tcW w:w="516" w:type="pct"/>
            <w:shd w:val="clear" w:color="auto" w:fill="auto"/>
            <w:vAlign w:val="center"/>
            <w:hideMark/>
          </w:tcPr>
          <w:p w14:paraId="121D1734" w14:textId="65245716" w:rsidR="008460F2" w:rsidRPr="00FD5A00" w:rsidRDefault="0083021E" w:rsidP="00C67883">
            <w:pPr>
              <w:spacing w:after="0" w:line="240" w:lineRule="auto"/>
              <w:jc w:val="center"/>
              <w:rPr>
                <w:rFonts w:ascii="Arial" w:hAnsi="Arial" w:cs="Arial"/>
                <w:color w:val="000000"/>
                <w:sz w:val="18"/>
                <w:szCs w:val="18"/>
              </w:rPr>
            </w:pPr>
            <w:r>
              <w:rPr>
                <w:rFonts w:ascii="Arial" w:hAnsi="Arial" w:cs="Arial"/>
                <w:color w:val="000000"/>
                <w:sz w:val="18"/>
                <w:szCs w:val="18"/>
              </w:rPr>
              <w:t>4423</w:t>
            </w:r>
          </w:p>
        </w:tc>
        <w:tc>
          <w:tcPr>
            <w:tcW w:w="516" w:type="pct"/>
            <w:shd w:val="clear" w:color="auto" w:fill="auto"/>
            <w:vAlign w:val="center"/>
            <w:hideMark/>
          </w:tcPr>
          <w:p w14:paraId="010FE79B" w14:textId="77777777" w:rsidR="008460F2" w:rsidRPr="00FD5A00" w:rsidRDefault="008460F2" w:rsidP="00D81142">
            <w:pPr>
              <w:spacing w:after="0" w:line="240" w:lineRule="auto"/>
              <w:jc w:val="center"/>
              <w:rPr>
                <w:rFonts w:ascii="Arial" w:hAnsi="Arial" w:cs="Arial"/>
                <w:color w:val="000000"/>
                <w:sz w:val="18"/>
                <w:szCs w:val="18"/>
              </w:rPr>
            </w:pPr>
            <w:r w:rsidRPr="00FD5A00">
              <w:rPr>
                <w:rFonts w:ascii="Arial" w:hAnsi="Arial" w:cs="Arial"/>
                <w:color w:val="000000"/>
                <w:sz w:val="18"/>
                <w:szCs w:val="18"/>
              </w:rPr>
              <w:t>4680</w:t>
            </w:r>
          </w:p>
        </w:tc>
        <w:tc>
          <w:tcPr>
            <w:tcW w:w="516" w:type="pct"/>
            <w:shd w:val="clear" w:color="auto" w:fill="auto"/>
            <w:vAlign w:val="center"/>
            <w:hideMark/>
          </w:tcPr>
          <w:p w14:paraId="5A34E43F" w14:textId="77777777" w:rsidR="008460F2" w:rsidRPr="00FD5A00" w:rsidRDefault="008460F2" w:rsidP="00D81142">
            <w:pPr>
              <w:spacing w:after="0" w:line="240" w:lineRule="auto"/>
              <w:jc w:val="center"/>
              <w:rPr>
                <w:rFonts w:ascii="Arial" w:hAnsi="Arial" w:cs="Arial"/>
                <w:color w:val="000000"/>
                <w:sz w:val="18"/>
                <w:szCs w:val="18"/>
              </w:rPr>
            </w:pPr>
            <w:r w:rsidRPr="00FD5A00">
              <w:rPr>
                <w:rFonts w:ascii="Arial" w:hAnsi="Arial" w:cs="Arial"/>
                <w:color w:val="000000"/>
                <w:sz w:val="18"/>
                <w:szCs w:val="18"/>
              </w:rPr>
              <w:t>4680</w:t>
            </w:r>
          </w:p>
        </w:tc>
        <w:tc>
          <w:tcPr>
            <w:tcW w:w="515" w:type="pct"/>
            <w:shd w:val="clear" w:color="auto" w:fill="auto"/>
            <w:vAlign w:val="center"/>
            <w:hideMark/>
          </w:tcPr>
          <w:p w14:paraId="3A2534E8" w14:textId="77777777" w:rsidR="008460F2" w:rsidRPr="00FD5A00" w:rsidRDefault="008460F2" w:rsidP="00FD5A00">
            <w:pPr>
              <w:spacing w:after="0" w:line="240" w:lineRule="auto"/>
              <w:jc w:val="center"/>
              <w:rPr>
                <w:rFonts w:ascii="Arial" w:hAnsi="Arial" w:cs="Arial"/>
                <w:color w:val="000000"/>
                <w:sz w:val="18"/>
                <w:szCs w:val="18"/>
              </w:rPr>
            </w:pPr>
            <w:r w:rsidRPr="00FD5A00">
              <w:rPr>
                <w:rFonts w:ascii="Arial" w:hAnsi="Arial" w:cs="Arial"/>
                <w:color w:val="000000"/>
                <w:sz w:val="18"/>
                <w:szCs w:val="18"/>
              </w:rPr>
              <w:t>4680</w:t>
            </w:r>
          </w:p>
        </w:tc>
      </w:tr>
    </w:tbl>
    <w:p w14:paraId="76913AC2" w14:textId="77777777" w:rsidR="00FD5A00" w:rsidRDefault="00FD5A00" w:rsidP="0057721D">
      <w:pPr>
        <w:widowControl w:val="0"/>
        <w:autoSpaceDE w:val="0"/>
        <w:autoSpaceDN w:val="0"/>
        <w:spacing w:after="0" w:line="240" w:lineRule="auto"/>
        <w:jc w:val="center"/>
        <w:rPr>
          <w:rFonts w:ascii="Arial" w:hAnsi="Arial" w:cs="Arial"/>
          <w:sz w:val="24"/>
          <w:szCs w:val="24"/>
        </w:rPr>
      </w:pPr>
    </w:p>
    <w:p w14:paraId="3C882A86" w14:textId="77777777" w:rsidR="008E708B" w:rsidRPr="00E12497" w:rsidRDefault="008E708B" w:rsidP="0057721D">
      <w:pPr>
        <w:autoSpaceDE w:val="0"/>
        <w:autoSpaceDN w:val="0"/>
        <w:adjustRightInd w:val="0"/>
        <w:spacing w:after="0" w:line="240" w:lineRule="auto"/>
        <w:ind w:firstLine="709"/>
        <w:jc w:val="right"/>
        <w:outlineLvl w:val="0"/>
        <w:rPr>
          <w:rFonts w:ascii="Arial" w:hAnsi="Arial" w:cs="Arial"/>
          <w:sz w:val="24"/>
          <w:szCs w:val="24"/>
        </w:rPr>
      </w:pPr>
    </w:p>
    <w:p w14:paraId="4ED42EDF" w14:textId="77777777" w:rsidR="00211245" w:rsidRPr="00E12497" w:rsidRDefault="008E708B" w:rsidP="0057721D">
      <w:pPr>
        <w:spacing w:after="0" w:line="240" w:lineRule="auto"/>
        <w:jc w:val="left"/>
        <w:rPr>
          <w:rFonts w:ascii="Arial" w:hAnsi="Arial" w:cs="Arial"/>
          <w:sz w:val="24"/>
          <w:szCs w:val="24"/>
        </w:rPr>
        <w:sectPr w:rsidR="00211245" w:rsidRPr="00E12497" w:rsidSect="008E708B">
          <w:pgSz w:w="16838" w:h="11906" w:orient="landscape"/>
          <w:pgMar w:top="1701" w:right="1134" w:bottom="851" w:left="1134" w:header="709" w:footer="709" w:gutter="0"/>
          <w:pgNumType w:start="1"/>
          <w:cols w:space="708"/>
          <w:titlePg/>
          <w:docGrid w:linePitch="360"/>
        </w:sectPr>
      </w:pPr>
      <w:r w:rsidRPr="00E12497">
        <w:rPr>
          <w:rFonts w:ascii="Arial" w:hAnsi="Arial" w:cs="Arial"/>
          <w:sz w:val="24"/>
          <w:szCs w:val="24"/>
        </w:rPr>
        <w:br w:type="page"/>
      </w:r>
    </w:p>
    <w:p w14:paraId="3D16F2D5" w14:textId="77777777" w:rsidR="00105674" w:rsidRPr="00E1249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lastRenderedPageBreak/>
        <w:t xml:space="preserve">Приложение </w:t>
      </w:r>
      <w:r w:rsidR="002039E1" w:rsidRPr="00E12497">
        <w:rPr>
          <w:rFonts w:ascii="Arial" w:hAnsi="Arial" w:cs="Arial"/>
          <w:sz w:val="24"/>
          <w:szCs w:val="24"/>
        </w:rPr>
        <w:t>6</w:t>
      </w:r>
    </w:p>
    <w:p w14:paraId="346EBCB5" w14:textId="77777777" w:rsidR="00105674" w:rsidRPr="00E12497" w:rsidRDefault="00105674" w:rsidP="0057721D">
      <w:pPr>
        <w:autoSpaceDE w:val="0"/>
        <w:autoSpaceDN w:val="0"/>
        <w:adjustRightInd w:val="0"/>
        <w:spacing w:after="0" w:line="240" w:lineRule="auto"/>
        <w:ind w:left="5103"/>
        <w:jc w:val="left"/>
        <w:outlineLvl w:val="0"/>
        <w:rPr>
          <w:rFonts w:ascii="Arial" w:hAnsi="Arial" w:cs="Arial"/>
          <w:sz w:val="24"/>
          <w:szCs w:val="24"/>
        </w:rPr>
      </w:pPr>
      <w:r w:rsidRPr="00E12497">
        <w:rPr>
          <w:rFonts w:ascii="Arial" w:hAnsi="Arial" w:cs="Arial"/>
          <w:sz w:val="24"/>
          <w:szCs w:val="24"/>
        </w:rPr>
        <w:t>к муниципальной программе</w:t>
      </w:r>
      <w:r w:rsidR="001A604F" w:rsidRPr="00E12497">
        <w:rPr>
          <w:rFonts w:ascii="Arial" w:hAnsi="Arial" w:cs="Arial"/>
          <w:sz w:val="24"/>
          <w:szCs w:val="24"/>
        </w:rPr>
        <w:t xml:space="preserve"> «Реформирование и</w:t>
      </w:r>
      <w:r w:rsidR="00174A05" w:rsidRPr="00E12497">
        <w:rPr>
          <w:rFonts w:ascii="Arial" w:hAnsi="Arial" w:cs="Arial"/>
          <w:sz w:val="24"/>
          <w:szCs w:val="24"/>
        </w:rPr>
        <w:t xml:space="preserve"> </w:t>
      </w:r>
      <w:r w:rsidR="001A604F" w:rsidRPr="00E12497">
        <w:rPr>
          <w:rFonts w:ascii="Arial" w:hAnsi="Arial" w:cs="Arial"/>
          <w:sz w:val="24"/>
          <w:szCs w:val="24"/>
        </w:rPr>
        <w:t>модернизация жилищно-коммунального хозяйства и повышение энергетической эффективности»</w:t>
      </w:r>
    </w:p>
    <w:p w14:paraId="174A31BD" w14:textId="77777777" w:rsidR="00105674" w:rsidRPr="00E12497" w:rsidRDefault="00105674"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1462EC2A" w14:textId="77777777" w:rsidR="00105674" w:rsidRPr="00E12497" w:rsidRDefault="004B2ADF"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 xml:space="preserve">1. </w:t>
      </w:r>
      <w:r w:rsidR="00105674" w:rsidRPr="00E12497">
        <w:rPr>
          <w:rFonts w:ascii="Arial" w:hAnsi="Arial" w:cs="Arial"/>
          <w:sz w:val="24"/>
          <w:szCs w:val="24"/>
        </w:rPr>
        <w:t>Паспорт</w:t>
      </w:r>
    </w:p>
    <w:p w14:paraId="320ACC31" w14:textId="77777777" w:rsidR="004B2ADF" w:rsidRPr="00E12497" w:rsidRDefault="00105674" w:rsidP="0057721D">
      <w:pPr>
        <w:autoSpaceDE w:val="0"/>
        <w:autoSpaceDN w:val="0"/>
        <w:adjustRightInd w:val="0"/>
        <w:spacing w:after="0" w:line="240" w:lineRule="auto"/>
        <w:jc w:val="center"/>
        <w:rPr>
          <w:rFonts w:ascii="Arial" w:hAnsi="Arial" w:cs="Arial"/>
          <w:bCs/>
          <w:sz w:val="24"/>
          <w:szCs w:val="24"/>
          <w:lang w:eastAsia="ar-SA"/>
        </w:rPr>
      </w:pPr>
      <w:r w:rsidRPr="00E12497">
        <w:rPr>
          <w:rFonts w:ascii="Arial" w:hAnsi="Arial" w:cs="Arial"/>
          <w:sz w:val="24"/>
          <w:szCs w:val="24"/>
        </w:rPr>
        <w:t>Отдельного меро</w:t>
      </w:r>
      <w:r w:rsidR="004B2ADF" w:rsidRPr="00E12497">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105674" w:rsidRPr="00E12497" w14:paraId="2A1C6B29" w14:textId="77777777" w:rsidTr="00F4493A">
        <w:trPr>
          <w:trHeight w:val="2265"/>
        </w:trPr>
        <w:tc>
          <w:tcPr>
            <w:tcW w:w="3544" w:type="dxa"/>
            <w:tcBorders>
              <w:top w:val="single" w:sz="4" w:space="0" w:color="000000"/>
              <w:left w:val="single" w:sz="4" w:space="0" w:color="000000"/>
              <w:bottom w:val="single" w:sz="4" w:space="0" w:color="000000"/>
              <w:right w:val="nil"/>
            </w:tcBorders>
            <w:hideMark/>
          </w:tcPr>
          <w:p w14:paraId="634851D5" w14:textId="77777777"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68785701" w14:textId="77777777" w:rsidR="00105674" w:rsidRPr="00E12497" w:rsidRDefault="00BB5AE6" w:rsidP="00C407EB">
            <w:pPr>
              <w:overflowPunct w:val="0"/>
              <w:autoSpaceDE w:val="0"/>
              <w:autoSpaceDN w:val="0"/>
              <w:adjustRightInd w:val="0"/>
              <w:spacing w:after="0" w:line="240" w:lineRule="auto"/>
              <w:jc w:val="left"/>
              <w:textAlignment w:val="baseline"/>
              <w:rPr>
                <w:rFonts w:ascii="Arial" w:hAnsi="Arial" w:cs="Arial"/>
                <w:color w:val="000000"/>
                <w:sz w:val="24"/>
                <w:szCs w:val="24"/>
              </w:rPr>
            </w:pPr>
            <w:r w:rsidRPr="00E12497">
              <w:rPr>
                <w:rFonts w:ascii="Arial" w:hAnsi="Arial" w:cs="Arial"/>
                <w:color w:val="000000"/>
                <w:sz w:val="24"/>
                <w:szCs w:val="24"/>
              </w:rPr>
              <w:t>«С</w:t>
            </w:r>
            <w:r w:rsidR="00105674" w:rsidRPr="00E12497">
              <w:rPr>
                <w:rFonts w:ascii="Arial" w:hAnsi="Arial" w:cs="Arial"/>
                <w:color w:val="000000"/>
                <w:sz w:val="24"/>
                <w:szCs w:val="24"/>
              </w:rPr>
              <w:t>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ED513B">
              <w:rPr>
                <w:rFonts w:ascii="Arial" w:hAnsi="Arial" w:cs="Arial"/>
                <w:color w:val="000000"/>
                <w:sz w:val="24"/>
                <w:szCs w:val="24"/>
              </w:rPr>
              <w:t>я</w:t>
            </w:r>
            <w:r w:rsidR="00105674" w:rsidRPr="00E12497">
              <w:rPr>
                <w:rFonts w:ascii="Arial" w:hAnsi="Arial" w:cs="Arial"/>
                <w:color w:val="000000"/>
                <w:sz w:val="24"/>
                <w:szCs w:val="24"/>
              </w:rPr>
              <w:t xml:space="preserve"> жилищно-коммунального хозяйства и повышени</w:t>
            </w:r>
            <w:r w:rsidR="007922FD" w:rsidRPr="00E12497">
              <w:rPr>
                <w:rFonts w:ascii="Arial" w:hAnsi="Arial" w:cs="Arial"/>
                <w:color w:val="000000"/>
                <w:sz w:val="24"/>
                <w:szCs w:val="24"/>
              </w:rPr>
              <w:t>е энергетической эффективности» (далее – мероприятие 6)</w:t>
            </w:r>
          </w:p>
          <w:p w14:paraId="6BAEC084" w14:textId="77777777" w:rsidR="004B2ADF" w:rsidRPr="00E12497" w:rsidRDefault="004B2ADF" w:rsidP="00C407EB">
            <w:pPr>
              <w:overflowPunct w:val="0"/>
              <w:autoSpaceDE w:val="0"/>
              <w:autoSpaceDN w:val="0"/>
              <w:adjustRightInd w:val="0"/>
              <w:spacing w:after="0" w:line="240" w:lineRule="auto"/>
              <w:jc w:val="left"/>
              <w:textAlignment w:val="baseline"/>
              <w:rPr>
                <w:rFonts w:ascii="Arial" w:hAnsi="Arial" w:cs="Arial"/>
                <w:sz w:val="24"/>
                <w:szCs w:val="24"/>
                <w:lang w:eastAsia="ar-SA"/>
              </w:rPr>
            </w:pPr>
          </w:p>
        </w:tc>
      </w:tr>
      <w:tr w:rsidR="00105674" w:rsidRPr="00E12497" w14:paraId="5041FB8D" w14:textId="77777777" w:rsidTr="00F4493A">
        <w:tc>
          <w:tcPr>
            <w:tcW w:w="3544" w:type="dxa"/>
            <w:tcBorders>
              <w:top w:val="single" w:sz="4" w:space="0" w:color="000000"/>
              <w:left w:val="single" w:sz="4" w:space="0" w:color="000000"/>
              <w:bottom w:val="single" w:sz="4" w:space="0" w:color="000000"/>
              <w:right w:val="nil"/>
            </w:tcBorders>
            <w:hideMark/>
          </w:tcPr>
          <w:p w14:paraId="1F47CA41" w14:textId="77777777"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муниципальной программы, в рамках которой реализуется отдельное мероприятие</w:t>
            </w:r>
          </w:p>
          <w:p w14:paraId="2026E899" w14:textId="77777777" w:rsidR="004B2ADF" w:rsidRPr="00E1249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0FB5E5EA" w14:textId="77777777"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E12497" w14:paraId="5656C1D2" w14:textId="77777777" w:rsidTr="00F4493A">
        <w:tc>
          <w:tcPr>
            <w:tcW w:w="3544" w:type="dxa"/>
            <w:tcBorders>
              <w:top w:val="single" w:sz="4" w:space="0" w:color="000000"/>
              <w:left w:val="single" w:sz="4" w:space="0" w:color="000000"/>
              <w:bottom w:val="single" w:sz="4" w:space="0" w:color="000000"/>
              <w:right w:val="nil"/>
            </w:tcBorders>
            <w:hideMark/>
          </w:tcPr>
          <w:p w14:paraId="0E5C3D3F" w14:textId="77777777" w:rsidR="00105674" w:rsidRPr="00E12497" w:rsidRDefault="00105674" w:rsidP="00C407EB">
            <w:pPr>
              <w:suppressAutoHyphens/>
              <w:snapToGrid w:val="0"/>
              <w:spacing w:after="0" w:line="240" w:lineRule="auto"/>
              <w:jc w:val="left"/>
              <w:rPr>
                <w:rFonts w:ascii="Arial" w:hAnsi="Arial" w:cs="Arial"/>
                <w:sz w:val="24"/>
                <w:szCs w:val="24"/>
              </w:rPr>
            </w:pPr>
            <w:r w:rsidRPr="00E1249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14:paraId="03A65862" w14:textId="77777777" w:rsidR="004B2ADF" w:rsidRPr="00E1249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1F994773" w14:textId="77777777" w:rsidR="00105674" w:rsidRPr="00E12497" w:rsidRDefault="002D04D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а</w:t>
            </w:r>
            <w:r w:rsidR="004B2ADF" w:rsidRPr="00E12497">
              <w:rPr>
                <w:rFonts w:ascii="Arial" w:hAnsi="Arial" w:cs="Arial"/>
                <w:sz w:val="24"/>
                <w:szCs w:val="24"/>
                <w:lang w:eastAsia="ar-SA"/>
              </w:rPr>
              <w:t>дминистрация города Бородино</w:t>
            </w:r>
          </w:p>
        </w:tc>
      </w:tr>
      <w:tr w:rsidR="00105674" w:rsidRPr="00E12497" w14:paraId="20277D09" w14:textId="77777777" w:rsidTr="00F4493A">
        <w:tc>
          <w:tcPr>
            <w:tcW w:w="3544" w:type="dxa"/>
            <w:tcBorders>
              <w:top w:val="single" w:sz="4" w:space="0" w:color="000000"/>
              <w:left w:val="single" w:sz="4" w:space="0" w:color="000000"/>
              <w:bottom w:val="single" w:sz="4" w:space="0" w:color="000000"/>
              <w:right w:val="nil"/>
            </w:tcBorders>
            <w:hideMark/>
          </w:tcPr>
          <w:p w14:paraId="59567439" w14:textId="77777777"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Цель реализации отдельного мероприятия муниципальной программы</w:t>
            </w:r>
          </w:p>
          <w:p w14:paraId="64B58DDD" w14:textId="77777777" w:rsidR="004B2ADF" w:rsidRPr="00E1249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24104B5A" w14:textId="77777777" w:rsidR="00105674" w:rsidRPr="00E12497" w:rsidRDefault="002D04D4" w:rsidP="00C407EB">
            <w:pPr>
              <w:suppressAutoHyphens/>
              <w:spacing w:after="0" w:line="240" w:lineRule="auto"/>
              <w:jc w:val="left"/>
              <w:rPr>
                <w:rFonts w:ascii="Arial" w:hAnsi="Arial" w:cs="Arial"/>
                <w:sz w:val="24"/>
                <w:szCs w:val="24"/>
                <w:lang w:eastAsia="ar-SA"/>
              </w:rPr>
            </w:pPr>
            <w:r w:rsidRPr="00E12497">
              <w:rPr>
                <w:rFonts w:ascii="Arial" w:hAnsi="Arial" w:cs="Arial"/>
                <w:color w:val="000000"/>
                <w:sz w:val="24"/>
                <w:szCs w:val="24"/>
              </w:rPr>
              <w:t>о</w:t>
            </w:r>
            <w:r w:rsidR="001D4366" w:rsidRPr="00E12497">
              <w:rPr>
                <w:rFonts w:ascii="Arial" w:hAnsi="Arial" w:cs="Arial"/>
                <w:color w:val="000000"/>
                <w:sz w:val="24"/>
                <w:szCs w:val="24"/>
              </w:rPr>
              <w:t>граничение роста оплаты жилищно-коммунальных услуг</w:t>
            </w:r>
          </w:p>
        </w:tc>
      </w:tr>
      <w:tr w:rsidR="00105674" w:rsidRPr="00E12497" w14:paraId="23FC68E3" w14:textId="77777777" w:rsidTr="00F4493A">
        <w:tc>
          <w:tcPr>
            <w:tcW w:w="3544" w:type="dxa"/>
            <w:tcBorders>
              <w:top w:val="single" w:sz="4" w:space="0" w:color="000000"/>
              <w:left w:val="single" w:sz="4" w:space="0" w:color="000000"/>
              <w:bottom w:val="single" w:sz="4" w:space="0" w:color="000000"/>
              <w:right w:val="nil"/>
            </w:tcBorders>
          </w:tcPr>
          <w:p w14:paraId="25F484BC" w14:textId="77777777" w:rsidR="00105674" w:rsidRPr="00E12497" w:rsidRDefault="00105674" w:rsidP="00C407EB">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Задачи отдельного мероприятия муниципальной программы</w:t>
            </w:r>
          </w:p>
          <w:p w14:paraId="3094D832" w14:textId="77777777" w:rsidR="004B2ADF" w:rsidRPr="00E12497" w:rsidRDefault="004B2ADF" w:rsidP="00C407EB">
            <w:pPr>
              <w:autoSpaceDE w:val="0"/>
              <w:autoSpaceDN w:val="0"/>
              <w:adjustRightInd w:val="0"/>
              <w:spacing w:after="0" w:line="240" w:lineRule="auto"/>
              <w:jc w:val="left"/>
              <w:rPr>
                <w:rFonts w:ascii="Arial" w:hAnsi="Arial" w:cs="Arial"/>
                <w:sz w:val="24"/>
                <w:szCs w:val="24"/>
              </w:rPr>
            </w:pPr>
          </w:p>
        </w:tc>
        <w:tc>
          <w:tcPr>
            <w:tcW w:w="6062" w:type="dxa"/>
            <w:tcBorders>
              <w:top w:val="single" w:sz="4" w:space="0" w:color="000000"/>
              <w:left w:val="single" w:sz="4" w:space="0" w:color="000000"/>
              <w:bottom w:val="single" w:sz="4" w:space="0" w:color="000000"/>
              <w:right w:val="single" w:sz="4" w:space="0" w:color="000000"/>
            </w:tcBorders>
          </w:tcPr>
          <w:p w14:paraId="5936BCF8" w14:textId="77777777" w:rsidR="001D4366" w:rsidRPr="00E12497" w:rsidRDefault="002D04D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п</w:t>
            </w:r>
            <w:r w:rsidR="00714C0E" w:rsidRPr="00E12497">
              <w:rPr>
                <w:rFonts w:ascii="Arial" w:hAnsi="Arial" w:cs="Arial"/>
                <w:sz w:val="24"/>
                <w:szCs w:val="24"/>
                <w:lang w:eastAsia="ar-SA"/>
              </w:rPr>
              <w:t>редоставление субсидии на компенсацию части платы граждан за коммунальные услуги исполнителям коммунальных услуг</w:t>
            </w:r>
          </w:p>
        </w:tc>
      </w:tr>
      <w:tr w:rsidR="00105674" w:rsidRPr="00E12497" w14:paraId="0212DFB3" w14:textId="77777777" w:rsidTr="00F4493A">
        <w:tc>
          <w:tcPr>
            <w:tcW w:w="3544" w:type="dxa"/>
            <w:tcBorders>
              <w:top w:val="single" w:sz="4" w:space="0" w:color="000000"/>
              <w:left w:val="single" w:sz="4" w:space="0" w:color="000000"/>
              <w:bottom w:val="single" w:sz="4" w:space="0" w:color="000000"/>
              <w:right w:val="nil"/>
            </w:tcBorders>
            <w:hideMark/>
          </w:tcPr>
          <w:p w14:paraId="25508A6F" w14:textId="77777777" w:rsidR="00105674" w:rsidRPr="00E12497" w:rsidRDefault="00105674"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Сроки ре</w:t>
            </w:r>
            <w:r w:rsidR="004B2ADF" w:rsidRPr="00E12497">
              <w:rPr>
                <w:rFonts w:ascii="Arial" w:hAnsi="Arial" w:cs="Arial"/>
                <w:sz w:val="24"/>
                <w:szCs w:val="24"/>
                <w:lang w:eastAsia="ar-SA"/>
              </w:rPr>
              <w:t>ализации отдельного мероприятия</w:t>
            </w:r>
          </w:p>
          <w:p w14:paraId="1DDB801F" w14:textId="77777777" w:rsidR="004B2ADF" w:rsidRPr="00E12497" w:rsidRDefault="004B2ADF" w:rsidP="00C407EB">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08CED6CB" w14:textId="77777777" w:rsidR="00105674" w:rsidRPr="00E12497" w:rsidRDefault="00105674" w:rsidP="00355BDF">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2015</w:t>
            </w:r>
            <w:r w:rsidR="00154A00" w:rsidRPr="00E12497">
              <w:rPr>
                <w:rFonts w:ascii="Arial" w:hAnsi="Arial" w:cs="Arial"/>
                <w:sz w:val="24"/>
                <w:szCs w:val="24"/>
                <w:lang w:eastAsia="ar-SA"/>
              </w:rPr>
              <w:t>–</w:t>
            </w:r>
            <w:r w:rsidRPr="00E12497">
              <w:rPr>
                <w:rFonts w:ascii="Arial" w:hAnsi="Arial" w:cs="Arial"/>
                <w:sz w:val="24"/>
                <w:szCs w:val="24"/>
                <w:lang w:eastAsia="ar-SA"/>
              </w:rPr>
              <w:t>202</w:t>
            </w:r>
            <w:r w:rsidR="00355BDF">
              <w:rPr>
                <w:rFonts w:ascii="Arial" w:hAnsi="Arial" w:cs="Arial"/>
                <w:sz w:val="24"/>
                <w:szCs w:val="24"/>
                <w:lang w:eastAsia="ar-SA"/>
              </w:rPr>
              <w:t>4</w:t>
            </w:r>
            <w:r w:rsidRPr="00E12497">
              <w:rPr>
                <w:rFonts w:ascii="Arial" w:hAnsi="Arial" w:cs="Arial"/>
                <w:sz w:val="24"/>
                <w:szCs w:val="24"/>
                <w:lang w:eastAsia="ar-SA"/>
              </w:rPr>
              <w:t xml:space="preserve"> год</w:t>
            </w:r>
            <w:r w:rsidR="00A667D3" w:rsidRPr="00E12497">
              <w:rPr>
                <w:rFonts w:ascii="Arial" w:hAnsi="Arial" w:cs="Arial"/>
                <w:sz w:val="24"/>
                <w:szCs w:val="24"/>
                <w:lang w:eastAsia="ar-SA"/>
              </w:rPr>
              <w:t>ы</w:t>
            </w:r>
          </w:p>
        </w:tc>
      </w:tr>
      <w:tr w:rsidR="00105674" w:rsidRPr="00E12497" w14:paraId="0C318369" w14:textId="77777777" w:rsidTr="002D6AB1">
        <w:trPr>
          <w:trHeight w:val="600"/>
        </w:trPr>
        <w:tc>
          <w:tcPr>
            <w:tcW w:w="3544" w:type="dxa"/>
            <w:tcBorders>
              <w:top w:val="single" w:sz="4" w:space="0" w:color="000000"/>
              <w:left w:val="single" w:sz="4" w:space="0" w:color="000000"/>
              <w:bottom w:val="single" w:sz="4" w:space="0" w:color="000000"/>
              <w:right w:val="nil"/>
            </w:tcBorders>
            <w:hideMark/>
          </w:tcPr>
          <w:p w14:paraId="291C811D" w14:textId="77777777" w:rsidR="004B2ADF" w:rsidRPr="00E12497" w:rsidRDefault="00105674" w:rsidP="00C407EB">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 xml:space="preserve">Ожидаемые результаты от реализации отдельного мероприятия, </w:t>
            </w:r>
            <w:hyperlink w:anchor="P1738" w:history="1">
              <w:r w:rsidRPr="00E12497">
                <w:rPr>
                  <w:rStyle w:val="a6"/>
                  <w:rFonts w:ascii="Arial" w:hAnsi="Arial" w:cs="Arial"/>
                  <w:color w:val="auto"/>
                  <w:sz w:val="24"/>
                  <w:szCs w:val="24"/>
                  <w:u w:val="none"/>
                </w:rPr>
                <w:t>перечень</w:t>
              </w:r>
            </w:hyperlink>
            <w:r w:rsidRPr="00E1249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4B2ADF" w:rsidRPr="00E12497">
              <w:rPr>
                <w:rFonts w:ascii="Arial" w:hAnsi="Arial" w:cs="Arial"/>
                <w:sz w:val="24"/>
                <w:szCs w:val="24"/>
              </w:rPr>
              <w:t xml:space="preserve">приятии </w:t>
            </w:r>
            <w:r w:rsidR="004B2ADF" w:rsidRPr="00E12497">
              <w:rPr>
                <w:rFonts w:ascii="Arial" w:hAnsi="Arial" w:cs="Arial"/>
                <w:sz w:val="24"/>
                <w:szCs w:val="24"/>
              </w:rPr>
              <w:lastRenderedPageBreak/>
              <w:t>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4591FA06" w14:textId="77777777" w:rsidR="00105674" w:rsidRPr="00E12497" w:rsidRDefault="002D04D4" w:rsidP="00CA6510">
            <w:pPr>
              <w:suppressAutoHyphens/>
              <w:spacing w:after="0" w:line="240" w:lineRule="auto"/>
              <w:jc w:val="left"/>
              <w:rPr>
                <w:rFonts w:ascii="Arial" w:hAnsi="Arial" w:cs="Arial"/>
                <w:sz w:val="24"/>
                <w:szCs w:val="24"/>
                <w:lang w:eastAsia="ar-SA"/>
              </w:rPr>
            </w:pPr>
            <w:r w:rsidRPr="00E12497">
              <w:rPr>
                <w:rFonts w:ascii="Arial" w:hAnsi="Arial" w:cs="Arial"/>
                <w:sz w:val="24"/>
                <w:szCs w:val="24"/>
                <w:lang w:eastAsia="ar-SA"/>
              </w:rPr>
              <w:lastRenderedPageBreak/>
              <w:t>п</w:t>
            </w:r>
            <w:r w:rsidR="001F10AD" w:rsidRPr="00E12497">
              <w:rPr>
                <w:rFonts w:ascii="Arial" w:hAnsi="Arial" w:cs="Arial"/>
                <w:sz w:val="24"/>
                <w:szCs w:val="24"/>
                <w:lang w:eastAsia="ar-SA"/>
              </w:rPr>
              <w:t xml:space="preserve">редставлены в приложении к </w:t>
            </w:r>
            <w:r w:rsidR="00CA6510" w:rsidRPr="00E12497">
              <w:rPr>
                <w:rFonts w:ascii="Arial" w:hAnsi="Arial" w:cs="Arial"/>
                <w:sz w:val="24"/>
                <w:szCs w:val="24"/>
              </w:rPr>
              <w:t>информации об отдельном мероприятии муниципальной программы</w:t>
            </w:r>
          </w:p>
        </w:tc>
      </w:tr>
      <w:tr w:rsidR="00105674" w:rsidRPr="00E12497" w14:paraId="3B18FC9E" w14:textId="77777777" w:rsidTr="00F4493A">
        <w:trPr>
          <w:trHeight w:val="418"/>
        </w:trPr>
        <w:tc>
          <w:tcPr>
            <w:tcW w:w="3544" w:type="dxa"/>
            <w:tcBorders>
              <w:top w:val="single" w:sz="4" w:space="0" w:color="000000"/>
              <w:left w:val="single" w:sz="4" w:space="0" w:color="000000"/>
              <w:bottom w:val="single" w:sz="4" w:space="0" w:color="000000"/>
              <w:right w:val="nil"/>
            </w:tcBorders>
            <w:hideMark/>
          </w:tcPr>
          <w:p w14:paraId="628B14B4" w14:textId="77777777" w:rsidR="00105674" w:rsidRPr="00E12497" w:rsidRDefault="00105674" w:rsidP="00C407EB">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14:paraId="0CA63B20" w14:textId="0A5EC5E5" w:rsidR="002D04D4" w:rsidRPr="0070522D" w:rsidRDefault="00A87B21" w:rsidP="00C407EB">
            <w:pPr>
              <w:spacing w:after="0" w:line="240" w:lineRule="auto"/>
              <w:jc w:val="left"/>
              <w:rPr>
                <w:rFonts w:ascii="Arial" w:hAnsi="Arial" w:cs="Arial"/>
                <w:sz w:val="24"/>
                <w:szCs w:val="24"/>
              </w:rPr>
            </w:pPr>
            <w:r w:rsidRPr="00E12497">
              <w:rPr>
                <w:rFonts w:ascii="Arial" w:hAnsi="Arial" w:cs="Arial"/>
                <w:sz w:val="24"/>
                <w:szCs w:val="24"/>
              </w:rPr>
              <w:t>О</w:t>
            </w:r>
            <w:r w:rsidR="00105674" w:rsidRPr="00E12497">
              <w:rPr>
                <w:rFonts w:ascii="Arial" w:hAnsi="Arial" w:cs="Arial"/>
                <w:sz w:val="24"/>
                <w:szCs w:val="24"/>
              </w:rPr>
              <w:t xml:space="preserve">бщий объем финансирования </w:t>
            </w:r>
            <w:r w:rsidRPr="00E12497">
              <w:rPr>
                <w:rFonts w:ascii="Arial" w:hAnsi="Arial" w:cs="Arial"/>
                <w:sz w:val="24"/>
                <w:szCs w:val="24"/>
              </w:rPr>
              <w:t xml:space="preserve">отдельного </w:t>
            </w:r>
            <w:r w:rsidR="00105674" w:rsidRPr="0070522D">
              <w:rPr>
                <w:rFonts w:ascii="Arial" w:hAnsi="Arial" w:cs="Arial"/>
                <w:sz w:val="24"/>
                <w:szCs w:val="24"/>
              </w:rPr>
              <w:t>мероприятия</w:t>
            </w:r>
            <w:r w:rsidR="00471B84" w:rsidRPr="0070522D">
              <w:rPr>
                <w:rFonts w:ascii="Arial" w:hAnsi="Arial" w:cs="Arial"/>
                <w:sz w:val="24"/>
                <w:szCs w:val="24"/>
              </w:rPr>
              <w:t xml:space="preserve"> </w:t>
            </w:r>
            <w:r w:rsidR="008679BA" w:rsidRPr="0070522D">
              <w:rPr>
                <w:rFonts w:ascii="Arial" w:hAnsi="Arial" w:cs="Arial"/>
                <w:sz w:val="24"/>
                <w:szCs w:val="24"/>
              </w:rPr>
              <w:t>за счет</w:t>
            </w:r>
            <w:r w:rsidR="00E46C4D" w:rsidRPr="0070522D">
              <w:rPr>
                <w:rFonts w:ascii="Arial" w:hAnsi="Arial" w:cs="Arial"/>
                <w:sz w:val="24"/>
                <w:szCs w:val="24"/>
              </w:rPr>
              <w:t xml:space="preserve"> сре</w:t>
            </w:r>
            <w:proofErr w:type="gramStart"/>
            <w:r w:rsidR="00E46C4D" w:rsidRPr="0070522D">
              <w:rPr>
                <w:rFonts w:ascii="Arial" w:hAnsi="Arial" w:cs="Arial"/>
                <w:sz w:val="24"/>
                <w:szCs w:val="24"/>
              </w:rPr>
              <w:t>дств кр</w:t>
            </w:r>
            <w:proofErr w:type="gramEnd"/>
            <w:r w:rsidR="00E46C4D" w:rsidRPr="0070522D">
              <w:rPr>
                <w:rFonts w:ascii="Arial" w:hAnsi="Arial" w:cs="Arial"/>
                <w:sz w:val="24"/>
                <w:szCs w:val="24"/>
              </w:rPr>
              <w:t>аевого бюджета</w:t>
            </w:r>
            <w:r w:rsidR="00174A05" w:rsidRPr="0070522D">
              <w:rPr>
                <w:rFonts w:ascii="Arial" w:hAnsi="Arial" w:cs="Arial"/>
                <w:sz w:val="24"/>
                <w:szCs w:val="24"/>
              </w:rPr>
              <w:t xml:space="preserve"> </w:t>
            </w:r>
            <w:r w:rsidR="00F07B5B" w:rsidRPr="0070522D">
              <w:rPr>
                <w:rFonts w:ascii="Arial" w:hAnsi="Arial" w:cs="Arial"/>
                <w:sz w:val="24"/>
                <w:szCs w:val="24"/>
              </w:rPr>
              <w:t xml:space="preserve">за </w:t>
            </w:r>
            <w:r w:rsidR="00F07B5B" w:rsidRPr="0070522D">
              <w:rPr>
                <w:rFonts w:ascii="Arial" w:hAnsi="Arial" w:cs="Arial"/>
                <w:sz w:val="24"/>
                <w:szCs w:val="24"/>
                <w:lang w:eastAsia="ar-SA"/>
              </w:rPr>
              <w:t>20</w:t>
            </w:r>
            <w:r w:rsidR="00E12FB7">
              <w:rPr>
                <w:rFonts w:ascii="Arial" w:hAnsi="Arial" w:cs="Arial"/>
                <w:sz w:val="24"/>
                <w:szCs w:val="24"/>
                <w:lang w:eastAsia="ar-SA"/>
              </w:rPr>
              <w:t>22</w:t>
            </w:r>
            <w:r w:rsidR="00F07B5B" w:rsidRPr="0070522D">
              <w:rPr>
                <w:rFonts w:ascii="Arial" w:hAnsi="Arial" w:cs="Arial"/>
                <w:sz w:val="24"/>
                <w:szCs w:val="24"/>
                <w:lang w:eastAsia="ar-SA"/>
              </w:rPr>
              <w:t>–202</w:t>
            </w:r>
            <w:r w:rsidR="00360E71">
              <w:rPr>
                <w:rFonts w:ascii="Arial" w:hAnsi="Arial" w:cs="Arial"/>
                <w:sz w:val="24"/>
                <w:szCs w:val="24"/>
                <w:lang w:eastAsia="ar-SA"/>
              </w:rPr>
              <w:t>4</w:t>
            </w:r>
            <w:r w:rsidR="00F07B5B" w:rsidRPr="0070522D">
              <w:rPr>
                <w:rFonts w:ascii="Arial" w:hAnsi="Arial" w:cs="Arial"/>
                <w:sz w:val="24"/>
                <w:szCs w:val="24"/>
                <w:lang w:eastAsia="ar-SA"/>
              </w:rPr>
              <w:t xml:space="preserve"> годы</w:t>
            </w:r>
            <w:r w:rsidR="00F07B5B" w:rsidRPr="0070522D">
              <w:rPr>
                <w:rFonts w:ascii="Arial" w:hAnsi="Arial" w:cs="Arial"/>
                <w:sz w:val="24"/>
                <w:szCs w:val="24"/>
              </w:rPr>
              <w:t xml:space="preserve"> – </w:t>
            </w:r>
            <w:r w:rsidR="0054438F" w:rsidRPr="00E12FB7">
              <w:rPr>
                <w:rFonts w:ascii="Arial" w:hAnsi="Arial" w:cs="Arial"/>
                <w:sz w:val="24"/>
              </w:rPr>
              <w:t>93 359</w:t>
            </w:r>
            <w:r w:rsidR="0054438F">
              <w:rPr>
                <w:rFonts w:ascii="Arial" w:hAnsi="Arial" w:cs="Arial"/>
                <w:sz w:val="24"/>
              </w:rPr>
              <w:t> </w:t>
            </w:r>
            <w:r w:rsidR="0054438F" w:rsidRPr="00E12FB7">
              <w:rPr>
                <w:rFonts w:ascii="Arial" w:hAnsi="Arial" w:cs="Arial"/>
                <w:sz w:val="24"/>
              </w:rPr>
              <w:t>400</w:t>
            </w:r>
            <w:r w:rsidR="0054438F">
              <w:rPr>
                <w:rFonts w:ascii="Arial" w:hAnsi="Arial" w:cs="Arial"/>
                <w:sz w:val="24"/>
              </w:rPr>
              <w:t xml:space="preserve">,00 </w:t>
            </w:r>
            <w:r w:rsidR="00355511" w:rsidRPr="0070522D">
              <w:rPr>
                <w:rFonts w:ascii="Arial" w:hAnsi="Arial" w:cs="Arial"/>
                <w:sz w:val="24"/>
                <w:szCs w:val="24"/>
              </w:rPr>
              <w:t>рублей</w:t>
            </w:r>
            <w:r w:rsidR="00105674" w:rsidRPr="0070522D">
              <w:rPr>
                <w:rFonts w:ascii="Arial" w:hAnsi="Arial" w:cs="Arial"/>
                <w:sz w:val="24"/>
                <w:szCs w:val="24"/>
              </w:rPr>
              <w:t>,</w:t>
            </w:r>
            <w:r w:rsidR="00092896" w:rsidRPr="0070522D">
              <w:rPr>
                <w:rFonts w:ascii="Arial" w:hAnsi="Arial" w:cs="Arial"/>
                <w:sz w:val="24"/>
                <w:szCs w:val="24"/>
              </w:rPr>
              <w:t xml:space="preserve"> в том числе</w:t>
            </w:r>
            <w:r w:rsidR="00E46C4D" w:rsidRPr="0070522D">
              <w:rPr>
                <w:rFonts w:ascii="Arial" w:hAnsi="Arial" w:cs="Arial"/>
                <w:sz w:val="24"/>
                <w:szCs w:val="24"/>
              </w:rPr>
              <w:t xml:space="preserve"> по годам</w:t>
            </w:r>
            <w:r w:rsidR="002D04D4" w:rsidRPr="0070522D">
              <w:rPr>
                <w:rFonts w:ascii="Arial" w:hAnsi="Arial" w:cs="Arial"/>
                <w:sz w:val="24"/>
                <w:szCs w:val="24"/>
              </w:rPr>
              <w:t>:</w:t>
            </w:r>
          </w:p>
          <w:p w14:paraId="6036E628" w14:textId="5A84019F" w:rsidR="00A70013" w:rsidRPr="00E12497" w:rsidRDefault="009A559D" w:rsidP="00C407EB">
            <w:pPr>
              <w:autoSpaceDE w:val="0"/>
              <w:autoSpaceDN w:val="0"/>
              <w:adjustRightInd w:val="0"/>
              <w:spacing w:after="0" w:line="240" w:lineRule="auto"/>
              <w:jc w:val="left"/>
              <w:rPr>
                <w:rFonts w:ascii="Arial" w:hAnsi="Arial" w:cs="Arial"/>
                <w:sz w:val="24"/>
                <w:szCs w:val="24"/>
              </w:rPr>
            </w:pPr>
            <w:r w:rsidRPr="0070522D">
              <w:rPr>
                <w:rFonts w:ascii="Arial" w:hAnsi="Arial" w:cs="Arial"/>
                <w:sz w:val="24"/>
                <w:szCs w:val="24"/>
              </w:rPr>
              <w:t xml:space="preserve">– </w:t>
            </w:r>
            <w:r w:rsidR="001345BA" w:rsidRPr="0070522D">
              <w:rPr>
                <w:rFonts w:ascii="Arial" w:hAnsi="Arial" w:cs="Arial"/>
                <w:sz w:val="24"/>
                <w:szCs w:val="24"/>
              </w:rPr>
              <w:t>2022</w:t>
            </w:r>
            <w:r w:rsidR="00A667D3" w:rsidRPr="0070522D">
              <w:rPr>
                <w:rFonts w:ascii="Arial" w:hAnsi="Arial" w:cs="Arial"/>
                <w:sz w:val="24"/>
                <w:szCs w:val="24"/>
              </w:rPr>
              <w:t xml:space="preserve"> год </w:t>
            </w:r>
            <w:r w:rsidR="003020F4" w:rsidRPr="0070522D">
              <w:rPr>
                <w:rFonts w:ascii="Arial" w:hAnsi="Arial" w:cs="Arial"/>
                <w:sz w:val="24"/>
                <w:szCs w:val="24"/>
              </w:rPr>
              <w:t>–</w:t>
            </w:r>
            <w:r w:rsidR="00A667D3" w:rsidRPr="0070522D">
              <w:rPr>
                <w:rFonts w:ascii="Arial" w:hAnsi="Arial" w:cs="Arial"/>
                <w:sz w:val="24"/>
                <w:szCs w:val="24"/>
              </w:rPr>
              <w:t xml:space="preserve"> </w:t>
            </w:r>
            <w:r w:rsidR="0054438F">
              <w:rPr>
                <w:rFonts w:ascii="Arial" w:hAnsi="Arial" w:cs="Arial"/>
                <w:sz w:val="24"/>
                <w:szCs w:val="24"/>
              </w:rPr>
              <w:t xml:space="preserve">31 119 800,00 </w:t>
            </w:r>
            <w:r w:rsidR="00043D30">
              <w:rPr>
                <w:rFonts w:ascii="Arial" w:hAnsi="Arial" w:cs="Arial"/>
                <w:sz w:val="24"/>
                <w:szCs w:val="24"/>
              </w:rPr>
              <w:t xml:space="preserve"> </w:t>
            </w:r>
            <w:r w:rsidR="00471B84" w:rsidRPr="0070522D">
              <w:rPr>
                <w:rFonts w:ascii="Arial" w:hAnsi="Arial" w:cs="Arial"/>
                <w:sz w:val="24"/>
                <w:szCs w:val="24"/>
              </w:rPr>
              <w:t>рублей</w:t>
            </w:r>
            <w:r w:rsidR="0070180E">
              <w:rPr>
                <w:rFonts w:ascii="Arial" w:hAnsi="Arial" w:cs="Arial"/>
                <w:sz w:val="24"/>
                <w:szCs w:val="24"/>
              </w:rPr>
              <w:t>;</w:t>
            </w:r>
          </w:p>
          <w:p w14:paraId="35287AD4" w14:textId="77777777" w:rsidR="009A559D" w:rsidRDefault="009A559D" w:rsidP="00C407EB">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xml:space="preserve">– 2023 год – </w:t>
            </w:r>
            <w:r w:rsidR="00043D30">
              <w:rPr>
                <w:rFonts w:ascii="Arial" w:hAnsi="Arial" w:cs="Arial"/>
                <w:sz w:val="24"/>
                <w:szCs w:val="24"/>
              </w:rPr>
              <w:t xml:space="preserve">31 119 800,00 </w:t>
            </w:r>
            <w:r w:rsidRPr="00E12497">
              <w:rPr>
                <w:rFonts w:ascii="Arial" w:hAnsi="Arial" w:cs="Arial"/>
                <w:sz w:val="24"/>
                <w:szCs w:val="24"/>
              </w:rPr>
              <w:t>рублей</w:t>
            </w:r>
            <w:r w:rsidR="0070180E">
              <w:rPr>
                <w:rFonts w:ascii="Arial" w:hAnsi="Arial" w:cs="Arial"/>
                <w:sz w:val="24"/>
                <w:szCs w:val="24"/>
              </w:rPr>
              <w:t>;</w:t>
            </w:r>
          </w:p>
          <w:p w14:paraId="6CFCD8E0" w14:textId="77777777" w:rsidR="0070180E" w:rsidRPr="00E12497" w:rsidRDefault="0070180E" w:rsidP="0070180E">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 202</w:t>
            </w:r>
            <w:r>
              <w:rPr>
                <w:rFonts w:ascii="Arial" w:hAnsi="Arial" w:cs="Arial"/>
                <w:sz w:val="24"/>
                <w:szCs w:val="24"/>
              </w:rPr>
              <w:t>4</w:t>
            </w:r>
            <w:r w:rsidRPr="00E12497">
              <w:rPr>
                <w:rFonts w:ascii="Arial" w:hAnsi="Arial" w:cs="Arial"/>
                <w:sz w:val="24"/>
                <w:szCs w:val="24"/>
              </w:rPr>
              <w:t xml:space="preserve"> год – </w:t>
            </w:r>
            <w:r w:rsidR="00043D30">
              <w:rPr>
                <w:rFonts w:ascii="Arial" w:hAnsi="Arial" w:cs="Arial"/>
                <w:sz w:val="24"/>
                <w:szCs w:val="24"/>
              </w:rPr>
              <w:t xml:space="preserve">31 119 800,00 </w:t>
            </w:r>
            <w:r w:rsidRPr="00E12497">
              <w:rPr>
                <w:rFonts w:ascii="Arial" w:hAnsi="Arial" w:cs="Arial"/>
                <w:sz w:val="24"/>
                <w:szCs w:val="24"/>
              </w:rPr>
              <w:t>рублей.</w:t>
            </w:r>
          </w:p>
        </w:tc>
      </w:tr>
    </w:tbl>
    <w:p w14:paraId="489FFAF6" w14:textId="77777777" w:rsidR="00B26250" w:rsidRPr="00E12497" w:rsidRDefault="00B26250" w:rsidP="0057721D">
      <w:pPr>
        <w:pStyle w:val="a4"/>
        <w:spacing w:after="0" w:line="240" w:lineRule="auto"/>
        <w:rPr>
          <w:rFonts w:ascii="Arial" w:hAnsi="Arial" w:cs="Arial"/>
          <w:sz w:val="24"/>
          <w:szCs w:val="24"/>
        </w:rPr>
      </w:pPr>
    </w:p>
    <w:p w14:paraId="3C6B86BC" w14:textId="77777777" w:rsidR="00714C0E" w:rsidRPr="00E12497" w:rsidRDefault="00F711BC" w:rsidP="0057721D">
      <w:pPr>
        <w:pStyle w:val="a4"/>
        <w:spacing w:after="0" w:line="240" w:lineRule="auto"/>
        <w:ind w:left="0"/>
        <w:jc w:val="center"/>
        <w:rPr>
          <w:rFonts w:ascii="Arial" w:hAnsi="Arial" w:cs="Arial"/>
          <w:sz w:val="24"/>
          <w:szCs w:val="24"/>
        </w:rPr>
      </w:pPr>
      <w:r w:rsidRPr="00E12497">
        <w:rPr>
          <w:rFonts w:ascii="Arial" w:hAnsi="Arial" w:cs="Arial"/>
          <w:sz w:val="24"/>
          <w:szCs w:val="24"/>
        </w:rPr>
        <w:t xml:space="preserve">2. </w:t>
      </w:r>
      <w:r w:rsidR="00714C0E" w:rsidRPr="00E12497">
        <w:rPr>
          <w:rFonts w:ascii="Arial" w:hAnsi="Arial" w:cs="Arial"/>
          <w:sz w:val="24"/>
          <w:szCs w:val="24"/>
        </w:rPr>
        <w:t>ОСНОВНЫЕ РАЗДЕЛЫ ОТДЕЛЬНОГО МЕРОПРИЯТИЯ</w:t>
      </w:r>
    </w:p>
    <w:p w14:paraId="041CAC33" w14:textId="77777777" w:rsidR="001F33C4" w:rsidRPr="00E12497" w:rsidRDefault="001F33C4" w:rsidP="0057721D">
      <w:pPr>
        <w:overflowPunct w:val="0"/>
        <w:autoSpaceDE w:val="0"/>
        <w:autoSpaceDN w:val="0"/>
        <w:adjustRightInd w:val="0"/>
        <w:spacing w:after="0" w:line="240" w:lineRule="auto"/>
        <w:ind w:firstLine="709"/>
        <w:textAlignment w:val="baseline"/>
        <w:rPr>
          <w:rFonts w:ascii="Arial" w:hAnsi="Arial" w:cs="Arial"/>
          <w:color w:val="000000"/>
          <w:sz w:val="24"/>
          <w:szCs w:val="24"/>
        </w:rPr>
      </w:pPr>
    </w:p>
    <w:p w14:paraId="5B06C218" w14:textId="77777777" w:rsidR="00CC0CBE" w:rsidRPr="00E12497" w:rsidRDefault="00CC0CBE" w:rsidP="0057721D">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E12497">
        <w:rPr>
          <w:rFonts w:ascii="Arial" w:hAnsi="Arial" w:cs="Arial"/>
          <w:color w:val="000000"/>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14:paraId="2D50FAF2" w14:textId="77777777" w:rsidR="00CC0CBE" w:rsidRPr="00E12497" w:rsidRDefault="00CC0CBE" w:rsidP="0057721D">
      <w:pPr>
        <w:autoSpaceDE w:val="0"/>
        <w:autoSpaceDN w:val="0"/>
        <w:adjustRightInd w:val="0"/>
        <w:spacing w:after="0" w:line="240" w:lineRule="auto"/>
        <w:ind w:firstLine="709"/>
        <w:rPr>
          <w:rFonts w:ascii="Arial" w:hAnsi="Arial" w:cs="Arial"/>
          <w:sz w:val="24"/>
          <w:szCs w:val="24"/>
        </w:rPr>
      </w:pPr>
      <w:r w:rsidRPr="00E12497">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E12497">
        <w:rPr>
          <w:rFonts w:ascii="Arial" w:hAnsi="Arial" w:cs="Arial"/>
          <w:sz w:val="24"/>
          <w:szCs w:val="24"/>
        </w:rPr>
        <w:t>ресурсоснабжающей</w:t>
      </w:r>
      <w:proofErr w:type="spellEnd"/>
      <w:r w:rsidRPr="00E12497">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14:paraId="16B7E2CB" w14:textId="77777777" w:rsidR="000A020E" w:rsidRPr="00E12497" w:rsidRDefault="00CC0CBE"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color w:val="000000"/>
          <w:sz w:val="24"/>
          <w:szCs w:val="24"/>
        </w:rPr>
        <w:t>Мероприятие разработано</w:t>
      </w:r>
      <w:r w:rsidRPr="00E12497">
        <w:rPr>
          <w:rFonts w:ascii="Arial" w:hAnsi="Arial" w:cs="Arial"/>
          <w:sz w:val="24"/>
          <w:szCs w:val="24"/>
        </w:rPr>
        <w:t xml:space="preserve">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w:t>
      </w:r>
      <w:r w:rsidRPr="00E12497">
        <w:rPr>
          <w:rFonts w:ascii="Arial" w:hAnsi="Arial" w:cs="Arial"/>
          <w:color w:val="000000"/>
          <w:sz w:val="24"/>
          <w:szCs w:val="24"/>
        </w:rPr>
        <w:t xml:space="preserve">в соответствии с </w:t>
      </w:r>
      <w:r w:rsidR="001F33C4" w:rsidRPr="00E12497">
        <w:rPr>
          <w:rFonts w:ascii="Arial" w:hAnsi="Arial" w:cs="Arial"/>
          <w:color w:val="000000"/>
          <w:sz w:val="24"/>
          <w:szCs w:val="24"/>
        </w:rPr>
        <w:t>з</w:t>
      </w:r>
      <w:r w:rsidR="00DE297E" w:rsidRPr="00E12497">
        <w:rPr>
          <w:rFonts w:ascii="Arial" w:hAnsi="Arial" w:cs="Arial"/>
          <w:sz w:val="24"/>
          <w:szCs w:val="24"/>
        </w:rPr>
        <w:t>аконом Красноярского края от 01.12.2014</w:t>
      </w:r>
      <w:r w:rsidR="00B848D1" w:rsidRPr="00E12497">
        <w:rPr>
          <w:rFonts w:ascii="Arial" w:hAnsi="Arial" w:cs="Arial"/>
          <w:sz w:val="24"/>
          <w:szCs w:val="24"/>
        </w:rPr>
        <w:t xml:space="preserve"> г.</w:t>
      </w:r>
      <w:r w:rsidR="00DE297E" w:rsidRPr="00E12497">
        <w:rPr>
          <w:rFonts w:ascii="Arial" w:hAnsi="Arial" w:cs="Arial"/>
          <w:sz w:val="24"/>
          <w:szCs w:val="24"/>
        </w:rPr>
        <w:t xml:space="preserve"> </w:t>
      </w:r>
      <w:r w:rsidR="000A020E" w:rsidRPr="00E12497">
        <w:rPr>
          <w:rFonts w:ascii="Arial" w:hAnsi="Arial" w:cs="Arial"/>
          <w:sz w:val="24"/>
          <w:szCs w:val="24"/>
        </w:rPr>
        <w:t>№ 7-2835 «</w:t>
      </w:r>
      <w:r w:rsidR="00DE297E" w:rsidRPr="00E12497">
        <w:rPr>
          <w:rFonts w:ascii="Arial" w:hAnsi="Arial" w:cs="Arial"/>
          <w:sz w:val="24"/>
          <w:szCs w:val="24"/>
        </w:rPr>
        <w:t xml:space="preserve">Об отдельных мерах по обеспечению ограничения платы </w:t>
      </w:r>
      <w:r w:rsidRPr="00E12497">
        <w:rPr>
          <w:rFonts w:ascii="Arial" w:hAnsi="Arial" w:cs="Arial"/>
          <w:sz w:val="24"/>
          <w:szCs w:val="24"/>
        </w:rPr>
        <w:t>граждан за коммунальные услуги</w:t>
      </w:r>
      <w:r w:rsidR="000A020E" w:rsidRPr="00E12497">
        <w:rPr>
          <w:rFonts w:ascii="Arial" w:hAnsi="Arial" w:cs="Arial"/>
          <w:sz w:val="24"/>
          <w:szCs w:val="24"/>
        </w:rPr>
        <w:t>»</w:t>
      </w:r>
      <w:r w:rsidRPr="00E12497">
        <w:rPr>
          <w:rFonts w:ascii="Arial" w:hAnsi="Arial" w:cs="Arial"/>
          <w:sz w:val="24"/>
          <w:szCs w:val="24"/>
        </w:rPr>
        <w:t xml:space="preserve">, </w:t>
      </w:r>
      <w:r w:rsidR="00DE297E" w:rsidRPr="00E12497">
        <w:rPr>
          <w:rFonts w:ascii="Arial" w:hAnsi="Arial" w:cs="Arial"/>
          <w:sz w:val="24"/>
          <w:szCs w:val="24"/>
        </w:rPr>
        <w:t xml:space="preserve">с Законом от 01.12.2014 </w:t>
      </w:r>
      <w:r w:rsidR="000A020E" w:rsidRPr="00E12497">
        <w:rPr>
          <w:rFonts w:ascii="Arial" w:hAnsi="Arial" w:cs="Arial"/>
          <w:sz w:val="24"/>
          <w:szCs w:val="24"/>
        </w:rPr>
        <w:t>№ 7-2839 «</w:t>
      </w:r>
      <w:r w:rsidR="00DE297E" w:rsidRPr="00E12497">
        <w:rPr>
          <w:rFonts w:ascii="Arial" w:hAnsi="Arial" w:cs="Arial"/>
          <w:sz w:val="24"/>
          <w:szCs w:val="24"/>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0A020E" w:rsidRPr="00E12497">
        <w:rPr>
          <w:rFonts w:ascii="Arial" w:hAnsi="Arial" w:cs="Arial"/>
          <w:sz w:val="24"/>
          <w:szCs w:val="24"/>
        </w:rPr>
        <w:t>»</w:t>
      </w:r>
      <w:r w:rsidRPr="00E12497">
        <w:rPr>
          <w:rFonts w:ascii="Arial" w:hAnsi="Arial" w:cs="Arial"/>
          <w:sz w:val="24"/>
          <w:szCs w:val="24"/>
        </w:rPr>
        <w:t>,</w:t>
      </w:r>
      <w:r w:rsidR="000A020E" w:rsidRPr="00E12497">
        <w:rPr>
          <w:rFonts w:ascii="Arial" w:hAnsi="Arial" w:cs="Arial"/>
          <w:sz w:val="24"/>
          <w:szCs w:val="24"/>
        </w:rPr>
        <w:t xml:space="preserve"> П</w:t>
      </w:r>
      <w:r w:rsidR="00774EE0" w:rsidRPr="00E12497">
        <w:rPr>
          <w:rFonts w:ascii="Arial" w:hAnsi="Arial" w:cs="Arial"/>
          <w:sz w:val="24"/>
          <w:szCs w:val="24"/>
        </w:rPr>
        <w:t xml:space="preserve">остановлением Правительства Красноярского края от </w:t>
      </w:r>
      <w:r w:rsidR="00D470E6" w:rsidRPr="00E12497">
        <w:rPr>
          <w:rFonts w:ascii="Arial" w:hAnsi="Arial" w:cs="Arial"/>
          <w:sz w:val="24"/>
          <w:szCs w:val="24"/>
        </w:rPr>
        <w:t>09.04.2019</w:t>
      </w:r>
      <w:r w:rsidR="000A020E" w:rsidRPr="00E12497">
        <w:rPr>
          <w:rFonts w:ascii="Arial" w:hAnsi="Arial" w:cs="Arial"/>
          <w:sz w:val="24"/>
          <w:szCs w:val="24"/>
        </w:rPr>
        <w:t xml:space="preserve"> </w:t>
      </w:r>
      <w:r w:rsidR="00B848D1" w:rsidRPr="00E12497">
        <w:rPr>
          <w:rFonts w:ascii="Arial" w:hAnsi="Arial" w:cs="Arial"/>
          <w:sz w:val="24"/>
          <w:szCs w:val="24"/>
        </w:rPr>
        <w:t xml:space="preserve">г. </w:t>
      </w:r>
      <w:r w:rsidR="000A020E" w:rsidRPr="00E12497">
        <w:rPr>
          <w:rFonts w:ascii="Arial" w:hAnsi="Arial" w:cs="Arial"/>
          <w:sz w:val="24"/>
          <w:szCs w:val="24"/>
        </w:rPr>
        <w:t>№ 165-П «</w:t>
      </w:r>
      <w:r w:rsidR="00774EE0" w:rsidRPr="00E12497">
        <w:rPr>
          <w:rFonts w:ascii="Arial" w:hAnsi="Arial" w:cs="Arial"/>
          <w:sz w:val="24"/>
          <w:szCs w:val="24"/>
        </w:rPr>
        <w:t>О реализации отдельных мер по обеспечению ограничения платы граждан за коммунальные услуги</w:t>
      </w:r>
      <w:r w:rsidR="000A020E" w:rsidRPr="00E12497">
        <w:rPr>
          <w:rFonts w:ascii="Arial" w:hAnsi="Arial" w:cs="Arial"/>
          <w:sz w:val="24"/>
          <w:szCs w:val="24"/>
        </w:rPr>
        <w:t>»</w:t>
      </w:r>
      <w:r w:rsidR="00774EE0" w:rsidRPr="00E12497">
        <w:rPr>
          <w:rFonts w:ascii="Arial" w:hAnsi="Arial" w:cs="Arial"/>
          <w:sz w:val="24"/>
          <w:szCs w:val="24"/>
        </w:rPr>
        <w:t xml:space="preserve"> (с из</w:t>
      </w:r>
      <w:r w:rsidR="000A020E" w:rsidRPr="00E12497">
        <w:rPr>
          <w:rFonts w:ascii="Arial" w:hAnsi="Arial" w:cs="Arial"/>
          <w:sz w:val="24"/>
          <w:szCs w:val="24"/>
        </w:rPr>
        <w:t>менениями и дополнениями).</w:t>
      </w:r>
    </w:p>
    <w:p w14:paraId="27844729" w14:textId="77777777" w:rsidR="00DE297E" w:rsidRPr="00E12497" w:rsidRDefault="000A020E" w:rsidP="0057721D">
      <w:pPr>
        <w:overflowPunct w:val="0"/>
        <w:autoSpaceDE w:val="0"/>
        <w:autoSpaceDN w:val="0"/>
        <w:adjustRightInd w:val="0"/>
        <w:spacing w:after="0" w:line="240" w:lineRule="auto"/>
        <w:ind w:firstLine="709"/>
        <w:textAlignment w:val="baseline"/>
        <w:rPr>
          <w:rFonts w:ascii="Arial" w:hAnsi="Arial" w:cs="Arial"/>
          <w:sz w:val="24"/>
          <w:szCs w:val="24"/>
        </w:rPr>
      </w:pPr>
      <w:r w:rsidRPr="00E12497">
        <w:rPr>
          <w:rFonts w:ascii="Arial" w:hAnsi="Arial" w:cs="Arial"/>
          <w:sz w:val="24"/>
          <w:szCs w:val="24"/>
        </w:rPr>
        <w:t>В соответствии с П</w:t>
      </w:r>
      <w:r w:rsidR="00DE297E" w:rsidRPr="00E12497">
        <w:rPr>
          <w:rFonts w:ascii="Arial" w:hAnsi="Arial" w:cs="Arial"/>
          <w:sz w:val="24"/>
          <w:szCs w:val="24"/>
        </w:rPr>
        <w:t>остановлением</w:t>
      </w:r>
      <w:r w:rsidR="00B26250" w:rsidRPr="00E12497">
        <w:rPr>
          <w:rFonts w:ascii="Arial" w:hAnsi="Arial" w:cs="Arial"/>
          <w:sz w:val="24"/>
          <w:szCs w:val="24"/>
        </w:rPr>
        <w:t xml:space="preserve"> </w:t>
      </w:r>
      <w:r w:rsidR="0041107B" w:rsidRPr="00E12497">
        <w:rPr>
          <w:rFonts w:ascii="Arial" w:hAnsi="Arial" w:cs="Arial"/>
          <w:sz w:val="24"/>
          <w:szCs w:val="24"/>
        </w:rPr>
        <w:t>а</w:t>
      </w:r>
      <w:r w:rsidR="00DE297E" w:rsidRPr="00E12497">
        <w:rPr>
          <w:rFonts w:ascii="Arial" w:hAnsi="Arial" w:cs="Arial"/>
          <w:sz w:val="24"/>
          <w:szCs w:val="24"/>
        </w:rPr>
        <w:t xml:space="preserve">дминистрации города </w:t>
      </w:r>
      <w:r w:rsidR="00CC0CBE" w:rsidRPr="00E12497">
        <w:rPr>
          <w:rFonts w:ascii="Arial" w:hAnsi="Arial" w:cs="Arial"/>
          <w:sz w:val="24"/>
          <w:szCs w:val="24"/>
        </w:rPr>
        <w:t>Бородино</w:t>
      </w:r>
      <w:r w:rsidR="00DE297E" w:rsidRPr="00E12497">
        <w:rPr>
          <w:rFonts w:ascii="Arial" w:hAnsi="Arial" w:cs="Arial"/>
          <w:sz w:val="24"/>
          <w:szCs w:val="24"/>
        </w:rPr>
        <w:t xml:space="preserve"> от </w:t>
      </w:r>
      <w:r w:rsidR="00CC0CBE" w:rsidRPr="00E12497">
        <w:rPr>
          <w:rFonts w:ascii="Arial" w:hAnsi="Arial" w:cs="Arial"/>
          <w:sz w:val="24"/>
          <w:szCs w:val="24"/>
        </w:rPr>
        <w:t>29</w:t>
      </w:r>
      <w:r w:rsidR="00DE297E" w:rsidRPr="00E12497">
        <w:rPr>
          <w:rFonts w:ascii="Arial" w:hAnsi="Arial" w:cs="Arial"/>
          <w:sz w:val="24"/>
          <w:szCs w:val="24"/>
        </w:rPr>
        <w:t>.0</w:t>
      </w:r>
      <w:r w:rsidR="00CC0CBE" w:rsidRPr="00E12497">
        <w:rPr>
          <w:rFonts w:ascii="Arial" w:hAnsi="Arial" w:cs="Arial"/>
          <w:sz w:val="24"/>
          <w:szCs w:val="24"/>
        </w:rPr>
        <w:t>5</w:t>
      </w:r>
      <w:r w:rsidR="00DE297E" w:rsidRPr="00E12497">
        <w:rPr>
          <w:rFonts w:ascii="Arial" w:hAnsi="Arial" w:cs="Arial"/>
          <w:sz w:val="24"/>
          <w:szCs w:val="24"/>
        </w:rPr>
        <w:t xml:space="preserve">.2015 </w:t>
      </w:r>
      <w:r w:rsidR="00B848D1" w:rsidRPr="00E12497">
        <w:rPr>
          <w:rFonts w:ascii="Arial" w:hAnsi="Arial" w:cs="Arial"/>
          <w:sz w:val="24"/>
          <w:szCs w:val="24"/>
        </w:rPr>
        <w:t xml:space="preserve">г. </w:t>
      </w:r>
      <w:r w:rsidRPr="00E12497">
        <w:rPr>
          <w:rFonts w:ascii="Arial" w:hAnsi="Arial" w:cs="Arial"/>
          <w:sz w:val="24"/>
          <w:szCs w:val="24"/>
        </w:rPr>
        <w:t>№</w:t>
      </w:r>
      <w:r w:rsidR="00DE297E" w:rsidRPr="00E12497">
        <w:rPr>
          <w:rFonts w:ascii="Arial" w:hAnsi="Arial" w:cs="Arial"/>
          <w:sz w:val="24"/>
          <w:szCs w:val="24"/>
        </w:rPr>
        <w:t xml:space="preserve"> </w:t>
      </w:r>
      <w:r w:rsidR="00CC0CBE" w:rsidRPr="00E12497">
        <w:rPr>
          <w:rFonts w:ascii="Arial" w:hAnsi="Arial" w:cs="Arial"/>
          <w:sz w:val="24"/>
          <w:szCs w:val="24"/>
        </w:rPr>
        <w:t>476</w:t>
      </w:r>
      <w:r w:rsidR="00174A05" w:rsidRPr="00E12497">
        <w:rPr>
          <w:rFonts w:ascii="Arial" w:hAnsi="Arial" w:cs="Arial"/>
          <w:sz w:val="24"/>
          <w:szCs w:val="24"/>
        </w:rPr>
        <w:t xml:space="preserve"> </w:t>
      </w:r>
      <w:r w:rsidRPr="00E12497">
        <w:rPr>
          <w:rFonts w:ascii="Arial" w:hAnsi="Arial" w:cs="Arial"/>
          <w:sz w:val="24"/>
          <w:szCs w:val="24"/>
        </w:rPr>
        <w:t xml:space="preserve">«О реализации отдельных мер по обеспечению ограничения платы граждан за коммунальные услуги» </w:t>
      </w:r>
      <w:r w:rsidR="00DE297E" w:rsidRPr="00E12497">
        <w:rPr>
          <w:rFonts w:ascii="Arial" w:hAnsi="Arial" w:cs="Arial"/>
          <w:sz w:val="24"/>
          <w:szCs w:val="24"/>
        </w:rPr>
        <w:t xml:space="preserve">на </w:t>
      </w:r>
      <w:r w:rsidR="00CC0CBE" w:rsidRPr="00E12497">
        <w:rPr>
          <w:rFonts w:ascii="Arial" w:hAnsi="Arial" w:cs="Arial"/>
          <w:sz w:val="24"/>
          <w:szCs w:val="24"/>
        </w:rPr>
        <w:t xml:space="preserve">МКУ «Служба единого заказчика» </w:t>
      </w:r>
      <w:r w:rsidR="00DE297E" w:rsidRPr="00E12497">
        <w:rPr>
          <w:rFonts w:ascii="Arial" w:hAnsi="Arial" w:cs="Arial"/>
          <w:sz w:val="24"/>
          <w:szCs w:val="24"/>
        </w:rPr>
        <w:t>возложено осуществление следующих государственных полномочий:</w:t>
      </w:r>
    </w:p>
    <w:p w14:paraId="18AAB954" w14:textId="77777777"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68947F4A" w14:textId="77777777"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23E4276E" w14:textId="77777777"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02C96FDF" w14:textId="77777777"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04D56760" w14:textId="77777777" w:rsidR="00DE297E" w:rsidRPr="00E12497" w:rsidRDefault="00DE297E" w:rsidP="0057721D">
      <w:pPr>
        <w:pStyle w:val="a4"/>
        <w:numPr>
          <w:ilvl w:val="0"/>
          <w:numId w:val="19"/>
        </w:numPr>
        <w:autoSpaceDE w:val="0"/>
        <w:autoSpaceDN w:val="0"/>
        <w:adjustRightInd w:val="0"/>
        <w:spacing w:after="0" w:line="240" w:lineRule="auto"/>
        <w:outlineLvl w:val="0"/>
        <w:rPr>
          <w:rFonts w:ascii="Arial" w:hAnsi="Arial" w:cs="Arial"/>
          <w:sz w:val="24"/>
          <w:szCs w:val="24"/>
        </w:rPr>
      </w:pPr>
      <w:r w:rsidRPr="00E12497">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09EB8B8C" w14:textId="77777777" w:rsidR="00353152" w:rsidRDefault="00DE297E" w:rsidP="00353152">
      <w:pPr>
        <w:autoSpaceDE w:val="0"/>
        <w:autoSpaceDN w:val="0"/>
        <w:adjustRightInd w:val="0"/>
        <w:spacing w:after="0" w:line="240" w:lineRule="auto"/>
        <w:ind w:firstLine="709"/>
        <w:outlineLvl w:val="0"/>
        <w:rPr>
          <w:rFonts w:ascii="Arial" w:hAnsi="Arial" w:cs="Arial"/>
          <w:sz w:val="24"/>
          <w:szCs w:val="24"/>
        </w:rPr>
      </w:pPr>
      <w:r w:rsidRPr="00E12497">
        <w:rPr>
          <w:rFonts w:ascii="Arial" w:hAnsi="Arial" w:cs="Arial"/>
          <w:sz w:val="24"/>
          <w:szCs w:val="24"/>
        </w:rPr>
        <w:lastRenderedPageBreak/>
        <w:t xml:space="preserve">Постановлением Администрации города </w:t>
      </w:r>
      <w:r w:rsidR="00CC0CBE" w:rsidRPr="00E12497">
        <w:rPr>
          <w:rFonts w:ascii="Arial" w:hAnsi="Arial" w:cs="Arial"/>
          <w:sz w:val="24"/>
          <w:szCs w:val="24"/>
        </w:rPr>
        <w:t>Бородино</w:t>
      </w:r>
      <w:r w:rsidRPr="00E12497">
        <w:rPr>
          <w:rFonts w:ascii="Arial" w:hAnsi="Arial" w:cs="Arial"/>
          <w:sz w:val="24"/>
          <w:szCs w:val="24"/>
        </w:rPr>
        <w:t xml:space="preserve"> Красноярского края от </w:t>
      </w:r>
      <w:r w:rsidR="00DF5E39" w:rsidRPr="00E12497">
        <w:rPr>
          <w:rFonts w:ascii="Arial" w:hAnsi="Arial" w:cs="Arial"/>
          <w:sz w:val="24"/>
          <w:szCs w:val="24"/>
        </w:rPr>
        <w:t>29</w:t>
      </w:r>
      <w:r w:rsidRPr="00E12497">
        <w:rPr>
          <w:rFonts w:ascii="Arial" w:hAnsi="Arial" w:cs="Arial"/>
          <w:sz w:val="24"/>
          <w:szCs w:val="24"/>
        </w:rPr>
        <w:t>.0</w:t>
      </w:r>
      <w:r w:rsidR="00DF5E39" w:rsidRPr="00E12497">
        <w:rPr>
          <w:rFonts w:ascii="Arial" w:hAnsi="Arial" w:cs="Arial"/>
          <w:sz w:val="24"/>
          <w:szCs w:val="24"/>
        </w:rPr>
        <w:t>5</w:t>
      </w:r>
      <w:r w:rsidRPr="00E12497">
        <w:rPr>
          <w:rFonts w:ascii="Arial" w:hAnsi="Arial" w:cs="Arial"/>
          <w:sz w:val="24"/>
          <w:szCs w:val="24"/>
        </w:rPr>
        <w:t>.2015</w:t>
      </w:r>
      <w:r w:rsidR="00796023" w:rsidRPr="00E12497">
        <w:rPr>
          <w:rFonts w:ascii="Arial" w:hAnsi="Arial" w:cs="Arial"/>
          <w:sz w:val="24"/>
          <w:szCs w:val="24"/>
        </w:rPr>
        <w:t xml:space="preserve"> г.</w:t>
      </w:r>
      <w:r w:rsidRPr="00E12497">
        <w:rPr>
          <w:rFonts w:ascii="Arial" w:hAnsi="Arial" w:cs="Arial"/>
          <w:sz w:val="24"/>
          <w:szCs w:val="24"/>
        </w:rPr>
        <w:t xml:space="preserve"> </w:t>
      </w:r>
      <w:r w:rsidR="007F6BAC" w:rsidRPr="00E12497">
        <w:rPr>
          <w:rFonts w:ascii="Arial" w:hAnsi="Arial" w:cs="Arial"/>
          <w:sz w:val="24"/>
          <w:szCs w:val="24"/>
        </w:rPr>
        <w:t>№</w:t>
      </w:r>
      <w:r w:rsidRPr="00E12497">
        <w:rPr>
          <w:rFonts w:ascii="Arial" w:hAnsi="Arial" w:cs="Arial"/>
          <w:sz w:val="24"/>
          <w:szCs w:val="24"/>
        </w:rPr>
        <w:t xml:space="preserve"> 4</w:t>
      </w:r>
      <w:r w:rsidR="00DF5E39" w:rsidRPr="00E12497">
        <w:rPr>
          <w:rFonts w:ascii="Arial" w:hAnsi="Arial" w:cs="Arial"/>
          <w:sz w:val="24"/>
          <w:szCs w:val="24"/>
        </w:rPr>
        <w:t>76</w:t>
      </w:r>
      <w:r w:rsidRPr="00E12497">
        <w:rPr>
          <w:rFonts w:ascii="Arial" w:hAnsi="Arial" w:cs="Arial"/>
          <w:sz w:val="24"/>
          <w:szCs w:val="24"/>
        </w:rPr>
        <w:t xml:space="preserve"> утвержден Порядок предоставления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r w:rsidR="00D231A4" w:rsidRPr="00E12497">
        <w:rPr>
          <w:rFonts w:ascii="Arial" w:hAnsi="Arial" w:cs="Arial"/>
          <w:sz w:val="24"/>
          <w:szCs w:val="24"/>
        </w:rPr>
        <w:t xml:space="preserve"> (далее </w:t>
      </w:r>
      <w:r w:rsidR="008055B6" w:rsidRPr="00E12497">
        <w:rPr>
          <w:rFonts w:ascii="Arial" w:hAnsi="Arial" w:cs="Arial"/>
          <w:sz w:val="24"/>
          <w:szCs w:val="24"/>
        </w:rPr>
        <w:t>–</w:t>
      </w:r>
      <w:r w:rsidR="00D231A4" w:rsidRPr="00E12497">
        <w:rPr>
          <w:rFonts w:ascii="Arial" w:hAnsi="Arial" w:cs="Arial"/>
          <w:sz w:val="24"/>
          <w:szCs w:val="24"/>
        </w:rPr>
        <w:t xml:space="preserve"> Порядок).</w:t>
      </w:r>
    </w:p>
    <w:p w14:paraId="2C5530C6" w14:textId="77777777" w:rsidR="00353152" w:rsidRPr="00353152" w:rsidRDefault="00D231A4"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 xml:space="preserve">Компенсация части расходов граждан муниципального образования город </w:t>
      </w:r>
      <w:r w:rsidR="005D621D" w:rsidRPr="00353152">
        <w:rPr>
          <w:rFonts w:ascii="Arial" w:hAnsi="Arial" w:cs="Arial"/>
          <w:sz w:val="24"/>
          <w:szCs w:val="24"/>
        </w:rPr>
        <w:t xml:space="preserve">Бородино </w:t>
      </w:r>
      <w:r w:rsidRPr="00353152">
        <w:rPr>
          <w:rFonts w:ascii="Arial" w:hAnsi="Arial" w:cs="Arial"/>
          <w:sz w:val="24"/>
          <w:szCs w:val="24"/>
        </w:rPr>
        <w:t xml:space="preserve">предоставляется исполнителям коммунальных услуг, подавшим заявление с приложением документов, указанных в </w:t>
      </w:r>
      <w:hyperlink r:id="rId11" w:history="1">
        <w:r w:rsidRPr="00353152">
          <w:rPr>
            <w:rFonts w:ascii="Arial" w:hAnsi="Arial" w:cs="Arial"/>
            <w:sz w:val="24"/>
            <w:szCs w:val="24"/>
          </w:rPr>
          <w:t>Порядке</w:t>
        </w:r>
      </w:hyperlink>
      <w:r w:rsidRPr="00353152">
        <w:rPr>
          <w:rFonts w:ascii="Arial" w:hAnsi="Arial" w:cs="Arial"/>
          <w:sz w:val="24"/>
          <w:szCs w:val="24"/>
        </w:rPr>
        <w:t>.</w:t>
      </w:r>
    </w:p>
    <w:p w14:paraId="5B3CEBFB" w14:textId="77777777" w:rsidR="000358E1" w:rsidRPr="00353152" w:rsidRDefault="000358E1"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 xml:space="preserve">Размер субсидии и порядок расчета размера субсидии определяются в соответствии с приложением 1 к Постановлению Правительства Красноярского края от 09.04.2015 </w:t>
      </w:r>
      <w:r w:rsidR="00D057D7" w:rsidRPr="00353152">
        <w:rPr>
          <w:rFonts w:ascii="Arial" w:hAnsi="Arial" w:cs="Arial"/>
          <w:sz w:val="24"/>
          <w:szCs w:val="24"/>
        </w:rPr>
        <w:t xml:space="preserve">г. </w:t>
      </w:r>
      <w:r w:rsidRPr="00353152">
        <w:rPr>
          <w:rFonts w:ascii="Arial" w:hAnsi="Arial" w:cs="Arial"/>
          <w:sz w:val="24"/>
          <w:szCs w:val="24"/>
        </w:rPr>
        <w:t xml:space="preserve">№ 165-п «О реализации отдельных мер по обеспечению ограничения платы граждан за коммунальные услуги» (далее </w:t>
      </w:r>
      <w:r w:rsidR="00D057D7" w:rsidRPr="00353152">
        <w:rPr>
          <w:rFonts w:ascii="Arial" w:hAnsi="Arial" w:cs="Arial"/>
          <w:sz w:val="24"/>
          <w:szCs w:val="24"/>
        </w:rPr>
        <w:t>–</w:t>
      </w:r>
      <w:r w:rsidRPr="00353152">
        <w:rPr>
          <w:rFonts w:ascii="Arial" w:hAnsi="Arial" w:cs="Arial"/>
          <w:sz w:val="24"/>
          <w:szCs w:val="24"/>
        </w:rPr>
        <w:t xml:space="preserve"> Постановление №</w:t>
      </w:r>
      <w:r w:rsidR="00D057D7" w:rsidRPr="00353152">
        <w:rPr>
          <w:rFonts w:ascii="Arial" w:hAnsi="Arial" w:cs="Arial"/>
          <w:sz w:val="24"/>
          <w:szCs w:val="24"/>
        </w:rPr>
        <w:t> </w:t>
      </w:r>
      <w:r w:rsidRPr="00353152">
        <w:rPr>
          <w:rFonts w:ascii="Arial" w:hAnsi="Arial" w:cs="Arial"/>
          <w:sz w:val="24"/>
          <w:szCs w:val="24"/>
        </w:rPr>
        <w:t>165-п).</w:t>
      </w:r>
    </w:p>
    <w:p w14:paraId="4B35DD24" w14:textId="77777777" w:rsidR="000358E1" w:rsidRPr="00353152" w:rsidRDefault="000358E1"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Условия предоставления субсидии исполнителям коммунальных услуг определяются в соответствии с приложением 2 к Постановлению № 165-п.</w:t>
      </w:r>
    </w:p>
    <w:p w14:paraId="6C718990" w14:textId="77777777" w:rsidR="00D231A4" w:rsidRPr="00353152" w:rsidRDefault="00D231A4"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w:t>
      </w:r>
      <w:r w:rsidR="000358E1" w:rsidRPr="00353152">
        <w:rPr>
          <w:rFonts w:ascii="Arial" w:hAnsi="Arial" w:cs="Arial"/>
          <w:sz w:val="24"/>
          <w:szCs w:val="24"/>
        </w:rPr>
        <w:t>и платы за коммунальные услуги.</w:t>
      </w:r>
    </w:p>
    <w:p w14:paraId="5AB75132" w14:textId="77777777" w:rsidR="00D231A4" w:rsidRPr="00353152" w:rsidRDefault="00D231A4" w:rsidP="00353152">
      <w:pPr>
        <w:autoSpaceDE w:val="0"/>
        <w:autoSpaceDN w:val="0"/>
        <w:adjustRightInd w:val="0"/>
        <w:spacing w:after="0" w:line="240" w:lineRule="auto"/>
        <w:ind w:firstLine="709"/>
        <w:outlineLvl w:val="0"/>
        <w:rPr>
          <w:rFonts w:ascii="Arial" w:hAnsi="Arial" w:cs="Arial"/>
          <w:sz w:val="24"/>
          <w:szCs w:val="24"/>
        </w:rPr>
      </w:pPr>
      <w:r w:rsidRPr="00353152">
        <w:rPr>
          <w:rFonts w:ascii="Arial" w:hAnsi="Arial" w:cs="Arial"/>
          <w:sz w:val="24"/>
          <w:szCs w:val="24"/>
        </w:rPr>
        <w:t>Средства краевого бюджета в виде субвенций поступают в бюджет м</w:t>
      </w:r>
      <w:r w:rsidR="005D621D" w:rsidRPr="00353152">
        <w:rPr>
          <w:rFonts w:ascii="Arial" w:hAnsi="Arial" w:cs="Arial"/>
          <w:sz w:val="24"/>
          <w:szCs w:val="24"/>
        </w:rPr>
        <w:t>униципального образования</w:t>
      </w:r>
      <w:r w:rsidRPr="00353152">
        <w:rPr>
          <w:rFonts w:ascii="Arial" w:hAnsi="Arial" w:cs="Arial"/>
          <w:sz w:val="24"/>
          <w:szCs w:val="24"/>
        </w:rPr>
        <w:t xml:space="preserve"> и предназначены для выплат исполнителю коммунальных услу</w:t>
      </w:r>
      <w:r w:rsidR="00355511" w:rsidRPr="00353152">
        <w:rPr>
          <w:rFonts w:ascii="Arial" w:hAnsi="Arial" w:cs="Arial"/>
          <w:sz w:val="24"/>
          <w:szCs w:val="24"/>
        </w:rPr>
        <w:t>г</w:t>
      </w:r>
      <w:r w:rsidR="00B26250" w:rsidRPr="00353152">
        <w:rPr>
          <w:rFonts w:ascii="Arial" w:hAnsi="Arial" w:cs="Arial"/>
          <w:sz w:val="24"/>
          <w:szCs w:val="24"/>
        </w:rPr>
        <w:t>.</w:t>
      </w:r>
      <w:r w:rsidRPr="00353152">
        <w:rPr>
          <w:rFonts w:ascii="Arial" w:hAnsi="Arial" w:cs="Arial"/>
          <w:sz w:val="24"/>
          <w:szCs w:val="24"/>
        </w:rPr>
        <w:t xml:space="preserve"> Выплаты осуществляются на основании соглашения о субсидировании, заключенного между </w:t>
      </w:r>
      <w:r w:rsidR="005D621D" w:rsidRPr="00353152">
        <w:rPr>
          <w:rFonts w:ascii="Arial" w:hAnsi="Arial" w:cs="Arial"/>
          <w:sz w:val="24"/>
          <w:szCs w:val="24"/>
        </w:rPr>
        <w:t>МКУ «Служба единого заказчика»</w:t>
      </w:r>
      <w:r w:rsidRPr="00353152">
        <w:rPr>
          <w:rFonts w:ascii="Arial" w:hAnsi="Arial" w:cs="Arial"/>
          <w:sz w:val="24"/>
          <w:szCs w:val="24"/>
        </w:rPr>
        <w:t xml:space="preserve"> и исполнителем коммунальных услу</w:t>
      </w:r>
      <w:r w:rsidR="00355511" w:rsidRPr="00353152">
        <w:rPr>
          <w:rFonts w:ascii="Arial" w:hAnsi="Arial" w:cs="Arial"/>
          <w:sz w:val="24"/>
          <w:szCs w:val="24"/>
        </w:rPr>
        <w:t>г</w:t>
      </w:r>
      <w:r w:rsidR="00B26250" w:rsidRPr="00353152">
        <w:rPr>
          <w:rFonts w:ascii="Arial" w:hAnsi="Arial" w:cs="Arial"/>
          <w:sz w:val="24"/>
          <w:szCs w:val="24"/>
        </w:rPr>
        <w:t>.</w:t>
      </w:r>
    </w:p>
    <w:p w14:paraId="45B2DCFB" w14:textId="77777777" w:rsidR="003A0541" w:rsidRPr="00E12497" w:rsidRDefault="003A0541" w:rsidP="0057721D">
      <w:pPr>
        <w:autoSpaceDE w:val="0"/>
        <w:autoSpaceDN w:val="0"/>
        <w:adjustRightInd w:val="0"/>
        <w:spacing w:after="0" w:line="240" w:lineRule="auto"/>
        <w:ind w:firstLine="709"/>
        <w:outlineLvl w:val="0"/>
        <w:rPr>
          <w:rFonts w:ascii="Arial" w:hAnsi="Arial" w:cs="Arial"/>
          <w:sz w:val="24"/>
          <w:szCs w:val="24"/>
        </w:rPr>
        <w:sectPr w:rsidR="003A0541" w:rsidRPr="00E12497" w:rsidSect="008E708B">
          <w:pgSz w:w="11906" w:h="16838"/>
          <w:pgMar w:top="1134" w:right="851" w:bottom="1134" w:left="1701" w:header="709" w:footer="709" w:gutter="0"/>
          <w:pgNumType w:start="1"/>
          <w:cols w:space="708"/>
          <w:titlePg/>
          <w:docGrid w:linePitch="360"/>
        </w:sectPr>
      </w:pPr>
    </w:p>
    <w:p w14:paraId="79D45FA6" w14:textId="77777777" w:rsidR="009977CF" w:rsidRPr="00E12497" w:rsidRDefault="009977CF" w:rsidP="00B924A9">
      <w:pPr>
        <w:widowControl w:val="0"/>
        <w:autoSpaceDE w:val="0"/>
        <w:autoSpaceDN w:val="0"/>
        <w:spacing w:after="0" w:line="240" w:lineRule="auto"/>
        <w:ind w:left="9072"/>
        <w:jc w:val="left"/>
        <w:outlineLvl w:val="2"/>
        <w:rPr>
          <w:rFonts w:ascii="Arial" w:hAnsi="Arial" w:cs="Arial"/>
          <w:sz w:val="24"/>
          <w:szCs w:val="24"/>
        </w:rPr>
      </w:pPr>
      <w:r w:rsidRPr="00E12497">
        <w:rPr>
          <w:rFonts w:ascii="Arial" w:hAnsi="Arial" w:cs="Arial"/>
          <w:sz w:val="24"/>
          <w:szCs w:val="24"/>
        </w:rPr>
        <w:lastRenderedPageBreak/>
        <w:t>Приложение</w:t>
      </w:r>
    </w:p>
    <w:p w14:paraId="636654AB" w14:textId="77777777" w:rsidR="009977CF" w:rsidRPr="00E12497" w:rsidRDefault="009977CF" w:rsidP="00B924A9">
      <w:pPr>
        <w:widowControl w:val="0"/>
        <w:autoSpaceDE w:val="0"/>
        <w:autoSpaceDN w:val="0"/>
        <w:spacing w:after="0" w:line="240" w:lineRule="auto"/>
        <w:ind w:left="9072"/>
        <w:jc w:val="left"/>
        <w:rPr>
          <w:rFonts w:ascii="Arial" w:hAnsi="Arial" w:cs="Arial"/>
          <w:sz w:val="24"/>
          <w:szCs w:val="24"/>
        </w:rPr>
      </w:pPr>
      <w:r w:rsidRPr="00E12497">
        <w:rPr>
          <w:rFonts w:ascii="Arial" w:hAnsi="Arial" w:cs="Arial"/>
          <w:sz w:val="24"/>
          <w:szCs w:val="24"/>
        </w:rPr>
        <w:t xml:space="preserve">к информации об отдельном мероприятии </w:t>
      </w:r>
      <w:r w:rsidR="001A604F" w:rsidRPr="00E12497">
        <w:rPr>
          <w:rFonts w:ascii="Arial" w:hAnsi="Arial" w:cs="Arial"/>
          <w:sz w:val="24"/>
          <w:szCs w:val="24"/>
        </w:rPr>
        <w:t xml:space="preserve">6 </w:t>
      </w:r>
      <w:r w:rsidR="00B54DF5">
        <w:rPr>
          <w:rFonts w:ascii="Arial" w:hAnsi="Arial" w:cs="Arial"/>
          <w:sz w:val="24"/>
          <w:szCs w:val="24"/>
        </w:rPr>
        <w:t>муниципальной программы</w:t>
      </w:r>
    </w:p>
    <w:p w14:paraId="67CB1D94" w14:textId="77777777" w:rsidR="00B26250" w:rsidRPr="00E12497" w:rsidRDefault="00B26250" w:rsidP="0057721D">
      <w:pPr>
        <w:widowControl w:val="0"/>
        <w:autoSpaceDE w:val="0"/>
        <w:autoSpaceDN w:val="0"/>
        <w:spacing w:after="0" w:line="240" w:lineRule="auto"/>
        <w:ind w:firstLine="709"/>
        <w:jc w:val="center"/>
        <w:rPr>
          <w:rFonts w:ascii="Arial" w:hAnsi="Arial" w:cs="Arial"/>
          <w:sz w:val="24"/>
          <w:szCs w:val="24"/>
        </w:rPr>
      </w:pPr>
    </w:p>
    <w:p w14:paraId="763AA176" w14:textId="77777777" w:rsidR="009977CF" w:rsidRPr="00E12497" w:rsidRDefault="009977CF"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ПЕРЕЧЕНЬ</w:t>
      </w:r>
    </w:p>
    <w:p w14:paraId="42511EE2" w14:textId="77777777" w:rsidR="00C246FE" w:rsidRDefault="00FB2A1C" w:rsidP="00C246FE">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показателей результативности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812"/>
        <w:gridCol w:w="1706"/>
        <w:gridCol w:w="2191"/>
        <w:gridCol w:w="1473"/>
        <w:gridCol w:w="1354"/>
        <w:gridCol w:w="1635"/>
        <w:gridCol w:w="1635"/>
      </w:tblGrid>
      <w:tr w:rsidR="00D179EA" w14:paraId="010B1DBB" w14:textId="77777777" w:rsidTr="007F5CBA">
        <w:trPr>
          <w:trHeight w:val="283"/>
        </w:trPr>
        <w:tc>
          <w:tcPr>
            <w:tcW w:w="331" w:type="pct"/>
            <w:vMerge w:val="restart"/>
            <w:tcBorders>
              <w:top w:val="single" w:sz="4" w:space="0" w:color="auto"/>
              <w:left w:val="single" w:sz="4" w:space="0" w:color="auto"/>
              <w:bottom w:val="single" w:sz="4" w:space="0" w:color="auto"/>
              <w:right w:val="single" w:sz="4" w:space="0" w:color="auto"/>
            </w:tcBorders>
            <w:vAlign w:val="center"/>
            <w:hideMark/>
          </w:tcPr>
          <w:p w14:paraId="3D1A970C"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 п/п</w:t>
            </w:r>
          </w:p>
        </w:tc>
        <w:tc>
          <w:tcPr>
            <w:tcW w:w="1289" w:type="pct"/>
            <w:vMerge w:val="restart"/>
            <w:tcBorders>
              <w:top w:val="single" w:sz="4" w:space="0" w:color="auto"/>
              <w:left w:val="single" w:sz="4" w:space="0" w:color="auto"/>
              <w:bottom w:val="single" w:sz="4" w:space="0" w:color="auto"/>
              <w:right w:val="single" w:sz="4" w:space="0" w:color="auto"/>
            </w:tcBorders>
            <w:vAlign w:val="center"/>
            <w:hideMark/>
          </w:tcPr>
          <w:p w14:paraId="4021841F"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Цель, показатели результативности</w:t>
            </w:r>
          </w:p>
        </w:tc>
        <w:tc>
          <w:tcPr>
            <w:tcW w:w="577" w:type="pct"/>
            <w:vMerge w:val="restart"/>
            <w:tcBorders>
              <w:top w:val="single" w:sz="4" w:space="0" w:color="auto"/>
              <w:left w:val="single" w:sz="4" w:space="0" w:color="auto"/>
              <w:bottom w:val="single" w:sz="4" w:space="0" w:color="auto"/>
              <w:right w:val="single" w:sz="4" w:space="0" w:color="auto"/>
            </w:tcBorders>
            <w:vAlign w:val="center"/>
            <w:hideMark/>
          </w:tcPr>
          <w:p w14:paraId="60D66E27"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Единица измерения</w:t>
            </w:r>
          </w:p>
        </w:tc>
        <w:tc>
          <w:tcPr>
            <w:tcW w:w="741" w:type="pct"/>
            <w:vMerge w:val="restart"/>
            <w:tcBorders>
              <w:top w:val="single" w:sz="4" w:space="0" w:color="auto"/>
              <w:left w:val="single" w:sz="4" w:space="0" w:color="auto"/>
              <w:bottom w:val="single" w:sz="4" w:space="0" w:color="auto"/>
              <w:right w:val="single" w:sz="4" w:space="0" w:color="auto"/>
            </w:tcBorders>
            <w:vAlign w:val="center"/>
            <w:hideMark/>
          </w:tcPr>
          <w:p w14:paraId="1D4CC6A8"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Источник информации</w:t>
            </w:r>
          </w:p>
        </w:tc>
        <w:tc>
          <w:tcPr>
            <w:tcW w:w="2062" w:type="pct"/>
            <w:gridSpan w:val="4"/>
            <w:tcBorders>
              <w:top w:val="single" w:sz="4" w:space="0" w:color="auto"/>
              <w:left w:val="single" w:sz="4" w:space="0" w:color="auto"/>
              <w:bottom w:val="single" w:sz="4" w:space="0" w:color="auto"/>
              <w:right w:val="single" w:sz="4" w:space="0" w:color="auto"/>
            </w:tcBorders>
            <w:vAlign w:val="center"/>
            <w:hideMark/>
          </w:tcPr>
          <w:p w14:paraId="256DD182"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Годы реализации отдельного мероприятия</w:t>
            </w:r>
          </w:p>
        </w:tc>
      </w:tr>
      <w:tr w:rsidR="00D179EA" w14:paraId="2B7FAC5D" w14:textId="77777777" w:rsidTr="00A05448">
        <w:trPr>
          <w:trHeight w:val="283"/>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22803693" w14:textId="77777777" w:rsidR="00D179EA" w:rsidRDefault="00D179EA" w:rsidP="007F5CBA">
            <w:pPr>
              <w:spacing w:after="0" w:line="240" w:lineRule="auto"/>
              <w:jc w:val="left"/>
              <w:rPr>
                <w:rFonts w:ascii="Arial" w:hAnsi="Arial" w:cs="Arial"/>
                <w:sz w:val="18"/>
                <w:szCs w:val="18"/>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2BBA5C41" w14:textId="77777777" w:rsidR="00D179EA" w:rsidRDefault="00D179EA" w:rsidP="007F5CBA">
            <w:pPr>
              <w:spacing w:after="0" w:line="240" w:lineRule="auto"/>
              <w:jc w:val="left"/>
              <w:rPr>
                <w:rFonts w:ascii="Arial" w:hAnsi="Arial" w:cs="Arial"/>
                <w:sz w:val="18"/>
                <w:szCs w:val="18"/>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771E718" w14:textId="77777777" w:rsidR="00D179EA" w:rsidRDefault="00D179EA" w:rsidP="007F5CBA">
            <w:pPr>
              <w:spacing w:after="0" w:line="240" w:lineRule="auto"/>
              <w:jc w:val="left"/>
              <w:rPr>
                <w:rFonts w:ascii="Arial" w:hAnsi="Arial" w:cs="Arial"/>
                <w:sz w:val="18"/>
                <w:szCs w:val="18"/>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57BB4BC3" w14:textId="77777777" w:rsidR="00D179EA" w:rsidRDefault="00D179EA" w:rsidP="007F5CBA">
            <w:pPr>
              <w:spacing w:after="0" w:line="240" w:lineRule="auto"/>
              <w:jc w:val="left"/>
              <w:rPr>
                <w:rFonts w:ascii="Arial" w:hAnsi="Arial"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47565756"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2021</w:t>
            </w:r>
          </w:p>
        </w:tc>
        <w:tc>
          <w:tcPr>
            <w:tcW w:w="458" w:type="pct"/>
            <w:tcBorders>
              <w:top w:val="single" w:sz="4" w:space="0" w:color="auto"/>
              <w:left w:val="single" w:sz="4" w:space="0" w:color="auto"/>
              <w:bottom w:val="single" w:sz="4" w:space="0" w:color="auto"/>
              <w:right w:val="single" w:sz="4" w:space="0" w:color="auto"/>
            </w:tcBorders>
            <w:vAlign w:val="center"/>
            <w:hideMark/>
          </w:tcPr>
          <w:p w14:paraId="56615828"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2022</w:t>
            </w:r>
          </w:p>
        </w:tc>
        <w:tc>
          <w:tcPr>
            <w:tcW w:w="553" w:type="pct"/>
            <w:tcBorders>
              <w:top w:val="single" w:sz="4" w:space="0" w:color="auto"/>
              <w:left w:val="single" w:sz="4" w:space="0" w:color="auto"/>
              <w:bottom w:val="single" w:sz="4" w:space="0" w:color="auto"/>
              <w:right w:val="single" w:sz="4" w:space="0" w:color="auto"/>
            </w:tcBorders>
            <w:vAlign w:val="center"/>
            <w:hideMark/>
          </w:tcPr>
          <w:p w14:paraId="6F7FCF2B"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2023</w:t>
            </w:r>
          </w:p>
        </w:tc>
        <w:tc>
          <w:tcPr>
            <w:tcW w:w="553" w:type="pct"/>
            <w:tcBorders>
              <w:top w:val="single" w:sz="4" w:space="0" w:color="auto"/>
              <w:left w:val="single" w:sz="4" w:space="0" w:color="auto"/>
              <w:bottom w:val="single" w:sz="4" w:space="0" w:color="auto"/>
              <w:right w:val="single" w:sz="4" w:space="0" w:color="auto"/>
            </w:tcBorders>
            <w:vAlign w:val="center"/>
          </w:tcPr>
          <w:p w14:paraId="153BA041"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2024</w:t>
            </w:r>
          </w:p>
        </w:tc>
      </w:tr>
      <w:tr w:rsidR="00D179EA" w14:paraId="525191F4" w14:textId="77777777" w:rsidTr="00A05448">
        <w:trPr>
          <w:trHeight w:val="283"/>
        </w:trPr>
        <w:tc>
          <w:tcPr>
            <w:tcW w:w="331" w:type="pct"/>
            <w:tcBorders>
              <w:top w:val="single" w:sz="4" w:space="0" w:color="auto"/>
              <w:left w:val="single" w:sz="4" w:space="0" w:color="auto"/>
              <w:bottom w:val="single" w:sz="4" w:space="0" w:color="auto"/>
              <w:right w:val="single" w:sz="4" w:space="0" w:color="auto"/>
            </w:tcBorders>
            <w:vAlign w:val="center"/>
            <w:hideMark/>
          </w:tcPr>
          <w:p w14:paraId="5C0441F4"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2A630323"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2</w:t>
            </w:r>
          </w:p>
        </w:tc>
        <w:tc>
          <w:tcPr>
            <w:tcW w:w="577" w:type="pct"/>
            <w:tcBorders>
              <w:top w:val="single" w:sz="4" w:space="0" w:color="auto"/>
              <w:left w:val="single" w:sz="4" w:space="0" w:color="auto"/>
              <w:bottom w:val="single" w:sz="4" w:space="0" w:color="auto"/>
              <w:right w:val="single" w:sz="4" w:space="0" w:color="auto"/>
            </w:tcBorders>
            <w:vAlign w:val="center"/>
            <w:hideMark/>
          </w:tcPr>
          <w:p w14:paraId="337C12DC"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3</w:t>
            </w:r>
          </w:p>
        </w:tc>
        <w:tc>
          <w:tcPr>
            <w:tcW w:w="741" w:type="pct"/>
            <w:tcBorders>
              <w:top w:val="single" w:sz="4" w:space="0" w:color="auto"/>
              <w:left w:val="single" w:sz="4" w:space="0" w:color="auto"/>
              <w:bottom w:val="single" w:sz="4" w:space="0" w:color="auto"/>
              <w:right w:val="single" w:sz="4" w:space="0" w:color="auto"/>
            </w:tcBorders>
            <w:vAlign w:val="center"/>
            <w:hideMark/>
          </w:tcPr>
          <w:p w14:paraId="39EC3DCA" w14:textId="77777777" w:rsidR="00D179EA" w:rsidRDefault="00D179EA"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4</w:t>
            </w:r>
          </w:p>
        </w:tc>
        <w:tc>
          <w:tcPr>
            <w:tcW w:w="498" w:type="pct"/>
            <w:tcBorders>
              <w:top w:val="single" w:sz="4" w:space="0" w:color="auto"/>
              <w:left w:val="single" w:sz="4" w:space="0" w:color="auto"/>
              <w:bottom w:val="single" w:sz="4" w:space="0" w:color="auto"/>
              <w:right w:val="single" w:sz="4" w:space="0" w:color="auto"/>
            </w:tcBorders>
            <w:vAlign w:val="center"/>
            <w:hideMark/>
          </w:tcPr>
          <w:p w14:paraId="370B4D3E" w14:textId="77777777" w:rsidR="00D179EA" w:rsidRDefault="00E949F4"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5</w:t>
            </w:r>
          </w:p>
        </w:tc>
        <w:tc>
          <w:tcPr>
            <w:tcW w:w="458" w:type="pct"/>
            <w:tcBorders>
              <w:top w:val="single" w:sz="4" w:space="0" w:color="auto"/>
              <w:left w:val="single" w:sz="4" w:space="0" w:color="auto"/>
              <w:bottom w:val="single" w:sz="4" w:space="0" w:color="auto"/>
              <w:right w:val="single" w:sz="4" w:space="0" w:color="auto"/>
            </w:tcBorders>
            <w:vAlign w:val="center"/>
            <w:hideMark/>
          </w:tcPr>
          <w:p w14:paraId="479F1BB7" w14:textId="77777777" w:rsidR="00D179EA" w:rsidRDefault="00E949F4"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6</w:t>
            </w:r>
          </w:p>
        </w:tc>
        <w:tc>
          <w:tcPr>
            <w:tcW w:w="553" w:type="pct"/>
            <w:tcBorders>
              <w:top w:val="single" w:sz="4" w:space="0" w:color="auto"/>
              <w:left w:val="single" w:sz="4" w:space="0" w:color="auto"/>
              <w:bottom w:val="single" w:sz="4" w:space="0" w:color="auto"/>
              <w:right w:val="single" w:sz="4" w:space="0" w:color="auto"/>
            </w:tcBorders>
            <w:hideMark/>
          </w:tcPr>
          <w:p w14:paraId="3DF70D4D" w14:textId="77777777" w:rsidR="00D179EA" w:rsidRDefault="00E949F4"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7</w:t>
            </w:r>
          </w:p>
        </w:tc>
        <w:tc>
          <w:tcPr>
            <w:tcW w:w="553" w:type="pct"/>
            <w:tcBorders>
              <w:top w:val="single" w:sz="4" w:space="0" w:color="auto"/>
              <w:left w:val="single" w:sz="4" w:space="0" w:color="auto"/>
              <w:bottom w:val="single" w:sz="4" w:space="0" w:color="auto"/>
              <w:right w:val="single" w:sz="4" w:space="0" w:color="auto"/>
            </w:tcBorders>
          </w:tcPr>
          <w:p w14:paraId="49C62A4C" w14:textId="77777777" w:rsidR="00D179EA" w:rsidRDefault="00E949F4"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8</w:t>
            </w:r>
          </w:p>
        </w:tc>
      </w:tr>
      <w:tr w:rsidR="00D179EA" w14:paraId="5EA6B029" w14:textId="77777777" w:rsidTr="007F5CBA">
        <w:trPr>
          <w:trHeight w:val="85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E593082" w14:textId="77777777" w:rsidR="00D179EA" w:rsidRDefault="00D179EA" w:rsidP="007F5CBA">
            <w:pPr>
              <w:widowControl w:val="0"/>
              <w:autoSpaceDE w:val="0"/>
              <w:autoSpaceDN w:val="0"/>
              <w:spacing w:after="0" w:line="240" w:lineRule="auto"/>
              <w:jc w:val="left"/>
              <w:rPr>
                <w:rFonts w:ascii="Arial" w:hAnsi="Arial" w:cs="Arial"/>
                <w:sz w:val="18"/>
                <w:szCs w:val="18"/>
              </w:rPr>
            </w:pPr>
            <w:r>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D179EA" w14:paraId="74346CB9" w14:textId="77777777" w:rsidTr="007F5CBA">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BC0F2EE" w14:textId="77777777" w:rsidR="00D179EA" w:rsidRDefault="00D179EA" w:rsidP="007F5CBA">
            <w:pPr>
              <w:widowControl w:val="0"/>
              <w:autoSpaceDE w:val="0"/>
              <w:autoSpaceDN w:val="0"/>
              <w:spacing w:after="0" w:line="240" w:lineRule="auto"/>
              <w:jc w:val="left"/>
              <w:rPr>
                <w:rFonts w:ascii="Arial" w:hAnsi="Arial" w:cs="Arial"/>
                <w:sz w:val="18"/>
                <w:szCs w:val="18"/>
              </w:rPr>
            </w:pPr>
            <w:r>
              <w:rPr>
                <w:rFonts w:ascii="Arial" w:hAnsi="Arial" w:cs="Arial"/>
                <w:sz w:val="18"/>
                <w:szCs w:val="18"/>
              </w:rPr>
              <w:t xml:space="preserve">Цель: </w:t>
            </w:r>
            <w:r>
              <w:rPr>
                <w:rFonts w:ascii="Arial" w:hAnsi="Arial" w:cs="Arial"/>
                <w:color w:val="000000"/>
                <w:sz w:val="18"/>
                <w:szCs w:val="18"/>
              </w:rPr>
              <w:t>Ограничение роста оплаты жилищно-коммунальных услуг</w:t>
            </w:r>
          </w:p>
        </w:tc>
      </w:tr>
      <w:tr w:rsidR="00DF6BB1" w14:paraId="091A50B5" w14:textId="77777777" w:rsidTr="007F5CBA">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A3BF45D" w14:textId="77777777" w:rsidR="00DF6BB1" w:rsidRDefault="00DF6BB1" w:rsidP="007F5CBA">
            <w:pPr>
              <w:widowControl w:val="0"/>
              <w:autoSpaceDE w:val="0"/>
              <w:autoSpaceDN w:val="0"/>
              <w:spacing w:after="0" w:line="240" w:lineRule="auto"/>
              <w:jc w:val="left"/>
              <w:rPr>
                <w:rFonts w:ascii="Arial" w:hAnsi="Arial" w:cs="Arial"/>
                <w:sz w:val="18"/>
                <w:szCs w:val="18"/>
              </w:rPr>
            </w:pPr>
            <w:r>
              <w:rPr>
                <w:rFonts w:ascii="Arial" w:hAnsi="Arial" w:cs="Arial"/>
                <w:sz w:val="18"/>
                <w:szCs w:val="18"/>
              </w:rPr>
              <w:t>Задача</w:t>
            </w:r>
            <w:r w:rsidR="00B57D1E" w:rsidRPr="00526A90">
              <w:rPr>
                <w:rFonts w:ascii="Arial" w:hAnsi="Arial" w:cs="Arial"/>
                <w:color w:val="000000"/>
                <w:sz w:val="18"/>
                <w:szCs w:val="18"/>
              </w:rPr>
              <w:t xml:space="preserve"> отдельного мероприятия</w:t>
            </w:r>
            <w:r>
              <w:rPr>
                <w:rFonts w:ascii="Arial" w:hAnsi="Arial" w:cs="Arial"/>
                <w:sz w:val="18"/>
                <w:szCs w:val="18"/>
              </w:rPr>
              <w:t>:</w:t>
            </w:r>
            <w:r w:rsidR="00662E87">
              <w:rPr>
                <w:rFonts w:ascii="Arial" w:hAnsi="Arial" w:cs="Arial"/>
                <w:sz w:val="18"/>
                <w:szCs w:val="18"/>
              </w:rPr>
              <w:t xml:space="preserve"> </w:t>
            </w:r>
            <w:r w:rsidR="00662E87">
              <w:t>П</w:t>
            </w:r>
            <w:r w:rsidR="00662E87" w:rsidRPr="00662E87">
              <w:rPr>
                <w:rFonts w:ascii="Arial" w:hAnsi="Arial" w:cs="Arial"/>
                <w:sz w:val="18"/>
                <w:szCs w:val="18"/>
              </w:rPr>
              <w:t>редоставление субсидии на компенсацию части платы граждан за коммунальные услуги исполнителям коммунальных услуг</w:t>
            </w:r>
          </w:p>
        </w:tc>
      </w:tr>
      <w:tr w:rsidR="00D179EA" w14:paraId="4D928C4B" w14:textId="77777777" w:rsidTr="007F5CBA">
        <w:trPr>
          <w:trHeight w:val="567"/>
        </w:trPr>
        <w:tc>
          <w:tcPr>
            <w:tcW w:w="331" w:type="pct"/>
            <w:tcBorders>
              <w:top w:val="single" w:sz="4" w:space="0" w:color="auto"/>
              <w:left w:val="single" w:sz="4" w:space="0" w:color="auto"/>
              <w:bottom w:val="single" w:sz="4" w:space="0" w:color="auto"/>
              <w:right w:val="single" w:sz="4" w:space="0" w:color="auto"/>
            </w:tcBorders>
            <w:vAlign w:val="center"/>
          </w:tcPr>
          <w:p w14:paraId="5196D6B7" w14:textId="77777777" w:rsidR="00D179EA" w:rsidRDefault="009B65E4" w:rsidP="007F5CBA">
            <w:pPr>
              <w:widowControl w:val="0"/>
              <w:autoSpaceDE w:val="0"/>
              <w:autoSpaceDN w:val="0"/>
              <w:spacing w:after="0" w:line="240" w:lineRule="auto"/>
              <w:jc w:val="center"/>
              <w:rPr>
                <w:rFonts w:ascii="Arial" w:hAnsi="Arial" w:cs="Arial"/>
                <w:sz w:val="18"/>
                <w:szCs w:val="18"/>
              </w:rPr>
            </w:pPr>
            <w:r>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tcPr>
          <w:p w14:paraId="22B815B4" w14:textId="77777777" w:rsidR="00D179EA" w:rsidRDefault="00D179EA" w:rsidP="007F5CBA">
            <w:pPr>
              <w:spacing w:after="0" w:line="240" w:lineRule="auto"/>
              <w:jc w:val="left"/>
              <w:rPr>
                <w:rFonts w:ascii="Arial" w:hAnsi="Arial" w:cs="Arial"/>
                <w:sz w:val="18"/>
                <w:szCs w:val="18"/>
              </w:rPr>
            </w:pPr>
            <w:r>
              <w:rPr>
                <w:rFonts w:ascii="Arial" w:hAnsi="Arial" w:cs="Arial"/>
                <w:color w:val="000000"/>
                <w:sz w:val="18"/>
                <w:szCs w:val="18"/>
              </w:rPr>
              <w:t>Количество организаций получивших субвенцию</w:t>
            </w:r>
          </w:p>
        </w:tc>
        <w:tc>
          <w:tcPr>
            <w:tcW w:w="577" w:type="pct"/>
            <w:tcBorders>
              <w:top w:val="single" w:sz="4" w:space="0" w:color="auto"/>
              <w:left w:val="single" w:sz="4" w:space="0" w:color="auto"/>
              <w:bottom w:val="single" w:sz="4" w:space="0" w:color="auto"/>
              <w:right w:val="single" w:sz="4" w:space="0" w:color="auto"/>
            </w:tcBorders>
            <w:vAlign w:val="center"/>
          </w:tcPr>
          <w:p w14:paraId="0B257176" w14:textId="77777777" w:rsidR="00D179EA" w:rsidRDefault="00D179EA" w:rsidP="007F5CBA">
            <w:pPr>
              <w:spacing w:after="0" w:line="240" w:lineRule="auto"/>
              <w:jc w:val="center"/>
              <w:rPr>
                <w:rFonts w:ascii="Arial" w:hAnsi="Arial" w:cs="Arial"/>
                <w:color w:val="000000"/>
                <w:sz w:val="18"/>
                <w:szCs w:val="18"/>
              </w:rPr>
            </w:pPr>
            <w:r>
              <w:rPr>
                <w:rFonts w:ascii="Arial" w:hAnsi="Arial" w:cs="Arial"/>
                <w:color w:val="000000"/>
                <w:sz w:val="18"/>
                <w:szCs w:val="18"/>
              </w:rPr>
              <w:t>шт.</w:t>
            </w:r>
          </w:p>
        </w:tc>
        <w:tc>
          <w:tcPr>
            <w:tcW w:w="741" w:type="pct"/>
            <w:tcBorders>
              <w:top w:val="single" w:sz="4" w:space="0" w:color="auto"/>
              <w:left w:val="single" w:sz="4" w:space="0" w:color="auto"/>
              <w:bottom w:val="single" w:sz="4" w:space="0" w:color="auto"/>
              <w:right w:val="single" w:sz="4" w:space="0" w:color="auto"/>
            </w:tcBorders>
            <w:vAlign w:val="center"/>
          </w:tcPr>
          <w:p w14:paraId="367E71E4" w14:textId="77777777" w:rsidR="00D179EA" w:rsidRDefault="00D179EA" w:rsidP="007F5CBA">
            <w:pPr>
              <w:spacing w:after="0" w:line="240" w:lineRule="auto"/>
              <w:rPr>
                <w:rFonts w:ascii="Arial" w:hAnsi="Arial" w:cs="Arial"/>
                <w:color w:val="000000"/>
                <w:sz w:val="18"/>
                <w:szCs w:val="18"/>
              </w:rPr>
            </w:pPr>
            <w:r>
              <w:rPr>
                <w:rFonts w:ascii="Arial" w:hAnsi="Arial" w:cs="Arial"/>
                <w:color w:val="000000"/>
                <w:sz w:val="18"/>
                <w:szCs w:val="18"/>
              </w:rPr>
              <w:t>финансовая отчетность</w:t>
            </w:r>
          </w:p>
        </w:tc>
        <w:tc>
          <w:tcPr>
            <w:tcW w:w="498" w:type="pct"/>
            <w:tcBorders>
              <w:top w:val="single" w:sz="4" w:space="0" w:color="auto"/>
              <w:left w:val="single" w:sz="4" w:space="0" w:color="auto"/>
              <w:bottom w:val="single" w:sz="4" w:space="0" w:color="auto"/>
              <w:right w:val="single" w:sz="4" w:space="0" w:color="auto"/>
            </w:tcBorders>
            <w:vAlign w:val="center"/>
          </w:tcPr>
          <w:p w14:paraId="2BE4103F" w14:textId="77777777" w:rsidR="00D179EA" w:rsidRDefault="00D179EA" w:rsidP="007F5CBA">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458" w:type="pct"/>
            <w:tcBorders>
              <w:top w:val="single" w:sz="4" w:space="0" w:color="auto"/>
              <w:left w:val="single" w:sz="4" w:space="0" w:color="auto"/>
              <w:bottom w:val="single" w:sz="4" w:space="0" w:color="auto"/>
              <w:right w:val="single" w:sz="4" w:space="0" w:color="auto"/>
            </w:tcBorders>
            <w:vAlign w:val="center"/>
          </w:tcPr>
          <w:p w14:paraId="67500140" w14:textId="77777777" w:rsidR="00D179EA" w:rsidRDefault="00D179EA" w:rsidP="007F5CBA">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553" w:type="pct"/>
            <w:tcBorders>
              <w:top w:val="single" w:sz="4" w:space="0" w:color="auto"/>
              <w:left w:val="single" w:sz="4" w:space="0" w:color="auto"/>
              <w:bottom w:val="single" w:sz="4" w:space="0" w:color="auto"/>
              <w:right w:val="single" w:sz="4" w:space="0" w:color="auto"/>
            </w:tcBorders>
            <w:vAlign w:val="center"/>
          </w:tcPr>
          <w:p w14:paraId="034CCF38" w14:textId="77777777" w:rsidR="00D179EA" w:rsidRDefault="00D179EA" w:rsidP="007F5CBA">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553" w:type="pct"/>
            <w:tcBorders>
              <w:top w:val="single" w:sz="4" w:space="0" w:color="auto"/>
              <w:left w:val="single" w:sz="4" w:space="0" w:color="auto"/>
              <w:bottom w:val="single" w:sz="4" w:space="0" w:color="auto"/>
              <w:right w:val="single" w:sz="4" w:space="0" w:color="auto"/>
            </w:tcBorders>
            <w:vAlign w:val="center"/>
          </w:tcPr>
          <w:p w14:paraId="34B63817" w14:textId="77777777" w:rsidR="00D179EA" w:rsidRDefault="00D179EA" w:rsidP="007F5CBA">
            <w:pPr>
              <w:spacing w:after="0" w:line="240" w:lineRule="auto"/>
              <w:jc w:val="center"/>
              <w:rPr>
                <w:rFonts w:ascii="Arial" w:hAnsi="Arial" w:cs="Arial"/>
                <w:color w:val="000000"/>
                <w:sz w:val="18"/>
                <w:szCs w:val="18"/>
              </w:rPr>
            </w:pPr>
            <w:r>
              <w:rPr>
                <w:rFonts w:ascii="Arial" w:hAnsi="Arial" w:cs="Arial"/>
                <w:color w:val="000000"/>
                <w:sz w:val="18"/>
                <w:szCs w:val="18"/>
              </w:rPr>
              <w:t>1</w:t>
            </w:r>
          </w:p>
        </w:tc>
      </w:tr>
    </w:tbl>
    <w:p w14:paraId="0A1D0419" w14:textId="77777777" w:rsidR="009977CF" w:rsidRPr="00E12497" w:rsidRDefault="009977CF" w:rsidP="0057721D">
      <w:pPr>
        <w:spacing w:after="0" w:line="240" w:lineRule="auto"/>
        <w:ind w:firstLine="709"/>
        <w:rPr>
          <w:rFonts w:ascii="Arial" w:hAnsi="Arial" w:cs="Arial"/>
          <w:sz w:val="24"/>
          <w:szCs w:val="24"/>
        </w:rPr>
      </w:pPr>
    </w:p>
    <w:p w14:paraId="1632E74F" w14:textId="77777777" w:rsidR="009977CF" w:rsidRPr="00E12497" w:rsidRDefault="009977CF" w:rsidP="0057721D">
      <w:pPr>
        <w:autoSpaceDE w:val="0"/>
        <w:autoSpaceDN w:val="0"/>
        <w:adjustRightInd w:val="0"/>
        <w:spacing w:after="0" w:line="240" w:lineRule="auto"/>
        <w:ind w:firstLine="709"/>
        <w:outlineLvl w:val="0"/>
        <w:rPr>
          <w:rFonts w:ascii="Arial" w:hAnsi="Arial" w:cs="Arial"/>
          <w:sz w:val="24"/>
          <w:szCs w:val="24"/>
        </w:rPr>
        <w:sectPr w:rsidR="009977CF" w:rsidRPr="00E12497" w:rsidSect="00090297">
          <w:pgSz w:w="16838" w:h="11906" w:orient="landscape"/>
          <w:pgMar w:top="1701" w:right="1134" w:bottom="851" w:left="1134" w:header="709" w:footer="709" w:gutter="0"/>
          <w:pgNumType w:start="1"/>
          <w:cols w:space="708"/>
          <w:titlePg/>
          <w:docGrid w:linePitch="360"/>
        </w:sectPr>
      </w:pPr>
    </w:p>
    <w:p w14:paraId="39E08C54" w14:textId="77777777" w:rsidR="00C3038A" w:rsidRPr="00E12497"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E12497">
        <w:rPr>
          <w:rFonts w:ascii="Arial" w:hAnsi="Arial" w:cs="Arial"/>
          <w:sz w:val="24"/>
          <w:szCs w:val="24"/>
        </w:rPr>
        <w:lastRenderedPageBreak/>
        <w:t xml:space="preserve">Приложение </w:t>
      </w:r>
      <w:r w:rsidR="002039E1" w:rsidRPr="00E12497">
        <w:rPr>
          <w:rFonts w:ascii="Arial" w:hAnsi="Arial" w:cs="Arial"/>
          <w:sz w:val="24"/>
          <w:szCs w:val="24"/>
        </w:rPr>
        <w:t>7</w:t>
      </w:r>
    </w:p>
    <w:p w14:paraId="7674490E" w14:textId="77777777" w:rsidR="00C3038A" w:rsidRPr="00E12497" w:rsidRDefault="00C3038A" w:rsidP="0057721D">
      <w:pPr>
        <w:autoSpaceDE w:val="0"/>
        <w:autoSpaceDN w:val="0"/>
        <w:adjustRightInd w:val="0"/>
        <w:spacing w:after="0" w:line="240" w:lineRule="auto"/>
        <w:ind w:left="4536"/>
        <w:jc w:val="left"/>
        <w:outlineLvl w:val="0"/>
        <w:rPr>
          <w:rFonts w:ascii="Arial" w:hAnsi="Arial" w:cs="Arial"/>
          <w:sz w:val="24"/>
          <w:szCs w:val="24"/>
        </w:rPr>
      </w:pPr>
      <w:r w:rsidRPr="00E12497">
        <w:rPr>
          <w:rFonts w:ascii="Arial" w:hAnsi="Arial" w:cs="Arial"/>
          <w:sz w:val="24"/>
          <w:szCs w:val="24"/>
        </w:rPr>
        <w:t>к муниципальной программе</w:t>
      </w:r>
      <w:r w:rsidR="009713AE" w:rsidRPr="00E12497">
        <w:rPr>
          <w:rFonts w:ascii="Arial" w:hAnsi="Arial" w:cs="Arial"/>
          <w:sz w:val="24"/>
          <w:szCs w:val="24"/>
        </w:rPr>
        <w:t xml:space="preserve"> «Реформирование и</w:t>
      </w:r>
      <w:r w:rsidR="00174A05" w:rsidRPr="00E12497">
        <w:rPr>
          <w:rFonts w:ascii="Arial" w:hAnsi="Arial" w:cs="Arial"/>
          <w:sz w:val="24"/>
          <w:szCs w:val="24"/>
        </w:rPr>
        <w:t xml:space="preserve"> </w:t>
      </w:r>
      <w:r w:rsidR="009713AE" w:rsidRPr="00E12497">
        <w:rPr>
          <w:rFonts w:ascii="Arial" w:hAnsi="Arial" w:cs="Arial"/>
          <w:sz w:val="24"/>
          <w:szCs w:val="24"/>
        </w:rPr>
        <w:t>модернизация жилищно-коммунального хозяйства и повышение энергетической эффективности»</w:t>
      </w:r>
    </w:p>
    <w:p w14:paraId="6623966B" w14:textId="77777777" w:rsidR="00C3038A" w:rsidRPr="00E12497" w:rsidRDefault="00C3038A" w:rsidP="0057721D">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7E4E7C48" w14:textId="77777777" w:rsidR="00C3038A" w:rsidRPr="00E12497" w:rsidRDefault="00C85735" w:rsidP="0057721D">
      <w:pPr>
        <w:pStyle w:val="a4"/>
        <w:autoSpaceDE w:val="0"/>
        <w:autoSpaceDN w:val="0"/>
        <w:adjustRightInd w:val="0"/>
        <w:spacing w:after="0" w:line="240" w:lineRule="auto"/>
        <w:ind w:left="0"/>
        <w:jc w:val="center"/>
        <w:rPr>
          <w:rFonts w:ascii="Arial" w:hAnsi="Arial" w:cs="Arial"/>
          <w:sz w:val="24"/>
          <w:szCs w:val="24"/>
        </w:rPr>
      </w:pPr>
      <w:r w:rsidRPr="00E12497">
        <w:rPr>
          <w:rFonts w:ascii="Arial" w:hAnsi="Arial" w:cs="Arial"/>
          <w:sz w:val="24"/>
          <w:szCs w:val="24"/>
        </w:rPr>
        <w:t xml:space="preserve">1. </w:t>
      </w:r>
      <w:r w:rsidR="00C3038A" w:rsidRPr="00E12497">
        <w:rPr>
          <w:rFonts w:ascii="Arial" w:hAnsi="Arial" w:cs="Arial"/>
          <w:sz w:val="24"/>
          <w:szCs w:val="24"/>
        </w:rPr>
        <w:t>Паспорт</w:t>
      </w:r>
    </w:p>
    <w:p w14:paraId="2402C833" w14:textId="77777777" w:rsidR="00C3038A" w:rsidRPr="00E12497" w:rsidRDefault="00C3038A" w:rsidP="0057721D">
      <w:pPr>
        <w:autoSpaceDE w:val="0"/>
        <w:autoSpaceDN w:val="0"/>
        <w:adjustRightInd w:val="0"/>
        <w:spacing w:after="0" w:line="240" w:lineRule="auto"/>
        <w:jc w:val="center"/>
        <w:rPr>
          <w:rFonts w:ascii="Arial" w:hAnsi="Arial" w:cs="Arial"/>
          <w:sz w:val="24"/>
          <w:szCs w:val="24"/>
        </w:rPr>
      </w:pPr>
      <w:r w:rsidRPr="00E12497">
        <w:rPr>
          <w:rFonts w:ascii="Arial" w:hAnsi="Arial" w:cs="Arial"/>
          <w:sz w:val="24"/>
          <w:szCs w:val="24"/>
        </w:rPr>
        <w:t>Отдельного мероприятия муниципальной программы</w:t>
      </w:r>
    </w:p>
    <w:tbl>
      <w:tblPr>
        <w:tblW w:w="9639" w:type="dxa"/>
        <w:tblLayout w:type="fixed"/>
        <w:tblLook w:val="04A0" w:firstRow="1" w:lastRow="0" w:firstColumn="1" w:lastColumn="0" w:noHBand="0" w:noVBand="1"/>
      </w:tblPr>
      <w:tblGrid>
        <w:gridCol w:w="3544"/>
        <w:gridCol w:w="6095"/>
      </w:tblGrid>
      <w:tr w:rsidR="00C3038A" w:rsidRPr="00E12497" w14:paraId="663DF378" w14:textId="77777777" w:rsidTr="00F4493A">
        <w:tc>
          <w:tcPr>
            <w:tcW w:w="3544" w:type="dxa"/>
            <w:tcBorders>
              <w:top w:val="single" w:sz="4" w:space="0" w:color="000000"/>
              <w:left w:val="single" w:sz="4" w:space="0" w:color="000000"/>
              <w:bottom w:val="single" w:sz="4" w:space="0" w:color="000000"/>
              <w:right w:val="nil"/>
            </w:tcBorders>
            <w:hideMark/>
          </w:tcPr>
          <w:p w14:paraId="19C711B0" w14:textId="77777777" w:rsidR="00C3038A" w:rsidRPr="00E12497" w:rsidRDefault="00C3038A" w:rsidP="00F4493A">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отдельного мероприятия муниципальной программы</w:t>
            </w:r>
          </w:p>
          <w:p w14:paraId="04FE5985" w14:textId="77777777"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2CBCE8DB" w14:textId="77777777" w:rsidR="00C3038A" w:rsidRPr="00E12497" w:rsidRDefault="00BC429E" w:rsidP="00C407EB">
            <w:pPr>
              <w:autoSpaceDE w:val="0"/>
              <w:autoSpaceDN w:val="0"/>
              <w:adjustRightInd w:val="0"/>
              <w:spacing w:after="0" w:line="240" w:lineRule="auto"/>
              <w:jc w:val="left"/>
              <w:rPr>
                <w:rFonts w:ascii="Arial" w:hAnsi="Arial" w:cs="Arial"/>
                <w:sz w:val="24"/>
                <w:szCs w:val="24"/>
                <w:lang w:eastAsia="ar-SA"/>
              </w:rPr>
            </w:pPr>
            <w:r w:rsidRPr="00E12497">
              <w:rPr>
                <w:rFonts w:ascii="Arial" w:hAnsi="Arial" w:cs="Arial"/>
                <w:color w:val="000000"/>
                <w:sz w:val="24"/>
                <w:szCs w:val="24"/>
              </w:rPr>
              <w:t>«А</w:t>
            </w:r>
            <w:r w:rsidR="009C3A79" w:rsidRPr="00E12497">
              <w:rPr>
                <w:rFonts w:ascii="Arial" w:hAnsi="Arial" w:cs="Arial"/>
                <w:color w:val="000000"/>
                <w:sz w:val="24"/>
                <w:szCs w:val="24"/>
              </w:rPr>
              <w:t>ктуализация схем теплоснабжения</w:t>
            </w:r>
            <w:r w:rsidR="006E79DA" w:rsidRPr="00E12497">
              <w:rPr>
                <w:rFonts w:ascii="Arial" w:hAnsi="Arial" w:cs="Arial"/>
                <w:color w:val="000000"/>
                <w:sz w:val="24"/>
                <w:szCs w:val="24"/>
              </w:rPr>
              <w:t>, водоснабжения и водоотведения</w:t>
            </w:r>
            <w:r w:rsidR="009C3A79" w:rsidRPr="00E12497">
              <w:rPr>
                <w:rFonts w:ascii="Arial" w:hAnsi="Arial" w:cs="Arial"/>
                <w:color w:val="000000"/>
                <w:sz w:val="24"/>
                <w:szCs w:val="24"/>
              </w:rPr>
              <w:t xml:space="preserve"> города Бородин</w:t>
            </w:r>
            <w:r w:rsidR="00844763" w:rsidRPr="00E12497">
              <w:rPr>
                <w:rFonts w:ascii="Arial" w:hAnsi="Arial" w:cs="Arial"/>
                <w:color w:val="000000"/>
                <w:sz w:val="24"/>
                <w:szCs w:val="24"/>
              </w:rPr>
              <w:t>о</w:t>
            </w:r>
            <w:r w:rsidRPr="00E12497">
              <w:rPr>
                <w:rFonts w:ascii="Arial" w:hAnsi="Arial" w:cs="Arial"/>
                <w:color w:val="000000"/>
                <w:sz w:val="24"/>
                <w:szCs w:val="24"/>
              </w:rPr>
              <w:t>»</w:t>
            </w:r>
            <w:r w:rsidR="007922FD" w:rsidRPr="00E12497">
              <w:rPr>
                <w:rFonts w:ascii="Arial" w:hAnsi="Arial" w:cs="Arial"/>
                <w:color w:val="000000"/>
                <w:sz w:val="24"/>
                <w:szCs w:val="24"/>
              </w:rPr>
              <w:t xml:space="preserve"> (далее – мероприятие 8)</w:t>
            </w:r>
            <w:r w:rsidR="00844763" w:rsidRPr="00E12497">
              <w:rPr>
                <w:rFonts w:ascii="Arial" w:hAnsi="Arial" w:cs="Arial"/>
                <w:color w:val="000000"/>
                <w:sz w:val="24"/>
                <w:szCs w:val="24"/>
              </w:rPr>
              <w:t xml:space="preserve"> </w:t>
            </w:r>
          </w:p>
        </w:tc>
      </w:tr>
      <w:tr w:rsidR="00C3038A" w:rsidRPr="00E12497" w14:paraId="3C3CA615" w14:textId="77777777" w:rsidTr="00F4493A">
        <w:tc>
          <w:tcPr>
            <w:tcW w:w="3544" w:type="dxa"/>
            <w:tcBorders>
              <w:top w:val="single" w:sz="4" w:space="0" w:color="000000"/>
              <w:left w:val="single" w:sz="4" w:space="0" w:color="000000"/>
              <w:bottom w:val="single" w:sz="4" w:space="0" w:color="000000"/>
              <w:right w:val="nil"/>
            </w:tcBorders>
            <w:hideMark/>
          </w:tcPr>
          <w:p w14:paraId="71B24198" w14:textId="77777777" w:rsidR="00C3038A" w:rsidRPr="00E12497" w:rsidRDefault="00C3038A" w:rsidP="00F4493A">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Наименование муниципальной программы, в рамках которой реализуется отдельное мероприятие</w:t>
            </w:r>
          </w:p>
          <w:p w14:paraId="5E8B5FD9" w14:textId="77777777"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23E8FCF2" w14:textId="77777777" w:rsidR="00C3038A" w:rsidRPr="00E12497" w:rsidRDefault="00C3038A"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C3038A" w:rsidRPr="00E12497" w14:paraId="21FE5330" w14:textId="77777777" w:rsidTr="00F4493A">
        <w:tc>
          <w:tcPr>
            <w:tcW w:w="3544" w:type="dxa"/>
            <w:tcBorders>
              <w:top w:val="single" w:sz="4" w:space="0" w:color="000000"/>
              <w:left w:val="single" w:sz="4" w:space="0" w:color="000000"/>
              <w:bottom w:val="single" w:sz="4" w:space="0" w:color="000000"/>
              <w:right w:val="nil"/>
            </w:tcBorders>
            <w:hideMark/>
          </w:tcPr>
          <w:p w14:paraId="7DBC491E" w14:textId="77777777" w:rsidR="00C3038A" w:rsidRPr="00E12497" w:rsidRDefault="00C3038A" w:rsidP="00F4493A">
            <w:pPr>
              <w:suppressAutoHyphens/>
              <w:snapToGrid w:val="0"/>
              <w:spacing w:after="0" w:line="240" w:lineRule="auto"/>
              <w:jc w:val="left"/>
              <w:rPr>
                <w:rFonts w:ascii="Arial" w:hAnsi="Arial" w:cs="Arial"/>
                <w:sz w:val="24"/>
                <w:szCs w:val="24"/>
              </w:rPr>
            </w:pPr>
            <w:r w:rsidRPr="00E12497">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14:paraId="3B4E0DC4" w14:textId="77777777"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3C72FA6F" w14:textId="77777777" w:rsidR="00C3038A" w:rsidRPr="00E12497" w:rsidRDefault="00844763" w:rsidP="00C407E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а</w:t>
            </w:r>
            <w:r w:rsidR="00C3038A" w:rsidRPr="00E12497">
              <w:rPr>
                <w:rFonts w:ascii="Arial" w:hAnsi="Arial" w:cs="Arial"/>
                <w:sz w:val="24"/>
                <w:szCs w:val="24"/>
                <w:lang w:eastAsia="ar-SA"/>
              </w:rPr>
              <w:t>дминистрация города Бородино</w:t>
            </w:r>
          </w:p>
        </w:tc>
      </w:tr>
      <w:tr w:rsidR="00C3038A" w:rsidRPr="00E12497" w14:paraId="38BD62B6" w14:textId="77777777" w:rsidTr="00F4493A">
        <w:tc>
          <w:tcPr>
            <w:tcW w:w="3544" w:type="dxa"/>
            <w:tcBorders>
              <w:top w:val="single" w:sz="4" w:space="0" w:color="000000"/>
              <w:left w:val="single" w:sz="4" w:space="0" w:color="000000"/>
              <w:bottom w:val="single" w:sz="4" w:space="0" w:color="000000"/>
              <w:right w:val="nil"/>
            </w:tcBorders>
            <w:hideMark/>
          </w:tcPr>
          <w:p w14:paraId="34CA0A44" w14:textId="77777777" w:rsidR="00C3038A" w:rsidRPr="00E12497" w:rsidRDefault="00C3038A" w:rsidP="00F4493A">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Цель реализации отдельного мероприятия муниципальной программы</w:t>
            </w:r>
          </w:p>
          <w:p w14:paraId="45F8A486" w14:textId="77777777"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6ECC9001" w14:textId="77777777" w:rsidR="00C3038A" w:rsidRPr="00E12497" w:rsidRDefault="006A38CC" w:rsidP="00C407EB">
            <w:pPr>
              <w:suppressAutoHyphens/>
              <w:spacing w:after="0" w:line="240" w:lineRule="auto"/>
              <w:jc w:val="left"/>
              <w:rPr>
                <w:rFonts w:ascii="Arial" w:hAnsi="Arial" w:cs="Arial"/>
                <w:bCs/>
                <w:color w:val="000000"/>
                <w:sz w:val="24"/>
                <w:szCs w:val="24"/>
              </w:rPr>
            </w:pPr>
            <w:r w:rsidRPr="00E12497">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C3038A" w:rsidRPr="00E12497" w14:paraId="0A7021B4" w14:textId="77777777" w:rsidTr="00F4493A">
        <w:tc>
          <w:tcPr>
            <w:tcW w:w="3544" w:type="dxa"/>
            <w:tcBorders>
              <w:top w:val="single" w:sz="4" w:space="0" w:color="000000"/>
              <w:left w:val="single" w:sz="4" w:space="0" w:color="000000"/>
              <w:bottom w:val="single" w:sz="4" w:space="0" w:color="000000"/>
              <w:right w:val="nil"/>
            </w:tcBorders>
          </w:tcPr>
          <w:p w14:paraId="5480ACC5" w14:textId="77777777" w:rsidR="00C3038A" w:rsidRPr="00E12497" w:rsidRDefault="00C3038A" w:rsidP="00F4493A">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t>Задачи отдельного мероприятия муниципальной программы</w:t>
            </w:r>
          </w:p>
          <w:p w14:paraId="6770D46F" w14:textId="77777777" w:rsidR="007B1387" w:rsidRPr="00E12497" w:rsidRDefault="007B1387" w:rsidP="00F4493A">
            <w:pPr>
              <w:autoSpaceDE w:val="0"/>
              <w:autoSpaceDN w:val="0"/>
              <w:adjustRightInd w:val="0"/>
              <w:spacing w:after="0" w:line="240" w:lineRule="auto"/>
              <w:jc w:val="left"/>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14:paraId="6E92A27A" w14:textId="77777777" w:rsidR="00C3038A" w:rsidRPr="00E12497" w:rsidRDefault="00A87293" w:rsidP="00A87293">
            <w:pPr>
              <w:suppressAutoHyphens/>
              <w:snapToGrid w:val="0"/>
              <w:spacing w:after="0" w:line="240" w:lineRule="auto"/>
              <w:jc w:val="left"/>
              <w:rPr>
                <w:rFonts w:ascii="Arial" w:hAnsi="Arial" w:cs="Arial"/>
                <w:sz w:val="24"/>
                <w:szCs w:val="24"/>
                <w:lang w:eastAsia="ar-SA"/>
              </w:rPr>
            </w:pPr>
            <w:r>
              <w:rPr>
                <w:rFonts w:ascii="Arial" w:hAnsi="Arial" w:cs="Arial"/>
                <w:bCs/>
                <w:color w:val="000000"/>
                <w:sz w:val="24"/>
                <w:szCs w:val="24"/>
              </w:rPr>
              <w:t xml:space="preserve">проведение своевременной </w:t>
            </w:r>
            <w:r w:rsidR="002936E0" w:rsidRPr="00E12497">
              <w:rPr>
                <w:rFonts w:ascii="Arial" w:hAnsi="Arial" w:cs="Arial"/>
                <w:bCs/>
                <w:color w:val="000000"/>
                <w:sz w:val="24"/>
                <w:szCs w:val="24"/>
              </w:rPr>
              <w:t>актуализаци</w:t>
            </w:r>
            <w:r>
              <w:rPr>
                <w:rFonts w:ascii="Arial" w:hAnsi="Arial" w:cs="Arial"/>
                <w:bCs/>
                <w:color w:val="000000"/>
                <w:sz w:val="24"/>
                <w:szCs w:val="24"/>
              </w:rPr>
              <w:t>и</w:t>
            </w:r>
            <w:r w:rsidR="002936E0" w:rsidRPr="00E12497">
              <w:rPr>
                <w:rFonts w:ascii="Arial" w:hAnsi="Arial" w:cs="Arial"/>
                <w:bCs/>
                <w:color w:val="000000"/>
                <w:sz w:val="24"/>
                <w:szCs w:val="24"/>
              </w:rPr>
              <w:t xml:space="preserve"> схем теплоснабжения, водоснабжения и водоотведения</w:t>
            </w:r>
          </w:p>
        </w:tc>
      </w:tr>
      <w:tr w:rsidR="00C3038A" w:rsidRPr="00E12497" w14:paraId="1E9B271D" w14:textId="77777777" w:rsidTr="00F4493A">
        <w:tc>
          <w:tcPr>
            <w:tcW w:w="3544" w:type="dxa"/>
            <w:tcBorders>
              <w:top w:val="single" w:sz="4" w:space="0" w:color="000000"/>
              <w:left w:val="single" w:sz="4" w:space="0" w:color="000000"/>
              <w:bottom w:val="single" w:sz="4" w:space="0" w:color="000000"/>
              <w:right w:val="nil"/>
            </w:tcBorders>
            <w:hideMark/>
          </w:tcPr>
          <w:p w14:paraId="0AC9A1C7" w14:textId="77777777" w:rsidR="00C3038A" w:rsidRPr="00E12497" w:rsidRDefault="00C3038A" w:rsidP="00F4493A">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Сроки реализации отдельного мероприятия муниципальной программы</w:t>
            </w:r>
          </w:p>
          <w:p w14:paraId="74500949" w14:textId="77777777" w:rsidR="007B1387" w:rsidRPr="00E12497" w:rsidRDefault="007B1387" w:rsidP="00F4493A">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3D8125FD" w14:textId="77777777" w:rsidR="00C3038A" w:rsidRPr="00E12497" w:rsidRDefault="00F95901" w:rsidP="0036564B">
            <w:pPr>
              <w:suppressAutoHyphens/>
              <w:snapToGrid w:val="0"/>
              <w:spacing w:after="0" w:line="240" w:lineRule="auto"/>
              <w:jc w:val="left"/>
              <w:rPr>
                <w:rFonts w:ascii="Arial" w:hAnsi="Arial" w:cs="Arial"/>
                <w:sz w:val="24"/>
                <w:szCs w:val="24"/>
                <w:lang w:eastAsia="ar-SA"/>
              </w:rPr>
            </w:pPr>
            <w:r w:rsidRPr="00E12497">
              <w:rPr>
                <w:rFonts w:ascii="Arial" w:hAnsi="Arial" w:cs="Arial"/>
                <w:sz w:val="24"/>
                <w:szCs w:val="24"/>
                <w:lang w:eastAsia="ar-SA"/>
              </w:rPr>
              <w:t>2014</w:t>
            </w:r>
            <w:r w:rsidR="007B1387" w:rsidRPr="00E12497">
              <w:rPr>
                <w:rFonts w:ascii="Arial" w:hAnsi="Arial" w:cs="Arial"/>
                <w:sz w:val="24"/>
                <w:szCs w:val="24"/>
                <w:lang w:eastAsia="ar-SA"/>
              </w:rPr>
              <w:t>–</w:t>
            </w:r>
            <w:r w:rsidRPr="00E12497">
              <w:rPr>
                <w:rFonts w:ascii="Arial" w:hAnsi="Arial" w:cs="Arial"/>
                <w:sz w:val="24"/>
                <w:szCs w:val="24"/>
                <w:lang w:eastAsia="ar-SA"/>
              </w:rPr>
              <w:t>202</w:t>
            </w:r>
            <w:r w:rsidR="0036564B">
              <w:rPr>
                <w:rFonts w:ascii="Arial" w:hAnsi="Arial" w:cs="Arial"/>
                <w:sz w:val="24"/>
                <w:szCs w:val="24"/>
                <w:lang w:eastAsia="ar-SA"/>
              </w:rPr>
              <w:t>4</w:t>
            </w:r>
            <w:r w:rsidR="00C3038A" w:rsidRPr="00E12497">
              <w:rPr>
                <w:rFonts w:ascii="Arial" w:hAnsi="Arial" w:cs="Arial"/>
                <w:sz w:val="24"/>
                <w:szCs w:val="24"/>
                <w:lang w:eastAsia="ar-SA"/>
              </w:rPr>
              <w:t xml:space="preserve"> год</w:t>
            </w:r>
            <w:r w:rsidR="00A667D3" w:rsidRPr="00E12497">
              <w:rPr>
                <w:rFonts w:ascii="Arial" w:hAnsi="Arial" w:cs="Arial"/>
                <w:sz w:val="24"/>
                <w:szCs w:val="24"/>
                <w:lang w:eastAsia="ar-SA"/>
              </w:rPr>
              <w:t>ы</w:t>
            </w:r>
          </w:p>
        </w:tc>
      </w:tr>
      <w:tr w:rsidR="00C3038A" w:rsidRPr="00E12497" w14:paraId="50EA824A" w14:textId="77777777" w:rsidTr="00F4493A">
        <w:trPr>
          <w:trHeight w:val="138"/>
        </w:trPr>
        <w:tc>
          <w:tcPr>
            <w:tcW w:w="3544" w:type="dxa"/>
            <w:tcBorders>
              <w:top w:val="single" w:sz="4" w:space="0" w:color="000000"/>
              <w:left w:val="single" w:sz="4" w:space="0" w:color="000000"/>
              <w:bottom w:val="single" w:sz="4" w:space="0" w:color="000000"/>
              <w:right w:val="nil"/>
            </w:tcBorders>
            <w:hideMark/>
          </w:tcPr>
          <w:p w14:paraId="413852F6" w14:textId="77777777" w:rsidR="00C3038A" w:rsidRPr="00E12497" w:rsidRDefault="00C3038A" w:rsidP="00F4493A">
            <w:pPr>
              <w:tabs>
                <w:tab w:val="left" w:pos="1418"/>
              </w:tabs>
              <w:autoSpaceDE w:val="0"/>
              <w:autoSpaceDN w:val="0"/>
              <w:adjustRightInd w:val="0"/>
              <w:spacing w:after="0" w:line="240" w:lineRule="auto"/>
              <w:jc w:val="left"/>
              <w:outlineLvl w:val="1"/>
              <w:rPr>
                <w:rFonts w:ascii="Arial" w:hAnsi="Arial" w:cs="Arial"/>
                <w:sz w:val="24"/>
                <w:szCs w:val="24"/>
              </w:rPr>
            </w:pPr>
            <w:r w:rsidRPr="00E12497">
              <w:rPr>
                <w:rFonts w:ascii="Arial" w:hAnsi="Arial" w:cs="Arial"/>
                <w:sz w:val="24"/>
                <w:szCs w:val="24"/>
              </w:rPr>
              <w:t xml:space="preserve">Ожидаемые результаты от реализации отдельного мероприятия, </w:t>
            </w:r>
            <w:hyperlink w:anchor="P1738" w:history="1">
              <w:r w:rsidRPr="00E12497">
                <w:rPr>
                  <w:rStyle w:val="a6"/>
                  <w:rFonts w:ascii="Arial" w:hAnsi="Arial" w:cs="Arial"/>
                  <w:color w:val="auto"/>
                  <w:sz w:val="24"/>
                  <w:szCs w:val="24"/>
                  <w:u w:val="none"/>
                </w:rPr>
                <w:t>перечень</w:t>
              </w:r>
            </w:hyperlink>
            <w:r w:rsidRPr="00E12497">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w:t>
            </w:r>
            <w:r w:rsidR="005D42C2" w:rsidRPr="00E12497">
              <w:rPr>
                <w:rFonts w:ascii="Arial" w:hAnsi="Arial" w:cs="Arial"/>
                <w:sz w:val="24"/>
                <w:szCs w:val="24"/>
              </w:rPr>
              <w:t>программы</w:t>
            </w:r>
          </w:p>
          <w:p w14:paraId="28D36F86" w14:textId="77777777" w:rsidR="005D42C2" w:rsidRPr="00E12497" w:rsidRDefault="005D42C2" w:rsidP="00F4493A">
            <w:pPr>
              <w:tabs>
                <w:tab w:val="left" w:pos="1418"/>
              </w:tabs>
              <w:autoSpaceDE w:val="0"/>
              <w:autoSpaceDN w:val="0"/>
              <w:adjustRightInd w:val="0"/>
              <w:spacing w:after="0" w:line="240" w:lineRule="auto"/>
              <w:jc w:val="left"/>
              <w:outlineLvl w:val="1"/>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14:paraId="526A3E72" w14:textId="77777777" w:rsidR="00C3038A" w:rsidRPr="00E12497" w:rsidRDefault="00F5566D" w:rsidP="00311A51">
            <w:pPr>
              <w:suppressAutoHyphens/>
              <w:spacing w:after="0" w:line="240" w:lineRule="auto"/>
              <w:jc w:val="left"/>
              <w:rPr>
                <w:rFonts w:ascii="Arial" w:hAnsi="Arial" w:cs="Arial"/>
                <w:sz w:val="24"/>
                <w:szCs w:val="24"/>
                <w:lang w:eastAsia="ar-SA"/>
              </w:rPr>
            </w:pPr>
            <w:r w:rsidRPr="00E12497">
              <w:rPr>
                <w:rFonts w:ascii="Arial" w:hAnsi="Arial" w:cs="Arial"/>
                <w:color w:val="000000"/>
                <w:sz w:val="24"/>
                <w:szCs w:val="24"/>
              </w:rPr>
              <w:t>к</w:t>
            </w:r>
            <w:r w:rsidR="00CC34A4" w:rsidRPr="00E12497">
              <w:rPr>
                <w:rFonts w:ascii="Arial" w:hAnsi="Arial" w:cs="Arial"/>
                <w:color w:val="000000"/>
                <w:sz w:val="24"/>
                <w:szCs w:val="24"/>
              </w:rPr>
              <w:t>оличество актуализированных схем</w:t>
            </w:r>
            <w:r w:rsidR="00B4087B">
              <w:rPr>
                <w:rFonts w:ascii="Arial" w:hAnsi="Arial" w:cs="Arial"/>
                <w:color w:val="000000"/>
                <w:sz w:val="24"/>
                <w:szCs w:val="24"/>
              </w:rPr>
              <w:t>:</w:t>
            </w:r>
            <w:r w:rsidR="001F10AD" w:rsidRPr="00E12497">
              <w:rPr>
                <w:rFonts w:ascii="Arial" w:hAnsi="Arial" w:cs="Arial"/>
                <w:color w:val="000000"/>
                <w:sz w:val="24"/>
                <w:szCs w:val="24"/>
              </w:rPr>
              <w:t xml:space="preserve"> 2017 </w:t>
            </w:r>
            <w:r w:rsidR="00D53B8D">
              <w:rPr>
                <w:rFonts w:ascii="Arial" w:hAnsi="Arial" w:cs="Arial"/>
                <w:color w:val="000000"/>
                <w:sz w:val="24"/>
                <w:szCs w:val="24"/>
              </w:rPr>
              <w:t xml:space="preserve">– </w:t>
            </w:r>
            <w:r w:rsidR="001F10AD" w:rsidRPr="00E12497">
              <w:rPr>
                <w:rFonts w:ascii="Arial" w:hAnsi="Arial" w:cs="Arial"/>
                <w:color w:val="000000"/>
                <w:sz w:val="24"/>
                <w:szCs w:val="24"/>
              </w:rPr>
              <w:t>1</w:t>
            </w:r>
            <w:r w:rsidR="00FB6CEF" w:rsidRPr="00E12497">
              <w:rPr>
                <w:rFonts w:ascii="Arial" w:hAnsi="Arial" w:cs="Arial"/>
                <w:color w:val="000000"/>
                <w:sz w:val="24"/>
                <w:szCs w:val="24"/>
              </w:rPr>
              <w:t>;</w:t>
            </w:r>
            <w:r w:rsidR="00FF16DB">
              <w:rPr>
                <w:rFonts w:ascii="Arial" w:hAnsi="Arial" w:cs="Arial"/>
                <w:color w:val="000000"/>
                <w:sz w:val="24"/>
                <w:szCs w:val="24"/>
              </w:rPr>
              <w:t xml:space="preserve"> 2018 – 0,</w:t>
            </w:r>
            <w:r w:rsidR="00FB6CEF" w:rsidRPr="00E12497">
              <w:rPr>
                <w:rFonts w:ascii="Arial" w:hAnsi="Arial" w:cs="Arial"/>
                <w:color w:val="000000"/>
                <w:sz w:val="24"/>
                <w:szCs w:val="24"/>
              </w:rPr>
              <w:t xml:space="preserve"> 2019</w:t>
            </w:r>
            <w:r w:rsidR="005A468D">
              <w:rPr>
                <w:rFonts w:ascii="Arial" w:hAnsi="Arial" w:cs="Arial"/>
                <w:color w:val="000000"/>
                <w:sz w:val="24"/>
                <w:szCs w:val="24"/>
              </w:rPr>
              <w:t xml:space="preserve"> – </w:t>
            </w:r>
            <w:r w:rsidR="00D85CAF" w:rsidRPr="00E12497">
              <w:rPr>
                <w:rFonts w:ascii="Arial" w:hAnsi="Arial" w:cs="Arial"/>
                <w:color w:val="000000"/>
                <w:sz w:val="24"/>
                <w:szCs w:val="24"/>
              </w:rPr>
              <w:t>2</w:t>
            </w:r>
            <w:r w:rsidR="00373001" w:rsidRPr="00E12497">
              <w:rPr>
                <w:rFonts w:ascii="Arial" w:hAnsi="Arial" w:cs="Arial"/>
                <w:color w:val="000000"/>
                <w:sz w:val="24"/>
                <w:szCs w:val="24"/>
              </w:rPr>
              <w:t xml:space="preserve">, 2020 – 1, 2021 – 1, 2022 </w:t>
            </w:r>
            <w:r w:rsidR="00A965F6" w:rsidRPr="00E12497">
              <w:rPr>
                <w:rFonts w:ascii="Arial" w:hAnsi="Arial" w:cs="Arial"/>
                <w:color w:val="000000"/>
                <w:sz w:val="24"/>
                <w:szCs w:val="24"/>
              </w:rPr>
              <w:t>–</w:t>
            </w:r>
            <w:r w:rsidR="00373001" w:rsidRPr="00E12497">
              <w:rPr>
                <w:rFonts w:ascii="Arial" w:hAnsi="Arial" w:cs="Arial"/>
                <w:color w:val="000000"/>
                <w:sz w:val="24"/>
                <w:szCs w:val="24"/>
              </w:rPr>
              <w:t xml:space="preserve"> 1</w:t>
            </w:r>
            <w:r w:rsidR="00A074EF" w:rsidRPr="00E12497">
              <w:rPr>
                <w:rFonts w:ascii="Arial" w:hAnsi="Arial" w:cs="Arial"/>
                <w:color w:val="000000"/>
                <w:sz w:val="24"/>
                <w:szCs w:val="24"/>
              </w:rPr>
              <w:t xml:space="preserve">, 2023 – </w:t>
            </w:r>
            <w:r w:rsidR="00C32F1E">
              <w:rPr>
                <w:rFonts w:ascii="Arial" w:hAnsi="Arial" w:cs="Arial"/>
                <w:color w:val="000000"/>
                <w:sz w:val="24"/>
                <w:szCs w:val="24"/>
              </w:rPr>
              <w:t xml:space="preserve">2, 2024 </w:t>
            </w:r>
            <w:r w:rsidR="00311A51">
              <w:rPr>
                <w:rFonts w:ascii="Arial" w:hAnsi="Arial" w:cs="Arial"/>
                <w:color w:val="000000"/>
                <w:sz w:val="24"/>
                <w:szCs w:val="24"/>
              </w:rPr>
              <w:t>–</w:t>
            </w:r>
            <w:r w:rsidR="00C32F1E">
              <w:rPr>
                <w:rFonts w:ascii="Arial" w:hAnsi="Arial" w:cs="Arial"/>
                <w:color w:val="000000"/>
                <w:sz w:val="24"/>
                <w:szCs w:val="24"/>
              </w:rPr>
              <w:t xml:space="preserve"> 1</w:t>
            </w:r>
          </w:p>
        </w:tc>
      </w:tr>
      <w:tr w:rsidR="00C3038A" w:rsidRPr="00E12497" w14:paraId="70DCE677" w14:textId="77777777" w:rsidTr="00F4493A">
        <w:trPr>
          <w:trHeight w:val="1496"/>
        </w:trPr>
        <w:tc>
          <w:tcPr>
            <w:tcW w:w="3544" w:type="dxa"/>
            <w:tcBorders>
              <w:top w:val="single" w:sz="4" w:space="0" w:color="000000"/>
              <w:left w:val="single" w:sz="4" w:space="0" w:color="000000"/>
              <w:bottom w:val="single" w:sz="4" w:space="0" w:color="000000"/>
              <w:right w:val="nil"/>
            </w:tcBorders>
            <w:hideMark/>
          </w:tcPr>
          <w:p w14:paraId="4F9539C8" w14:textId="77777777" w:rsidR="00C3038A" w:rsidRPr="00E12497" w:rsidRDefault="00C3038A" w:rsidP="00F4493A">
            <w:pPr>
              <w:autoSpaceDE w:val="0"/>
              <w:autoSpaceDN w:val="0"/>
              <w:adjustRightInd w:val="0"/>
              <w:spacing w:after="0" w:line="240" w:lineRule="auto"/>
              <w:jc w:val="left"/>
              <w:rPr>
                <w:rFonts w:ascii="Arial" w:hAnsi="Arial" w:cs="Arial"/>
                <w:sz w:val="24"/>
                <w:szCs w:val="24"/>
              </w:rPr>
            </w:pPr>
            <w:r w:rsidRPr="00E12497">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14:paraId="2AD692E3" w14:textId="77777777" w:rsidR="00C3038A" w:rsidRPr="00E12497" w:rsidRDefault="0071761C" w:rsidP="00C407EB">
            <w:pPr>
              <w:spacing w:after="0" w:line="240" w:lineRule="auto"/>
              <w:jc w:val="left"/>
              <w:rPr>
                <w:rFonts w:ascii="Arial" w:hAnsi="Arial" w:cs="Arial"/>
                <w:sz w:val="24"/>
                <w:szCs w:val="24"/>
              </w:rPr>
            </w:pPr>
            <w:r w:rsidRPr="00E12497">
              <w:rPr>
                <w:rFonts w:ascii="Arial" w:hAnsi="Arial" w:cs="Arial"/>
                <w:sz w:val="24"/>
                <w:szCs w:val="24"/>
              </w:rPr>
              <w:t>О</w:t>
            </w:r>
            <w:r w:rsidR="00C3038A" w:rsidRPr="00E12497">
              <w:rPr>
                <w:rFonts w:ascii="Arial" w:hAnsi="Arial" w:cs="Arial"/>
                <w:sz w:val="24"/>
                <w:szCs w:val="24"/>
              </w:rPr>
              <w:t xml:space="preserve">бщий объем финансирования </w:t>
            </w:r>
            <w:r w:rsidRPr="00E12497">
              <w:rPr>
                <w:rFonts w:ascii="Arial" w:hAnsi="Arial" w:cs="Arial"/>
                <w:sz w:val="24"/>
                <w:szCs w:val="24"/>
              </w:rPr>
              <w:t xml:space="preserve">отдельного мероприятия </w:t>
            </w:r>
            <w:r w:rsidR="00C3038A" w:rsidRPr="00E12497">
              <w:rPr>
                <w:rFonts w:ascii="Arial" w:hAnsi="Arial" w:cs="Arial"/>
                <w:sz w:val="24"/>
                <w:szCs w:val="24"/>
              </w:rPr>
              <w:t xml:space="preserve">за счет </w:t>
            </w:r>
            <w:r w:rsidR="005C0AE3" w:rsidRPr="00E12497">
              <w:rPr>
                <w:rFonts w:ascii="Arial" w:hAnsi="Arial" w:cs="Arial"/>
                <w:sz w:val="24"/>
                <w:szCs w:val="24"/>
              </w:rPr>
              <w:t>средств местного бюджета</w:t>
            </w:r>
            <w:r w:rsidR="00C3038A" w:rsidRPr="00E12497">
              <w:rPr>
                <w:rFonts w:ascii="Arial" w:hAnsi="Arial" w:cs="Arial"/>
                <w:sz w:val="24"/>
                <w:szCs w:val="24"/>
              </w:rPr>
              <w:t xml:space="preserve"> </w:t>
            </w:r>
            <w:r w:rsidR="00D4688C" w:rsidRPr="00E12497">
              <w:rPr>
                <w:rFonts w:ascii="Arial" w:hAnsi="Arial" w:cs="Arial"/>
                <w:sz w:val="24"/>
                <w:szCs w:val="24"/>
              </w:rPr>
              <w:t>за 20</w:t>
            </w:r>
            <w:r w:rsidR="00AC18AB">
              <w:rPr>
                <w:rFonts w:ascii="Arial" w:hAnsi="Arial" w:cs="Arial"/>
                <w:sz w:val="24"/>
                <w:szCs w:val="24"/>
              </w:rPr>
              <w:t>22</w:t>
            </w:r>
            <w:r w:rsidR="00D4688C" w:rsidRPr="00E12497">
              <w:rPr>
                <w:rFonts w:ascii="Arial" w:hAnsi="Arial" w:cs="Arial"/>
                <w:sz w:val="24"/>
                <w:szCs w:val="24"/>
              </w:rPr>
              <w:t>–202</w:t>
            </w:r>
            <w:r w:rsidR="00D2668F">
              <w:rPr>
                <w:rFonts w:ascii="Arial" w:hAnsi="Arial" w:cs="Arial"/>
                <w:sz w:val="24"/>
                <w:szCs w:val="24"/>
              </w:rPr>
              <w:t>4</w:t>
            </w:r>
            <w:r w:rsidR="00D4688C" w:rsidRPr="00E12497">
              <w:rPr>
                <w:rFonts w:ascii="Arial" w:hAnsi="Arial" w:cs="Arial"/>
                <w:sz w:val="24"/>
                <w:szCs w:val="24"/>
              </w:rPr>
              <w:t xml:space="preserve"> годы </w:t>
            </w:r>
            <w:r w:rsidR="00710581" w:rsidRPr="00E12497">
              <w:rPr>
                <w:rFonts w:ascii="Arial" w:hAnsi="Arial" w:cs="Arial"/>
                <w:sz w:val="24"/>
                <w:szCs w:val="24"/>
              </w:rPr>
              <w:t>–</w:t>
            </w:r>
            <w:r w:rsidR="00A667D3" w:rsidRPr="00E12497">
              <w:rPr>
                <w:rFonts w:ascii="Arial" w:hAnsi="Arial" w:cs="Arial"/>
                <w:sz w:val="24"/>
                <w:szCs w:val="24"/>
              </w:rPr>
              <w:t xml:space="preserve"> </w:t>
            </w:r>
            <w:r w:rsidR="00AC18AB">
              <w:rPr>
                <w:rFonts w:ascii="Arial" w:hAnsi="Arial" w:cs="Arial"/>
                <w:sz w:val="24"/>
                <w:szCs w:val="24"/>
              </w:rPr>
              <w:t>370 000,00</w:t>
            </w:r>
            <w:r w:rsidR="00AC18AB" w:rsidRPr="00E12497">
              <w:rPr>
                <w:rFonts w:ascii="Arial" w:hAnsi="Arial" w:cs="Arial"/>
                <w:sz w:val="24"/>
                <w:szCs w:val="24"/>
              </w:rPr>
              <w:t xml:space="preserve"> </w:t>
            </w:r>
            <w:r w:rsidR="00355511" w:rsidRPr="00E12497">
              <w:rPr>
                <w:rFonts w:ascii="Arial" w:hAnsi="Arial" w:cs="Arial"/>
                <w:sz w:val="24"/>
                <w:szCs w:val="24"/>
              </w:rPr>
              <w:t>рублей</w:t>
            </w:r>
            <w:r w:rsidR="00774216" w:rsidRPr="00E12497">
              <w:rPr>
                <w:rFonts w:ascii="Arial" w:hAnsi="Arial" w:cs="Arial"/>
                <w:sz w:val="24"/>
                <w:szCs w:val="24"/>
              </w:rPr>
              <w:t>, в том числе по годам:</w:t>
            </w:r>
          </w:p>
          <w:p w14:paraId="04CDD128" w14:textId="77777777" w:rsidR="00A965F6" w:rsidRPr="00E12497" w:rsidRDefault="00BC50B1"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xml:space="preserve">– </w:t>
            </w:r>
            <w:r w:rsidR="00373001" w:rsidRPr="00E12497">
              <w:rPr>
                <w:rFonts w:ascii="Arial" w:hAnsi="Arial" w:cs="Arial"/>
                <w:sz w:val="24"/>
                <w:szCs w:val="24"/>
              </w:rPr>
              <w:t xml:space="preserve">2022 </w:t>
            </w:r>
            <w:r w:rsidR="00F5566D" w:rsidRPr="00E12497">
              <w:rPr>
                <w:rFonts w:ascii="Arial" w:hAnsi="Arial" w:cs="Arial"/>
                <w:sz w:val="24"/>
                <w:szCs w:val="24"/>
              </w:rPr>
              <w:t xml:space="preserve">год </w:t>
            </w:r>
            <w:r w:rsidR="00373001" w:rsidRPr="00E12497">
              <w:rPr>
                <w:rFonts w:ascii="Arial" w:hAnsi="Arial" w:cs="Arial"/>
                <w:sz w:val="24"/>
                <w:szCs w:val="24"/>
              </w:rPr>
              <w:t xml:space="preserve">– </w:t>
            </w:r>
            <w:r w:rsidR="00E710EC">
              <w:rPr>
                <w:rFonts w:ascii="Arial" w:hAnsi="Arial" w:cs="Arial"/>
                <w:sz w:val="24"/>
                <w:szCs w:val="24"/>
              </w:rPr>
              <w:t>370 000,00</w:t>
            </w:r>
            <w:r w:rsidR="00373001" w:rsidRPr="00E12497">
              <w:rPr>
                <w:rFonts w:ascii="Arial" w:hAnsi="Arial" w:cs="Arial"/>
                <w:sz w:val="24"/>
                <w:szCs w:val="24"/>
              </w:rPr>
              <w:t xml:space="preserve"> рублей</w:t>
            </w:r>
            <w:r w:rsidR="0065777A">
              <w:rPr>
                <w:rFonts w:ascii="Arial" w:hAnsi="Arial" w:cs="Arial"/>
                <w:sz w:val="24"/>
                <w:szCs w:val="24"/>
              </w:rPr>
              <w:t>;</w:t>
            </w:r>
          </w:p>
          <w:p w14:paraId="66DD91F8" w14:textId="77777777" w:rsidR="00AC2AFE" w:rsidRDefault="001E07FF" w:rsidP="00C407EB">
            <w:pPr>
              <w:shd w:val="clear" w:color="auto" w:fill="FFFFFF"/>
              <w:spacing w:after="0" w:line="240" w:lineRule="auto"/>
              <w:jc w:val="left"/>
              <w:rPr>
                <w:rFonts w:ascii="Arial" w:hAnsi="Arial" w:cs="Arial"/>
                <w:sz w:val="24"/>
                <w:szCs w:val="24"/>
              </w:rPr>
            </w:pPr>
            <w:r w:rsidRPr="00E12497">
              <w:rPr>
                <w:rFonts w:ascii="Arial" w:hAnsi="Arial" w:cs="Arial"/>
                <w:sz w:val="24"/>
                <w:szCs w:val="24"/>
              </w:rPr>
              <w:t xml:space="preserve">– 2023 год – </w:t>
            </w:r>
            <w:r w:rsidR="00E710EC">
              <w:rPr>
                <w:rFonts w:ascii="Arial" w:hAnsi="Arial" w:cs="Arial"/>
                <w:sz w:val="24"/>
                <w:szCs w:val="24"/>
              </w:rPr>
              <w:t>0</w:t>
            </w:r>
            <w:r w:rsidRPr="00E12497">
              <w:rPr>
                <w:rFonts w:ascii="Arial" w:hAnsi="Arial" w:cs="Arial"/>
                <w:sz w:val="24"/>
                <w:szCs w:val="24"/>
              </w:rPr>
              <w:t>,00 рублей</w:t>
            </w:r>
            <w:r w:rsidR="005E1931">
              <w:rPr>
                <w:rFonts w:ascii="Arial" w:hAnsi="Arial" w:cs="Arial"/>
                <w:sz w:val="24"/>
                <w:szCs w:val="24"/>
              </w:rPr>
              <w:t>;</w:t>
            </w:r>
          </w:p>
          <w:p w14:paraId="5D35B7E6" w14:textId="77777777" w:rsidR="005E1931" w:rsidRPr="00E12497" w:rsidRDefault="005E1931" w:rsidP="00ED3F74">
            <w:pPr>
              <w:shd w:val="clear" w:color="auto" w:fill="FFFFFF"/>
              <w:spacing w:after="0" w:line="240" w:lineRule="auto"/>
              <w:jc w:val="left"/>
              <w:rPr>
                <w:rFonts w:ascii="Arial" w:hAnsi="Arial" w:cs="Arial"/>
                <w:sz w:val="24"/>
                <w:szCs w:val="24"/>
              </w:rPr>
            </w:pPr>
            <w:r w:rsidRPr="00E12497">
              <w:rPr>
                <w:rFonts w:ascii="Arial" w:hAnsi="Arial" w:cs="Arial"/>
                <w:sz w:val="24"/>
                <w:szCs w:val="24"/>
              </w:rPr>
              <w:t>– 202</w:t>
            </w:r>
            <w:r w:rsidR="00ED3F74">
              <w:rPr>
                <w:rFonts w:ascii="Arial" w:hAnsi="Arial" w:cs="Arial"/>
                <w:sz w:val="24"/>
                <w:szCs w:val="24"/>
              </w:rPr>
              <w:t>4</w:t>
            </w:r>
            <w:r w:rsidRPr="00E12497">
              <w:rPr>
                <w:rFonts w:ascii="Arial" w:hAnsi="Arial" w:cs="Arial"/>
                <w:sz w:val="24"/>
                <w:szCs w:val="24"/>
              </w:rPr>
              <w:t xml:space="preserve"> год – </w:t>
            </w:r>
            <w:r w:rsidR="00E710EC">
              <w:rPr>
                <w:rFonts w:ascii="Arial" w:hAnsi="Arial" w:cs="Arial"/>
                <w:sz w:val="24"/>
                <w:szCs w:val="24"/>
              </w:rPr>
              <w:t>0</w:t>
            </w:r>
            <w:r w:rsidRPr="00E12497">
              <w:rPr>
                <w:rFonts w:ascii="Arial" w:hAnsi="Arial" w:cs="Arial"/>
                <w:sz w:val="24"/>
                <w:szCs w:val="24"/>
              </w:rPr>
              <w:t>,00 рублей.</w:t>
            </w:r>
          </w:p>
        </w:tc>
      </w:tr>
    </w:tbl>
    <w:p w14:paraId="6582635B" w14:textId="77777777" w:rsidR="00F95901" w:rsidRPr="00E12497" w:rsidRDefault="00F95901" w:rsidP="0057721D">
      <w:pPr>
        <w:spacing w:after="0" w:line="240" w:lineRule="auto"/>
        <w:ind w:left="709"/>
        <w:jc w:val="center"/>
        <w:rPr>
          <w:rFonts w:ascii="Arial" w:hAnsi="Arial" w:cs="Arial"/>
          <w:sz w:val="24"/>
          <w:szCs w:val="24"/>
        </w:rPr>
      </w:pPr>
    </w:p>
    <w:p w14:paraId="562A8B46" w14:textId="77777777" w:rsidR="004F5CE5" w:rsidRPr="00E12497" w:rsidRDefault="001332BB" w:rsidP="0057721D">
      <w:pPr>
        <w:pStyle w:val="a4"/>
        <w:spacing w:after="0" w:line="240" w:lineRule="auto"/>
        <w:ind w:left="0"/>
        <w:jc w:val="center"/>
        <w:rPr>
          <w:rFonts w:ascii="Arial" w:hAnsi="Arial" w:cs="Arial"/>
          <w:sz w:val="24"/>
          <w:szCs w:val="24"/>
        </w:rPr>
      </w:pPr>
      <w:r w:rsidRPr="00E12497">
        <w:rPr>
          <w:rFonts w:ascii="Arial" w:hAnsi="Arial" w:cs="Arial"/>
          <w:sz w:val="24"/>
          <w:szCs w:val="24"/>
        </w:rPr>
        <w:t xml:space="preserve">2. </w:t>
      </w:r>
      <w:r w:rsidR="004F5CE5" w:rsidRPr="00E12497">
        <w:rPr>
          <w:rFonts w:ascii="Arial" w:hAnsi="Arial" w:cs="Arial"/>
          <w:sz w:val="24"/>
          <w:szCs w:val="24"/>
        </w:rPr>
        <w:t>ОСНОВНЫЕ РАЗДЕЛЫ ОТДЕЛЬНОГО МЕРОПРИЯТИЯ</w:t>
      </w:r>
    </w:p>
    <w:p w14:paraId="392DE7E1" w14:textId="77777777" w:rsidR="004F5CE5" w:rsidRPr="00E12497" w:rsidRDefault="004F5CE5" w:rsidP="0057721D">
      <w:pPr>
        <w:pStyle w:val="a4"/>
        <w:spacing w:after="0" w:line="240" w:lineRule="auto"/>
        <w:ind w:left="0" w:firstLine="709"/>
        <w:rPr>
          <w:rFonts w:ascii="Arial" w:hAnsi="Arial" w:cs="Arial"/>
          <w:sz w:val="24"/>
          <w:szCs w:val="24"/>
        </w:rPr>
      </w:pPr>
    </w:p>
    <w:p w14:paraId="31256859" w14:textId="77777777" w:rsidR="00977F46" w:rsidRPr="00E12497" w:rsidRDefault="008F6009" w:rsidP="0057721D">
      <w:pPr>
        <w:spacing w:after="0" w:line="240" w:lineRule="auto"/>
        <w:ind w:firstLine="709"/>
        <w:rPr>
          <w:rFonts w:ascii="Arial" w:hAnsi="Arial" w:cs="Arial"/>
          <w:sz w:val="24"/>
          <w:szCs w:val="24"/>
        </w:rPr>
      </w:pPr>
      <w:r w:rsidRPr="00E12497">
        <w:rPr>
          <w:rFonts w:ascii="Arial" w:hAnsi="Arial" w:cs="Arial"/>
          <w:sz w:val="24"/>
          <w:szCs w:val="24"/>
        </w:rPr>
        <w:t>Проектирование систем теплоснабжения</w:t>
      </w:r>
      <w:r w:rsidR="00977F46" w:rsidRPr="00E12497">
        <w:rPr>
          <w:rFonts w:ascii="Arial" w:hAnsi="Arial" w:cs="Arial"/>
          <w:sz w:val="24"/>
          <w:szCs w:val="24"/>
        </w:rPr>
        <w:t>, водоснабжения и водоотведения</w:t>
      </w:r>
      <w:r w:rsidRPr="00E12497">
        <w:rPr>
          <w:rFonts w:ascii="Arial" w:hAnsi="Arial" w:cs="Arial"/>
          <w:sz w:val="24"/>
          <w:szCs w:val="24"/>
        </w:rPr>
        <w:t xml:space="preserve"> города представляет собой комплексную </w:t>
      </w:r>
      <w:r w:rsidR="00382E6E" w:rsidRPr="00E12497">
        <w:rPr>
          <w:rFonts w:ascii="Arial" w:hAnsi="Arial" w:cs="Arial"/>
          <w:sz w:val="24"/>
          <w:szCs w:val="24"/>
        </w:rPr>
        <w:t>задачу</w:t>
      </w:r>
      <w:r w:rsidRPr="00E12497">
        <w:rPr>
          <w:rFonts w:ascii="Arial" w:hAnsi="Arial" w:cs="Arial"/>
          <w:sz w:val="24"/>
          <w:szCs w:val="24"/>
        </w:rPr>
        <w:t>, от правильного решения которой во многом зависят масштабы необходимых капи</w:t>
      </w:r>
      <w:r w:rsidR="00656796" w:rsidRPr="00E12497">
        <w:rPr>
          <w:rFonts w:ascii="Arial" w:hAnsi="Arial" w:cs="Arial"/>
          <w:sz w:val="24"/>
          <w:szCs w:val="24"/>
        </w:rPr>
        <w:t>тальных вложений в эти системы.</w:t>
      </w:r>
    </w:p>
    <w:p w14:paraId="0320EE5C" w14:textId="77777777" w:rsidR="00105674" w:rsidRPr="00E12497" w:rsidRDefault="008F6009" w:rsidP="0057721D">
      <w:pPr>
        <w:spacing w:after="0" w:line="240" w:lineRule="auto"/>
        <w:ind w:firstLine="709"/>
        <w:rPr>
          <w:rFonts w:ascii="Arial" w:hAnsi="Arial" w:cs="Arial"/>
          <w:sz w:val="24"/>
          <w:szCs w:val="24"/>
        </w:rPr>
      </w:pPr>
      <w:r w:rsidRPr="00E12497">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14:paraId="2164F29A" w14:textId="77777777" w:rsidR="0045243D" w:rsidRPr="00E12497" w:rsidRDefault="0045243D" w:rsidP="0057721D">
      <w:pPr>
        <w:spacing w:after="0" w:line="240" w:lineRule="auto"/>
        <w:ind w:firstLine="709"/>
        <w:rPr>
          <w:rFonts w:ascii="Arial" w:hAnsi="Arial" w:cs="Arial"/>
          <w:sz w:val="24"/>
          <w:szCs w:val="24"/>
        </w:rPr>
      </w:pPr>
      <w:r w:rsidRPr="00E12497">
        <w:rPr>
          <w:rFonts w:ascii="Arial" w:hAnsi="Arial" w:cs="Arial"/>
          <w:sz w:val="24"/>
          <w:szCs w:val="24"/>
        </w:rPr>
        <w:t xml:space="preserve">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w:t>
      </w:r>
      <w:r w:rsidR="005D621D" w:rsidRPr="00E12497">
        <w:rPr>
          <w:rFonts w:ascii="Arial" w:hAnsi="Arial" w:cs="Arial"/>
          <w:sz w:val="24"/>
          <w:szCs w:val="24"/>
        </w:rPr>
        <w:t>муниципального образованию</w:t>
      </w:r>
      <w:r w:rsidRPr="00E12497">
        <w:rPr>
          <w:rFonts w:ascii="Arial" w:hAnsi="Arial" w:cs="Arial"/>
          <w:sz w:val="24"/>
          <w:szCs w:val="24"/>
        </w:rPr>
        <w:t>,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14:paraId="38BBB3BF" w14:textId="77777777" w:rsidR="00977F46" w:rsidRPr="00E12497" w:rsidRDefault="00977F46" w:rsidP="0057721D">
      <w:pPr>
        <w:spacing w:after="0" w:line="240" w:lineRule="auto"/>
        <w:ind w:firstLine="709"/>
        <w:rPr>
          <w:rFonts w:ascii="Arial" w:hAnsi="Arial" w:cs="Arial"/>
          <w:sz w:val="24"/>
          <w:szCs w:val="24"/>
        </w:rPr>
      </w:pPr>
      <w:r w:rsidRPr="00E12497">
        <w:rPr>
          <w:rFonts w:ascii="Arial" w:hAnsi="Arial" w:cs="Arial"/>
          <w:sz w:val="24"/>
          <w:szCs w:val="24"/>
        </w:rPr>
        <w:t>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w:t>
      </w:r>
      <w:r w:rsidR="00C26A49" w:rsidRPr="00E12497">
        <w:rPr>
          <w:rFonts w:ascii="Arial" w:hAnsi="Arial" w:cs="Arial"/>
          <w:sz w:val="24"/>
          <w:szCs w:val="24"/>
        </w:rPr>
        <w:t xml:space="preserve"> г.</w:t>
      </w:r>
      <w:r w:rsidRPr="00E12497">
        <w:rPr>
          <w:rFonts w:ascii="Arial" w:hAnsi="Arial" w:cs="Arial"/>
          <w:sz w:val="24"/>
          <w:szCs w:val="24"/>
        </w:rPr>
        <w:t xml:space="preserve"> № 113 «Об утверждении схем водоснабжения и водоотведения города Бородино на период с 2013 года до 2023 года»</w:t>
      </w:r>
      <w:r w:rsidR="00FF4740" w:rsidRPr="00E12497">
        <w:rPr>
          <w:rFonts w:ascii="Arial" w:hAnsi="Arial" w:cs="Arial"/>
          <w:sz w:val="24"/>
          <w:szCs w:val="24"/>
        </w:rPr>
        <w:t xml:space="preserve">, осуществляется </w:t>
      </w:r>
      <w:r w:rsidR="009D641B" w:rsidRPr="00E12497">
        <w:rPr>
          <w:rFonts w:ascii="Arial" w:hAnsi="Arial" w:cs="Arial"/>
          <w:sz w:val="24"/>
          <w:szCs w:val="24"/>
        </w:rPr>
        <w:t>в следующих целях</w:t>
      </w:r>
      <w:r w:rsidRPr="00E12497">
        <w:rPr>
          <w:rFonts w:ascii="Arial" w:hAnsi="Arial" w:cs="Arial"/>
          <w:sz w:val="24"/>
          <w:szCs w:val="24"/>
        </w:rPr>
        <w:t>:</w:t>
      </w:r>
    </w:p>
    <w:p w14:paraId="13EB80E7" w14:textId="77777777" w:rsidR="00977F46" w:rsidRPr="00E12497" w:rsidRDefault="00977F46" w:rsidP="0057721D">
      <w:pPr>
        <w:pStyle w:val="a4"/>
        <w:numPr>
          <w:ilvl w:val="0"/>
          <w:numId w:val="20"/>
        </w:numPr>
        <w:tabs>
          <w:tab w:val="left" w:pos="993"/>
        </w:tabs>
        <w:spacing w:after="0" w:line="240" w:lineRule="auto"/>
        <w:rPr>
          <w:rFonts w:ascii="Arial" w:hAnsi="Arial" w:cs="Arial"/>
          <w:sz w:val="24"/>
          <w:szCs w:val="24"/>
        </w:rPr>
      </w:pPr>
      <w:r w:rsidRPr="00E12497">
        <w:rPr>
          <w:rFonts w:ascii="Arial" w:hAnsi="Arial" w:cs="Arial"/>
          <w:sz w:val="24"/>
          <w:szCs w:val="24"/>
        </w:rPr>
        <w:t>улучшения качества жизни и охраны здоровья населения путем обеспечения бесперебойного и качественного холодного водоснабжения и предоставления услуги водоотведения с использованием централизованных систем холодного</w:t>
      </w:r>
      <w:r w:rsidR="0030063A" w:rsidRPr="00E12497">
        <w:rPr>
          <w:rFonts w:ascii="Arial" w:hAnsi="Arial" w:cs="Arial"/>
          <w:sz w:val="24"/>
          <w:szCs w:val="24"/>
        </w:rPr>
        <w:t xml:space="preserve"> водоснабжения и водоотведения;</w:t>
      </w:r>
    </w:p>
    <w:p w14:paraId="4CBCE194" w14:textId="77777777" w:rsidR="00977F46" w:rsidRPr="00E12497" w:rsidRDefault="00977F46" w:rsidP="0057721D">
      <w:pPr>
        <w:pStyle w:val="a4"/>
        <w:numPr>
          <w:ilvl w:val="0"/>
          <w:numId w:val="20"/>
        </w:numPr>
        <w:tabs>
          <w:tab w:val="left" w:pos="993"/>
        </w:tabs>
        <w:spacing w:after="0" w:line="240" w:lineRule="auto"/>
        <w:rPr>
          <w:rFonts w:ascii="Arial" w:hAnsi="Arial" w:cs="Arial"/>
          <w:sz w:val="24"/>
          <w:szCs w:val="24"/>
        </w:rPr>
      </w:pPr>
      <w:r w:rsidRPr="00E12497">
        <w:rPr>
          <w:rFonts w:ascii="Arial" w:hAnsi="Arial" w:cs="Arial"/>
          <w:sz w:val="24"/>
          <w:szCs w:val="24"/>
        </w:rPr>
        <w:t>обеспечения для населения доступности услуг холодного водоснабжения и водоотведения с использованием централизованных систем холодного</w:t>
      </w:r>
      <w:r w:rsidR="0030063A" w:rsidRPr="00E12497">
        <w:rPr>
          <w:rFonts w:ascii="Arial" w:hAnsi="Arial" w:cs="Arial"/>
          <w:sz w:val="24"/>
          <w:szCs w:val="24"/>
        </w:rPr>
        <w:t xml:space="preserve"> водоснабжения и водоотведения;</w:t>
      </w:r>
    </w:p>
    <w:p w14:paraId="0526C56F" w14:textId="77777777" w:rsidR="00977F46" w:rsidRPr="00E12497" w:rsidRDefault="00977F46" w:rsidP="0057721D">
      <w:pPr>
        <w:pStyle w:val="a4"/>
        <w:numPr>
          <w:ilvl w:val="0"/>
          <w:numId w:val="20"/>
        </w:numPr>
        <w:tabs>
          <w:tab w:val="left" w:pos="993"/>
        </w:tabs>
        <w:spacing w:after="0" w:line="240" w:lineRule="auto"/>
        <w:rPr>
          <w:rFonts w:ascii="Arial" w:hAnsi="Arial" w:cs="Arial"/>
          <w:sz w:val="24"/>
          <w:szCs w:val="24"/>
        </w:rPr>
      </w:pPr>
      <w:r w:rsidRPr="00E12497">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14:paraId="3B70DE8F" w14:textId="77777777" w:rsidR="002F3CE6" w:rsidRPr="00E12497" w:rsidRDefault="00E4031F" w:rsidP="0057721D">
      <w:pPr>
        <w:spacing w:after="0" w:line="240" w:lineRule="auto"/>
        <w:ind w:firstLine="709"/>
        <w:rPr>
          <w:rFonts w:ascii="Arial" w:hAnsi="Arial" w:cs="Arial"/>
          <w:sz w:val="24"/>
          <w:szCs w:val="24"/>
        </w:rPr>
      </w:pPr>
      <w:r>
        <w:rPr>
          <w:rFonts w:ascii="Arial" w:hAnsi="Arial" w:cs="Arial"/>
          <w:sz w:val="24"/>
          <w:szCs w:val="24"/>
        </w:rPr>
        <w:t>Мероприятие «Актуализация схем</w:t>
      </w:r>
      <w:r w:rsidR="00F95901" w:rsidRPr="00E12497">
        <w:rPr>
          <w:rFonts w:ascii="Arial" w:hAnsi="Arial" w:cs="Arial"/>
          <w:sz w:val="24"/>
          <w:szCs w:val="24"/>
        </w:rPr>
        <w:t xml:space="preserve"> теплоснабжения</w:t>
      </w:r>
      <w:r w:rsidR="00977F46" w:rsidRPr="00E12497">
        <w:rPr>
          <w:rFonts w:ascii="Arial" w:hAnsi="Arial" w:cs="Arial"/>
          <w:sz w:val="24"/>
          <w:szCs w:val="24"/>
        </w:rPr>
        <w:t>, водоснабжения и водоотведения</w:t>
      </w:r>
      <w:r w:rsidR="0058519B">
        <w:rPr>
          <w:rFonts w:ascii="Arial" w:hAnsi="Arial" w:cs="Arial"/>
          <w:sz w:val="24"/>
          <w:szCs w:val="24"/>
        </w:rPr>
        <w:t xml:space="preserve"> города Бородино</w:t>
      </w:r>
      <w:r w:rsidR="00F95901" w:rsidRPr="00E12497">
        <w:rPr>
          <w:rFonts w:ascii="Arial" w:hAnsi="Arial" w:cs="Arial"/>
          <w:sz w:val="24"/>
          <w:szCs w:val="24"/>
        </w:rPr>
        <w:t xml:space="preserve">» 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в соответствии с </w:t>
      </w:r>
      <w:r w:rsidR="002F3CE6" w:rsidRPr="00E12497">
        <w:rPr>
          <w:rFonts w:ascii="Arial" w:hAnsi="Arial" w:cs="Arial"/>
          <w:sz w:val="24"/>
          <w:szCs w:val="24"/>
        </w:rPr>
        <w:t>Федеральны</w:t>
      </w:r>
      <w:r w:rsidR="00F95901" w:rsidRPr="00E12497">
        <w:rPr>
          <w:rFonts w:ascii="Arial" w:hAnsi="Arial" w:cs="Arial"/>
          <w:sz w:val="24"/>
          <w:szCs w:val="24"/>
        </w:rPr>
        <w:t>м</w:t>
      </w:r>
      <w:r w:rsidR="002F3CE6" w:rsidRPr="00E12497">
        <w:rPr>
          <w:rFonts w:ascii="Arial" w:hAnsi="Arial" w:cs="Arial"/>
          <w:sz w:val="24"/>
          <w:szCs w:val="24"/>
        </w:rPr>
        <w:t xml:space="preserve"> Закон</w:t>
      </w:r>
      <w:r w:rsidR="00F95901" w:rsidRPr="00E12497">
        <w:rPr>
          <w:rFonts w:ascii="Arial" w:hAnsi="Arial" w:cs="Arial"/>
          <w:sz w:val="24"/>
          <w:szCs w:val="24"/>
        </w:rPr>
        <w:t>ом</w:t>
      </w:r>
      <w:r w:rsidR="002F3CE6" w:rsidRPr="00E12497">
        <w:rPr>
          <w:rFonts w:ascii="Arial" w:hAnsi="Arial" w:cs="Arial"/>
          <w:sz w:val="24"/>
          <w:szCs w:val="24"/>
        </w:rPr>
        <w:t xml:space="preserve"> от 27.07.2010 </w:t>
      </w:r>
      <w:r w:rsidR="0030063A" w:rsidRPr="00E12497">
        <w:rPr>
          <w:rFonts w:ascii="Arial" w:hAnsi="Arial" w:cs="Arial"/>
          <w:sz w:val="24"/>
          <w:szCs w:val="24"/>
        </w:rPr>
        <w:t xml:space="preserve">г. </w:t>
      </w:r>
      <w:r w:rsidR="002F3CE6" w:rsidRPr="00E12497">
        <w:rPr>
          <w:rFonts w:ascii="Arial" w:hAnsi="Arial" w:cs="Arial"/>
          <w:sz w:val="24"/>
          <w:szCs w:val="24"/>
        </w:rPr>
        <w:t>№ 190-ФЗ «О теплоснабжении», Постановление</w:t>
      </w:r>
      <w:r w:rsidR="0030063A" w:rsidRPr="00E12497">
        <w:rPr>
          <w:rFonts w:ascii="Arial" w:hAnsi="Arial" w:cs="Arial"/>
          <w:sz w:val="24"/>
          <w:szCs w:val="24"/>
        </w:rPr>
        <w:t>м</w:t>
      </w:r>
      <w:r w:rsidR="002F3CE6" w:rsidRPr="00E12497">
        <w:rPr>
          <w:rFonts w:ascii="Arial" w:hAnsi="Arial" w:cs="Arial"/>
          <w:sz w:val="24"/>
          <w:szCs w:val="24"/>
        </w:rPr>
        <w:t xml:space="preserve"> Правительства Российской Федерации от </w:t>
      </w:r>
      <w:r w:rsidR="00D470E6" w:rsidRPr="00E12497">
        <w:rPr>
          <w:rFonts w:ascii="Arial" w:hAnsi="Arial" w:cs="Arial"/>
          <w:sz w:val="24"/>
          <w:szCs w:val="24"/>
        </w:rPr>
        <w:t>22.02.2012</w:t>
      </w:r>
      <w:r w:rsidR="002F3CE6" w:rsidRPr="00E12497">
        <w:rPr>
          <w:rFonts w:ascii="Arial" w:hAnsi="Arial" w:cs="Arial"/>
          <w:sz w:val="24"/>
          <w:szCs w:val="24"/>
        </w:rPr>
        <w:t xml:space="preserve"> </w:t>
      </w:r>
      <w:r w:rsidR="0030063A" w:rsidRPr="00E12497">
        <w:rPr>
          <w:rFonts w:ascii="Arial" w:hAnsi="Arial" w:cs="Arial"/>
          <w:sz w:val="24"/>
          <w:szCs w:val="24"/>
        </w:rPr>
        <w:t xml:space="preserve">г. </w:t>
      </w:r>
      <w:r w:rsidR="002D60A8" w:rsidRPr="00E12497">
        <w:rPr>
          <w:rFonts w:ascii="Arial" w:hAnsi="Arial" w:cs="Arial"/>
          <w:sz w:val="24"/>
          <w:szCs w:val="24"/>
        </w:rPr>
        <w:t xml:space="preserve">№ </w:t>
      </w:r>
      <w:r w:rsidR="002F3CE6" w:rsidRPr="00E12497">
        <w:rPr>
          <w:rFonts w:ascii="Arial" w:hAnsi="Arial" w:cs="Arial"/>
          <w:sz w:val="24"/>
          <w:szCs w:val="24"/>
        </w:rPr>
        <w:t>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w:t>
      </w:r>
      <w:r w:rsidR="004F5CE5" w:rsidRPr="00E12497">
        <w:rPr>
          <w:rFonts w:ascii="Arial" w:hAnsi="Arial" w:cs="Arial"/>
          <w:sz w:val="24"/>
          <w:szCs w:val="24"/>
        </w:rPr>
        <w:t>, постановление</w:t>
      </w:r>
      <w:r w:rsidR="00774EE0" w:rsidRPr="00E12497">
        <w:rPr>
          <w:rFonts w:ascii="Arial" w:hAnsi="Arial" w:cs="Arial"/>
          <w:sz w:val="24"/>
          <w:szCs w:val="24"/>
        </w:rPr>
        <w:t>м</w:t>
      </w:r>
      <w:r w:rsidR="004F5CE5" w:rsidRPr="00E12497">
        <w:rPr>
          <w:rFonts w:ascii="Arial" w:hAnsi="Arial" w:cs="Arial"/>
          <w:sz w:val="24"/>
          <w:szCs w:val="24"/>
        </w:rPr>
        <w:t xml:space="preserve"> Администрации города Бородино </w:t>
      </w:r>
      <w:r w:rsidR="008A76DD" w:rsidRPr="00E12497">
        <w:rPr>
          <w:rFonts w:ascii="Arial" w:hAnsi="Arial" w:cs="Arial"/>
          <w:sz w:val="24"/>
          <w:szCs w:val="24"/>
        </w:rPr>
        <w:t xml:space="preserve">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w:t>
      </w:r>
      <w:r w:rsidR="008A76DD" w:rsidRPr="00E12497">
        <w:rPr>
          <w:rFonts w:ascii="Arial" w:hAnsi="Arial" w:cs="Arial"/>
          <w:sz w:val="24"/>
          <w:szCs w:val="24"/>
        </w:rPr>
        <w:lastRenderedPageBreak/>
        <w:t>города Бородино «Реформирование и модернизация жилищно-коммунального хозяйства и повышение энергетической эффективности»</w:t>
      </w:r>
      <w:r w:rsidR="004F5CE5" w:rsidRPr="00E12497">
        <w:rPr>
          <w:rFonts w:ascii="Arial" w:hAnsi="Arial" w:cs="Arial"/>
          <w:sz w:val="24"/>
          <w:szCs w:val="24"/>
        </w:rPr>
        <w:t>.</w:t>
      </w:r>
    </w:p>
    <w:p w14:paraId="7416E65E" w14:textId="77777777" w:rsidR="004F5CE5" w:rsidRPr="00E12497" w:rsidRDefault="00923890" w:rsidP="0057721D">
      <w:pPr>
        <w:spacing w:after="0" w:line="240" w:lineRule="auto"/>
        <w:ind w:firstLine="709"/>
        <w:rPr>
          <w:rFonts w:ascii="Arial" w:hAnsi="Arial" w:cs="Arial"/>
          <w:sz w:val="24"/>
          <w:szCs w:val="24"/>
        </w:rPr>
      </w:pPr>
      <w:r w:rsidRPr="00E12497">
        <w:rPr>
          <w:rFonts w:ascii="Arial" w:hAnsi="Arial" w:cs="Arial"/>
          <w:sz w:val="24"/>
          <w:szCs w:val="24"/>
        </w:rPr>
        <w:t>Главным</w:t>
      </w:r>
      <w:r w:rsidR="004F5CE5" w:rsidRPr="00E12497">
        <w:rPr>
          <w:rFonts w:ascii="Arial" w:hAnsi="Arial" w:cs="Arial"/>
          <w:sz w:val="24"/>
          <w:szCs w:val="24"/>
        </w:rPr>
        <w:t xml:space="preserve"> распорядителем бюджетных средств программы является </w:t>
      </w:r>
      <w:r w:rsidR="006046FE" w:rsidRPr="00E12497">
        <w:rPr>
          <w:rFonts w:ascii="Arial" w:hAnsi="Arial" w:cs="Arial"/>
          <w:sz w:val="24"/>
          <w:szCs w:val="24"/>
        </w:rPr>
        <w:t>а</w:t>
      </w:r>
      <w:r w:rsidR="004F5CE5" w:rsidRPr="00E12497">
        <w:rPr>
          <w:rFonts w:ascii="Arial" w:hAnsi="Arial" w:cs="Arial"/>
          <w:sz w:val="24"/>
          <w:szCs w:val="24"/>
        </w:rPr>
        <w:t>дминистрация города Бородино, получателем средств МКУ «Служба единого заказчика».</w:t>
      </w:r>
    </w:p>
    <w:p w14:paraId="2D909CDC" w14:textId="77777777" w:rsidR="004F5CE5" w:rsidRPr="00E12497" w:rsidRDefault="004F5CE5" w:rsidP="0057721D">
      <w:pPr>
        <w:spacing w:after="0" w:line="240" w:lineRule="auto"/>
        <w:ind w:firstLine="709"/>
        <w:rPr>
          <w:rFonts w:ascii="Arial" w:hAnsi="Arial" w:cs="Arial"/>
          <w:sz w:val="24"/>
          <w:szCs w:val="24"/>
        </w:rPr>
      </w:pPr>
      <w:r w:rsidRPr="00E12497">
        <w:rPr>
          <w:rFonts w:ascii="Arial" w:hAnsi="Arial" w:cs="Arial"/>
          <w:sz w:val="24"/>
          <w:szCs w:val="24"/>
        </w:rPr>
        <w:t>Размещение заказов на выполнение работ и оказ</w:t>
      </w:r>
      <w:r w:rsidR="00E4031F">
        <w:rPr>
          <w:rFonts w:ascii="Arial" w:hAnsi="Arial" w:cs="Arial"/>
          <w:sz w:val="24"/>
          <w:szCs w:val="24"/>
        </w:rPr>
        <w:t>ание услуг по актуализации схем</w:t>
      </w:r>
      <w:r w:rsidRPr="00E12497">
        <w:rPr>
          <w:rFonts w:ascii="Arial" w:hAnsi="Arial" w:cs="Arial"/>
          <w:sz w:val="24"/>
          <w:szCs w:val="24"/>
        </w:rPr>
        <w:t xml:space="preserve"> теплоснабжения</w:t>
      </w:r>
      <w:r w:rsidR="00977F46" w:rsidRPr="00E12497">
        <w:rPr>
          <w:rFonts w:ascii="Arial" w:hAnsi="Arial" w:cs="Arial"/>
          <w:sz w:val="24"/>
          <w:szCs w:val="24"/>
        </w:rPr>
        <w:t>, водоснабжения и водоотведения</w:t>
      </w:r>
      <w:r w:rsidRPr="00E12497">
        <w:rPr>
          <w:rFonts w:ascii="Arial" w:hAnsi="Arial" w:cs="Arial"/>
          <w:sz w:val="24"/>
          <w:szCs w:val="24"/>
        </w:rPr>
        <w:t xml:space="preserve"> осуществляется в соответствии с порядком, установленным Федеральным законом от 05.04.2013 </w:t>
      </w:r>
      <w:r w:rsidR="00F64A8C" w:rsidRPr="00E12497">
        <w:rPr>
          <w:rFonts w:ascii="Arial" w:hAnsi="Arial" w:cs="Arial"/>
          <w:sz w:val="24"/>
          <w:szCs w:val="24"/>
        </w:rPr>
        <w:t xml:space="preserve">г. </w:t>
      </w:r>
      <w:r w:rsidRPr="00E12497">
        <w:rPr>
          <w:rFonts w:ascii="Arial" w:hAnsi="Arial" w:cs="Arial"/>
          <w:sz w:val="24"/>
          <w:szCs w:val="24"/>
        </w:rPr>
        <w:t>№</w:t>
      </w:r>
      <w:r w:rsidR="00F64A8C" w:rsidRPr="00E12497">
        <w:rPr>
          <w:rFonts w:ascii="Arial" w:hAnsi="Arial" w:cs="Arial"/>
          <w:sz w:val="24"/>
          <w:szCs w:val="24"/>
        </w:rPr>
        <w:t> </w:t>
      </w:r>
      <w:r w:rsidRPr="00E12497">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F64A8C" w:rsidRPr="00E12497">
        <w:rPr>
          <w:rFonts w:ascii="Arial" w:hAnsi="Arial" w:cs="Arial"/>
          <w:sz w:val="24"/>
          <w:szCs w:val="24"/>
        </w:rPr>
        <w:t>»</w:t>
      </w:r>
      <w:r w:rsidRPr="00E12497">
        <w:rPr>
          <w:rFonts w:ascii="Arial" w:hAnsi="Arial" w:cs="Arial"/>
          <w:sz w:val="24"/>
          <w:szCs w:val="24"/>
        </w:rPr>
        <w:t>.</w:t>
      </w:r>
    </w:p>
    <w:p w14:paraId="1FDE6F61" w14:textId="77777777" w:rsidR="004F5CE5" w:rsidRPr="00E12497" w:rsidRDefault="004F5CE5" w:rsidP="0057721D">
      <w:pPr>
        <w:spacing w:after="0" w:line="240" w:lineRule="auto"/>
        <w:ind w:firstLine="709"/>
        <w:rPr>
          <w:rFonts w:ascii="Arial" w:hAnsi="Arial" w:cs="Arial"/>
          <w:sz w:val="24"/>
          <w:szCs w:val="24"/>
        </w:rPr>
      </w:pPr>
      <w:r w:rsidRPr="00E12497">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w:t>
      </w:r>
      <w:r w:rsidR="00511D95" w:rsidRPr="00E12497">
        <w:rPr>
          <w:rFonts w:ascii="Arial" w:hAnsi="Arial" w:cs="Arial"/>
          <w:sz w:val="24"/>
          <w:szCs w:val="24"/>
        </w:rPr>
        <w:t xml:space="preserve"> </w:t>
      </w:r>
      <w:r w:rsidR="0050609A" w:rsidRPr="00E12497">
        <w:rPr>
          <w:rFonts w:ascii="Arial" w:hAnsi="Arial" w:cs="Arial"/>
          <w:sz w:val="24"/>
          <w:szCs w:val="24"/>
        </w:rPr>
        <w:t>а</w:t>
      </w:r>
      <w:r w:rsidRPr="00E12497">
        <w:rPr>
          <w:rFonts w:ascii="Arial" w:hAnsi="Arial" w:cs="Arial"/>
          <w:sz w:val="24"/>
          <w:szCs w:val="24"/>
        </w:rPr>
        <w:t>кт</w:t>
      </w:r>
      <w:r w:rsidR="0050609A" w:rsidRPr="00E12497">
        <w:rPr>
          <w:rFonts w:ascii="Arial" w:hAnsi="Arial" w:cs="Arial"/>
          <w:sz w:val="24"/>
          <w:szCs w:val="24"/>
        </w:rPr>
        <w:t>ы</w:t>
      </w:r>
      <w:r w:rsidRPr="00E12497">
        <w:rPr>
          <w:rFonts w:ascii="Arial" w:hAnsi="Arial" w:cs="Arial"/>
          <w:sz w:val="24"/>
          <w:szCs w:val="24"/>
        </w:rPr>
        <w:t xml:space="preserve"> </w:t>
      </w:r>
      <w:r w:rsidR="0050609A" w:rsidRPr="00E12497">
        <w:rPr>
          <w:rFonts w:ascii="Arial" w:hAnsi="Arial" w:cs="Arial"/>
          <w:sz w:val="24"/>
          <w:szCs w:val="24"/>
        </w:rPr>
        <w:t>выполненных работ, счета-</w:t>
      </w:r>
      <w:r w:rsidRPr="00E12497">
        <w:rPr>
          <w:rFonts w:ascii="Arial" w:hAnsi="Arial" w:cs="Arial"/>
          <w:sz w:val="24"/>
          <w:szCs w:val="24"/>
        </w:rPr>
        <w:t>фактур</w:t>
      </w:r>
      <w:r w:rsidR="0050609A" w:rsidRPr="00E12497">
        <w:rPr>
          <w:rFonts w:ascii="Arial" w:hAnsi="Arial" w:cs="Arial"/>
          <w:sz w:val="24"/>
          <w:szCs w:val="24"/>
        </w:rPr>
        <w:t>ы</w:t>
      </w:r>
      <w:r w:rsidRPr="00E12497">
        <w:rPr>
          <w:rFonts w:ascii="Arial" w:hAnsi="Arial" w:cs="Arial"/>
          <w:sz w:val="24"/>
          <w:szCs w:val="24"/>
        </w:rPr>
        <w:t>,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w:t>
      </w:r>
      <w:r w:rsidR="0050609A" w:rsidRPr="00E12497">
        <w:rPr>
          <w:rFonts w:ascii="Arial" w:hAnsi="Arial" w:cs="Arial"/>
          <w:sz w:val="24"/>
          <w:szCs w:val="24"/>
        </w:rPr>
        <w:t xml:space="preserve"> и </w:t>
      </w:r>
      <w:r w:rsidRPr="00E12497">
        <w:rPr>
          <w:rFonts w:ascii="Arial" w:hAnsi="Arial" w:cs="Arial"/>
          <w:sz w:val="24"/>
          <w:szCs w:val="24"/>
        </w:rPr>
        <w:t>счета</w:t>
      </w:r>
      <w:r w:rsidR="0050609A" w:rsidRPr="00E12497">
        <w:rPr>
          <w:rFonts w:ascii="Arial" w:hAnsi="Arial" w:cs="Arial"/>
          <w:sz w:val="24"/>
          <w:szCs w:val="24"/>
        </w:rPr>
        <w:t>-</w:t>
      </w:r>
      <w:r w:rsidRPr="00E12497">
        <w:rPr>
          <w:rFonts w:ascii="Arial" w:hAnsi="Arial" w:cs="Arial"/>
          <w:sz w:val="24"/>
          <w:szCs w:val="24"/>
        </w:rPr>
        <w:t>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14:paraId="33638C58" w14:textId="77777777" w:rsidR="00584199" w:rsidRPr="00E12497" w:rsidRDefault="004F5CE5" w:rsidP="0057721D">
      <w:pPr>
        <w:spacing w:after="0" w:line="240" w:lineRule="auto"/>
        <w:ind w:firstLine="709"/>
        <w:rPr>
          <w:rFonts w:ascii="Arial" w:hAnsi="Arial" w:cs="Arial"/>
          <w:sz w:val="24"/>
          <w:szCs w:val="24"/>
        </w:rPr>
      </w:pPr>
      <w:r w:rsidRPr="00E12497">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sidR="00584199" w:rsidRPr="00E12497">
        <w:rPr>
          <w:rFonts w:ascii="Arial" w:hAnsi="Arial" w:cs="Arial"/>
          <w:sz w:val="24"/>
          <w:szCs w:val="24"/>
        </w:rPr>
        <w:t>.</w:t>
      </w:r>
      <w:r w:rsidR="00A965F6" w:rsidRPr="00E12497">
        <w:rPr>
          <w:rFonts w:ascii="Arial" w:hAnsi="Arial" w:cs="Arial"/>
          <w:sz w:val="24"/>
          <w:szCs w:val="24"/>
        </w:rPr>
        <w:t xml:space="preserve"> </w:t>
      </w:r>
    </w:p>
    <w:p w14:paraId="0D0BD6FA" w14:textId="77777777" w:rsidR="00584199" w:rsidRPr="00E12497" w:rsidRDefault="00584199" w:rsidP="0057721D">
      <w:pPr>
        <w:spacing w:after="0" w:line="240" w:lineRule="auto"/>
        <w:ind w:firstLine="709"/>
        <w:rPr>
          <w:rFonts w:ascii="Arial" w:hAnsi="Arial" w:cs="Arial"/>
          <w:sz w:val="24"/>
          <w:szCs w:val="24"/>
        </w:rPr>
        <w:sectPr w:rsidR="00584199" w:rsidRPr="00E12497" w:rsidSect="00D0539E">
          <w:pgSz w:w="11906" w:h="16838"/>
          <w:pgMar w:top="1134" w:right="851" w:bottom="1134" w:left="1701" w:header="709" w:footer="709" w:gutter="0"/>
          <w:pgNumType w:start="1"/>
          <w:cols w:space="708"/>
          <w:titlePg/>
          <w:docGrid w:linePitch="360"/>
        </w:sectPr>
      </w:pPr>
    </w:p>
    <w:p w14:paraId="1A42E17B" w14:textId="77777777" w:rsidR="00584199" w:rsidRPr="00E12497" w:rsidRDefault="00584199" w:rsidP="00AB0E92">
      <w:pPr>
        <w:widowControl w:val="0"/>
        <w:autoSpaceDE w:val="0"/>
        <w:autoSpaceDN w:val="0"/>
        <w:spacing w:after="0" w:line="240" w:lineRule="auto"/>
        <w:ind w:left="9072"/>
        <w:jc w:val="left"/>
        <w:outlineLvl w:val="2"/>
        <w:rPr>
          <w:rFonts w:ascii="Arial" w:hAnsi="Arial" w:cs="Arial"/>
          <w:sz w:val="24"/>
          <w:szCs w:val="24"/>
        </w:rPr>
      </w:pPr>
      <w:r w:rsidRPr="00E12497">
        <w:rPr>
          <w:rFonts w:ascii="Arial" w:hAnsi="Arial" w:cs="Arial"/>
          <w:sz w:val="24"/>
          <w:szCs w:val="24"/>
        </w:rPr>
        <w:lastRenderedPageBreak/>
        <w:t>Приложение</w:t>
      </w:r>
    </w:p>
    <w:p w14:paraId="12D0E90E" w14:textId="77777777" w:rsidR="00F95901" w:rsidRPr="00E12497" w:rsidRDefault="00584199" w:rsidP="00AB0E92">
      <w:pPr>
        <w:widowControl w:val="0"/>
        <w:autoSpaceDE w:val="0"/>
        <w:autoSpaceDN w:val="0"/>
        <w:spacing w:after="0" w:line="240" w:lineRule="auto"/>
        <w:ind w:left="9072"/>
        <w:jc w:val="left"/>
        <w:rPr>
          <w:rFonts w:ascii="Arial" w:hAnsi="Arial" w:cs="Arial"/>
          <w:sz w:val="24"/>
          <w:szCs w:val="24"/>
        </w:rPr>
      </w:pPr>
      <w:r w:rsidRPr="00E12497">
        <w:rPr>
          <w:rFonts w:ascii="Arial" w:hAnsi="Arial" w:cs="Arial"/>
          <w:sz w:val="24"/>
          <w:szCs w:val="24"/>
        </w:rPr>
        <w:t>к информации об отдельном мероприятии</w:t>
      </w:r>
      <w:r w:rsidR="001A604F" w:rsidRPr="00E12497">
        <w:rPr>
          <w:rFonts w:ascii="Arial" w:hAnsi="Arial" w:cs="Arial"/>
          <w:sz w:val="24"/>
          <w:szCs w:val="24"/>
        </w:rPr>
        <w:t xml:space="preserve"> 8</w:t>
      </w:r>
      <w:r w:rsidR="00C375C7" w:rsidRPr="00E12497">
        <w:rPr>
          <w:rFonts w:ascii="Arial" w:hAnsi="Arial" w:cs="Arial"/>
          <w:sz w:val="24"/>
          <w:szCs w:val="24"/>
        </w:rPr>
        <w:t xml:space="preserve"> муниципальной программы</w:t>
      </w:r>
    </w:p>
    <w:p w14:paraId="7389687E" w14:textId="77777777" w:rsidR="00F5566D" w:rsidRPr="00E12497" w:rsidRDefault="00F5566D" w:rsidP="0057721D">
      <w:pPr>
        <w:widowControl w:val="0"/>
        <w:autoSpaceDE w:val="0"/>
        <w:autoSpaceDN w:val="0"/>
        <w:spacing w:after="0" w:line="240" w:lineRule="auto"/>
        <w:ind w:firstLine="709"/>
        <w:jc w:val="center"/>
        <w:rPr>
          <w:rFonts w:ascii="Arial" w:hAnsi="Arial" w:cs="Arial"/>
          <w:sz w:val="24"/>
          <w:szCs w:val="24"/>
        </w:rPr>
      </w:pPr>
    </w:p>
    <w:p w14:paraId="797AA2A1" w14:textId="77777777" w:rsidR="00584199" w:rsidRPr="00E12497" w:rsidRDefault="00F95901"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ПЕРЕЧЕНЬ</w:t>
      </w:r>
    </w:p>
    <w:p w14:paraId="70BDFA3D" w14:textId="77777777" w:rsidR="00FB2A1C" w:rsidRDefault="00FB2A1C" w:rsidP="0057721D">
      <w:pPr>
        <w:widowControl w:val="0"/>
        <w:autoSpaceDE w:val="0"/>
        <w:autoSpaceDN w:val="0"/>
        <w:spacing w:after="0" w:line="240" w:lineRule="auto"/>
        <w:jc w:val="center"/>
        <w:rPr>
          <w:rFonts w:ascii="Arial" w:hAnsi="Arial" w:cs="Arial"/>
          <w:sz w:val="24"/>
          <w:szCs w:val="24"/>
        </w:rPr>
      </w:pPr>
      <w:r w:rsidRPr="00E12497">
        <w:rPr>
          <w:rFonts w:ascii="Arial" w:hAnsi="Arial" w:cs="Arial"/>
          <w:sz w:val="24"/>
          <w:szCs w:val="24"/>
        </w:rPr>
        <w:t>показателей результативности</w:t>
      </w:r>
    </w:p>
    <w:p w14:paraId="4335EAD3" w14:textId="77777777" w:rsidR="00526A90" w:rsidRDefault="00526A90" w:rsidP="0057721D">
      <w:pPr>
        <w:widowControl w:val="0"/>
        <w:autoSpaceDE w:val="0"/>
        <w:autoSpaceDN w:val="0"/>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2"/>
        <w:gridCol w:w="4149"/>
        <w:gridCol w:w="1532"/>
        <w:gridCol w:w="1745"/>
        <w:gridCol w:w="1600"/>
        <w:gridCol w:w="1600"/>
        <w:gridCol w:w="1600"/>
        <w:gridCol w:w="1603"/>
      </w:tblGrid>
      <w:tr w:rsidR="00526A90" w:rsidRPr="00526A90" w14:paraId="6C7F5285" w14:textId="77777777" w:rsidTr="00F66991">
        <w:trPr>
          <w:trHeight w:val="340"/>
        </w:trPr>
        <w:tc>
          <w:tcPr>
            <w:tcW w:w="276" w:type="pct"/>
            <w:vMerge w:val="restart"/>
            <w:shd w:val="clear" w:color="auto" w:fill="auto"/>
            <w:vAlign w:val="center"/>
            <w:hideMark/>
          </w:tcPr>
          <w:p w14:paraId="067E7374" w14:textId="77777777" w:rsidR="00526A90" w:rsidRPr="00526A90" w:rsidRDefault="00526A90"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 п/п</w:t>
            </w:r>
          </w:p>
        </w:tc>
        <w:tc>
          <w:tcPr>
            <w:tcW w:w="1451" w:type="pct"/>
            <w:gridSpan w:val="2"/>
            <w:vMerge w:val="restart"/>
            <w:shd w:val="clear" w:color="auto" w:fill="auto"/>
            <w:vAlign w:val="center"/>
            <w:hideMark/>
          </w:tcPr>
          <w:p w14:paraId="3C1FD19A" w14:textId="77777777" w:rsidR="00526A90" w:rsidRPr="00526A90" w:rsidRDefault="00526A90"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Цель, показатели результативности</w:t>
            </w:r>
          </w:p>
        </w:tc>
        <w:tc>
          <w:tcPr>
            <w:tcW w:w="518" w:type="pct"/>
            <w:vMerge w:val="restart"/>
            <w:shd w:val="clear" w:color="auto" w:fill="auto"/>
            <w:vAlign w:val="center"/>
            <w:hideMark/>
          </w:tcPr>
          <w:p w14:paraId="2BB8DE15" w14:textId="77777777" w:rsidR="00526A90" w:rsidRPr="00526A90" w:rsidRDefault="00526A90"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Единица измерения</w:t>
            </w:r>
          </w:p>
        </w:tc>
        <w:tc>
          <w:tcPr>
            <w:tcW w:w="590" w:type="pct"/>
            <w:vMerge w:val="restart"/>
            <w:shd w:val="clear" w:color="auto" w:fill="auto"/>
            <w:vAlign w:val="center"/>
            <w:hideMark/>
          </w:tcPr>
          <w:p w14:paraId="6E2C9D00" w14:textId="77777777" w:rsidR="00526A90" w:rsidRPr="00526A90" w:rsidRDefault="00526A90"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Источник информации</w:t>
            </w:r>
          </w:p>
        </w:tc>
        <w:tc>
          <w:tcPr>
            <w:tcW w:w="2165" w:type="pct"/>
            <w:gridSpan w:val="4"/>
            <w:shd w:val="clear" w:color="auto" w:fill="auto"/>
            <w:vAlign w:val="center"/>
            <w:hideMark/>
          </w:tcPr>
          <w:p w14:paraId="408FECE1" w14:textId="77777777" w:rsidR="00526A90" w:rsidRPr="00526A90" w:rsidRDefault="00526A90"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Годы реализации отдельного мероприятия</w:t>
            </w:r>
          </w:p>
        </w:tc>
      </w:tr>
      <w:tr w:rsidR="000D5019" w:rsidRPr="00526A90" w14:paraId="73BEDDAC" w14:textId="77777777" w:rsidTr="00F66991">
        <w:trPr>
          <w:trHeight w:val="340"/>
        </w:trPr>
        <w:tc>
          <w:tcPr>
            <w:tcW w:w="276" w:type="pct"/>
            <w:vMerge/>
            <w:vAlign w:val="center"/>
            <w:hideMark/>
          </w:tcPr>
          <w:p w14:paraId="6B8DAFE6" w14:textId="77777777" w:rsidR="000D5019" w:rsidRPr="00526A90" w:rsidRDefault="000D5019" w:rsidP="00526A90">
            <w:pPr>
              <w:spacing w:after="0" w:line="240" w:lineRule="auto"/>
              <w:jc w:val="left"/>
              <w:rPr>
                <w:rFonts w:ascii="Arial" w:hAnsi="Arial" w:cs="Arial"/>
                <w:color w:val="000000"/>
                <w:sz w:val="18"/>
                <w:szCs w:val="18"/>
              </w:rPr>
            </w:pPr>
          </w:p>
        </w:tc>
        <w:tc>
          <w:tcPr>
            <w:tcW w:w="1451" w:type="pct"/>
            <w:gridSpan w:val="2"/>
            <w:vMerge/>
            <w:vAlign w:val="center"/>
            <w:hideMark/>
          </w:tcPr>
          <w:p w14:paraId="35A206DD" w14:textId="77777777" w:rsidR="000D5019" w:rsidRPr="00526A90" w:rsidRDefault="000D5019" w:rsidP="00526A90">
            <w:pPr>
              <w:spacing w:after="0" w:line="240" w:lineRule="auto"/>
              <w:jc w:val="left"/>
              <w:rPr>
                <w:rFonts w:ascii="Arial" w:hAnsi="Arial" w:cs="Arial"/>
                <w:color w:val="000000"/>
                <w:sz w:val="18"/>
                <w:szCs w:val="18"/>
              </w:rPr>
            </w:pPr>
          </w:p>
        </w:tc>
        <w:tc>
          <w:tcPr>
            <w:tcW w:w="518" w:type="pct"/>
            <w:vMerge/>
            <w:vAlign w:val="center"/>
            <w:hideMark/>
          </w:tcPr>
          <w:p w14:paraId="23EE0CF3" w14:textId="77777777" w:rsidR="000D5019" w:rsidRPr="00526A90" w:rsidRDefault="000D5019" w:rsidP="00526A90">
            <w:pPr>
              <w:spacing w:after="0" w:line="240" w:lineRule="auto"/>
              <w:jc w:val="left"/>
              <w:rPr>
                <w:rFonts w:ascii="Arial" w:hAnsi="Arial" w:cs="Arial"/>
                <w:color w:val="000000"/>
                <w:sz w:val="18"/>
                <w:szCs w:val="18"/>
              </w:rPr>
            </w:pPr>
          </w:p>
        </w:tc>
        <w:tc>
          <w:tcPr>
            <w:tcW w:w="590" w:type="pct"/>
            <w:vMerge/>
            <w:vAlign w:val="center"/>
            <w:hideMark/>
          </w:tcPr>
          <w:p w14:paraId="7E7396BF" w14:textId="77777777" w:rsidR="000D5019" w:rsidRPr="00526A90" w:rsidRDefault="000D5019" w:rsidP="00526A90">
            <w:pPr>
              <w:spacing w:after="0" w:line="240" w:lineRule="auto"/>
              <w:jc w:val="left"/>
              <w:rPr>
                <w:rFonts w:ascii="Arial" w:hAnsi="Arial" w:cs="Arial"/>
                <w:color w:val="000000"/>
                <w:sz w:val="18"/>
                <w:szCs w:val="18"/>
              </w:rPr>
            </w:pPr>
          </w:p>
        </w:tc>
        <w:tc>
          <w:tcPr>
            <w:tcW w:w="541" w:type="pct"/>
            <w:shd w:val="clear" w:color="auto" w:fill="auto"/>
            <w:vAlign w:val="center"/>
            <w:hideMark/>
          </w:tcPr>
          <w:p w14:paraId="336B20BD" w14:textId="77777777" w:rsidR="000D5019" w:rsidRPr="00526A90" w:rsidRDefault="000D5019" w:rsidP="00D81142">
            <w:pPr>
              <w:spacing w:after="0" w:line="240" w:lineRule="auto"/>
              <w:jc w:val="center"/>
              <w:rPr>
                <w:rFonts w:ascii="Arial" w:hAnsi="Arial" w:cs="Arial"/>
                <w:color w:val="000000"/>
                <w:sz w:val="18"/>
                <w:szCs w:val="18"/>
              </w:rPr>
            </w:pPr>
            <w:r w:rsidRPr="00526A90">
              <w:rPr>
                <w:rFonts w:ascii="Arial" w:hAnsi="Arial" w:cs="Arial"/>
                <w:color w:val="000000"/>
                <w:sz w:val="18"/>
                <w:szCs w:val="18"/>
              </w:rPr>
              <w:t>2021</w:t>
            </w:r>
          </w:p>
        </w:tc>
        <w:tc>
          <w:tcPr>
            <w:tcW w:w="541" w:type="pct"/>
            <w:shd w:val="clear" w:color="auto" w:fill="auto"/>
            <w:vAlign w:val="center"/>
            <w:hideMark/>
          </w:tcPr>
          <w:p w14:paraId="2FD3B62C" w14:textId="77777777" w:rsidR="000D5019" w:rsidRPr="00526A90" w:rsidRDefault="000D5019" w:rsidP="00D81142">
            <w:pPr>
              <w:spacing w:after="0" w:line="240" w:lineRule="auto"/>
              <w:jc w:val="center"/>
              <w:rPr>
                <w:rFonts w:ascii="Arial" w:hAnsi="Arial" w:cs="Arial"/>
                <w:color w:val="000000"/>
                <w:sz w:val="18"/>
                <w:szCs w:val="18"/>
              </w:rPr>
            </w:pPr>
            <w:r w:rsidRPr="00526A90">
              <w:rPr>
                <w:rFonts w:ascii="Arial" w:hAnsi="Arial" w:cs="Arial"/>
                <w:color w:val="000000"/>
                <w:sz w:val="18"/>
                <w:szCs w:val="18"/>
              </w:rPr>
              <w:t>2022</w:t>
            </w:r>
          </w:p>
        </w:tc>
        <w:tc>
          <w:tcPr>
            <w:tcW w:w="541" w:type="pct"/>
            <w:shd w:val="clear" w:color="auto" w:fill="auto"/>
            <w:vAlign w:val="center"/>
            <w:hideMark/>
          </w:tcPr>
          <w:p w14:paraId="680082B5" w14:textId="77777777" w:rsidR="000D5019" w:rsidRPr="00526A90" w:rsidRDefault="000D5019" w:rsidP="00D81142">
            <w:pPr>
              <w:spacing w:after="0" w:line="240" w:lineRule="auto"/>
              <w:jc w:val="center"/>
              <w:rPr>
                <w:rFonts w:ascii="Arial" w:hAnsi="Arial" w:cs="Arial"/>
                <w:color w:val="000000"/>
                <w:sz w:val="18"/>
                <w:szCs w:val="18"/>
              </w:rPr>
            </w:pPr>
            <w:r w:rsidRPr="00526A90">
              <w:rPr>
                <w:rFonts w:ascii="Arial" w:hAnsi="Arial" w:cs="Arial"/>
                <w:color w:val="000000"/>
                <w:sz w:val="18"/>
                <w:szCs w:val="18"/>
              </w:rPr>
              <w:t>2023</w:t>
            </w:r>
          </w:p>
        </w:tc>
        <w:tc>
          <w:tcPr>
            <w:tcW w:w="542" w:type="pct"/>
            <w:shd w:val="clear" w:color="auto" w:fill="auto"/>
            <w:vAlign w:val="center"/>
            <w:hideMark/>
          </w:tcPr>
          <w:p w14:paraId="76A359F4" w14:textId="77777777" w:rsidR="000D5019" w:rsidRPr="00526A90" w:rsidRDefault="000D5019" w:rsidP="000D5019">
            <w:pPr>
              <w:spacing w:after="0" w:line="240" w:lineRule="auto"/>
              <w:jc w:val="center"/>
              <w:rPr>
                <w:rFonts w:ascii="Arial" w:hAnsi="Arial" w:cs="Arial"/>
                <w:color w:val="000000"/>
                <w:sz w:val="18"/>
                <w:szCs w:val="18"/>
              </w:rPr>
            </w:pPr>
            <w:r w:rsidRPr="00526A90">
              <w:rPr>
                <w:rFonts w:ascii="Arial" w:hAnsi="Arial" w:cs="Arial"/>
                <w:color w:val="000000"/>
                <w:sz w:val="18"/>
                <w:szCs w:val="18"/>
              </w:rPr>
              <w:t>202</w:t>
            </w:r>
            <w:r>
              <w:rPr>
                <w:rFonts w:ascii="Arial" w:hAnsi="Arial" w:cs="Arial"/>
                <w:color w:val="000000"/>
                <w:sz w:val="18"/>
                <w:szCs w:val="18"/>
              </w:rPr>
              <w:t>4</w:t>
            </w:r>
          </w:p>
        </w:tc>
      </w:tr>
      <w:tr w:rsidR="000D5019" w:rsidRPr="00526A90" w14:paraId="08EFB218" w14:textId="77777777" w:rsidTr="00E402ED">
        <w:trPr>
          <w:trHeight w:val="340"/>
        </w:trPr>
        <w:tc>
          <w:tcPr>
            <w:tcW w:w="276" w:type="pct"/>
            <w:shd w:val="clear" w:color="auto" w:fill="auto"/>
            <w:vAlign w:val="center"/>
            <w:hideMark/>
          </w:tcPr>
          <w:p w14:paraId="7C4B0F62"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1</w:t>
            </w:r>
          </w:p>
        </w:tc>
        <w:tc>
          <w:tcPr>
            <w:tcW w:w="1451" w:type="pct"/>
            <w:gridSpan w:val="2"/>
            <w:shd w:val="clear" w:color="auto" w:fill="auto"/>
            <w:vAlign w:val="center"/>
            <w:hideMark/>
          </w:tcPr>
          <w:p w14:paraId="669A2533"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2</w:t>
            </w:r>
          </w:p>
        </w:tc>
        <w:tc>
          <w:tcPr>
            <w:tcW w:w="518" w:type="pct"/>
            <w:shd w:val="clear" w:color="auto" w:fill="auto"/>
            <w:vAlign w:val="center"/>
            <w:hideMark/>
          </w:tcPr>
          <w:p w14:paraId="42920672"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3</w:t>
            </w:r>
          </w:p>
        </w:tc>
        <w:tc>
          <w:tcPr>
            <w:tcW w:w="590" w:type="pct"/>
            <w:shd w:val="clear" w:color="auto" w:fill="auto"/>
            <w:vAlign w:val="center"/>
            <w:hideMark/>
          </w:tcPr>
          <w:p w14:paraId="770E12FC"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4</w:t>
            </w:r>
          </w:p>
        </w:tc>
        <w:tc>
          <w:tcPr>
            <w:tcW w:w="541" w:type="pct"/>
            <w:shd w:val="clear" w:color="auto" w:fill="auto"/>
            <w:vAlign w:val="center"/>
            <w:hideMark/>
          </w:tcPr>
          <w:p w14:paraId="71FB4A00"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5</w:t>
            </w:r>
          </w:p>
        </w:tc>
        <w:tc>
          <w:tcPr>
            <w:tcW w:w="541" w:type="pct"/>
            <w:shd w:val="clear" w:color="auto" w:fill="auto"/>
            <w:vAlign w:val="center"/>
            <w:hideMark/>
          </w:tcPr>
          <w:p w14:paraId="5052D6F6"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6</w:t>
            </w:r>
          </w:p>
        </w:tc>
        <w:tc>
          <w:tcPr>
            <w:tcW w:w="541" w:type="pct"/>
            <w:shd w:val="clear" w:color="auto" w:fill="auto"/>
            <w:vAlign w:val="center"/>
            <w:hideMark/>
          </w:tcPr>
          <w:p w14:paraId="150D8A0A"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7</w:t>
            </w:r>
          </w:p>
        </w:tc>
        <w:tc>
          <w:tcPr>
            <w:tcW w:w="542" w:type="pct"/>
            <w:shd w:val="clear" w:color="auto" w:fill="auto"/>
            <w:vAlign w:val="center"/>
            <w:hideMark/>
          </w:tcPr>
          <w:p w14:paraId="43755FF9"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8</w:t>
            </w:r>
          </w:p>
        </w:tc>
      </w:tr>
      <w:tr w:rsidR="000D5019" w:rsidRPr="00526A90" w14:paraId="2643328D" w14:textId="77777777" w:rsidTr="00E402ED">
        <w:trPr>
          <w:trHeight w:val="340"/>
        </w:trPr>
        <w:tc>
          <w:tcPr>
            <w:tcW w:w="5000" w:type="pct"/>
            <w:gridSpan w:val="9"/>
            <w:shd w:val="clear" w:color="auto" w:fill="auto"/>
            <w:vAlign w:val="center"/>
            <w:hideMark/>
          </w:tcPr>
          <w:p w14:paraId="6E900600" w14:textId="77777777" w:rsidR="000D5019" w:rsidRPr="00526A90" w:rsidRDefault="000D5019" w:rsidP="00526A90">
            <w:pPr>
              <w:spacing w:after="0" w:line="240" w:lineRule="auto"/>
              <w:jc w:val="left"/>
              <w:rPr>
                <w:rFonts w:ascii="Arial" w:hAnsi="Arial" w:cs="Arial"/>
                <w:color w:val="000000"/>
                <w:sz w:val="18"/>
                <w:szCs w:val="18"/>
              </w:rPr>
            </w:pPr>
            <w:r w:rsidRPr="00526A90">
              <w:rPr>
                <w:rFonts w:ascii="Arial" w:hAnsi="Arial" w:cs="Arial"/>
                <w:color w:val="000000"/>
                <w:sz w:val="18"/>
                <w:szCs w:val="18"/>
              </w:rPr>
              <w:t>Мероприятие 8. Актуализация схем теплоснабжения, водоснабжения и водоотведения города Бородино</w:t>
            </w:r>
          </w:p>
        </w:tc>
      </w:tr>
      <w:tr w:rsidR="000D5019" w:rsidRPr="00526A90" w14:paraId="7273153A" w14:textId="77777777" w:rsidTr="00E402ED">
        <w:trPr>
          <w:trHeight w:val="340"/>
        </w:trPr>
        <w:tc>
          <w:tcPr>
            <w:tcW w:w="5000" w:type="pct"/>
            <w:gridSpan w:val="9"/>
            <w:shd w:val="clear" w:color="auto" w:fill="auto"/>
            <w:vAlign w:val="center"/>
            <w:hideMark/>
          </w:tcPr>
          <w:p w14:paraId="7AF70B22" w14:textId="77777777" w:rsidR="000D5019" w:rsidRPr="00526A90" w:rsidRDefault="000D5019" w:rsidP="00526A90">
            <w:pPr>
              <w:spacing w:after="0" w:line="240" w:lineRule="auto"/>
              <w:jc w:val="left"/>
              <w:rPr>
                <w:rFonts w:ascii="Arial" w:hAnsi="Arial" w:cs="Arial"/>
                <w:color w:val="000000"/>
                <w:sz w:val="18"/>
                <w:szCs w:val="18"/>
              </w:rPr>
            </w:pPr>
            <w:r w:rsidRPr="00526A90">
              <w:rPr>
                <w:rFonts w:ascii="Arial" w:hAnsi="Arial" w:cs="Arial"/>
                <w:color w:val="000000"/>
                <w:sz w:val="18"/>
                <w:szCs w:val="18"/>
              </w:rPr>
              <w:t>Цель реализации отдельного мероприятия: повышение эффективного функционирования и развития систем теплоснабжения, водоснабжения, водоотведения</w:t>
            </w:r>
          </w:p>
        </w:tc>
      </w:tr>
      <w:tr w:rsidR="000D5019" w:rsidRPr="00526A90" w14:paraId="29010ED5" w14:textId="77777777" w:rsidTr="00E402ED">
        <w:trPr>
          <w:trHeight w:val="340"/>
        </w:trPr>
        <w:tc>
          <w:tcPr>
            <w:tcW w:w="5000" w:type="pct"/>
            <w:gridSpan w:val="9"/>
            <w:shd w:val="clear" w:color="auto" w:fill="auto"/>
            <w:vAlign w:val="center"/>
            <w:hideMark/>
          </w:tcPr>
          <w:p w14:paraId="44025844" w14:textId="77777777" w:rsidR="000D5019" w:rsidRPr="00526A90" w:rsidRDefault="000D5019" w:rsidP="00526A90">
            <w:pPr>
              <w:spacing w:after="0" w:line="240" w:lineRule="auto"/>
              <w:jc w:val="left"/>
              <w:rPr>
                <w:rFonts w:ascii="Arial" w:hAnsi="Arial" w:cs="Arial"/>
                <w:color w:val="000000"/>
                <w:sz w:val="18"/>
                <w:szCs w:val="18"/>
              </w:rPr>
            </w:pPr>
            <w:r w:rsidRPr="00526A90">
              <w:rPr>
                <w:rFonts w:ascii="Arial" w:hAnsi="Arial" w:cs="Arial"/>
                <w:color w:val="000000"/>
                <w:sz w:val="18"/>
                <w:szCs w:val="18"/>
              </w:rPr>
              <w:t>Задача отдельного мероприятия:</w:t>
            </w:r>
            <w:r w:rsidRPr="00526A90">
              <w:rPr>
                <w:rFonts w:cs="Calibri"/>
                <w:color w:val="000000"/>
              </w:rPr>
              <w:t xml:space="preserve"> </w:t>
            </w:r>
            <w:r w:rsidRPr="00526A90">
              <w:rPr>
                <w:rFonts w:ascii="Arial" w:hAnsi="Arial" w:cs="Arial"/>
                <w:color w:val="000000"/>
                <w:sz w:val="18"/>
                <w:szCs w:val="18"/>
              </w:rPr>
              <w:t>проведение своевременной актуализации схем теплоснабжения, водоснабжения и водоотведения</w:t>
            </w:r>
          </w:p>
        </w:tc>
      </w:tr>
      <w:tr w:rsidR="000D5019" w:rsidRPr="00526A90" w14:paraId="2B706247" w14:textId="77777777" w:rsidTr="00DC384C">
        <w:trPr>
          <w:trHeight w:val="567"/>
        </w:trPr>
        <w:tc>
          <w:tcPr>
            <w:tcW w:w="324" w:type="pct"/>
            <w:gridSpan w:val="2"/>
            <w:shd w:val="clear" w:color="auto" w:fill="auto"/>
            <w:vAlign w:val="center"/>
            <w:hideMark/>
          </w:tcPr>
          <w:p w14:paraId="28A2CAF6" w14:textId="77777777" w:rsidR="000D5019" w:rsidRPr="00526A90" w:rsidRDefault="000D5019" w:rsidP="008267A1">
            <w:pPr>
              <w:spacing w:after="0" w:line="240" w:lineRule="auto"/>
              <w:jc w:val="center"/>
              <w:rPr>
                <w:rFonts w:ascii="Arial" w:hAnsi="Arial" w:cs="Arial"/>
                <w:color w:val="000000"/>
                <w:sz w:val="18"/>
                <w:szCs w:val="18"/>
              </w:rPr>
            </w:pPr>
            <w:r w:rsidRPr="00526A90">
              <w:rPr>
                <w:rFonts w:ascii="Arial" w:hAnsi="Arial" w:cs="Arial"/>
                <w:color w:val="000000"/>
                <w:sz w:val="18"/>
                <w:szCs w:val="18"/>
              </w:rPr>
              <w:t>1</w:t>
            </w:r>
          </w:p>
        </w:tc>
        <w:tc>
          <w:tcPr>
            <w:tcW w:w="1403" w:type="pct"/>
            <w:shd w:val="clear" w:color="auto" w:fill="auto"/>
            <w:vAlign w:val="center"/>
            <w:hideMark/>
          </w:tcPr>
          <w:p w14:paraId="08510115" w14:textId="77777777" w:rsidR="000D5019" w:rsidRPr="00526A90" w:rsidRDefault="000D5019" w:rsidP="00526A90">
            <w:pPr>
              <w:spacing w:after="0" w:line="240" w:lineRule="auto"/>
              <w:jc w:val="left"/>
              <w:rPr>
                <w:rFonts w:ascii="Arial" w:hAnsi="Arial" w:cs="Arial"/>
                <w:color w:val="000000"/>
                <w:sz w:val="18"/>
                <w:szCs w:val="18"/>
              </w:rPr>
            </w:pPr>
            <w:r w:rsidRPr="00526A90">
              <w:rPr>
                <w:rFonts w:ascii="Arial" w:hAnsi="Arial" w:cs="Arial"/>
                <w:color w:val="000000"/>
                <w:sz w:val="18"/>
                <w:szCs w:val="18"/>
              </w:rPr>
              <w:t>Количество актуализированных схем</w:t>
            </w:r>
          </w:p>
        </w:tc>
        <w:tc>
          <w:tcPr>
            <w:tcW w:w="518" w:type="pct"/>
            <w:shd w:val="clear" w:color="auto" w:fill="auto"/>
            <w:vAlign w:val="center"/>
            <w:hideMark/>
          </w:tcPr>
          <w:p w14:paraId="26A34192"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шт.</w:t>
            </w:r>
          </w:p>
        </w:tc>
        <w:tc>
          <w:tcPr>
            <w:tcW w:w="590" w:type="pct"/>
            <w:shd w:val="clear" w:color="auto" w:fill="auto"/>
            <w:vAlign w:val="center"/>
            <w:hideMark/>
          </w:tcPr>
          <w:p w14:paraId="601747B1" w14:textId="77777777" w:rsidR="000D5019" w:rsidRPr="00526A90" w:rsidRDefault="000D5019" w:rsidP="00661ED3">
            <w:pPr>
              <w:spacing w:after="0" w:line="240" w:lineRule="auto"/>
              <w:jc w:val="center"/>
              <w:rPr>
                <w:rFonts w:ascii="Arial" w:hAnsi="Arial" w:cs="Arial"/>
                <w:color w:val="000000"/>
                <w:sz w:val="18"/>
                <w:szCs w:val="18"/>
              </w:rPr>
            </w:pPr>
            <w:r w:rsidRPr="00526A90">
              <w:rPr>
                <w:rFonts w:ascii="Arial" w:hAnsi="Arial" w:cs="Arial"/>
                <w:color w:val="000000"/>
                <w:sz w:val="18"/>
                <w:szCs w:val="18"/>
              </w:rPr>
              <w:t>годовой отчет</w:t>
            </w:r>
          </w:p>
        </w:tc>
        <w:tc>
          <w:tcPr>
            <w:tcW w:w="541" w:type="pct"/>
            <w:shd w:val="clear" w:color="auto" w:fill="auto"/>
            <w:vAlign w:val="center"/>
            <w:hideMark/>
          </w:tcPr>
          <w:p w14:paraId="78264057"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1</w:t>
            </w:r>
          </w:p>
        </w:tc>
        <w:tc>
          <w:tcPr>
            <w:tcW w:w="541" w:type="pct"/>
            <w:shd w:val="clear" w:color="auto" w:fill="auto"/>
            <w:vAlign w:val="center"/>
            <w:hideMark/>
          </w:tcPr>
          <w:p w14:paraId="6E7F5126" w14:textId="77777777" w:rsidR="000D5019" w:rsidRPr="00526A90" w:rsidRDefault="000D5019" w:rsidP="00526A90">
            <w:pPr>
              <w:spacing w:after="0" w:line="240" w:lineRule="auto"/>
              <w:jc w:val="center"/>
              <w:rPr>
                <w:rFonts w:ascii="Arial" w:hAnsi="Arial" w:cs="Arial"/>
                <w:color w:val="000000"/>
                <w:sz w:val="18"/>
                <w:szCs w:val="18"/>
              </w:rPr>
            </w:pPr>
            <w:r w:rsidRPr="00526A90">
              <w:rPr>
                <w:rFonts w:ascii="Arial" w:hAnsi="Arial" w:cs="Arial"/>
                <w:color w:val="000000"/>
                <w:sz w:val="18"/>
                <w:szCs w:val="18"/>
              </w:rPr>
              <w:t>1</w:t>
            </w:r>
          </w:p>
        </w:tc>
        <w:tc>
          <w:tcPr>
            <w:tcW w:w="541" w:type="pct"/>
            <w:shd w:val="clear" w:color="auto" w:fill="auto"/>
            <w:vAlign w:val="center"/>
            <w:hideMark/>
          </w:tcPr>
          <w:p w14:paraId="25590F46" w14:textId="77777777" w:rsidR="000D5019" w:rsidRPr="00526A90" w:rsidRDefault="000D5019" w:rsidP="00526A90">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542" w:type="pct"/>
            <w:shd w:val="clear" w:color="auto" w:fill="auto"/>
            <w:vAlign w:val="center"/>
            <w:hideMark/>
          </w:tcPr>
          <w:p w14:paraId="64ABBCA1" w14:textId="77777777" w:rsidR="000D5019" w:rsidRPr="00526A90" w:rsidRDefault="000D5019" w:rsidP="00526A90">
            <w:pPr>
              <w:spacing w:after="0" w:line="240" w:lineRule="auto"/>
              <w:jc w:val="center"/>
              <w:rPr>
                <w:rFonts w:ascii="Arial" w:hAnsi="Arial" w:cs="Arial"/>
                <w:color w:val="000000"/>
                <w:sz w:val="18"/>
                <w:szCs w:val="18"/>
              </w:rPr>
            </w:pPr>
            <w:r>
              <w:rPr>
                <w:rFonts w:ascii="Arial" w:hAnsi="Arial" w:cs="Arial"/>
                <w:color w:val="000000"/>
                <w:sz w:val="18"/>
                <w:szCs w:val="18"/>
              </w:rPr>
              <w:t>1</w:t>
            </w:r>
          </w:p>
        </w:tc>
      </w:tr>
    </w:tbl>
    <w:p w14:paraId="117705F4" w14:textId="77777777" w:rsidR="00526A90" w:rsidRDefault="00526A90" w:rsidP="00DC7625">
      <w:pPr>
        <w:widowControl w:val="0"/>
        <w:autoSpaceDE w:val="0"/>
        <w:autoSpaceDN w:val="0"/>
        <w:spacing w:after="0" w:line="240" w:lineRule="auto"/>
        <w:jc w:val="center"/>
        <w:rPr>
          <w:rFonts w:ascii="Arial" w:hAnsi="Arial" w:cs="Arial"/>
          <w:sz w:val="24"/>
          <w:szCs w:val="24"/>
        </w:rPr>
      </w:pPr>
    </w:p>
    <w:sectPr w:rsidR="00526A90" w:rsidSect="002F0A01">
      <w:pgSz w:w="16838" w:h="11906" w:orient="landscape"/>
      <w:pgMar w:top="1701" w:right="1134" w:bottom="851"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B0442" w15:done="0"/>
  <w15:commentEx w15:paraId="6BDF3795" w15:done="0"/>
  <w15:commentEx w15:paraId="29AE7C3E" w15:done="0"/>
  <w15:commentEx w15:paraId="25E12281" w15:done="0"/>
  <w15:commentEx w15:paraId="48F56962" w15:done="0"/>
  <w15:commentEx w15:paraId="57DCDF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3C461" w14:textId="77777777" w:rsidR="00E67948" w:rsidRDefault="00E67948" w:rsidP="00874064">
      <w:pPr>
        <w:spacing w:after="0" w:line="240" w:lineRule="auto"/>
      </w:pPr>
      <w:r>
        <w:separator/>
      </w:r>
    </w:p>
  </w:endnote>
  <w:endnote w:type="continuationSeparator" w:id="0">
    <w:p w14:paraId="063EDA9D" w14:textId="77777777" w:rsidR="00E67948" w:rsidRDefault="00E67948"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D2565" w14:textId="77777777" w:rsidR="00E67948" w:rsidRDefault="00E67948" w:rsidP="00874064">
      <w:pPr>
        <w:spacing w:after="0" w:line="240" w:lineRule="auto"/>
      </w:pPr>
      <w:r>
        <w:separator/>
      </w:r>
    </w:p>
  </w:footnote>
  <w:footnote w:type="continuationSeparator" w:id="0">
    <w:p w14:paraId="0558DA74" w14:textId="77777777" w:rsidR="00E67948" w:rsidRDefault="00E67948"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12933"/>
      <w:docPartObj>
        <w:docPartGallery w:val="Page Numbers (Top of Page)"/>
        <w:docPartUnique/>
      </w:docPartObj>
    </w:sdtPr>
    <w:sdtEndPr>
      <w:rPr>
        <w:rFonts w:ascii="Arial" w:hAnsi="Arial" w:cs="Arial"/>
        <w:sz w:val="18"/>
      </w:rPr>
    </w:sdtEndPr>
    <w:sdtContent>
      <w:p w14:paraId="04F60F29" w14:textId="77777777" w:rsidR="00995782" w:rsidRPr="00CD6F02" w:rsidRDefault="00995782">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Pr>
            <w:rFonts w:ascii="Arial" w:hAnsi="Arial" w:cs="Arial"/>
            <w:noProof/>
            <w:sz w:val="18"/>
          </w:rPr>
          <w:t>3</w:t>
        </w:r>
        <w:r w:rsidRPr="00CD6F02">
          <w:rPr>
            <w:rFonts w:ascii="Arial" w:hAnsi="Arial" w:cs="Arial"/>
            <w:sz w:val="18"/>
          </w:rPr>
          <w:fldChar w:fldCharType="end"/>
        </w:r>
      </w:p>
    </w:sdtContent>
  </w:sdt>
  <w:p w14:paraId="6EB04F57" w14:textId="77777777" w:rsidR="00995782" w:rsidRPr="005B443C" w:rsidRDefault="00995782"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C9BE" w14:textId="77777777" w:rsidR="00995782" w:rsidRDefault="00995782">
    <w:pPr>
      <w:pStyle w:val="ab"/>
      <w:jc w:val="center"/>
    </w:pPr>
  </w:p>
  <w:p w14:paraId="7C9D6725" w14:textId="77777777" w:rsidR="00995782" w:rsidRDefault="0099578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C7C"/>
    <w:multiLevelType w:val="hybridMultilevel"/>
    <w:tmpl w:val="2E3862AA"/>
    <w:lvl w:ilvl="0" w:tplc="92728C12">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64069F"/>
    <w:multiLevelType w:val="hybridMultilevel"/>
    <w:tmpl w:val="FC44482C"/>
    <w:lvl w:ilvl="0" w:tplc="0FF20298">
      <w:start w:val="1"/>
      <w:numFmt w:val="decimal"/>
      <w:suff w:val="space"/>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007279"/>
    <w:multiLevelType w:val="hybridMultilevel"/>
    <w:tmpl w:val="04A8F8EA"/>
    <w:lvl w:ilvl="0" w:tplc="E350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E376D2"/>
    <w:multiLevelType w:val="hybridMultilevel"/>
    <w:tmpl w:val="ACC699E0"/>
    <w:lvl w:ilvl="0" w:tplc="2AB6DAC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870859"/>
    <w:multiLevelType w:val="hybridMultilevel"/>
    <w:tmpl w:val="CFA0E24C"/>
    <w:lvl w:ilvl="0" w:tplc="B2BED9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A573B7"/>
    <w:multiLevelType w:val="hybridMultilevel"/>
    <w:tmpl w:val="9D3A4B9E"/>
    <w:lvl w:ilvl="0" w:tplc="4264484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160FF6"/>
    <w:multiLevelType w:val="hybridMultilevel"/>
    <w:tmpl w:val="11822B94"/>
    <w:lvl w:ilvl="0" w:tplc="8D0CACB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0B24BF"/>
    <w:multiLevelType w:val="hybridMultilevel"/>
    <w:tmpl w:val="E504806C"/>
    <w:lvl w:ilvl="0" w:tplc="B838BD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B41331"/>
    <w:multiLevelType w:val="hybridMultilevel"/>
    <w:tmpl w:val="34783838"/>
    <w:lvl w:ilvl="0" w:tplc="C842368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F1436E"/>
    <w:multiLevelType w:val="hybridMultilevel"/>
    <w:tmpl w:val="4D566064"/>
    <w:lvl w:ilvl="0" w:tplc="BE2655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5">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19"/>
  </w:num>
  <w:num w:numId="3">
    <w:abstractNumId w:val="13"/>
  </w:num>
  <w:num w:numId="4">
    <w:abstractNumId w:val="14"/>
  </w:num>
  <w:num w:numId="5">
    <w:abstractNumId w:val="5"/>
  </w:num>
  <w:num w:numId="6">
    <w:abstractNumId w:val="12"/>
  </w:num>
  <w:num w:numId="7">
    <w:abstractNumId w:val="8"/>
  </w:num>
  <w:num w:numId="8">
    <w:abstractNumId w:val="17"/>
  </w:num>
  <w:num w:numId="9">
    <w:abstractNumId w:val="27"/>
  </w:num>
  <w:num w:numId="10">
    <w:abstractNumId w:val="9"/>
  </w:num>
  <w:num w:numId="11">
    <w:abstractNumId w:val="32"/>
  </w:num>
  <w:num w:numId="12">
    <w:abstractNumId w:val="29"/>
  </w:num>
  <w:num w:numId="13">
    <w:abstractNumId w:val="6"/>
  </w:num>
  <w:num w:numId="14">
    <w:abstractNumId w:val="4"/>
  </w:num>
  <w:num w:numId="15">
    <w:abstractNumId w:val="26"/>
  </w:num>
  <w:num w:numId="16">
    <w:abstractNumId w:val="30"/>
  </w:num>
  <w:num w:numId="17">
    <w:abstractNumId w:val="2"/>
  </w:num>
  <w:num w:numId="18">
    <w:abstractNumId w:val="18"/>
  </w:num>
  <w:num w:numId="19">
    <w:abstractNumId w:val="28"/>
  </w:num>
  <w:num w:numId="20">
    <w:abstractNumId w:val="21"/>
  </w:num>
  <w:num w:numId="21">
    <w:abstractNumId w:val="33"/>
  </w:num>
  <w:num w:numId="22">
    <w:abstractNumId w:val="3"/>
  </w:num>
  <w:num w:numId="23">
    <w:abstractNumId w:val="35"/>
  </w:num>
  <w:num w:numId="24">
    <w:abstractNumId w:val="25"/>
  </w:num>
  <w:num w:numId="25">
    <w:abstractNumId w:val="1"/>
  </w:num>
  <w:num w:numId="26">
    <w:abstractNumId w:val="11"/>
  </w:num>
  <w:num w:numId="27">
    <w:abstractNumId w:val="31"/>
  </w:num>
  <w:num w:numId="28">
    <w:abstractNumId w:val="23"/>
  </w:num>
  <w:num w:numId="29">
    <w:abstractNumId w:val="24"/>
  </w:num>
  <w:num w:numId="30">
    <w:abstractNumId w:val="22"/>
  </w:num>
  <w:num w:numId="31">
    <w:abstractNumId w:val="15"/>
  </w:num>
  <w:num w:numId="32">
    <w:abstractNumId w:val="7"/>
  </w:num>
  <w:num w:numId="33">
    <w:abstractNumId w:val="10"/>
  </w:num>
  <w:num w:numId="34">
    <w:abstractNumId w:val="16"/>
  </w:num>
  <w:num w:numId="35">
    <w:abstractNumId w:val="27"/>
  </w:num>
  <w:num w:numId="36">
    <w:abstractNumId w:val="20"/>
  </w:num>
  <w:num w:numId="37">
    <w:abstractNumId w:val="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Юля">
    <w15:presenceInfo w15:providerId="None" w15:userId="Юл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7F9"/>
    <w:rsid w:val="00000924"/>
    <w:rsid w:val="00000B45"/>
    <w:rsid w:val="00000E01"/>
    <w:rsid w:val="00000E68"/>
    <w:rsid w:val="000014A9"/>
    <w:rsid w:val="00001580"/>
    <w:rsid w:val="000015A6"/>
    <w:rsid w:val="00001900"/>
    <w:rsid w:val="00001F1A"/>
    <w:rsid w:val="000020DB"/>
    <w:rsid w:val="000021A0"/>
    <w:rsid w:val="000022EC"/>
    <w:rsid w:val="0000236E"/>
    <w:rsid w:val="00002592"/>
    <w:rsid w:val="00002DB1"/>
    <w:rsid w:val="00002F0D"/>
    <w:rsid w:val="00002F2F"/>
    <w:rsid w:val="000033DB"/>
    <w:rsid w:val="00003539"/>
    <w:rsid w:val="00003AA2"/>
    <w:rsid w:val="000041B3"/>
    <w:rsid w:val="0000458D"/>
    <w:rsid w:val="000057B2"/>
    <w:rsid w:val="000058D9"/>
    <w:rsid w:val="00005F47"/>
    <w:rsid w:val="0000619A"/>
    <w:rsid w:val="000062CD"/>
    <w:rsid w:val="000063F4"/>
    <w:rsid w:val="00006431"/>
    <w:rsid w:val="00006A96"/>
    <w:rsid w:val="00007501"/>
    <w:rsid w:val="00007524"/>
    <w:rsid w:val="00007636"/>
    <w:rsid w:val="00007B7C"/>
    <w:rsid w:val="00007BBF"/>
    <w:rsid w:val="00007C53"/>
    <w:rsid w:val="000100D9"/>
    <w:rsid w:val="0001029D"/>
    <w:rsid w:val="00010554"/>
    <w:rsid w:val="00011182"/>
    <w:rsid w:val="00011822"/>
    <w:rsid w:val="0001182E"/>
    <w:rsid w:val="00011836"/>
    <w:rsid w:val="000119EA"/>
    <w:rsid w:val="00012434"/>
    <w:rsid w:val="00013357"/>
    <w:rsid w:val="00013711"/>
    <w:rsid w:val="0001403E"/>
    <w:rsid w:val="000140DB"/>
    <w:rsid w:val="0001426B"/>
    <w:rsid w:val="000142AF"/>
    <w:rsid w:val="00014374"/>
    <w:rsid w:val="00014928"/>
    <w:rsid w:val="00014947"/>
    <w:rsid w:val="00014CAA"/>
    <w:rsid w:val="00014F7F"/>
    <w:rsid w:val="0001525B"/>
    <w:rsid w:val="00015393"/>
    <w:rsid w:val="00015B88"/>
    <w:rsid w:val="000165AD"/>
    <w:rsid w:val="00016922"/>
    <w:rsid w:val="00016995"/>
    <w:rsid w:val="00016D1C"/>
    <w:rsid w:val="000170BD"/>
    <w:rsid w:val="00017193"/>
    <w:rsid w:val="00017598"/>
    <w:rsid w:val="0001767F"/>
    <w:rsid w:val="000177EE"/>
    <w:rsid w:val="00017AC0"/>
    <w:rsid w:val="00017C75"/>
    <w:rsid w:val="00017EC0"/>
    <w:rsid w:val="00020074"/>
    <w:rsid w:val="00020745"/>
    <w:rsid w:val="0002085A"/>
    <w:rsid w:val="00020899"/>
    <w:rsid w:val="00020992"/>
    <w:rsid w:val="00020CF8"/>
    <w:rsid w:val="000213CA"/>
    <w:rsid w:val="0002171C"/>
    <w:rsid w:val="000219E9"/>
    <w:rsid w:val="00021DFE"/>
    <w:rsid w:val="00021E63"/>
    <w:rsid w:val="00022050"/>
    <w:rsid w:val="00022587"/>
    <w:rsid w:val="000225E7"/>
    <w:rsid w:val="00022CF8"/>
    <w:rsid w:val="00022D5A"/>
    <w:rsid w:val="00022E3E"/>
    <w:rsid w:val="00023159"/>
    <w:rsid w:val="0002384E"/>
    <w:rsid w:val="00023D14"/>
    <w:rsid w:val="0002427C"/>
    <w:rsid w:val="000248B6"/>
    <w:rsid w:val="00024AAB"/>
    <w:rsid w:val="00025151"/>
    <w:rsid w:val="00025453"/>
    <w:rsid w:val="00025509"/>
    <w:rsid w:val="0002561C"/>
    <w:rsid w:val="00025FF9"/>
    <w:rsid w:val="0002611D"/>
    <w:rsid w:val="00026804"/>
    <w:rsid w:val="000269E8"/>
    <w:rsid w:val="000271B6"/>
    <w:rsid w:val="00027687"/>
    <w:rsid w:val="00027B66"/>
    <w:rsid w:val="000302C1"/>
    <w:rsid w:val="00030393"/>
    <w:rsid w:val="000308DF"/>
    <w:rsid w:val="00031777"/>
    <w:rsid w:val="00031B65"/>
    <w:rsid w:val="00031E58"/>
    <w:rsid w:val="00031FEB"/>
    <w:rsid w:val="0003203F"/>
    <w:rsid w:val="0003290A"/>
    <w:rsid w:val="00032A0B"/>
    <w:rsid w:val="00032A87"/>
    <w:rsid w:val="00032AFB"/>
    <w:rsid w:val="00032BFD"/>
    <w:rsid w:val="00032D13"/>
    <w:rsid w:val="0003300C"/>
    <w:rsid w:val="00033177"/>
    <w:rsid w:val="0003340F"/>
    <w:rsid w:val="00033D4A"/>
    <w:rsid w:val="00033E74"/>
    <w:rsid w:val="000349F4"/>
    <w:rsid w:val="00034C4D"/>
    <w:rsid w:val="0003568F"/>
    <w:rsid w:val="000358E1"/>
    <w:rsid w:val="00035AB9"/>
    <w:rsid w:val="00035BB8"/>
    <w:rsid w:val="00035C1D"/>
    <w:rsid w:val="0003607B"/>
    <w:rsid w:val="00036197"/>
    <w:rsid w:val="0003621F"/>
    <w:rsid w:val="000362F9"/>
    <w:rsid w:val="0003634D"/>
    <w:rsid w:val="00036455"/>
    <w:rsid w:val="00036523"/>
    <w:rsid w:val="00036D71"/>
    <w:rsid w:val="00037533"/>
    <w:rsid w:val="0003777B"/>
    <w:rsid w:val="00037A65"/>
    <w:rsid w:val="00037D3F"/>
    <w:rsid w:val="000400EC"/>
    <w:rsid w:val="000405D8"/>
    <w:rsid w:val="00040BDF"/>
    <w:rsid w:val="0004110C"/>
    <w:rsid w:val="000419C6"/>
    <w:rsid w:val="00041A2B"/>
    <w:rsid w:val="00041DF7"/>
    <w:rsid w:val="00041E9A"/>
    <w:rsid w:val="00042224"/>
    <w:rsid w:val="00042467"/>
    <w:rsid w:val="00042478"/>
    <w:rsid w:val="00042BB4"/>
    <w:rsid w:val="00042DBD"/>
    <w:rsid w:val="000437AE"/>
    <w:rsid w:val="00043B0C"/>
    <w:rsid w:val="00043C44"/>
    <w:rsid w:val="00043D30"/>
    <w:rsid w:val="00044046"/>
    <w:rsid w:val="0004409D"/>
    <w:rsid w:val="000445C8"/>
    <w:rsid w:val="0004467D"/>
    <w:rsid w:val="00044D5C"/>
    <w:rsid w:val="00044DC6"/>
    <w:rsid w:val="00044F43"/>
    <w:rsid w:val="00045940"/>
    <w:rsid w:val="00045C2F"/>
    <w:rsid w:val="00045F47"/>
    <w:rsid w:val="000460C4"/>
    <w:rsid w:val="0004615E"/>
    <w:rsid w:val="0004646D"/>
    <w:rsid w:val="000468FE"/>
    <w:rsid w:val="00046C98"/>
    <w:rsid w:val="00046DFB"/>
    <w:rsid w:val="00046E3C"/>
    <w:rsid w:val="0004723F"/>
    <w:rsid w:val="00047339"/>
    <w:rsid w:val="00047353"/>
    <w:rsid w:val="000473A3"/>
    <w:rsid w:val="000476AA"/>
    <w:rsid w:val="00047B2B"/>
    <w:rsid w:val="00047E33"/>
    <w:rsid w:val="0005024A"/>
    <w:rsid w:val="00050316"/>
    <w:rsid w:val="0005044D"/>
    <w:rsid w:val="000504C0"/>
    <w:rsid w:val="00050EDF"/>
    <w:rsid w:val="00052093"/>
    <w:rsid w:val="000524F7"/>
    <w:rsid w:val="0005255E"/>
    <w:rsid w:val="000525A1"/>
    <w:rsid w:val="00052CDA"/>
    <w:rsid w:val="00052CFE"/>
    <w:rsid w:val="00052E7C"/>
    <w:rsid w:val="0005331A"/>
    <w:rsid w:val="000533C4"/>
    <w:rsid w:val="00053AE3"/>
    <w:rsid w:val="00053C57"/>
    <w:rsid w:val="000540DF"/>
    <w:rsid w:val="000542E8"/>
    <w:rsid w:val="000543FE"/>
    <w:rsid w:val="0005541F"/>
    <w:rsid w:val="00055725"/>
    <w:rsid w:val="000559E4"/>
    <w:rsid w:val="00055EA9"/>
    <w:rsid w:val="00056CDF"/>
    <w:rsid w:val="0005792E"/>
    <w:rsid w:val="00057A95"/>
    <w:rsid w:val="00057AD4"/>
    <w:rsid w:val="00057C2D"/>
    <w:rsid w:val="00057C39"/>
    <w:rsid w:val="00057CA6"/>
    <w:rsid w:val="00057EEF"/>
    <w:rsid w:val="0006005F"/>
    <w:rsid w:val="00060180"/>
    <w:rsid w:val="0006034C"/>
    <w:rsid w:val="0006062B"/>
    <w:rsid w:val="00060634"/>
    <w:rsid w:val="0006068D"/>
    <w:rsid w:val="0006087F"/>
    <w:rsid w:val="00060A4F"/>
    <w:rsid w:val="00060DFE"/>
    <w:rsid w:val="00060FC3"/>
    <w:rsid w:val="00060FF2"/>
    <w:rsid w:val="00061038"/>
    <w:rsid w:val="00061295"/>
    <w:rsid w:val="000613E6"/>
    <w:rsid w:val="000617D7"/>
    <w:rsid w:val="00061BDC"/>
    <w:rsid w:val="0006255B"/>
    <w:rsid w:val="000625E1"/>
    <w:rsid w:val="000632AB"/>
    <w:rsid w:val="000633FC"/>
    <w:rsid w:val="0006354C"/>
    <w:rsid w:val="000635B6"/>
    <w:rsid w:val="00063B72"/>
    <w:rsid w:val="00063CF5"/>
    <w:rsid w:val="00063D48"/>
    <w:rsid w:val="00063EC1"/>
    <w:rsid w:val="000643E3"/>
    <w:rsid w:val="00064901"/>
    <w:rsid w:val="00064B38"/>
    <w:rsid w:val="00064BA5"/>
    <w:rsid w:val="000653C7"/>
    <w:rsid w:val="0006615C"/>
    <w:rsid w:val="00066467"/>
    <w:rsid w:val="00066526"/>
    <w:rsid w:val="000676DB"/>
    <w:rsid w:val="00067E0B"/>
    <w:rsid w:val="00067F94"/>
    <w:rsid w:val="0007069E"/>
    <w:rsid w:val="00070850"/>
    <w:rsid w:val="000708B5"/>
    <w:rsid w:val="00070F39"/>
    <w:rsid w:val="0007196D"/>
    <w:rsid w:val="00071F9D"/>
    <w:rsid w:val="0007219B"/>
    <w:rsid w:val="0007237D"/>
    <w:rsid w:val="00072B51"/>
    <w:rsid w:val="00072D1A"/>
    <w:rsid w:val="00072E38"/>
    <w:rsid w:val="00072F5D"/>
    <w:rsid w:val="00073081"/>
    <w:rsid w:val="000738A3"/>
    <w:rsid w:val="00073C53"/>
    <w:rsid w:val="00074118"/>
    <w:rsid w:val="00074C09"/>
    <w:rsid w:val="00074E6E"/>
    <w:rsid w:val="00074F7D"/>
    <w:rsid w:val="00075159"/>
    <w:rsid w:val="000752AE"/>
    <w:rsid w:val="00075334"/>
    <w:rsid w:val="00075A9E"/>
    <w:rsid w:val="00075B3A"/>
    <w:rsid w:val="00076A0F"/>
    <w:rsid w:val="00076B52"/>
    <w:rsid w:val="00076F67"/>
    <w:rsid w:val="0007739F"/>
    <w:rsid w:val="00077666"/>
    <w:rsid w:val="00077C15"/>
    <w:rsid w:val="0008016E"/>
    <w:rsid w:val="0008040A"/>
    <w:rsid w:val="00080495"/>
    <w:rsid w:val="0008065E"/>
    <w:rsid w:val="00080AE0"/>
    <w:rsid w:val="00080C74"/>
    <w:rsid w:val="000815EF"/>
    <w:rsid w:val="00081694"/>
    <w:rsid w:val="00081B6E"/>
    <w:rsid w:val="00081CB6"/>
    <w:rsid w:val="00082434"/>
    <w:rsid w:val="00082460"/>
    <w:rsid w:val="0008249A"/>
    <w:rsid w:val="00082721"/>
    <w:rsid w:val="000828FB"/>
    <w:rsid w:val="00082FD5"/>
    <w:rsid w:val="0008315D"/>
    <w:rsid w:val="0008386A"/>
    <w:rsid w:val="00083EC0"/>
    <w:rsid w:val="00084188"/>
    <w:rsid w:val="00084462"/>
    <w:rsid w:val="00084C23"/>
    <w:rsid w:val="000852C8"/>
    <w:rsid w:val="000855C1"/>
    <w:rsid w:val="0008589B"/>
    <w:rsid w:val="000859A0"/>
    <w:rsid w:val="00085AE0"/>
    <w:rsid w:val="00085B93"/>
    <w:rsid w:val="00085BAA"/>
    <w:rsid w:val="00085BD9"/>
    <w:rsid w:val="00085D79"/>
    <w:rsid w:val="0008653C"/>
    <w:rsid w:val="00086770"/>
    <w:rsid w:val="00086902"/>
    <w:rsid w:val="00086921"/>
    <w:rsid w:val="00086A39"/>
    <w:rsid w:val="00086B10"/>
    <w:rsid w:val="00086EA2"/>
    <w:rsid w:val="00086EFE"/>
    <w:rsid w:val="0008704E"/>
    <w:rsid w:val="0008753D"/>
    <w:rsid w:val="000877C7"/>
    <w:rsid w:val="00087D5E"/>
    <w:rsid w:val="00087FDB"/>
    <w:rsid w:val="0009009A"/>
    <w:rsid w:val="0009028A"/>
    <w:rsid w:val="00090297"/>
    <w:rsid w:val="00090E18"/>
    <w:rsid w:val="0009185D"/>
    <w:rsid w:val="00091CC8"/>
    <w:rsid w:val="00091DEB"/>
    <w:rsid w:val="00091EDD"/>
    <w:rsid w:val="00092084"/>
    <w:rsid w:val="00092666"/>
    <w:rsid w:val="00092896"/>
    <w:rsid w:val="00092B10"/>
    <w:rsid w:val="00092DF3"/>
    <w:rsid w:val="00092F8F"/>
    <w:rsid w:val="00093346"/>
    <w:rsid w:val="0009372C"/>
    <w:rsid w:val="00093E09"/>
    <w:rsid w:val="0009411D"/>
    <w:rsid w:val="00094273"/>
    <w:rsid w:val="00094335"/>
    <w:rsid w:val="0009447C"/>
    <w:rsid w:val="0009453F"/>
    <w:rsid w:val="00094821"/>
    <w:rsid w:val="00094B94"/>
    <w:rsid w:val="00094C0B"/>
    <w:rsid w:val="00094C85"/>
    <w:rsid w:val="00094EA8"/>
    <w:rsid w:val="00094F64"/>
    <w:rsid w:val="000952FE"/>
    <w:rsid w:val="0009535B"/>
    <w:rsid w:val="0009555F"/>
    <w:rsid w:val="00095EE5"/>
    <w:rsid w:val="000969E3"/>
    <w:rsid w:val="00097229"/>
    <w:rsid w:val="00097948"/>
    <w:rsid w:val="00097A9E"/>
    <w:rsid w:val="00097EBB"/>
    <w:rsid w:val="000A020E"/>
    <w:rsid w:val="000A0719"/>
    <w:rsid w:val="000A0A97"/>
    <w:rsid w:val="000A1057"/>
    <w:rsid w:val="000A1179"/>
    <w:rsid w:val="000A11E4"/>
    <w:rsid w:val="000A137F"/>
    <w:rsid w:val="000A1D23"/>
    <w:rsid w:val="000A1E5D"/>
    <w:rsid w:val="000A2087"/>
    <w:rsid w:val="000A2119"/>
    <w:rsid w:val="000A2D71"/>
    <w:rsid w:val="000A2F9A"/>
    <w:rsid w:val="000A32E7"/>
    <w:rsid w:val="000A3622"/>
    <w:rsid w:val="000A384A"/>
    <w:rsid w:val="000A3881"/>
    <w:rsid w:val="000A3CA4"/>
    <w:rsid w:val="000A3D43"/>
    <w:rsid w:val="000A3DAE"/>
    <w:rsid w:val="000A4120"/>
    <w:rsid w:val="000A4624"/>
    <w:rsid w:val="000A56F1"/>
    <w:rsid w:val="000A5750"/>
    <w:rsid w:val="000A57FB"/>
    <w:rsid w:val="000A5843"/>
    <w:rsid w:val="000A6387"/>
    <w:rsid w:val="000A6423"/>
    <w:rsid w:val="000A6956"/>
    <w:rsid w:val="000A6A67"/>
    <w:rsid w:val="000A6B5A"/>
    <w:rsid w:val="000A6EA9"/>
    <w:rsid w:val="000A7028"/>
    <w:rsid w:val="000A72EA"/>
    <w:rsid w:val="000A759C"/>
    <w:rsid w:val="000A7751"/>
    <w:rsid w:val="000A77B4"/>
    <w:rsid w:val="000A781A"/>
    <w:rsid w:val="000B0127"/>
    <w:rsid w:val="000B09E4"/>
    <w:rsid w:val="000B0CA4"/>
    <w:rsid w:val="000B0D79"/>
    <w:rsid w:val="000B1436"/>
    <w:rsid w:val="000B16F4"/>
    <w:rsid w:val="000B1EB6"/>
    <w:rsid w:val="000B23AF"/>
    <w:rsid w:val="000B23C4"/>
    <w:rsid w:val="000B277D"/>
    <w:rsid w:val="000B2F02"/>
    <w:rsid w:val="000B30CA"/>
    <w:rsid w:val="000B33FE"/>
    <w:rsid w:val="000B3445"/>
    <w:rsid w:val="000B356A"/>
    <w:rsid w:val="000B3C02"/>
    <w:rsid w:val="000B3C95"/>
    <w:rsid w:val="000B4E07"/>
    <w:rsid w:val="000B5C3D"/>
    <w:rsid w:val="000B60E5"/>
    <w:rsid w:val="000B63DD"/>
    <w:rsid w:val="000B7083"/>
    <w:rsid w:val="000B725E"/>
    <w:rsid w:val="000B7307"/>
    <w:rsid w:val="000B778D"/>
    <w:rsid w:val="000B79E7"/>
    <w:rsid w:val="000B7ABD"/>
    <w:rsid w:val="000B7DC1"/>
    <w:rsid w:val="000C0A65"/>
    <w:rsid w:val="000C0BEA"/>
    <w:rsid w:val="000C0C0D"/>
    <w:rsid w:val="000C0D7E"/>
    <w:rsid w:val="000C0D95"/>
    <w:rsid w:val="000C0EDE"/>
    <w:rsid w:val="000C1057"/>
    <w:rsid w:val="000C106D"/>
    <w:rsid w:val="000C1101"/>
    <w:rsid w:val="000C14C8"/>
    <w:rsid w:val="000C1908"/>
    <w:rsid w:val="000C24D2"/>
    <w:rsid w:val="000C2BEE"/>
    <w:rsid w:val="000C30C7"/>
    <w:rsid w:val="000C3633"/>
    <w:rsid w:val="000C3697"/>
    <w:rsid w:val="000C3A4B"/>
    <w:rsid w:val="000C3E0A"/>
    <w:rsid w:val="000C4135"/>
    <w:rsid w:val="000C429C"/>
    <w:rsid w:val="000C443F"/>
    <w:rsid w:val="000C4A65"/>
    <w:rsid w:val="000C4CC3"/>
    <w:rsid w:val="000C4D8A"/>
    <w:rsid w:val="000C5CA0"/>
    <w:rsid w:val="000C5DD2"/>
    <w:rsid w:val="000C5FDB"/>
    <w:rsid w:val="000C674F"/>
    <w:rsid w:val="000C6828"/>
    <w:rsid w:val="000C6DBB"/>
    <w:rsid w:val="000C6E38"/>
    <w:rsid w:val="000C6F5A"/>
    <w:rsid w:val="000C7775"/>
    <w:rsid w:val="000C7D4C"/>
    <w:rsid w:val="000C7E44"/>
    <w:rsid w:val="000C7E4D"/>
    <w:rsid w:val="000C7FB1"/>
    <w:rsid w:val="000D011A"/>
    <w:rsid w:val="000D0186"/>
    <w:rsid w:val="000D06A3"/>
    <w:rsid w:val="000D06D4"/>
    <w:rsid w:val="000D0EFF"/>
    <w:rsid w:val="000D12CF"/>
    <w:rsid w:val="000D199C"/>
    <w:rsid w:val="000D1BEB"/>
    <w:rsid w:val="000D20FB"/>
    <w:rsid w:val="000D275A"/>
    <w:rsid w:val="000D29DC"/>
    <w:rsid w:val="000D32CD"/>
    <w:rsid w:val="000D335A"/>
    <w:rsid w:val="000D3575"/>
    <w:rsid w:val="000D3690"/>
    <w:rsid w:val="000D37B1"/>
    <w:rsid w:val="000D3C23"/>
    <w:rsid w:val="000D3CD7"/>
    <w:rsid w:val="000D3E04"/>
    <w:rsid w:val="000D4BCD"/>
    <w:rsid w:val="000D4EC2"/>
    <w:rsid w:val="000D4EF4"/>
    <w:rsid w:val="000D5019"/>
    <w:rsid w:val="000D50DE"/>
    <w:rsid w:val="000D5543"/>
    <w:rsid w:val="000D5816"/>
    <w:rsid w:val="000D59DD"/>
    <w:rsid w:val="000D59E2"/>
    <w:rsid w:val="000D59F4"/>
    <w:rsid w:val="000D5A53"/>
    <w:rsid w:val="000D5AF6"/>
    <w:rsid w:val="000D5EDF"/>
    <w:rsid w:val="000D61A9"/>
    <w:rsid w:val="000D6362"/>
    <w:rsid w:val="000D6798"/>
    <w:rsid w:val="000D68BB"/>
    <w:rsid w:val="000D68EF"/>
    <w:rsid w:val="000D6D73"/>
    <w:rsid w:val="000D715C"/>
    <w:rsid w:val="000D738C"/>
    <w:rsid w:val="000D7898"/>
    <w:rsid w:val="000D7975"/>
    <w:rsid w:val="000D7C03"/>
    <w:rsid w:val="000E0CC3"/>
    <w:rsid w:val="000E0DB1"/>
    <w:rsid w:val="000E1366"/>
    <w:rsid w:val="000E14FE"/>
    <w:rsid w:val="000E1A93"/>
    <w:rsid w:val="000E24D6"/>
    <w:rsid w:val="000E27E2"/>
    <w:rsid w:val="000E28F4"/>
    <w:rsid w:val="000E2F00"/>
    <w:rsid w:val="000E2F37"/>
    <w:rsid w:val="000E32C2"/>
    <w:rsid w:val="000E3421"/>
    <w:rsid w:val="000E3694"/>
    <w:rsid w:val="000E37DD"/>
    <w:rsid w:val="000E392E"/>
    <w:rsid w:val="000E3A88"/>
    <w:rsid w:val="000E4055"/>
    <w:rsid w:val="000E412F"/>
    <w:rsid w:val="000E4275"/>
    <w:rsid w:val="000E459E"/>
    <w:rsid w:val="000E47BC"/>
    <w:rsid w:val="000E4B04"/>
    <w:rsid w:val="000E5425"/>
    <w:rsid w:val="000E596F"/>
    <w:rsid w:val="000E6006"/>
    <w:rsid w:val="000E6AC5"/>
    <w:rsid w:val="000E6F63"/>
    <w:rsid w:val="000E70B6"/>
    <w:rsid w:val="000E7496"/>
    <w:rsid w:val="000E757C"/>
    <w:rsid w:val="000E7591"/>
    <w:rsid w:val="000E7649"/>
    <w:rsid w:val="000E7ACC"/>
    <w:rsid w:val="000F030E"/>
    <w:rsid w:val="000F0320"/>
    <w:rsid w:val="000F08A9"/>
    <w:rsid w:val="000F158F"/>
    <w:rsid w:val="000F1620"/>
    <w:rsid w:val="000F16FB"/>
    <w:rsid w:val="000F1708"/>
    <w:rsid w:val="000F179B"/>
    <w:rsid w:val="000F1BC9"/>
    <w:rsid w:val="000F1D01"/>
    <w:rsid w:val="000F1FE9"/>
    <w:rsid w:val="000F2202"/>
    <w:rsid w:val="000F22EE"/>
    <w:rsid w:val="000F2483"/>
    <w:rsid w:val="000F2B2E"/>
    <w:rsid w:val="000F2F8B"/>
    <w:rsid w:val="000F3119"/>
    <w:rsid w:val="000F327A"/>
    <w:rsid w:val="000F3BA4"/>
    <w:rsid w:val="000F3EDA"/>
    <w:rsid w:val="000F461B"/>
    <w:rsid w:val="000F486F"/>
    <w:rsid w:val="000F4C28"/>
    <w:rsid w:val="000F529B"/>
    <w:rsid w:val="000F54D3"/>
    <w:rsid w:val="000F5554"/>
    <w:rsid w:val="000F5A68"/>
    <w:rsid w:val="000F6071"/>
    <w:rsid w:val="000F62B3"/>
    <w:rsid w:val="000F630A"/>
    <w:rsid w:val="000F74C3"/>
    <w:rsid w:val="000F771A"/>
    <w:rsid w:val="000F77FE"/>
    <w:rsid w:val="001001C6"/>
    <w:rsid w:val="001002B6"/>
    <w:rsid w:val="00100367"/>
    <w:rsid w:val="00100550"/>
    <w:rsid w:val="00100D00"/>
    <w:rsid w:val="00100EF6"/>
    <w:rsid w:val="001014B3"/>
    <w:rsid w:val="001019D7"/>
    <w:rsid w:val="001020A1"/>
    <w:rsid w:val="001023B3"/>
    <w:rsid w:val="00103359"/>
    <w:rsid w:val="00103422"/>
    <w:rsid w:val="00103569"/>
    <w:rsid w:val="00103690"/>
    <w:rsid w:val="00104019"/>
    <w:rsid w:val="001044C3"/>
    <w:rsid w:val="00104CBF"/>
    <w:rsid w:val="00104CC6"/>
    <w:rsid w:val="00105037"/>
    <w:rsid w:val="0010558C"/>
    <w:rsid w:val="00105674"/>
    <w:rsid w:val="0010594D"/>
    <w:rsid w:val="00105975"/>
    <w:rsid w:val="0010617C"/>
    <w:rsid w:val="00106C05"/>
    <w:rsid w:val="0010717D"/>
    <w:rsid w:val="0010762E"/>
    <w:rsid w:val="00107732"/>
    <w:rsid w:val="00107873"/>
    <w:rsid w:val="00107A3B"/>
    <w:rsid w:val="00110106"/>
    <w:rsid w:val="0011010C"/>
    <w:rsid w:val="0011035B"/>
    <w:rsid w:val="0011055C"/>
    <w:rsid w:val="0011061E"/>
    <w:rsid w:val="001106FE"/>
    <w:rsid w:val="00110BE4"/>
    <w:rsid w:val="00110CE5"/>
    <w:rsid w:val="00110F05"/>
    <w:rsid w:val="00111230"/>
    <w:rsid w:val="00111DB4"/>
    <w:rsid w:val="00111FA5"/>
    <w:rsid w:val="00112031"/>
    <w:rsid w:val="0011217B"/>
    <w:rsid w:val="00112C64"/>
    <w:rsid w:val="0011359F"/>
    <w:rsid w:val="00113B66"/>
    <w:rsid w:val="00113C04"/>
    <w:rsid w:val="001140AA"/>
    <w:rsid w:val="001145F8"/>
    <w:rsid w:val="001151CB"/>
    <w:rsid w:val="001158C9"/>
    <w:rsid w:val="00115DF5"/>
    <w:rsid w:val="0011653C"/>
    <w:rsid w:val="00116674"/>
    <w:rsid w:val="0011698B"/>
    <w:rsid w:val="001172E5"/>
    <w:rsid w:val="001176EC"/>
    <w:rsid w:val="001179FB"/>
    <w:rsid w:val="00117F9E"/>
    <w:rsid w:val="00117FB9"/>
    <w:rsid w:val="00120038"/>
    <w:rsid w:val="001200DF"/>
    <w:rsid w:val="0012014E"/>
    <w:rsid w:val="00120276"/>
    <w:rsid w:val="001203FA"/>
    <w:rsid w:val="00120806"/>
    <w:rsid w:val="00120DE6"/>
    <w:rsid w:val="0012110D"/>
    <w:rsid w:val="00121237"/>
    <w:rsid w:val="001212C1"/>
    <w:rsid w:val="0012187E"/>
    <w:rsid w:val="00121B93"/>
    <w:rsid w:val="00121F2F"/>
    <w:rsid w:val="00122025"/>
    <w:rsid w:val="00122475"/>
    <w:rsid w:val="00123251"/>
    <w:rsid w:val="001233F8"/>
    <w:rsid w:val="001235CE"/>
    <w:rsid w:val="001235F4"/>
    <w:rsid w:val="00123707"/>
    <w:rsid w:val="00123761"/>
    <w:rsid w:val="00123BCB"/>
    <w:rsid w:val="00123CA0"/>
    <w:rsid w:val="00123CA3"/>
    <w:rsid w:val="00123E03"/>
    <w:rsid w:val="00123E4A"/>
    <w:rsid w:val="0012402B"/>
    <w:rsid w:val="00124B45"/>
    <w:rsid w:val="00124DBA"/>
    <w:rsid w:val="00124FFE"/>
    <w:rsid w:val="001250D0"/>
    <w:rsid w:val="00125433"/>
    <w:rsid w:val="0012590D"/>
    <w:rsid w:val="00125CD9"/>
    <w:rsid w:val="00125D3B"/>
    <w:rsid w:val="00125E4A"/>
    <w:rsid w:val="00126280"/>
    <w:rsid w:val="001262E2"/>
    <w:rsid w:val="001263B1"/>
    <w:rsid w:val="00126484"/>
    <w:rsid w:val="001264D4"/>
    <w:rsid w:val="00126577"/>
    <w:rsid w:val="00126E07"/>
    <w:rsid w:val="00127353"/>
    <w:rsid w:val="00127850"/>
    <w:rsid w:val="00127FE1"/>
    <w:rsid w:val="0013022C"/>
    <w:rsid w:val="001302C3"/>
    <w:rsid w:val="001303FD"/>
    <w:rsid w:val="00130432"/>
    <w:rsid w:val="00131486"/>
    <w:rsid w:val="00131561"/>
    <w:rsid w:val="001320E3"/>
    <w:rsid w:val="00132127"/>
    <w:rsid w:val="00132166"/>
    <w:rsid w:val="0013228C"/>
    <w:rsid w:val="00132558"/>
    <w:rsid w:val="00132EBB"/>
    <w:rsid w:val="00132F42"/>
    <w:rsid w:val="001331BF"/>
    <w:rsid w:val="001332BB"/>
    <w:rsid w:val="00133724"/>
    <w:rsid w:val="00133906"/>
    <w:rsid w:val="00133FF1"/>
    <w:rsid w:val="0013440C"/>
    <w:rsid w:val="001345BA"/>
    <w:rsid w:val="001345D7"/>
    <w:rsid w:val="00134A91"/>
    <w:rsid w:val="0013564D"/>
    <w:rsid w:val="0013584A"/>
    <w:rsid w:val="0013597B"/>
    <w:rsid w:val="00135C81"/>
    <w:rsid w:val="001361F0"/>
    <w:rsid w:val="0013626E"/>
    <w:rsid w:val="00136678"/>
    <w:rsid w:val="001372E1"/>
    <w:rsid w:val="00137308"/>
    <w:rsid w:val="0013743B"/>
    <w:rsid w:val="0013768B"/>
    <w:rsid w:val="00137A66"/>
    <w:rsid w:val="0014017A"/>
    <w:rsid w:val="00140B0B"/>
    <w:rsid w:val="00140C61"/>
    <w:rsid w:val="00140EEC"/>
    <w:rsid w:val="00141167"/>
    <w:rsid w:val="001412F8"/>
    <w:rsid w:val="00141598"/>
    <w:rsid w:val="001417D1"/>
    <w:rsid w:val="0014185F"/>
    <w:rsid w:val="00141AAB"/>
    <w:rsid w:val="00141D85"/>
    <w:rsid w:val="0014214E"/>
    <w:rsid w:val="001424B1"/>
    <w:rsid w:val="00142682"/>
    <w:rsid w:val="00142786"/>
    <w:rsid w:val="0014297A"/>
    <w:rsid w:val="00142A44"/>
    <w:rsid w:val="00142F95"/>
    <w:rsid w:val="0014328F"/>
    <w:rsid w:val="001433C7"/>
    <w:rsid w:val="001437E6"/>
    <w:rsid w:val="001441D1"/>
    <w:rsid w:val="001445EF"/>
    <w:rsid w:val="00144F58"/>
    <w:rsid w:val="00145B4D"/>
    <w:rsid w:val="00145E1A"/>
    <w:rsid w:val="001460D6"/>
    <w:rsid w:val="001462D5"/>
    <w:rsid w:val="00146BD6"/>
    <w:rsid w:val="00146F35"/>
    <w:rsid w:val="00147240"/>
    <w:rsid w:val="00147264"/>
    <w:rsid w:val="001473BD"/>
    <w:rsid w:val="001474A0"/>
    <w:rsid w:val="00147704"/>
    <w:rsid w:val="00147F80"/>
    <w:rsid w:val="001500C8"/>
    <w:rsid w:val="0015061C"/>
    <w:rsid w:val="00150670"/>
    <w:rsid w:val="00150DF9"/>
    <w:rsid w:val="00150FAB"/>
    <w:rsid w:val="00151181"/>
    <w:rsid w:val="0015141D"/>
    <w:rsid w:val="001514F2"/>
    <w:rsid w:val="0015150A"/>
    <w:rsid w:val="001517DC"/>
    <w:rsid w:val="001519E3"/>
    <w:rsid w:val="00151E15"/>
    <w:rsid w:val="001525F4"/>
    <w:rsid w:val="00152850"/>
    <w:rsid w:val="00152BEC"/>
    <w:rsid w:val="00152E4B"/>
    <w:rsid w:val="001540E9"/>
    <w:rsid w:val="001543C4"/>
    <w:rsid w:val="001545E7"/>
    <w:rsid w:val="00154986"/>
    <w:rsid w:val="001549D1"/>
    <w:rsid w:val="00154A00"/>
    <w:rsid w:val="00154AB2"/>
    <w:rsid w:val="001553C4"/>
    <w:rsid w:val="0015559A"/>
    <w:rsid w:val="00155665"/>
    <w:rsid w:val="001557DF"/>
    <w:rsid w:val="00155AC0"/>
    <w:rsid w:val="00155C48"/>
    <w:rsid w:val="00155C7C"/>
    <w:rsid w:val="00155D25"/>
    <w:rsid w:val="00155F16"/>
    <w:rsid w:val="00156432"/>
    <w:rsid w:val="00156475"/>
    <w:rsid w:val="00156ADC"/>
    <w:rsid w:val="00156D83"/>
    <w:rsid w:val="0015741F"/>
    <w:rsid w:val="00157DF2"/>
    <w:rsid w:val="001603DF"/>
    <w:rsid w:val="0016044A"/>
    <w:rsid w:val="00160472"/>
    <w:rsid w:val="0016073B"/>
    <w:rsid w:val="00160A86"/>
    <w:rsid w:val="00160D85"/>
    <w:rsid w:val="00161CAF"/>
    <w:rsid w:val="00161D89"/>
    <w:rsid w:val="0016224D"/>
    <w:rsid w:val="00162311"/>
    <w:rsid w:val="00162352"/>
    <w:rsid w:val="00162662"/>
    <w:rsid w:val="0016284A"/>
    <w:rsid w:val="00162888"/>
    <w:rsid w:val="001628E0"/>
    <w:rsid w:val="001633B9"/>
    <w:rsid w:val="00163C3A"/>
    <w:rsid w:val="00163C85"/>
    <w:rsid w:val="00163D57"/>
    <w:rsid w:val="00164048"/>
    <w:rsid w:val="00164494"/>
    <w:rsid w:val="00164504"/>
    <w:rsid w:val="00164547"/>
    <w:rsid w:val="0016497A"/>
    <w:rsid w:val="00164985"/>
    <w:rsid w:val="001649B0"/>
    <w:rsid w:val="00164A3B"/>
    <w:rsid w:val="00164AB7"/>
    <w:rsid w:val="001650ED"/>
    <w:rsid w:val="00165408"/>
    <w:rsid w:val="001654B6"/>
    <w:rsid w:val="0016593C"/>
    <w:rsid w:val="001659C2"/>
    <w:rsid w:val="00165D69"/>
    <w:rsid w:val="0016628E"/>
    <w:rsid w:val="001664F8"/>
    <w:rsid w:val="001667B6"/>
    <w:rsid w:val="00166EC7"/>
    <w:rsid w:val="001676BA"/>
    <w:rsid w:val="0016775A"/>
    <w:rsid w:val="00167803"/>
    <w:rsid w:val="00170232"/>
    <w:rsid w:val="00170461"/>
    <w:rsid w:val="00170495"/>
    <w:rsid w:val="001704DF"/>
    <w:rsid w:val="00170677"/>
    <w:rsid w:val="001709B7"/>
    <w:rsid w:val="00170E4D"/>
    <w:rsid w:val="001713F6"/>
    <w:rsid w:val="0017200F"/>
    <w:rsid w:val="001724B6"/>
    <w:rsid w:val="0017263F"/>
    <w:rsid w:val="00172A56"/>
    <w:rsid w:val="00172C91"/>
    <w:rsid w:val="001731CD"/>
    <w:rsid w:val="00173631"/>
    <w:rsid w:val="0017381B"/>
    <w:rsid w:val="00173DAC"/>
    <w:rsid w:val="001742C8"/>
    <w:rsid w:val="00174454"/>
    <w:rsid w:val="00174661"/>
    <w:rsid w:val="001746E7"/>
    <w:rsid w:val="00174A05"/>
    <w:rsid w:val="00175C28"/>
    <w:rsid w:val="00176474"/>
    <w:rsid w:val="00176957"/>
    <w:rsid w:val="0017745C"/>
    <w:rsid w:val="00177938"/>
    <w:rsid w:val="001779F0"/>
    <w:rsid w:val="00177AAA"/>
    <w:rsid w:val="0018008B"/>
    <w:rsid w:val="001803E5"/>
    <w:rsid w:val="00180D8D"/>
    <w:rsid w:val="0018104C"/>
    <w:rsid w:val="00181872"/>
    <w:rsid w:val="00181D55"/>
    <w:rsid w:val="0018284B"/>
    <w:rsid w:val="0018287B"/>
    <w:rsid w:val="00182AB3"/>
    <w:rsid w:val="00183318"/>
    <w:rsid w:val="00183648"/>
    <w:rsid w:val="00183813"/>
    <w:rsid w:val="0018399B"/>
    <w:rsid w:val="00183ACA"/>
    <w:rsid w:val="00184852"/>
    <w:rsid w:val="00185268"/>
    <w:rsid w:val="00185342"/>
    <w:rsid w:val="001853AE"/>
    <w:rsid w:val="00185918"/>
    <w:rsid w:val="00185A10"/>
    <w:rsid w:val="00185A98"/>
    <w:rsid w:val="00185B3C"/>
    <w:rsid w:val="00185BF6"/>
    <w:rsid w:val="00186708"/>
    <w:rsid w:val="001868E0"/>
    <w:rsid w:val="00186FFB"/>
    <w:rsid w:val="001870FB"/>
    <w:rsid w:val="001875EE"/>
    <w:rsid w:val="00187EBE"/>
    <w:rsid w:val="001904DC"/>
    <w:rsid w:val="00190A26"/>
    <w:rsid w:val="00190C10"/>
    <w:rsid w:val="00190D8D"/>
    <w:rsid w:val="0019142F"/>
    <w:rsid w:val="001914EF"/>
    <w:rsid w:val="0019154D"/>
    <w:rsid w:val="001915C5"/>
    <w:rsid w:val="00191C7D"/>
    <w:rsid w:val="001928DE"/>
    <w:rsid w:val="00192D2E"/>
    <w:rsid w:val="00192F00"/>
    <w:rsid w:val="00193BFD"/>
    <w:rsid w:val="0019416F"/>
    <w:rsid w:val="00194B08"/>
    <w:rsid w:val="001950BC"/>
    <w:rsid w:val="001956AC"/>
    <w:rsid w:val="00195A17"/>
    <w:rsid w:val="00195A84"/>
    <w:rsid w:val="001961BC"/>
    <w:rsid w:val="00196280"/>
    <w:rsid w:val="0019649B"/>
    <w:rsid w:val="001968BB"/>
    <w:rsid w:val="00196DE7"/>
    <w:rsid w:val="00197355"/>
    <w:rsid w:val="001A0139"/>
    <w:rsid w:val="001A02CA"/>
    <w:rsid w:val="001A048F"/>
    <w:rsid w:val="001A0CF9"/>
    <w:rsid w:val="001A0D34"/>
    <w:rsid w:val="001A142D"/>
    <w:rsid w:val="001A147D"/>
    <w:rsid w:val="001A1906"/>
    <w:rsid w:val="001A1DD4"/>
    <w:rsid w:val="001A22CE"/>
    <w:rsid w:val="001A24B0"/>
    <w:rsid w:val="001A2752"/>
    <w:rsid w:val="001A2ACE"/>
    <w:rsid w:val="001A3009"/>
    <w:rsid w:val="001A3265"/>
    <w:rsid w:val="001A3D7B"/>
    <w:rsid w:val="001A408C"/>
    <w:rsid w:val="001A41C6"/>
    <w:rsid w:val="001A438B"/>
    <w:rsid w:val="001A4629"/>
    <w:rsid w:val="001A46A7"/>
    <w:rsid w:val="001A4F5C"/>
    <w:rsid w:val="001A513B"/>
    <w:rsid w:val="001A52CD"/>
    <w:rsid w:val="001A52DA"/>
    <w:rsid w:val="001A541A"/>
    <w:rsid w:val="001A5441"/>
    <w:rsid w:val="001A5AC5"/>
    <w:rsid w:val="001A5AD1"/>
    <w:rsid w:val="001A604F"/>
    <w:rsid w:val="001A6145"/>
    <w:rsid w:val="001A671A"/>
    <w:rsid w:val="001A6EAE"/>
    <w:rsid w:val="001A7BE4"/>
    <w:rsid w:val="001B05D7"/>
    <w:rsid w:val="001B0C28"/>
    <w:rsid w:val="001B13AD"/>
    <w:rsid w:val="001B1801"/>
    <w:rsid w:val="001B18EE"/>
    <w:rsid w:val="001B1989"/>
    <w:rsid w:val="001B1C46"/>
    <w:rsid w:val="001B2254"/>
    <w:rsid w:val="001B2340"/>
    <w:rsid w:val="001B2FFE"/>
    <w:rsid w:val="001B3028"/>
    <w:rsid w:val="001B35F5"/>
    <w:rsid w:val="001B3613"/>
    <w:rsid w:val="001B3985"/>
    <w:rsid w:val="001B3FD9"/>
    <w:rsid w:val="001B4F94"/>
    <w:rsid w:val="001B5169"/>
    <w:rsid w:val="001B5267"/>
    <w:rsid w:val="001B56A9"/>
    <w:rsid w:val="001B5740"/>
    <w:rsid w:val="001B584E"/>
    <w:rsid w:val="001B5865"/>
    <w:rsid w:val="001B59A5"/>
    <w:rsid w:val="001B5A2E"/>
    <w:rsid w:val="001B5CBC"/>
    <w:rsid w:val="001B5E50"/>
    <w:rsid w:val="001B6E24"/>
    <w:rsid w:val="001B7110"/>
    <w:rsid w:val="001B7373"/>
    <w:rsid w:val="001B7F71"/>
    <w:rsid w:val="001C01F5"/>
    <w:rsid w:val="001C0574"/>
    <w:rsid w:val="001C082E"/>
    <w:rsid w:val="001C0845"/>
    <w:rsid w:val="001C0A71"/>
    <w:rsid w:val="001C0B84"/>
    <w:rsid w:val="001C1071"/>
    <w:rsid w:val="001C14B6"/>
    <w:rsid w:val="001C1639"/>
    <w:rsid w:val="001C16C5"/>
    <w:rsid w:val="001C1730"/>
    <w:rsid w:val="001C17A9"/>
    <w:rsid w:val="001C1A33"/>
    <w:rsid w:val="001C1AE1"/>
    <w:rsid w:val="001C1EF7"/>
    <w:rsid w:val="001C266F"/>
    <w:rsid w:val="001C27B0"/>
    <w:rsid w:val="001C2C13"/>
    <w:rsid w:val="001C2E15"/>
    <w:rsid w:val="001C2F80"/>
    <w:rsid w:val="001C3587"/>
    <w:rsid w:val="001C3AE8"/>
    <w:rsid w:val="001C3D48"/>
    <w:rsid w:val="001C3E95"/>
    <w:rsid w:val="001C3F89"/>
    <w:rsid w:val="001C3FCD"/>
    <w:rsid w:val="001C4650"/>
    <w:rsid w:val="001C4E14"/>
    <w:rsid w:val="001C4FCA"/>
    <w:rsid w:val="001C53D7"/>
    <w:rsid w:val="001C66B8"/>
    <w:rsid w:val="001C66C7"/>
    <w:rsid w:val="001C69A3"/>
    <w:rsid w:val="001C759F"/>
    <w:rsid w:val="001C7817"/>
    <w:rsid w:val="001C787F"/>
    <w:rsid w:val="001C7A67"/>
    <w:rsid w:val="001D004A"/>
    <w:rsid w:val="001D05DB"/>
    <w:rsid w:val="001D075C"/>
    <w:rsid w:val="001D0842"/>
    <w:rsid w:val="001D0D17"/>
    <w:rsid w:val="001D0DC7"/>
    <w:rsid w:val="001D1074"/>
    <w:rsid w:val="001D1172"/>
    <w:rsid w:val="001D127C"/>
    <w:rsid w:val="001D1BF4"/>
    <w:rsid w:val="001D1C21"/>
    <w:rsid w:val="001D2522"/>
    <w:rsid w:val="001D257E"/>
    <w:rsid w:val="001D293F"/>
    <w:rsid w:val="001D2C87"/>
    <w:rsid w:val="001D3343"/>
    <w:rsid w:val="001D37AF"/>
    <w:rsid w:val="001D38F3"/>
    <w:rsid w:val="001D3A2C"/>
    <w:rsid w:val="001D3C85"/>
    <w:rsid w:val="001D431B"/>
    <w:rsid w:val="001D4366"/>
    <w:rsid w:val="001D473D"/>
    <w:rsid w:val="001D5331"/>
    <w:rsid w:val="001D5352"/>
    <w:rsid w:val="001D53F2"/>
    <w:rsid w:val="001D5753"/>
    <w:rsid w:val="001D58B9"/>
    <w:rsid w:val="001D59CF"/>
    <w:rsid w:val="001D61FE"/>
    <w:rsid w:val="001D62B5"/>
    <w:rsid w:val="001D63F6"/>
    <w:rsid w:val="001D679B"/>
    <w:rsid w:val="001D68AB"/>
    <w:rsid w:val="001D6DA6"/>
    <w:rsid w:val="001D7123"/>
    <w:rsid w:val="001D74A6"/>
    <w:rsid w:val="001D76D1"/>
    <w:rsid w:val="001E0402"/>
    <w:rsid w:val="001E068E"/>
    <w:rsid w:val="001E072A"/>
    <w:rsid w:val="001E07FF"/>
    <w:rsid w:val="001E0A37"/>
    <w:rsid w:val="001E0B57"/>
    <w:rsid w:val="001E0F96"/>
    <w:rsid w:val="001E13CE"/>
    <w:rsid w:val="001E15E8"/>
    <w:rsid w:val="001E163A"/>
    <w:rsid w:val="001E18F5"/>
    <w:rsid w:val="001E1912"/>
    <w:rsid w:val="001E1EF4"/>
    <w:rsid w:val="001E2613"/>
    <w:rsid w:val="001E3145"/>
    <w:rsid w:val="001E3151"/>
    <w:rsid w:val="001E31B3"/>
    <w:rsid w:val="001E343B"/>
    <w:rsid w:val="001E356F"/>
    <w:rsid w:val="001E3ED0"/>
    <w:rsid w:val="001E404F"/>
    <w:rsid w:val="001E47F4"/>
    <w:rsid w:val="001E4947"/>
    <w:rsid w:val="001E519E"/>
    <w:rsid w:val="001E5EED"/>
    <w:rsid w:val="001E6024"/>
    <w:rsid w:val="001E628D"/>
    <w:rsid w:val="001E65C7"/>
    <w:rsid w:val="001E6AB9"/>
    <w:rsid w:val="001E7018"/>
    <w:rsid w:val="001E7169"/>
    <w:rsid w:val="001E7437"/>
    <w:rsid w:val="001E7989"/>
    <w:rsid w:val="001F0075"/>
    <w:rsid w:val="001F08C6"/>
    <w:rsid w:val="001F0AF8"/>
    <w:rsid w:val="001F0BD8"/>
    <w:rsid w:val="001F0D9B"/>
    <w:rsid w:val="001F0FA9"/>
    <w:rsid w:val="001F10AD"/>
    <w:rsid w:val="001F1222"/>
    <w:rsid w:val="001F14CD"/>
    <w:rsid w:val="001F1579"/>
    <w:rsid w:val="001F1B16"/>
    <w:rsid w:val="001F2113"/>
    <w:rsid w:val="001F2586"/>
    <w:rsid w:val="001F26DB"/>
    <w:rsid w:val="001F2B56"/>
    <w:rsid w:val="001F2B96"/>
    <w:rsid w:val="001F2BB5"/>
    <w:rsid w:val="001F2D4D"/>
    <w:rsid w:val="001F31E6"/>
    <w:rsid w:val="001F335A"/>
    <w:rsid w:val="001F33C4"/>
    <w:rsid w:val="001F34A1"/>
    <w:rsid w:val="001F368D"/>
    <w:rsid w:val="001F37F7"/>
    <w:rsid w:val="001F3B4A"/>
    <w:rsid w:val="001F3E6F"/>
    <w:rsid w:val="001F4824"/>
    <w:rsid w:val="001F48D7"/>
    <w:rsid w:val="001F5073"/>
    <w:rsid w:val="001F50ED"/>
    <w:rsid w:val="001F52B5"/>
    <w:rsid w:val="001F5814"/>
    <w:rsid w:val="001F5A8E"/>
    <w:rsid w:val="001F5EEE"/>
    <w:rsid w:val="001F6361"/>
    <w:rsid w:val="001F73B6"/>
    <w:rsid w:val="001F7443"/>
    <w:rsid w:val="001F79A4"/>
    <w:rsid w:val="001F7C76"/>
    <w:rsid w:val="001F7EE7"/>
    <w:rsid w:val="00200AAC"/>
    <w:rsid w:val="00200EF0"/>
    <w:rsid w:val="00201164"/>
    <w:rsid w:val="002017D1"/>
    <w:rsid w:val="002021B5"/>
    <w:rsid w:val="0020238E"/>
    <w:rsid w:val="002025D0"/>
    <w:rsid w:val="002027F0"/>
    <w:rsid w:val="0020294F"/>
    <w:rsid w:val="00202E53"/>
    <w:rsid w:val="002031D8"/>
    <w:rsid w:val="002033CB"/>
    <w:rsid w:val="0020342B"/>
    <w:rsid w:val="002039E1"/>
    <w:rsid w:val="0020404D"/>
    <w:rsid w:val="002040FA"/>
    <w:rsid w:val="002042FB"/>
    <w:rsid w:val="00204577"/>
    <w:rsid w:val="00204878"/>
    <w:rsid w:val="00204E13"/>
    <w:rsid w:val="00205638"/>
    <w:rsid w:val="00205A95"/>
    <w:rsid w:val="00205AB0"/>
    <w:rsid w:val="00205D10"/>
    <w:rsid w:val="00205D2D"/>
    <w:rsid w:val="00205EA9"/>
    <w:rsid w:val="00205F42"/>
    <w:rsid w:val="00206159"/>
    <w:rsid w:val="002061D9"/>
    <w:rsid w:val="0020630C"/>
    <w:rsid w:val="00206810"/>
    <w:rsid w:val="00206AFF"/>
    <w:rsid w:val="00206CD9"/>
    <w:rsid w:val="00206E01"/>
    <w:rsid w:val="0020772A"/>
    <w:rsid w:val="002078F5"/>
    <w:rsid w:val="00210F29"/>
    <w:rsid w:val="00211245"/>
    <w:rsid w:val="002116AF"/>
    <w:rsid w:val="0021244E"/>
    <w:rsid w:val="0021280C"/>
    <w:rsid w:val="00212954"/>
    <w:rsid w:val="00212A59"/>
    <w:rsid w:val="00212AA6"/>
    <w:rsid w:val="00213910"/>
    <w:rsid w:val="00213CB8"/>
    <w:rsid w:val="00213E79"/>
    <w:rsid w:val="00213F03"/>
    <w:rsid w:val="0021401C"/>
    <w:rsid w:val="00214314"/>
    <w:rsid w:val="0021463A"/>
    <w:rsid w:val="00214937"/>
    <w:rsid w:val="002156E7"/>
    <w:rsid w:val="00215C63"/>
    <w:rsid w:val="00215D93"/>
    <w:rsid w:val="00216879"/>
    <w:rsid w:val="00216A71"/>
    <w:rsid w:val="00216E9C"/>
    <w:rsid w:val="002174E5"/>
    <w:rsid w:val="0021765D"/>
    <w:rsid w:val="00217AA9"/>
    <w:rsid w:val="00217CC6"/>
    <w:rsid w:val="00217CD7"/>
    <w:rsid w:val="00217E44"/>
    <w:rsid w:val="002201A9"/>
    <w:rsid w:val="002207EE"/>
    <w:rsid w:val="0022175A"/>
    <w:rsid w:val="0022190F"/>
    <w:rsid w:val="00221B94"/>
    <w:rsid w:val="00221C53"/>
    <w:rsid w:val="0022204A"/>
    <w:rsid w:val="00222B4B"/>
    <w:rsid w:val="00222BAC"/>
    <w:rsid w:val="00223469"/>
    <w:rsid w:val="00223481"/>
    <w:rsid w:val="0022373B"/>
    <w:rsid w:val="00223870"/>
    <w:rsid w:val="00223B63"/>
    <w:rsid w:val="00223FD1"/>
    <w:rsid w:val="002241EB"/>
    <w:rsid w:val="00224289"/>
    <w:rsid w:val="00224311"/>
    <w:rsid w:val="00224385"/>
    <w:rsid w:val="002248E1"/>
    <w:rsid w:val="00224A61"/>
    <w:rsid w:val="00224C94"/>
    <w:rsid w:val="00225137"/>
    <w:rsid w:val="002251D1"/>
    <w:rsid w:val="00225B5D"/>
    <w:rsid w:val="00225B67"/>
    <w:rsid w:val="00225C1A"/>
    <w:rsid w:val="00225C4B"/>
    <w:rsid w:val="00225CA1"/>
    <w:rsid w:val="00225D9D"/>
    <w:rsid w:val="0022632C"/>
    <w:rsid w:val="002269DE"/>
    <w:rsid w:val="00226F18"/>
    <w:rsid w:val="00226F6D"/>
    <w:rsid w:val="00227020"/>
    <w:rsid w:val="00227915"/>
    <w:rsid w:val="0022794B"/>
    <w:rsid w:val="00227C9D"/>
    <w:rsid w:val="0023067C"/>
    <w:rsid w:val="00230838"/>
    <w:rsid w:val="00230CBA"/>
    <w:rsid w:val="00230DDB"/>
    <w:rsid w:val="00230FD1"/>
    <w:rsid w:val="00231090"/>
    <w:rsid w:val="002314EC"/>
    <w:rsid w:val="00231864"/>
    <w:rsid w:val="002318B9"/>
    <w:rsid w:val="00231ADE"/>
    <w:rsid w:val="00231EA3"/>
    <w:rsid w:val="00231F0E"/>
    <w:rsid w:val="002327FD"/>
    <w:rsid w:val="00232B26"/>
    <w:rsid w:val="00232BA6"/>
    <w:rsid w:val="00232EB9"/>
    <w:rsid w:val="00234174"/>
    <w:rsid w:val="002347B4"/>
    <w:rsid w:val="00234C89"/>
    <w:rsid w:val="0023514B"/>
    <w:rsid w:val="00235239"/>
    <w:rsid w:val="00235456"/>
    <w:rsid w:val="00235514"/>
    <w:rsid w:val="002359BE"/>
    <w:rsid w:val="00235A7B"/>
    <w:rsid w:val="00235C05"/>
    <w:rsid w:val="00236022"/>
    <w:rsid w:val="00236099"/>
    <w:rsid w:val="0023631C"/>
    <w:rsid w:val="002363B5"/>
    <w:rsid w:val="00236421"/>
    <w:rsid w:val="0023645F"/>
    <w:rsid w:val="0023666E"/>
    <w:rsid w:val="00236701"/>
    <w:rsid w:val="002367B2"/>
    <w:rsid w:val="002371F1"/>
    <w:rsid w:val="00237392"/>
    <w:rsid w:val="00237AE6"/>
    <w:rsid w:val="00237E5D"/>
    <w:rsid w:val="00240678"/>
    <w:rsid w:val="00240C69"/>
    <w:rsid w:val="00240D5B"/>
    <w:rsid w:val="00240FF0"/>
    <w:rsid w:val="0024107B"/>
    <w:rsid w:val="00241522"/>
    <w:rsid w:val="002415BB"/>
    <w:rsid w:val="00241651"/>
    <w:rsid w:val="002423CF"/>
    <w:rsid w:val="00242492"/>
    <w:rsid w:val="00242F58"/>
    <w:rsid w:val="002431EC"/>
    <w:rsid w:val="00243404"/>
    <w:rsid w:val="0024386F"/>
    <w:rsid w:val="002438BC"/>
    <w:rsid w:val="00243C1D"/>
    <w:rsid w:val="00244034"/>
    <w:rsid w:val="0024418D"/>
    <w:rsid w:val="002448A1"/>
    <w:rsid w:val="002448C3"/>
    <w:rsid w:val="00244FBA"/>
    <w:rsid w:val="002453AF"/>
    <w:rsid w:val="002458DD"/>
    <w:rsid w:val="0024596A"/>
    <w:rsid w:val="00245D14"/>
    <w:rsid w:val="00245DB6"/>
    <w:rsid w:val="00245EF5"/>
    <w:rsid w:val="002463AF"/>
    <w:rsid w:val="0024661E"/>
    <w:rsid w:val="00247081"/>
    <w:rsid w:val="0024754A"/>
    <w:rsid w:val="002475F9"/>
    <w:rsid w:val="00247FE5"/>
    <w:rsid w:val="00250A1E"/>
    <w:rsid w:val="00250E9B"/>
    <w:rsid w:val="00250F1F"/>
    <w:rsid w:val="00251040"/>
    <w:rsid w:val="00251278"/>
    <w:rsid w:val="002512A4"/>
    <w:rsid w:val="002513BA"/>
    <w:rsid w:val="00251479"/>
    <w:rsid w:val="002515C3"/>
    <w:rsid w:val="002516C4"/>
    <w:rsid w:val="00251743"/>
    <w:rsid w:val="002517C7"/>
    <w:rsid w:val="00251837"/>
    <w:rsid w:val="00251994"/>
    <w:rsid w:val="002520CA"/>
    <w:rsid w:val="00252622"/>
    <w:rsid w:val="00252682"/>
    <w:rsid w:val="0025271B"/>
    <w:rsid w:val="00252B04"/>
    <w:rsid w:val="00252D8C"/>
    <w:rsid w:val="00253110"/>
    <w:rsid w:val="002531AC"/>
    <w:rsid w:val="00253C4D"/>
    <w:rsid w:val="0025418F"/>
    <w:rsid w:val="0025426C"/>
    <w:rsid w:val="002545AB"/>
    <w:rsid w:val="00254757"/>
    <w:rsid w:val="00254DFC"/>
    <w:rsid w:val="00254F0C"/>
    <w:rsid w:val="00255172"/>
    <w:rsid w:val="0025517C"/>
    <w:rsid w:val="00255555"/>
    <w:rsid w:val="00255B38"/>
    <w:rsid w:val="002561A9"/>
    <w:rsid w:val="00256201"/>
    <w:rsid w:val="002565C2"/>
    <w:rsid w:val="00256B99"/>
    <w:rsid w:val="00256C55"/>
    <w:rsid w:val="00257AAD"/>
    <w:rsid w:val="0026008F"/>
    <w:rsid w:val="00260441"/>
    <w:rsid w:val="00260D90"/>
    <w:rsid w:val="00260E2C"/>
    <w:rsid w:val="00260F8D"/>
    <w:rsid w:val="00261B09"/>
    <w:rsid w:val="00261B0D"/>
    <w:rsid w:val="00261B73"/>
    <w:rsid w:val="0026266C"/>
    <w:rsid w:val="00262855"/>
    <w:rsid w:val="00262DD3"/>
    <w:rsid w:val="00262E39"/>
    <w:rsid w:val="0026314E"/>
    <w:rsid w:val="00263192"/>
    <w:rsid w:val="00263553"/>
    <w:rsid w:val="0026375C"/>
    <w:rsid w:val="00263875"/>
    <w:rsid w:val="002644EA"/>
    <w:rsid w:val="0026486A"/>
    <w:rsid w:val="00264AEC"/>
    <w:rsid w:val="002650A4"/>
    <w:rsid w:val="002655EF"/>
    <w:rsid w:val="00265674"/>
    <w:rsid w:val="00265828"/>
    <w:rsid w:val="002658CB"/>
    <w:rsid w:val="00265A42"/>
    <w:rsid w:val="00265CE1"/>
    <w:rsid w:val="00265E2F"/>
    <w:rsid w:val="00265F01"/>
    <w:rsid w:val="00265FB9"/>
    <w:rsid w:val="00265FFC"/>
    <w:rsid w:val="00266352"/>
    <w:rsid w:val="00266359"/>
    <w:rsid w:val="00267121"/>
    <w:rsid w:val="00267843"/>
    <w:rsid w:val="002700BE"/>
    <w:rsid w:val="0027063F"/>
    <w:rsid w:val="00270B45"/>
    <w:rsid w:val="00270D53"/>
    <w:rsid w:val="00270F3D"/>
    <w:rsid w:val="002712AA"/>
    <w:rsid w:val="002715AE"/>
    <w:rsid w:val="00271FD3"/>
    <w:rsid w:val="0027273F"/>
    <w:rsid w:val="00272AFB"/>
    <w:rsid w:val="00272F22"/>
    <w:rsid w:val="0027305F"/>
    <w:rsid w:val="00273435"/>
    <w:rsid w:val="002734F9"/>
    <w:rsid w:val="002738D6"/>
    <w:rsid w:val="002744CA"/>
    <w:rsid w:val="002746F5"/>
    <w:rsid w:val="00274AA7"/>
    <w:rsid w:val="00275666"/>
    <w:rsid w:val="00275994"/>
    <w:rsid w:val="002763A9"/>
    <w:rsid w:val="00276543"/>
    <w:rsid w:val="00276572"/>
    <w:rsid w:val="00276823"/>
    <w:rsid w:val="002772D9"/>
    <w:rsid w:val="00277C69"/>
    <w:rsid w:val="002801B4"/>
    <w:rsid w:val="00280572"/>
    <w:rsid w:val="00280900"/>
    <w:rsid w:val="00280C9C"/>
    <w:rsid w:val="00280CBF"/>
    <w:rsid w:val="00280E80"/>
    <w:rsid w:val="00280F08"/>
    <w:rsid w:val="0028216C"/>
    <w:rsid w:val="0028245F"/>
    <w:rsid w:val="00282A9B"/>
    <w:rsid w:val="00282E68"/>
    <w:rsid w:val="002836DF"/>
    <w:rsid w:val="002839D9"/>
    <w:rsid w:val="00283BB7"/>
    <w:rsid w:val="00283CC7"/>
    <w:rsid w:val="00283E39"/>
    <w:rsid w:val="00283F19"/>
    <w:rsid w:val="00284179"/>
    <w:rsid w:val="00284336"/>
    <w:rsid w:val="00284719"/>
    <w:rsid w:val="0028484A"/>
    <w:rsid w:val="00284859"/>
    <w:rsid w:val="00285203"/>
    <w:rsid w:val="002852DF"/>
    <w:rsid w:val="0028571D"/>
    <w:rsid w:val="00285868"/>
    <w:rsid w:val="002858CC"/>
    <w:rsid w:val="00285924"/>
    <w:rsid w:val="00286FEB"/>
    <w:rsid w:val="002870DD"/>
    <w:rsid w:val="00287348"/>
    <w:rsid w:val="0028747C"/>
    <w:rsid w:val="00287871"/>
    <w:rsid w:val="00287D33"/>
    <w:rsid w:val="00287E45"/>
    <w:rsid w:val="0029021F"/>
    <w:rsid w:val="0029041A"/>
    <w:rsid w:val="002906E7"/>
    <w:rsid w:val="00290947"/>
    <w:rsid w:val="002909B9"/>
    <w:rsid w:val="002909C4"/>
    <w:rsid w:val="00290B3D"/>
    <w:rsid w:val="00290ED6"/>
    <w:rsid w:val="002917C2"/>
    <w:rsid w:val="00291818"/>
    <w:rsid w:val="00292516"/>
    <w:rsid w:val="0029356D"/>
    <w:rsid w:val="002935D2"/>
    <w:rsid w:val="002936E0"/>
    <w:rsid w:val="00293716"/>
    <w:rsid w:val="002941EA"/>
    <w:rsid w:val="002941FF"/>
    <w:rsid w:val="0029491F"/>
    <w:rsid w:val="00294C95"/>
    <w:rsid w:val="00294F7E"/>
    <w:rsid w:val="002952DC"/>
    <w:rsid w:val="0029532B"/>
    <w:rsid w:val="00295C2B"/>
    <w:rsid w:val="00295E15"/>
    <w:rsid w:val="00295F81"/>
    <w:rsid w:val="00296B9B"/>
    <w:rsid w:val="0029710D"/>
    <w:rsid w:val="00297654"/>
    <w:rsid w:val="0029781C"/>
    <w:rsid w:val="00297A52"/>
    <w:rsid w:val="00297A5F"/>
    <w:rsid w:val="00297A84"/>
    <w:rsid w:val="00297C4C"/>
    <w:rsid w:val="002A03A4"/>
    <w:rsid w:val="002A05D7"/>
    <w:rsid w:val="002A0A9E"/>
    <w:rsid w:val="002A0B2D"/>
    <w:rsid w:val="002A0D72"/>
    <w:rsid w:val="002A0F45"/>
    <w:rsid w:val="002A130C"/>
    <w:rsid w:val="002A1398"/>
    <w:rsid w:val="002A1444"/>
    <w:rsid w:val="002A15EF"/>
    <w:rsid w:val="002A16A0"/>
    <w:rsid w:val="002A18B4"/>
    <w:rsid w:val="002A20F7"/>
    <w:rsid w:val="002A2414"/>
    <w:rsid w:val="002A295E"/>
    <w:rsid w:val="002A2CD2"/>
    <w:rsid w:val="002A2EB4"/>
    <w:rsid w:val="002A32B1"/>
    <w:rsid w:val="002A344A"/>
    <w:rsid w:val="002A3468"/>
    <w:rsid w:val="002A3799"/>
    <w:rsid w:val="002A3DE7"/>
    <w:rsid w:val="002A42D2"/>
    <w:rsid w:val="002A4624"/>
    <w:rsid w:val="002A4E49"/>
    <w:rsid w:val="002A507A"/>
    <w:rsid w:val="002A52F2"/>
    <w:rsid w:val="002A536D"/>
    <w:rsid w:val="002A5562"/>
    <w:rsid w:val="002A5625"/>
    <w:rsid w:val="002A5C48"/>
    <w:rsid w:val="002A5DAA"/>
    <w:rsid w:val="002A6217"/>
    <w:rsid w:val="002A68C9"/>
    <w:rsid w:val="002A6F5A"/>
    <w:rsid w:val="002A7214"/>
    <w:rsid w:val="002A7367"/>
    <w:rsid w:val="002A7B6B"/>
    <w:rsid w:val="002A7BF8"/>
    <w:rsid w:val="002A7EDF"/>
    <w:rsid w:val="002A7FDE"/>
    <w:rsid w:val="002B0139"/>
    <w:rsid w:val="002B0A60"/>
    <w:rsid w:val="002B0D69"/>
    <w:rsid w:val="002B0F0A"/>
    <w:rsid w:val="002B21F1"/>
    <w:rsid w:val="002B24E0"/>
    <w:rsid w:val="002B2A1B"/>
    <w:rsid w:val="002B2ACC"/>
    <w:rsid w:val="002B2AD2"/>
    <w:rsid w:val="002B325D"/>
    <w:rsid w:val="002B3A72"/>
    <w:rsid w:val="002B4224"/>
    <w:rsid w:val="002B440A"/>
    <w:rsid w:val="002B4625"/>
    <w:rsid w:val="002B487A"/>
    <w:rsid w:val="002B5028"/>
    <w:rsid w:val="002B505E"/>
    <w:rsid w:val="002B522D"/>
    <w:rsid w:val="002B554C"/>
    <w:rsid w:val="002B5B36"/>
    <w:rsid w:val="002B5BB5"/>
    <w:rsid w:val="002B5BD4"/>
    <w:rsid w:val="002B5C48"/>
    <w:rsid w:val="002B5E1A"/>
    <w:rsid w:val="002B620F"/>
    <w:rsid w:val="002B66FB"/>
    <w:rsid w:val="002B6A1C"/>
    <w:rsid w:val="002B6AD5"/>
    <w:rsid w:val="002B6B1A"/>
    <w:rsid w:val="002B6C65"/>
    <w:rsid w:val="002B6C70"/>
    <w:rsid w:val="002B77CB"/>
    <w:rsid w:val="002B7DCC"/>
    <w:rsid w:val="002C0D4E"/>
    <w:rsid w:val="002C1451"/>
    <w:rsid w:val="002C2077"/>
    <w:rsid w:val="002C21CE"/>
    <w:rsid w:val="002C233A"/>
    <w:rsid w:val="002C2464"/>
    <w:rsid w:val="002C252A"/>
    <w:rsid w:val="002C25ED"/>
    <w:rsid w:val="002C268D"/>
    <w:rsid w:val="002C2CD7"/>
    <w:rsid w:val="002C2FB9"/>
    <w:rsid w:val="002C35B8"/>
    <w:rsid w:val="002C374B"/>
    <w:rsid w:val="002C3907"/>
    <w:rsid w:val="002C3EDF"/>
    <w:rsid w:val="002C41C2"/>
    <w:rsid w:val="002C4232"/>
    <w:rsid w:val="002C43FF"/>
    <w:rsid w:val="002C48B8"/>
    <w:rsid w:val="002C496D"/>
    <w:rsid w:val="002C4E44"/>
    <w:rsid w:val="002C5283"/>
    <w:rsid w:val="002C529F"/>
    <w:rsid w:val="002C5FF3"/>
    <w:rsid w:val="002C6030"/>
    <w:rsid w:val="002C63D4"/>
    <w:rsid w:val="002C67C4"/>
    <w:rsid w:val="002C6A1F"/>
    <w:rsid w:val="002C721F"/>
    <w:rsid w:val="002C757F"/>
    <w:rsid w:val="002C78A6"/>
    <w:rsid w:val="002D04D4"/>
    <w:rsid w:val="002D051F"/>
    <w:rsid w:val="002D09C6"/>
    <w:rsid w:val="002D0A36"/>
    <w:rsid w:val="002D0B9A"/>
    <w:rsid w:val="002D0D31"/>
    <w:rsid w:val="002D0DDE"/>
    <w:rsid w:val="002D1152"/>
    <w:rsid w:val="002D1818"/>
    <w:rsid w:val="002D1D22"/>
    <w:rsid w:val="002D285E"/>
    <w:rsid w:val="002D2E30"/>
    <w:rsid w:val="002D2F4A"/>
    <w:rsid w:val="002D3150"/>
    <w:rsid w:val="002D31FD"/>
    <w:rsid w:val="002D3293"/>
    <w:rsid w:val="002D3500"/>
    <w:rsid w:val="002D3596"/>
    <w:rsid w:val="002D3597"/>
    <w:rsid w:val="002D35D2"/>
    <w:rsid w:val="002D38E3"/>
    <w:rsid w:val="002D3992"/>
    <w:rsid w:val="002D3E58"/>
    <w:rsid w:val="002D3FA0"/>
    <w:rsid w:val="002D4524"/>
    <w:rsid w:val="002D45A7"/>
    <w:rsid w:val="002D4B59"/>
    <w:rsid w:val="002D4D20"/>
    <w:rsid w:val="002D502D"/>
    <w:rsid w:val="002D50BD"/>
    <w:rsid w:val="002D5599"/>
    <w:rsid w:val="002D5C9A"/>
    <w:rsid w:val="002D5D07"/>
    <w:rsid w:val="002D5DB6"/>
    <w:rsid w:val="002D5F26"/>
    <w:rsid w:val="002D6028"/>
    <w:rsid w:val="002D60A8"/>
    <w:rsid w:val="002D60FD"/>
    <w:rsid w:val="002D6168"/>
    <w:rsid w:val="002D632D"/>
    <w:rsid w:val="002D6337"/>
    <w:rsid w:val="002D66F3"/>
    <w:rsid w:val="002D695B"/>
    <w:rsid w:val="002D6AB1"/>
    <w:rsid w:val="002D6B7D"/>
    <w:rsid w:val="002D6F35"/>
    <w:rsid w:val="002D7209"/>
    <w:rsid w:val="002D7223"/>
    <w:rsid w:val="002D7535"/>
    <w:rsid w:val="002D753B"/>
    <w:rsid w:val="002D75F1"/>
    <w:rsid w:val="002D7809"/>
    <w:rsid w:val="002D7A11"/>
    <w:rsid w:val="002D7AEA"/>
    <w:rsid w:val="002D7B40"/>
    <w:rsid w:val="002D7CCB"/>
    <w:rsid w:val="002E0002"/>
    <w:rsid w:val="002E01D0"/>
    <w:rsid w:val="002E0336"/>
    <w:rsid w:val="002E0362"/>
    <w:rsid w:val="002E039B"/>
    <w:rsid w:val="002E07AA"/>
    <w:rsid w:val="002E0D16"/>
    <w:rsid w:val="002E11DC"/>
    <w:rsid w:val="002E1E2A"/>
    <w:rsid w:val="002E23E3"/>
    <w:rsid w:val="002E2B5A"/>
    <w:rsid w:val="002E2F26"/>
    <w:rsid w:val="002E33D6"/>
    <w:rsid w:val="002E34AC"/>
    <w:rsid w:val="002E3617"/>
    <w:rsid w:val="002E3EC0"/>
    <w:rsid w:val="002E423E"/>
    <w:rsid w:val="002E4247"/>
    <w:rsid w:val="002E44B9"/>
    <w:rsid w:val="002E4C40"/>
    <w:rsid w:val="002E5031"/>
    <w:rsid w:val="002E543D"/>
    <w:rsid w:val="002E56B7"/>
    <w:rsid w:val="002E5B79"/>
    <w:rsid w:val="002E5D93"/>
    <w:rsid w:val="002E61EC"/>
    <w:rsid w:val="002E6268"/>
    <w:rsid w:val="002E6272"/>
    <w:rsid w:val="002E6955"/>
    <w:rsid w:val="002E6B22"/>
    <w:rsid w:val="002E6B6D"/>
    <w:rsid w:val="002E6F20"/>
    <w:rsid w:val="002E72CA"/>
    <w:rsid w:val="002E7973"/>
    <w:rsid w:val="002E7DFD"/>
    <w:rsid w:val="002F02F2"/>
    <w:rsid w:val="002F0483"/>
    <w:rsid w:val="002F0594"/>
    <w:rsid w:val="002F069C"/>
    <w:rsid w:val="002F0816"/>
    <w:rsid w:val="002F0A01"/>
    <w:rsid w:val="002F0AB2"/>
    <w:rsid w:val="002F0FF0"/>
    <w:rsid w:val="002F1138"/>
    <w:rsid w:val="002F1631"/>
    <w:rsid w:val="002F1710"/>
    <w:rsid w:val="002F182F"/>
    <w:rsid w:val="002F1872"/>
    <w:rsid w:val="002F2347"/>
    <w:rsid w:val="002F276A"/>
    <w:rsid w:val="002F2D8F"/>
    <w:rsid w:val="002F3332"/>
    <w:rsid w:val="002F3498"/>
    <w:rsid w:val="002F3AE3"/>
    <w:rsid w:val="002F3CE6"/>
    <w:rsid w:val="002F4576"/>
    <w:rsid w:val="002F4897"/>
    <w:rsid w:val="002F49F9"/>
    <w:rsid w:val="002F4FDA"/>
    <w:rsid w:val="002F5011"/>
    <w:rsid w:val="002F526D"/>
    <w:rsid w:val="002F58A3"/>
    <w:rsid w:val="002F5CF0"/>
    <w:rsid w:val="002F5FBF"/>
    <w:rsid w:val="002F61C8"/>
    <w:rsid w:val="002F6400"/>
    <w:rsid w:val="002F6CD1"/>
    <w:rsid w:val="002F70A0"/>
    <w:rsid w:val="002F7121"/>
    <w:rsid w:val="002F73F2"/>
    <w:rsid w:val="002F740B"/>
    <w:rsid w:val="002F75C0"/>
    <w:rsid w:val="002F768F"/>
    <w:rsid w:val="002F7D08"/>
    <w:rsid w:val="002F7F8B"/>
    <w:rsid w:val="003000C6"/>
    <w:rsid w:val="00300147"/>
    <w:rsid w:val="0030050F"/>
    <w:rsid w:val="0030063A"/>
    <w:rsid w:val="003008E1"/>
    <w:rsid w:val="00300995"/>
    <w:rsid w:val="00300F83"/>
    <w:rsid w:val="00300FB8"/>
    <w:rsid w:val="00301602"/>
    <w:rsid w:val="003016ED"/>
    <w:rsid w:val="0030195D"/>
    <w:rsid w:val="00301E5F"/>
    <w:rsid w:val="00301FEA"/>
    <w:rsid w:val="003020F4"/>
    <w:rsid w:val="003026C3"/>
    <w:rsid w:val="00302A5A"/>
    <w:rsid w:val="00302C60"/>
    <w:rsid w:val="00302D19"/>
    <w:rsid w:val="00302EA8"/>
    <w:rsid w:val="00303F3F"/>
    <w:rsid w:val="00303FAC"/>
    <w:rsid w:val="003040F9"/>
    <w:rsid w:val="0030435B"/>
    <w:rsid w:val="003047E7"/>
    <w:rsid w:val="003048A0"/>
    <w:rsid w:val="00304AE9"/>
    <w:rsid w:val="00304F5D"/>
    <w:rsid w:val="0030509F"/>
    <w:rsid w:val="0030520E"/>
    <w:rsid w:val="00305407"/>
    <w:rsid w:val="003056DC"/>
    <w:rsid w:val="00305994"/>
    <w:rsid w:val="00305A30"/>
    <w:rsid w:val="00305C69"/>
    <w:rsid w:val="00305C6D"/>
    <w:rsid w:val="00305CCA"/>
    <w:rsid w:val="00305DFB"/>
    <w:rsid w:val="003063A3"/>
    <w:rsid w:val="00306A6B"/>
    <w:rsid w:val="00306C24"/>
    <w:rsid w:val="00307066"/>
    <w:rsid w:val="003070A0"/>
    <w:rsid w:val="003070A8"/>
    <w:rsid w:val="00307691"/>
    <w:rsid w:val="003078C4"/>
    <w:rsid w:val="00307F33"/>
    <w:rsid w:val="003100E4"/>
    <w:rsid w:val="003101E1"/>
    <w:rsid w:val="003108EF"/>
    <w:rsid w:val="00310A90"/>
    <w:rsid w:val="003119A9"/>
    <w:rsid w:val="00311A51"/>
    <w:rsid w:val="00311D37"/>
    <w:rsid w:val="00311F4D"/>
    <w:rsid w:val="00312237"/>
    <w:rsid w:val="003129CF"/>
    <w:rsid w:val="003129E6"/>
    <w:rsid w:val="00312C9D"/>
    <w:rsid w:val="00312CCB"/>
    <w:rsid w:val="0031370F"/>
    <w:rsid w:val="0031414A"/>
    <w:rsid w:val="00314A4F"/>
    <w:rsid w:val="00314AF7"/>
    <w:rsid w:val="00314E01"/>
    <w:rsid w:val="00314F16"/>
    <w:rsid w:val="00315105"/>
    <w:rsid w:val="00315A6F"/>
    <w:rsid w:val="00315FD2"/>
    <w:rsid w:val="0031682E"/>
    <w:rsid w:val="00316B49"/>
    <w:rsid w:val="00316CB8"/>
    <w:rsid w:val="00316D0C"/>
    <w:rsid w:val="0031774C"/>
    <w:rsid w:val="003177D2"/>
    <w:rsid w:val="00320046"/>
    <w:rsid w:val="0032047A"/>
    <w:rsid w:val="003204BD"/>
    <w:rsid w:val="00320564"/>
    <w:rsid w:val="003211F3"/>
    <w:rsid w:val="003213EE"/>
    <w:rsid w:val="003214AA"/>
    <w:rsid w:val="00321594"/>
    <w:rsid w:val="00323129"/>
    <w:rsid w:val="00323472"/>
    <w:rsid w:val="003234E9"/>
    <w:rsid w:val="00323689"/>
    <w:rsid w:val="003237F5"/>
    <w:rsid w:val="00323BC1"/>
    <w:rsid w:val="00323EC4"/>
    <w:rsid w:val="003241BE"/>
    <w:rsid w:val="0032430C"/>
    <w:rsid w:val="003243BC"/>
    <w:rsid w:val="00324494"/>
    <w:rsid w:val="00324701"/>
    <w:rsid w:val="00324C7F"/>
    <w:rsid w:val="00325065"/>
    <w:rsid w:val="003253FD"/>
    <w:rsid w:val="003257DB"/>
    <w:rsid w:val="00325892"/>
    <w:rsid w:val="00325A5C"/>
    <w:rsid w:val="00325AE2"/>
    <w:rsid w:val="003260FF"/>
    <w:rsid w:val="00326293"/>
    <w:rsid w:val="003264EA"/>
    <w:rsid w:val="003265A4"/>
    <w:rsid w:val="00326770"/>
    <w:rsid w:val="00327DF3"/>
    <w:rsid w:val="0033005F"/>
    <w:rsid w:val="003300B2"/>
    <w:rsid w:val="0033062C"/>
    <w:rsid w:val="00330ADC"/>
    <w:rsid w:val="0033176F"/>
    <w:rsid w:val="00331802"/>
    <w:rsid w:val="00331A29"/>
    <w:rsid w:val="00331EEC"/>
    <w:rsid w:val="003321F2"/>
    <w:rsid w:val="00332411"/>
    <w:rsid w:val="0033259E"/>
    <w:rsid w:val="003326AC"/>
    <w:rsid w:val="003326B3"/>
    <w:rsid w:val="0033298F"/>
    <w:rsid w:val="00332A0C"/>
    <w:rsid w:val="00333213"/>
    <w:rsid w:val="003339D9"/>
    <w:rsid w:val="00333CB4"/>
    <w:rsid w:val="00333E0A"/>
    <w:rsid w:val="00334339"/>
    <w:rsid w:val="0033433A"/>
    <w:rsid w:val="00334829"/>
    <w:rsid w:val="00334959"/>
    <w:rsid w:val="00334E44"/>
    <w:rsid w:val="00334ECF"/>
    <w:rsid w:val="0033516A"/>
    <w:rsid w:val="003354D1"/>
    <w:rsid w:val="00335CAB"/>
    <w:rsid w:val="0033615F"/>
    <w:rsid w:val="0033619A"/>
    <w:rsid w:val="0033645A"/>
    <w:rsid w:val="00336853"/>
    <w:rsid w:val="00336A98"/>
    <w:rsid w:val="00336ADA"/>
    <w:rsid w:val="00336CD4"/>
    <w:rsid w:val="00336D14"/>
    <w:rsid w:val="00336FF3"/>
    <w:rsid w:val="00337512"/>
    <w:rsid w:val="0033763C"/>
    <w:rsid w:val="003376A2"/>
    <w:rsid w:val="00337D9B"/>
    <w:rsid w:val="00340146"/>
    <w:rsid w:val="003403FD"/>
    <w:rsid w:val="003407A1"/>
    <w:rsid w:val="003408A2"/>
    <w:rsid w:val="00340A40"/>
    <w:rsid w:val="00341259"/>
    <w:rsid w:val="00341473"/>
    <w:rsid w:val="00341569"/>
    <w:rsid w:val="00341874"/>
    <w:rsid w:val="00341CB1"/>
    <w:rsid w:val="00341EF7"/>
    <w:rsid w:val="00341F95"/>
    <w:rsid w:val="00342521"/>
    <w:rsid w:val="0034252D"/>
    <w:rsid w:val="00342BC3"/>
    <w:rsid w:val="00342CF4"/>
    <w:rsid w:val="00342D75"/>
    <w:rsid w:val="00343270"/>
    <w:rsid w:val="00343BB2"/>
    <w:rsid w:val="00344112"/>
    <w:rsid w:val="00344162"/>
    <w:rsid w:val="00344435"/>
    <w:rsid w:val="00344582"/>
    <w:rsid w:val="003445E8"/>
    <w:rsid w:val="00345511"/>
    <w:rsid w:val="00345638"/>
    <w:rsid w:val="00345B50"/>
    <w:rsid w:val="00345E05"/>
    <w:rsid w:val="00346101"/>
    <w:rsid w:val="0034666C"/>
    <w:rsid w:val="003466AD"/>
    <w:rsid w:val="00346C4F"/>
    <w:rsid w:val="00346D49"/>
    <w:rsid w:val="003470A4"/>
    <w:rsid w:val="003470FD"/>
    <w:rsid w:val="003472D5"/>
    <w:rsid w:val="003474E5"/>
    <w:rsid w:val="003479B8"/>
    <w:rsid w:val="00347AA1"/>
    <w:rsid w:val="00347C81"/>
    <w:rsid w:val="003507CA"/>
    <w:rsid w:val="00350C29"/>
    <w:rsid w:val="00350DD1"/>
    <w:rsid w:val="00350ED9"/>
    <w:rsid w:val="00350F68"/>
    <w:rsid w:val="003516B6"/>
    <w:rsid w:val="003519DA"/>
    <w:rsid w:val="00351CC3"/>
    <w:rsid w:val="00351DED"/>
    <w:rsid w:val="0035200B"/>
    <w:rsid w:val="003524FD"/>
    <w:rsid w:val="0035250D"/>
    <w:rsid w:val="00352580"/>
    <w:rsid w:val="00352D9E"/>
    <w:rsid w:val="00353152"/>
    <w:rsid w:val="003531A7"/>
    <w:rsid w:val="003532B3"/>
    <w:rsid w:val="0035352D"/>
    <w:rsid w:val="00353D19"/>
    <w:rsid w:val="00353F55"/>
    <w:rsid w:val="00354716"/>
    <w:rsid w:val="00354BFF"/>
    <w:rsid w:val="00354FBA"/>
    <w:rsid w:val="00355054"/>
    <w:rsid w:val="00355255"/>
    <w:rsid w:val="003553A2"/>
    <w:rsid w:val="00355511"/>
    <w:rsid w:val="00355888"/>
    <w:rsid w:val="00355BDF"/>
    <w:rsid w:val="00355C86"/>
    <w:rsid w:val="00355EA8"/>
    <w:rsid w:val="00355FAA"/>
    <w:rsid w:val="00355FCE"/>
    <w:rsid w:val="003561D4"/>
    <w:rsid w:val="00356427"/>
    <w:rsid w:val="00356462"/>
    <w:rsid w:val="003565EE"/>
    <w:rsid w:val="00356C39"/>
    <w:rsid w:val="00356CFD"/>
    <w:rsid w:val="0035746F"/>
    <w:rsid w:val="003575F2"/>
    <w:rsid w:val="00357674"/>
    <w:rsid w:val="0035773C"/>
    <w:rsid w:val="003579AD"/>
    <w:rsid w:val="00357B3F"/>
    <w:rsid w:val="00357E2D"/>
    <w:rsid w:val="00357E60"/>
    <w:rsid w:val="00357ECD"/>
    <w:rsid w:val="00360264"/>
    <w:rsid w:val="0036035E"/>
    <w:rsid w:val="0036054C"/>
    <w:rsid w:val="003607CC"/>
    <w:rsid w:val="00360BDF"/>
    <w:rsid w:val="00360E71"/>
    <w:rsid w:val="003619CA"/>
    <w:rsid w:val="00361B49"/>
    <w:rsid w:val="00361DA8"/>
    <w:rsid w:val="00361E3D"/>
    <w:rsid w:val="00361FAA"/>
    <w:rsid w:val="00361FB2"/>
    <w:rsid w:val="00362195"/>
    <w:rsid w:val="00362501"/>
    <w:rsid w:val="003626CB"/>
    <w:rsid w:val="003628E9"/>
    <w:rsid w:val="00362A5D"/>
    <w:rsid w:val="00362AAE"/>
    <w:rsid w:val="00362B08"/>
    <w:rsid w:val="00362E8A"/>
    <w:rsid w:val="00363589"/>
    <w:rsid w:val="00363A29"/>
    <w:rsid w:val="00363AB7"/>
    <w:rsid w:val="00363C94"/>
    <w:rsid w:val="003640F6"/>
    <w:rsid w:val="003644DF"/>
    <w:rsid w:val="00364E17"/>
    <w:rsid w:val="00365365"/>
    <w:rsid w:val="00365382"/>
    <w:rsid w:val="003653C3"/>
    <w:rsid w:val="0036546B"/>
    <w:rsid w:val="0036564B"/>
    <w:rsid w:val="003659E7"/>
    <w:rsid w:val="00365B05"/>
    <w:rsid w:val="00365D07"/>
    <w:rsid w:val="00365D51"/>
    <w:rsid w:val="00365D95"/>
    <w:rsid w:val="003676AC"/>
    <w:rsid w:val="00367ED1"/>
    <w:rsid w:val="00367F08"/>
    <w:rsid w:val="003701A8"/>
    <w:rsid w:val="003702A2"/>
    <w:rsid w:val="003703E8"/>
    <w:rsid w:val="003704F5"/>
    <w:rsid w:val="00370530"/>
    <w:rsid w:val="00370C45"/>
    <w:rsid w:val="00370D7B"/>
    <w:rsid w:val="00371806"/>
    <w:rsid w:val="00371DA7"/>
    <w:rsid w:val="0037238C"/>
    <w:rsid w:val="003725CE"/>
    <w:rsid w:val="00372BD8"/>
    <w:rsid w:val="00373001"/>
    <w:rsid w:val="00373037"/>
    <w:rsid w:val="00373B6C"/>
    <w:rsid w:val="00373C81"/>
    <w:rsid w:val="00373CA6"/>
    <w:rsid w:val="00373D15"/>
    <w:rsid w:val="00373E13"/>
    <w:rsid w:val="00373EAE"/>
    <w:rsid w:val="003745FF"/>
    <w:rsid w:val="003746BC"/>
    <w:rsid w:val="00374B83"/>
    <w:rsid w:val="00374BD8"/>
    <w:rsid w:val="00376145"/>
    <w:rsid w:val="0037655F"/>
    <w:rsid w:val="0037659C"/>
    <w:rsid w:val="00376993"/>
    <w:rsid w:val="003773F5"/>
    <w:rsid w:val="00377507"/>
    <w:rsid w:val="00377D03"/>
    <w:rsid w:val="00377D23"/>
    <w:rsid w:val="0038035A"/>
    <w:rsid w:val="00380726"/>
    <w:rsid w:val="00380C04"/>
    <w:rsid w:val="00380D20"/>
    <w:rsid w:val="00381845"/>
    <w:rsid w:val="00381DDA"/>
    <w:rsid w:val="00381FEF"/>
    <w:rsid w:val="00382176"/>
    <w:rsid w:val="00382292"/>
    <w:rsid w:val="00382483"/>
    <w:rsid w:val="003824AD"/>
    <w:rsid w:val="00382B5A"/>
    <w:rsid w:val="00382CCF"/>
    <w:rsid w:val="00382E6E"/>
    <w:rsid w:val="0038328B"/>
    <w:rsid w:val="003832D3"/>
    <w:rsid w:val="003839C0"/>
    <w:rsid w:val="00383A2D"/>
    <w:rsid w:val="00383A2E"/>
    <w:rsid w:val="00383AF2"/>
    <w:rsid w:val="00383E11"/>
    <w:rsid w:val="00383E4F"/>
    <w:rsid w:val="00384186"/>
    <w:rsid w:val="00384907"/>
    <w:rsid w:val="00385347"/>
    <w:rsid w:val="003854C9"/>
    <w:rsid w:val="00385575"/>
    <w:rsid w:val="0038579D"/>
    <w:rsid w:val="0038580D"/>
    <w:rsid w:val="00385E75"/>
    <w:rsid w:val="00386174"/>
    <w:rsid w:val="00386412"/>
    <w:rsid w:val="00386C2D"/>
    <w:rsid w:val="00387E0F"/>
    <w:rsid w:val="00390767"/>
    <w:rsid w:val="00390968"/>
    <w:rsid w:val="00390D5A"/>
    <w:rsid w:val="00390D62"/>
    <w:rsid w:val="00391427"/>
    <w:rsid w:val="00391B80"/>
    <w:rsid w:val="0039235F"/>
    <w:rsid w:val="00392366"/>
    <w:rsid w:val="00392754"/>
    <w:rsid w:val="003928F3"/>
    <w:rsid w:val="003929BE"/>
    <w:rsid w:val="00393011"/>
    <w:rsid w:val="00393295"/>
    <w:rsid w:val="00393347"/>
    <w:rsid w:val="00393625"/>
    <w:rsid w:val="0039379E"/>
    <w:rsid w:val="00393E25"/>
    <w:rsid w:val="00393F1D"/>
    <w:rsid w:val="00394773"/>
    <w:rsid w:val="00395C4A"/>
    <w:rsid w:val="00395D37"/>
    <w:rsid w:val="00396AF6"/>
    <w:rsid w:val="00397E84"/>
    <w:rsid w:val="003A00F0"/>
    <w:rsid w:val="003A04DD"/>
    <w:rsid w:val="003A0541"/>
    <w:rsid w:val="003A0624"/>
    <w:rsid w:val="003A09DB"/>
    <w:rsid w:val="003A0CA2"/>
    <w:rsid w:val="003A0D96"/>
    <w:rsid w:val="003A0E8C"/>
    <w:rsid w:val="003A10E8"/>
    <w:rsid w:val="003A1164"/>
    <w:rsid w:val="003A13F0"/>
    <w:rsid w:val="003A1857"/>
    <w:rsid w:val="003A1A42"/>
    <w:rsid w:val="003A1BEC"/>
    <w:rsid w:val="003A1C76"/>
    <w:rsid w:val="003A1DFB"/>
    <w:rsid w:val="003A2493"/>
    <w:rsid w:val="003A28BF"/>
    <w:rsid w:val="003A2EFC"/>
    <w:rsid w:val="003A3047"/>
    <w:rsid w:val="003A3151"/>
    <w:rsid w:val="003A32B9"/>
    <w:rsid w:val="003A3307"/>
    <w:rsid w:val="003A33D8"/>
    <w:rsid w:val="003A38F9"/>
    <w:rsid w:val="003A42F7"/>
    <w:rsid w:val="003A4322"/>
    <w:rsid w:val="003A45B6"/>
    <w:rsid w:val="003A4A48"/>
    <w:rsid w:val="003A59A3"/>
    <w:rsid w:val="003A5BE5"/>
    <w:rsid w:val="003A5EE6"/>
    <w:rsid w:val="003A6669"/>
    <w:rsid w:val="003A7055"/>
    <w:rsid w:val="003A7103"/>
    <w:rsid w:val="003A727C"/>
    <w:rsid w:val="003A79AE"/>
    <w:rsid w:val="003A7E5D"/>
    <w:rsid w:val="003A7EB4"/>
    <w:rsid w:val="003B0411"/>
    <w:rsid w:val="003B0D8C"/>
    <w:rsid w:val="003B0EA5"/>
    <w:rsid w:val="003B192D"/>
    <w:rsid w:val="003B1C66"/>
    <w:rsid w:val="003B2527"/>
    <w:rsid w:val="003B2B77"/>
    <w:rsid w:val="003B2D1C"/>
    <w:rsid w:val="003B3174"/>
    <w:rsid w:val="003B3856"/>
    <w:rsid w:val="003B39C5"/>
    <w:rsid w:val="003B3B3A"/>
    <w:rsid w:val="003B435B"/>
    <w:rsid w:val="003B4658"/>
    <w:rsid w:val="003B47F8"/>
    <w:rsid w:val="003B48A8"/>
    <w:rsid w:val="003B4B56"/>
    <w:rsid w:val="003B5061"/>
    <w:rsid w:val="003B584C"/>
    <w:rsid w:val="003B5E20"/>
    <w:rsid w:val="003B64EB"/>
    <w:rsid w:val="003B69FF"/>
    <w:rsid w:val="003B6BF7"/>
    <w:rsid w:val="003B6C80"/>
    <w:rsid w:val="003B6F90"/>
    <w:rsid w:val="003B71A6"/>
    <w:rsid w:val="003B72C9"/>
    <w:rsid w:val="003B7346"/>
    <w:rsid w:val="003B7BC3"/>
    <w:rsid w:val="003B7D32"/>
    <w:rsid w:val="003B7F91"/>
    <w:rsid w:val="003C0105"/>
    <w:rsid w:val="003C01C0"/>
    <w:rsid w:val="003C03C3"/>
    <w:rsid w:val="003C0BF0"/>
    <w:rsid w:val="003C0C2D"/>
    <w:rsid w:val="003C1629"/>
    <w:rsid w:val="003C1A80"/>
    <w:rsid w:val="003C1E2E"/>
    <w:rsid w:val="003C1EBA"/>
    <w:rsid w:val="003C1F0E"/>
    <w:rsid w:val="003C1FBA"/>
    <w:rsid w:val="003C2055"/>
    <w:rsid w:val="003C2465"/>
    <w:rsid w:val="003C294E"/>
    <w:rsid w:val="003C2A47"/>
    <w:rsid w:val="003C2F90"/>
    <w:rsid w:val="003C33EC"/>
    <w:rsid w:val="003C38F1"/>
    <w:rsid w:val="003C3936"/>
    <w:rsid w:val="003C398E"/>
    <w:rsid w:val="003C3C41"/>
    <w:rsid w:val="003C3D1E"/>
    <w:rsid w:val="003C3DE2"/>
    <w:rsid w:val="003C3FA1"/>
    <w:rsid w:val="003C4616"/>
    <w:rsid w:val="003C4B27"/>
    <w:rsid w:val="003C5781"/>
    <w:rsid w:val="003C5834"/>
    <w:rsid w:val="003C5D13"/>
    <w:rsid w:val="003C6225"/>
    <w:rsid w:val="003C62FE"/>
    <w:rsid w:val="003C6462"/>
    <w:rsid w:val="003C7067"/>
    <w:rsid w:val="003C72DE"/>
    <w:rsid w:val="003C76C0"/>
    <w:rsid w:val="003C770E"/>
    <w:rsid w:val="003C79A3"/>
    <w:rsid w:val="003C7BFE"/>
    <w:rsid w:val="003C7D2D"/>
    <w:rsid w:val="003D01A3"/>
    <w:rsid w:val="003D0357"/>
    <w:rsid w:val="003D0E29"/>
    <w:rsid w:val="003D0F99"/>
    <w:rsid w:val="003D107C"/>
    <w:rsid w:val="003D150B"/>
    <w:rsid w:val="003D1856"/>
    <w:rsid w:val="003D187B"/>
    <w:rsid w:val="003D1A17"/>
    <w:rsid w:val="003D1CDB"/>
    <w:rsid w:val="003D2FFD"/>
    <w:rsid w:val="003D3287"/>
    <w:rsid w:val="003D3355"/>
    <w:rsid w:val="003D3954"/>
    <w:rsid w:val="003D3BEC"/>
    <w:rsid w:val="003D40EC"/>
    <w:rsid w:val="003D4C22"/>
    <w:rsid w:val="003D4EDB"/>
    <w:rsid w:val="003D5162"/>
    <w:rsid w:val="003D55F2"/>
    <w:rsid w:val="003D5665"/>
    <w:rsid w:val="003D5838"/>
    <w:rsid w:val="003D583F"/>
    <w:rsid w:val="003D6070"/>
    <w:rsid w:val="003D6492"/>
    <w:rsid w:val="003D706E"/>
    <w:rsid w:val="003D7922"/>
    <w:rsid w:val="003E0411"/>
    <w:rsid w:val="003E0684"/>
    <w:rsid w:val="003E0935"/>
    <w:rsid w:val="003E09B7"/>
    <w:rsid w:val="003E0AE5"/>
    <w:rsid w:val="003E11BA"/>
    <w:rsid w:val="003E120B"/>
    <w:rsid w:val="003E125E"/>
    <w:rsid w:val="003E1516"/>
    <w:rsid w:val="003E19A7"/>
    <w:rsid w:val="003E1CF3"/>
    <w:rsid w:val="003E1F74"/>
    <w:rsid w:val="003E2611"/>
    <w:rsid w:val="003E2774"/>
    <w:rsid w:val="003E27AE"/>
    <w:rsid w:val="003E28C4"/>
    <w:rsid w:val="003E2C27"/>
    <w:rsid w:val="003E2D62"/>
    <w:rsid w:val="003E38DE"/>
    <w:rsid w:val="003E3973"/>
    <w:rsid w:val="003E3CC6"/>
    <w:rsid w:val="003E3D18"/>
    <w:rsid w:val="003E41D2"/>
    <w:rsid w:val="003E4396"/>
    <w:rsid w:val="003E46A8"/>
    <w:rsid w:val="003E4D0F"/>
    <w:rsid w:val="003E4FCC"/>
    <w:rsid w:val="003E5088"/>
    <w:rsid w:val="003E57BB"/>
    <w:rsid w:val="003E5946"/>
    <w:rsid w:val="003E59A6"/>
    <w:rsid w:val="003E5F34"/>
    <w:rsid w:val="003E67AE"/>
    <w:rsid w:val="003E683E"/>
    <w:rsid w:val="003E6970"/>
    <w:rsid w:val="003E6B94"/>
    <w:rsid w:val="003E6D23"/>
    <w:rsid w:val="003E6F8C"/>
    <w:rsid w:val="003E73EF"/>
    <w:rsid w:val="003E7899"/>
    <w:rsid w:val="003E7BAD"/>
    <w:rsid w:val="003E7C3A"/>
    <w:rsid w:val="003E7F55"/>
    <w:rsid w:val="003E7FDF"/>
    <w:rsid w:val="003F004C"/>
    <w:rsid w:val="003F050A"/>
    <w:rsid w:val="003F0662"/>
    <w:rsid w:val="003F08BD"/>
    <w:rsid w:val="003F0C5A"/>
    <w:rsid w:val="003F1C6A"/>
    <w:rsid w:val="003F1FA0"/>
    <w:rsid w:val="003F203A"/>
    <w:rsid w:val="003F244A"/>
    <w:rsid w:val="003F24CA"/>
    <w:rsid w:val="003F2B84"/>
    <w:rsid w:val="003F2BD3"/>
    <w:rsid w:val="003F396F"/>
    <w:rsid w:val="003F39A3"/>
    <w:rsid w:val="003F39BE"/>
    <w:rsid w:val="003F39EC"/>
    <w:rsid w:val="003F3CE4"/>
    <w:rsid w:val="003F3D09"/>
    <w:rsid w:val="003F3E44"/>
    <w:rsid w:val="003F3EBB"/>
    <w:rsid w:val="003F3EE7"/>
    <w:rsid w:val="003F4DAB"/>
    <w:rsid w:val="003F5064"/>
    <w:rsid w:val="003F538B"/>
    <w:rsid w:val="003F566F"/>
    <w:rsid w:val="003F660A"/>
    <w:rsid w:val="003F69AC"/>
    <w:rsid w:val="003F6A72"/>
    <w:rsid w:val="003F70BB"/>
    <w:rsid w:val="003F7100"/>
    <w:rsid w:val="003F7340"/>
    <w:rsid w:val="0040050E"/>
    <w:rsid w:val="0040096B"/>
    <w:rsid w:val="00400DA2"/>
    <w:rsid w:val="004011E4"/>
    <w:rsid w:val="0040157E"/>
    <w:rsid w:val="004023D0"/>
    <w:rsid w:val="004025CB"/>
    <w:rsid w:val="00402716"/>
    <w:rsid w:val="00402969"/>
    <w:rsid w:val="00403442"/>
    <w:rsid w:val="00403C60"/>
    <w:rsid w:val="00403E1B"/>
    <w:rsid w:val="004043C8"/>
    <w:rsid w:val="004046B1"/>
    <w:rsid w:val="0040494C"/>
    <w:rsid w:val="00404A7A"/>
    <w:rsid w:val="00404D32"/>
    <w:rsid w:val="00404E2C"/>
    <w:rsid w:val="00405069"/>
    <w:rsid w:val="004050CA"/>
    <w:rsid w:val="00405679"/>
    <w:rsid w:val="00405AFC"/>
    <w:rsid w:val="00405B07"/>
    <w:rsid w:val="00405B17"/>
    <w:rsid w:val="00405C2A"/>
    <w:rsid w:val="004063E4"/>
    <w:rsid w:val="0040680F"/>
    <w:rsid w:val="0040707C"/>
    <w:rsid w:val="004070EF"/>
    <w:rsid w:val="00407F7F"/>
    <w:rsid w:val="00410559"/>
    <w:rsid w:val="0041085A"/>
    <w:rsid w:val="00410C19"/>
    <w:rsid w:val="00410E49"/>
    <w:rsid w:val="0041107B"/>
    <w:rsid w:val="00411420"/>
    <w:rsid w:val="00411B4F"/>
    <w:rsid w:val="00411DBA"/>
    <w:rsid w:val="00411F79"/>
    <w:rsid w:val="0041201D"/>
    <w:rsid w:val="00412483"/>
    <w:rsid w:val="00412730"/>
    <w:rsid w:val="00412EFC"/>
    <w:rsid w:val="00413010"/>
    <w:rsid w:val="004137B8"/>
    <w:rsid w:val="00413940"/>
    <w:rsid w:val="00413B7D"/>
    <w:rsid w:val="00413C1B"/>
    <w:rsid w:val="00414028"/>
    <w:rsid w:val="00414C40"/>
    <w:rsid w:val="0041507E"/>
    <w:rsid w:val="00415217"/>
    <w:rsid w:val="00415294"/>
    <w:rsid w:val="00415C12"/>
    <w:rsid w:val="00415DCE"/>
    <w:rsid w:val="0041614C"/>
    <w:rsid w:val="0041623F"/>
    <w:rsid w:val="004168D2"/>
    <w:rsid w:val="0041739C"/>
    <w:rsid w:val="00417629"/>
    <w:rsid w:val="004178ED"/>
    <w:rsid w:val="00417BDA"/>
    <w:rsid w:val="00417F41"/>
    <w:rsid w:val="00420184"/>
    <w:rsid w:val="0042063C"/>
    <w:rsid w:val="00420BD5"/>
    <w:rsid w:val="00420D74"/>
    <w:rsid w:val="004210FB"/>
    <w:rsid w:val="004214C8"/>
    <w:rsid w:val="004214F9"/>
    <w:rsid w:val="0042185B"/>
    <w:rsid w:val="00421D38"/>
    <w:rsid w:val="00422695"/>
    <w:rsid w:val="00422716"/>
    <w:rsid w:val="004227E2"/>
    <w:rsid w:val="004229B5"/>
    <w:rsid w:val="00422CA6"/>
    <w:rsid w:val="00422F17"/>
    <w:rsid w:val="0042301D"/>
    <w:rsid w:val="004236B7"/>
    <w:rsid w:val="004238F1"/>
    <w:rsid w:val="0042397F"/>
    <w:rsid w:val="00424527"/>
    <w:rsid w:val="00424749"/>
    <w:rsid w:val="00424BF3"/>
    <w:rsid w:val="004253F0"/>
    <w:rsid w:val="00425511"/>
    <w:rsid w:val="00425A65"/>
    <w:rsid w:val="00425C48"/>
    <w:rsid w:val="00425DE4"/>
    <w:rsid w:val="00425E5E"/>
    <w:rsid w:val="00426021"/>
    <w:rsid w:val="004260BF"/>
    <w:rsid w:val="004273F0"/>
    <w:rsid w:val="00427C57"/>
    <w:rsid w:val="00427F75"/>
    <w:rsid w:val="00430345"/>
    <w:rsid w:val="00430D0F"/>
    <w:rsid w:val="00431284"/>
    <w:rsid w:val="004322ED"/>
    <w:rsid w:val="00432F89"/>
    <w:rsid w:val="00433B14"/>
    <w:rsid w:val="004342C8"/>
    <w:rsid w:val="0043433C"/>
    <w:rsid w:val="00434389"/>
    <w:rsid w:val="004349BE"/>
    <w:rsid w:val="00434A90"/>
    <w:rsid w:val="00434B19"/>
    <w:rsid w:val="004350A1"/>
    <w:rsid w:val="004351DA"/>
    <w:rsid w:val="00435596"/>
    <w:rsid w:val="004356D6"/>
    <w:rsid w:val="00435E88"/>
    <w:rsid w:val="00436057"/>
    <w:rsid w:val="00436339"/>
    <w:rsid w:val="004369E5"/>
    <w:rsid w:val="00437220"/>
    <w:rsid w:val="00437564"/>
    <w:rsid w:val="0043778F"/>
    <w:rsid w:val="00437CD5"/>
    <w:rsid w:val="004403D5"/>
    <w:rsid w:val="004404D4"/>
    <w:rsid w:val="004408D9"/>
    <w:rsid w:val="004410BE"/>
    <w:rsid w:val="00441244"/>
    <w:rsid w:val="004418FE"/>
    <w:rsid w:val="004419D0"/>
    <w:rsid w:val="00441C84"/>
    <w:rsid w:val="00441CC6"/>
    <w:rsid w:val="00442558"/>
    <w:rsid w:val="00443144"/>
    <w:rsid w:val="0044327E"/>
    <w:rsid w:val="00443330"/>
    <w:rsid w:val="00443BD6"/>
    <w:rsid w:val="00444785"/>
    <w:rsid w:val="004447C8"/>
    <w:rsid w:val="00444953"/>
    <w:rsid w:val="00445B99"/>
    <w:rsid w:val="00446CD6"/>
    <w:rsid w:val="00446D37"/>
    <w:rsid w:val="00447967"/>
    <w:rsid w:val="00447A9E"/>
    <w:rsid w:val="00447ADC"/>
    <w:rsid w:val="00447D30"/>
    <w:rsid w:val="0045012D"/>
    <w:rsid w:val="004506DA"/>
    <w:rsid w:val="00450A3E"/>
    <w:rsid w:val="00450DCB"/>
    <w:rsid w:val="00450F52"/>
    <w:rsid w:val="00451723"/>
    <w:rsid w:val="00451887"/>
    <w:rsid w:val="00451963"/>
    <w:rsid w:val="00451D9D"/>
    <w:rsid w:val="00451E9E"/>
    <w:rsid w:val="0045243D"/>
    <w:rsid w:val="00452581"/>
    <w:rsid w:val="0045274E"/>
    <w:rsid w:val="004527C6"/>
    <w:rsid w:val="00452A90"/>
    <w:rsid w:val="00452CFC"/>
    <w:rsid w:val="00452E50"/>
    <w:rsid w:val="00452E68"/>
    <w:rsid w:val="00453070"/>
    <w:rsid w:val="00453A6B"/>
    <w:rsid w:val="00453AEA"/>
    <w:rsid w:val="00453D09"/>
    <w:rsid w:val="00453DD0"/>
    <w:rsid w:val="00453DF2"/>
    <w:rsid w:val="00454CF8"/>
    <w:rsid w:val="00454FBC"/>
    <w:rsid w:val="00454FC7"/>
    <w:rsid w:val="0045511C"/>
    <w:rsid w:val="00455326"/>
    <w:rsid w:val="00455D2A"/>
    <w:rsid w:val="0045686A"/>
    <w:rsid w:val="0045692F"/>
    <w:rsid w:val="00456DA5"/>
    <w:rsid w:val="00456E60"/>
    <w:rsid w:val="00457646"/>
    <w:rsid w:val="004576B8"/>
    <w:rsid w:val="00457859"/>
    <w:rsid w:val="004601BD"/>
    <w:rsid w:val="004603D3"/>
    <w:rsid w:val="004606F0"/>
    <w:rsid w:val="00461088"/>
    <w:rsid w:val="00461422"/>
    <w:rsid w:val="00461F85"/>
    <w:rsid w:val="00462131"/>
    <w:rsid w:val="0046238C"/>
    <w:rsid w:val="004624A0"/>
    <w:rsid w:val="00462B51"/>
    <w:rsid w:val="00463111"/>
    <w:rsid w:val="00463329"/>
    <w:rsid w:val="00463612"/>
    <w:rsid w:val="00463E1F"/>
    <w:rsid w:val="004641E4"/>
    <w:rsid w:val="004645A5"/>
    <w:rsid w:val="00464C2F"/>
    <w:rsid w:val="00465070"/>
    <w:rsid w:val="00465095"/>
    <w:rsid w:val="0046583E"/>
    <w:rsid w:val="00465A0F"/>
    <w:rsid w:val="00465DB8"/>
    <w:rsid w:val="00465F71"/>
    <w:rsid w:val="00466064"/>
    <w:rsid w:val="00466408"/>
    <w:rsid w:val="00466A79"/>
    <w:rsid w:val="004672BF"/>
    <w:rsid w:val="0046750A"/>
    <w:rsid w:val="00467AA5"/>
    <w:rsid w:val="00467B7F"/>
    <w:rsid w:val="00470423"/>
    <w:rsid w:val="00470536"/>
    <w:rsid w:val="004706CB"/>
    <w:rsid w:val="00470CCD"/>
    <w:rsid w:val="00470ED0"/>
    <w:rsid w:val="00471408"/>
    <w:rsid w:val="00471492"/>
    <w:rsid w:val="00471640"/>
    <w:rsid w:val="004717BE"/>
    <w:rsid w:val="00471AB6"/>
    <w:rsid w:val="00471B84"/>
    <w:rsid w:val="00471DB4"/>
    <w:rsid w:val="00471FFD"/>
    <w:rsid w:val="004720C3"/>
    <w:rsid w:val="00472956"/>
    <w:rsid w:val="00472BC0"/>
    <w:rsid w:val="00472C39"/>
    <w:rsid w:val="00472C65"/>
    <w:rsid w:val="004732DA"/>
    <w:rsid w:val="0047360A"/>
    <w:rsid w:val="00473EBC"/>
    <w:rsid w:val="0047407D"/>
    <w:rsid w:val="00474465"/>
    <w:rsid w:val="00474659"/>
    <w:rsid w:val="0047489B"/>
    <w:rsid w:val="00474BB7"/>
    <w:rsid w:val="00475215"/>
    <w:rsid w:val="00475524"/>
    <w:rsid w:val="00475687"/>
    <w:rsid w:val="00475778"/>
    <w:rsid w:val="00475A88"/>
    <w:rsid w:val="00475B35"/>
    <w:rsid w:val="00475B5D"/>
    <w:rsid w:val="00475CF4"/>
    <w:rsid w:val="00475D95"/>
    <w:rsid w:val="00475ED9"/>
    <w:rsid w:val="004761DF"/>
    <w:rsid w:val="00476348"/>
    <w:rsid w:val="0047664C"/>
    <w:rsid w:val="00476871"/>
    <w:rsid w:val="004769B8"/>
    <w:rsid w:val="00476E68"/>
    <w:rsid w:val="0047777B"/>
    <w:rsid w:val="00477CBA"/>
    <w:rsid w:val="00477E6C"/>
    <w:rsid w:val="00477FCB"/>
    <w:rsid w:val="004800C7"/>
    <w:rsid w:val="0048014A"/>
    <w:rsid w:val="004809A5"/>
    <w:rsid w:val="00480B0B"/>
    <w:rsid w:val="00480C09"/>
    <w:rsid w:val="00480E76"/>
    <w:rsid w:val="0048120D"/>
    <w:rsid w:val="004813FF"/>
    <w:rsid w:val="00481DB5"/>
    <w:rsid w:val="0048201D"/>
    <w:rsid w:val="00482528"/>
    <w:rsid w:val="0048260E"/>
    <w:rsid w:val="00482B1E"/>
    <w:rsid w:val="004831B1"/>
    <w:rsid w:val="004831B6"/>
    <w:rsid w:val="00483DF4"/>
    <w:rsid w:val="00483DFE"/>
    <w:rsid w:val="004841D9"/>
    <w:rsid w:val="004843EF"/>
    <w:rsid w:val="00484469"/>
    <w:rsid w:val="00484D7B"/>
    <w:rsid w:val="004855B7"/>
    <w:rsid w:val="00485B77"/>
    <w:rsid w:val="00485FF3"/>
    <w:rsid w:val="004860A0"/>
    <w:rsid w:val="004860A9"/>
    <w:rsid w:val="00486ED3"/>
    <w:rsid w:val="00487002"/>
    <w:rsid w:val="00487553"/>
    <w:rsid w:val="004875EA"/>
    <w:rsid w:val="004877BB"/>
    <w:rsid w:val="00487AD6"/>
    <w:rsid w:val="00487B18"/>
    <w:rsid w:val="00487C57"/>
    <w:rsid w:val="00487E92"/>
    <w:rsid w:val="004900B3"/>
    <w:rsid w:val="004906DF"/>
    <w:rsid w:val="00490C2F"/>
    <w:rsid w:val="00490DA0"/>
    <w:rsid w:val="0049114D"/>
    <w:rsid w:val="00491236"/>
    <w:rsid w:val="00491B03"/>
    <w:rsid w:val="00491E77"/>
    <w:rsid w:val="00491F10"/>
    <w:rsid w:val="0049288F"/>
    <w:rsid w:val="0049359E"/>
    <w:rsid w:val="00493A4B"/>
    <w:rsid w:val="00493B34"/>
    <w:rsid w:val="00493B3B"/>
    <w:rsid w:val="0049412B"/>
    <w:rsid w:val="004945F4"/>
    <w:rsid w:val="00494605"/>
    <w:rsid w:val="00494C7A"/>
    <w:rsid w:val="00494C97"/>
    <w:rsid w:val="0049519F"/>
    <w:rsid w:val="004957CD"/>
    <w:rsid w:val="004959AD"/>
    <w:rsid w:val="00495A1D"/>
    <w:rsid w:val="004961B2"/>
    <w:rsid w:val="004962E4"/>
    <w:rsid w:val="00497003"/>
    <w:rsid w:val="0049715A"/>
    <w:rsid w:val="00497DD6"/>
    <w:rsid w:val="00497F5C"/>
    <w:rsid w:val="004A0448"/>
    <w:rsid w:val="004A083E"/>
    <w:rsid w:val="004A0B57"/>
    <w:rsid w:val="004A0B8C"/>
    <w:rsid w:val="004A0BAE"/>
    <w:rsid w:val="004A0C04"/>
    <w:rsid w:val="004A0E8D"/>
    <w:rsid w:val="004A181C"/>
    <w:rsid w:val="004A1CE7"/>
    <w:rsid w:val="004A2459"/>
    <w:rsid w:val="004A25FB"/>
    <w:rsid w:val="004A26C8"/>
    <w:rsid w:val="004A29C1"/>
    <w:rsid w:val="004A30AC"/>
    <w:rsid w:val="004A324C"/>
    <w:rsid w:val="004A3990"/>
    <w:rsid w:val="004A3E52"/>
    <w:rsid w:val="004A3E89"/>
    <w:rsid w:val="004A43DB"/>
    <w:rsid w:val="004A4501"/>
    <w:rsid w:val="004A46BD"/>
    <w:rsid w:val="004A472B"/>
    <w:rsid w:val="004A4B1E"/>
    <w:rsid w:val="004A4F71"/>
    <w:rsid w:val="004A527E"/>
    <w:rsid w:val="004A5761"/>
    <w:rsid w:val="004A5896"/>
    <w:rsid w:val="004A5EB7"/>
    <w:rsid w:val="004A6052"/>
    <w:rsid w:val="004A672E"/>
    <w:rsid w:val="004A6B49"/>
    <w:rsid w:val="004A6BEA"/>
    <w:rsid w:val="004A6D42"/>
    <w:rsid w:val="004A7110"/>
    <w:rsid w:val="004A7498"/>
    <w:rsid w:val="004A756A"/>
    <w:rsid w:val="004A785B"/>
    <w:rsid w:val="004A7A88"/>
    <w:rsid w:val="004B00A0"/>
    <w:rsid w:val="004B012B"/>
    <w:rsid w:val="004B02B9"/>
    <w:rsid w:val="004B066B"/>
    <w:rsid w:val="004B0C62"/>
    <w:rsid w:val="004B17B5"/>
    <w:rsid w:val="004B17FA"/>
    <w:rsid w:val="004B25C1"/>
    <w:rsid w:val="004B2ADF"/>
    <w:rsid w:val="004B31A7"/>
    <w:rsid w:val="004B3614"/>
    <w:rsid w:val="004B4059"/>
    <w:rsid w:val="004B4414"/>
    <w:rsid w:val="004B461A"/>
    <w:rsid w:val="004B485D"/>
    <w:rsid w:val="004B4B92"/>
    <w:rsid w:val="004B55A8"/>
    <w:rsid w:val="004B575C"/>
    <w:rsid w:val="004B57E2"/>
    <w:rsid w:val="004B5990"/>
    <w:rsid w:val="004B59E3"/>
    <w:rsid w:val="004B5B44"/>
    <w:rsid w:val="004B5F8A"/>
    <w:rsid w:val="004B738D"/>
    <w:rsid w:val="004B747E"/>
    <w:rsid w:val="004B785C"/>
    <w:rsid w:val="004B7B94"/>
    <w:rsid w:val="004B7E9F"/>
    <w:rsid w:val="004B7EDE"/>
    <w:rsid w:val="004B7F30"/>
    <w:rsid w:val="004B7F49"/>
    <w:rsid w:val="004B7FD9"/>
    <w:rsid w:val="004C05E7"/>
    <w:rsid w:val="004C0630"/>
    <w:rsid w:val="004C0F04"/>
    <w:rsid w:val="004C0F42"/>
    <w:rsid w:val="004C1382"/>
    <w:rsid w:val="004C1C7B"/>
    <w:rsid w:val="004C2367"/>
    <w:rsid w:val="004C2973"/>
    <w:rsid w:val="004C29C2"/>
    <w:rsid w:val="004C30F3"/>
    <w:rsid w:val="004C33BE"/>
    <w:rsid w:val="004C33EE"/>
    <w:rsid w:val="004C36DF"/>
    <w:rsid w:val="004C38A2"/>
    <w:rsid w:val="004C3926"/>
    <w:rsid w:val="004C3E65"/>
    <w:rsid w:val="004C3F89"/>
    <w:rsid w:val="004C4137"/>
    <w:rsid w:val="004C4ED6"/>
    <w:rsid w:val="004C51CD"/>
    <w:rsid w:val="004C56FB"/>
    <w:rsid w:val="004C5AE1"/>
    <w:rsid w:val="004C614D"/>
    <w:rsid w:val="004C635C"/>
    <w:rsid w:val="004C67DF"/>
    <w:rsid w:val="004C6916"/>
    <w:rsid w:val="004C6AF2"/>
    <w:rsid w:val="004C6C68"/>
    <w:rsid w:val="004C6D98"/>
    <w:rsid w:val="004C7464"/>
    <w:rsid w:val="004D0378"/>
    <w:rsid w:val="004D0AC4"/>
    <w:rsid w:val="004D0E4E"/>
    <w:rsid w:val="004D0E97"/>
    <w:rsid w:val="004D1286"/>
    <w:rsid w:val="004D192D"/>
    <w:rsid w:val="004D1A4D"/>
    <w:rsid w:val="004D1F2B"/>
    <w:rsid w:val="004D1FAC"/>
    <w:rsid w:val="004D21F8"/>
    <w:rsid w:val="004D2D19"/>
    <w:rsid w:val="004D2FA8"/>
    <w:rsid w:val="004D35C6"/>
    <w:rsid w:val="004D384D"/>
    <w:rsid w:val="004D3D85"/>
    <w:rsid w:val="004D3F5B"/>
    <w:rsid w:val="004D46D0"/>
    <w:rsid w:val="004D4B10"/>
    <w:rsid w:val="004D4B60"/>
    <w:rsid w:val="004D4EAA"/>
    <w:rsid w:val="004D51E3"/>
    <w:rsid w:val="004D5319"/>
    <w:rsid w:val="004D5CC7"/>
    <w:rsid w:val="004D605F"/>
    <w:rsid w:val="004D64B6"/>
    <w:rsid w:val="004D696E"/>
    <w:rsid w:val="004D6ED4"/>
    <w:rsid w:val="004D6EE7"/>
    <w:rsid w:val="004D70B0"/>
    <w:rsid w:val="004D7282"/>
    <w:rsid w:val="004D7AF5"/>
    <w:rsid w:val="004D7B00"/>
    <w:rsid w:val="004E02DB"/>
    <w:rsid w:val="004E083A"/>
    <w:rsid w:val="004E0F2E"/>
    <w:rsid w:val="004E1051"/>
    <w:rsid w:val="004E1985"/>
    <w:rsid w:val="004E19D5"/>
    <w:rsid w:val="004E21B8"/>
    <w:rsid w:val="004E2432"/>
    <w:rsid w:val="004E25CC"/>
    <w:rsid w:val="004E2C29"/>
    <w:rsid w:val="004E32ED"/>
    <w:rsid w:val="004E36E7"/>
    <w:rsid w:val="004E37DA"/>
    <w:rsid w:val="004E37DE"/>
    <w:rsid w:val="004E3867"/>
    <w:rsid w:val="004E3A73"/>
    <w:rsid w:val="004E3F05"/>
    <w:rsid w:val="004E439B"/>
    <w:rsid w:val="004E49FA"/>
    <w:rsid w:val="004E56D4"/>
    <w:rsid w:val="004E5D4D"/>
    <w:rsid w:val="004E5E00"/>
    <w:rsid w:val="004E5E64"/>
    <w:rsid w:val="004E5FF8"/>
    <w:rsid w:val="004E600E"/>
    <w:rsid w:val="004E64B3"/>
    <w:rsid w:val="004E64F8"/>
    <w:rsid w:val="004E731D"/>
    <w:rsid w:val="004E76B8"/>
    <w:rsid w:val="004E7F39"/>
    <w:rsid w:val="004F0257"/>
    <w:rsid w:val="004F1AE0"/>
    <w:rsid w:val="004F23C3"/>
    <w:rsid w:val="004F2514"/>
    <w:rsid w:val="004F2579"/>
    <w:rsid w:val="004F2717"/>
    <w:rsid w:val="004F2954"/>
    <w:rsid w:val="004F2955"/>
    <w:rsid w:val="004F2A40"/>
    <w:rsid w:val="004F2E10"/>
    <w:rsid w:val="004F320F"/>
    <w:rsid w:val="004F33E6"/>
    <w:rsid w:val="004F39DA"/>
    <w:rsid w:val="004F3D94"/>
    <w:rsid w:val="004F3FA5"/>
    <w:rsid w:val="004F4DDE"/>
    <w:rsid w:val="004F54B3"/>
    <w:rsid w:val="004F585B"/>
    <w:rsid w:val="004F5CE5"/>
    <w:rsid w:val="004F5E52"/>
    <w:rsid w:val="004F6154"/>
    <w:rsid w:val="004F670F"/>
    <w:rsid w:val="004F693C"/>
    <w:rsid w:val="004F6A7B"/>
    <w:rsid w:val="004F6D87"/>
    <w:rsid w:val="005000B9"/>
    <w:rsid w:val="00500285"/>
    <w:rsid w:val="0050048B"/>
    <w:rsid w:val="005005B1"/>
    <w:rsid w:val="005008F6"/>
    <w:rsid w:val="00500C59"/>
    <w:rsid w:val="00500D87"/>
    <w:rsid w:val="00500E9C"/>
    <w:rsid w:val="005014FF"/>
    <w:rsid w:val="00501676"/>
    <w:rsid w:val="00501754"/>
    <w:rsid w:val="00501D27"/>
    <w:rsid w:val="00501DDF"/>
    <w:rsid w:val="00501E66"/>
    <w:rsid w:val="00501EE7"/>
    <w:rsid w:val="00502224"/>
    <w:rsid w:val="00502AEC"/>
    <w:rsid w:val="0050321A"/>
    <w:rsid w:val="005033B0"/>
    <w:rsid w:val="005038F2"/>
    <w:rsid w:val="00503A60"/>
    <w:rsid w:val="00504213"/>
    <w:rsid w:val="0050456E"/>
    <w:rsid w:val="0050462E"/>
    <w:rsid w:val="0050488A"/>
    <w:rsid w:val="005048D0"/>
    <w:rsid w:val="00504C60"/>
    <w:rsid w:val="00505469"/>
    <w:rsid w:val="00505550"/>
    <w:rsid w:val="0050579A"/>
    <w:rsid w:val="0050609A"/>
    <w:rsid w:val="0050673D"/>
    <w:rsid w:val="00506820"/>
    <w:rsid w:val="00507233"/>
    <w:rsid w:val="00507D4B"/>
    <w:rsid w:val="0051011A"/>
    <w:rsid w:val="0051026A"/>
    <w:rsid w:val="005105C4"/>
    <w:rsid w:val="0051062C"/>
    <w:rsid w:val="00510AF7"/>
    <w:rsid w:val="005114A4"/>
    <w:rsid w:val="005114D3"/>
    <w:rsid w:val="00511552"/>
    <w:rsid w:val="00511732"/>
    <w:rsid w:val="00511C0F"/>
    <w:rsid w:val="00511D92"/>
    <w:rsid w:val="00511D95"/>
    <w:rsid w:val="00511DF4"/>
    <w:rsid w:val="00511F0E"/>
    <w:rsid w:val="005125EF"/>
    <w:rsid w:val="00512867"/>
    <w:rsid w:val="00512D5D"/>
    <w:rsid w:val="00512F3A"/>
    <w:rsid w:val="00512FB7"/>
    <w:rsid w:val="00513A5D"/>
    <w:rsid w:val="00513A76"/>
    <w:rsid w:val="00513CA0"/>
    <w:rsid w:val="00514469"/>
    <w:rsid w:val="005145AA"/>
    <w:rsid w:val="0051487C"/>
    <w:rsid w:val="00515041"/>
    <w:rsid w:val="005151A4"/>
    <w:rsid w:val="005158EA"/>
    <w:rsid w:val="00515C11"/>
    <w:rsid w:val="00515D4C"/>
    <w:rsid w:val="00515DB6"/>
    <w:rsid w:val="005161D4"/>
    <w:rsid w:val="005163BE"/>
    <w:rsid w:val="005165BF"/>
    <w:rsid w:val="00517616"/>
    <w:rsid w:val="0051770E"/>
    <w:rsid w:val="0051795E"/>
    <w:rsid w:val="00517AB6"/>
    <w:rsid w:val="00520F11"/>
    <w:rsid w:val="00521071"/>
    <w:rsid w:val="00521497"/>
    <w:rsid w:val="0052228C"/>
    <w:rsid w:val="0052260F"/>
    <w:rsid w:val="00522862"/>
    <w:rsid w:val="00522E76"/>
    <w:rsid w:val="0052308B"/>
    <w:rsid w:val="00523718"/>
    <w:rsid w:val="00523814"/>
    <w:rsid w:val="0052386D"/>
    <w:rsid w:val="00523F80"/>
    <w:rsid w:val="0052502E"/>
    <w:rsid w:val="0052569A"/>
    <w:rsid w:val="005259BB"/>
    <w:rsid w:val="00526A90"/>
    <w:rsid w:val="00527152"/>
    <w:rsid w:val="005271C9"/>
    <w:rsid w:val="005275A2"/>
    <w:rsid w:val="0052780E"/>
    <w:rsid w:val="00527E6A"/>
    <w:rsid w:val="0053009D"/>
    <w:rsid w:val="00530D27"/>
    <w:rsid w:val="00531095"/>
    <w:rsid w:val="00531468"/>
    <w:rsid w:val="005315A9"/>
    <w:rsid w:val="00531779"/>
    <w:rsid w:val="00531C6C"/>
    <w:rsid w:val="00531E59"/>
    <w:rsid w:val="00531F20"/>
    <w:rsid w:val="005325DB"/>
    <w:rsid w:val="005326AA"/>
    <w:rsid w:val="00533062"/>
    <w:rsid w:val="00533130"/>
    <w:rsid w:val="005332E3"/>
    <w:rsid w:val="005333A3"/>
    <w:rsid w:val="0053369A"/>
    <w:rsid w:val="005336C4"/>
    <w:rsid w:val="005337EF"/>
    <w:rsid w:val="00533881"/>
    <w:rsid w:val="0053392F"/>
    <w:rsid w:val="00534135"/>
    <w:rsid w:val="00535408"/>
    <w:rsid w:val="00535E98"/>
    <w:rsid w:val="005361DF"/>
    <w:rsid w:val="005363A5"/>
    <w:rsid w:val="005365F5"/>
    <w:rsid w:val="0053669D"/>
    <w:rsid w:val="00536878"/>
    <w:rsid w:val="00536AC8"/>
    <w:rsid w:val="00536C0D"/>
    <w:rsid w:val="005376DF"/>
    <w:rsid w:val="00537AA4"/>
    <w:rsid w:val="00540437"/>
    <w:rsid w:val="005404ED"/>
    <w:rsid w:val="005405C3"/>
    <w:rsid w:val="005406ED"/>
    <w:rsid w:val="00540FB7"/>
    <w:rsid w:val="0054104A"/>
    <w:rsid w:val="0054109C"/>
    <w:rsid w:val="00542386"/>
    <w:rsid w:val="005423D2"/>
    <w:rsid w:val="0054256C"/>
    <w:rsid w:val="00542647"/>
    <w:rsid w:val="0054281D"/>
    <w:rsid w:val="0054345A"/>
    <w:rsid w:val="00543677"/>
    <w:rsid w:val="00543770"/>
    <w:rsid w:val="0054389C"/>
    <w:rsid w:val="00543D29"/>
    <w:rsid w:val="00543EB4"/>
    <w:rsid w:val="00543F5A"/>
    <w:rsid w:val="0054438F"/>
    <w:rsid w:val="0054441D"/>
    <w:rsid w:val="00544479"/>
    <w:rsid w:val="00544F0E"/>
    <w:rsid w:val="00544F21"/>
    <w:rsid w:val="00545020"/>
    <w:rsid w:val="00545093"/>
    <w:rsid w:val="00545134"/>
    <w:rsid w:val="00545BDD"/>
    <w:rsid w:val="00545FB0"/>
    <w:rsid w:val="0054611F"/>
    <w:rsid w:val="0054634E"/>
    <w:rsid w:val="00546711"/>
    <w:rsid w:val="005469E1"/>
    <w:rsid w:val="00546AA0"/>
    <w:rsid w:val="00546B29"/>
    <w:rsid w:val="00546DCD"/>
    <w:rsid w:val="0054738F"/>
    <w:rsid w:val="00547432"/>
    <w:rsid w:val="005474F2"/>
    <w:rsid w:val="005478AF"/>
    <w:rsid w:val="00547A11"/>
    <w:rsid w:val="00547F1E"/>
    <w:rsid w:val="00547F6A"/>
    <w:rsid w:val="00550187"/>
    <w:rsid w:val="00550255"/>
    <w:rsid w:val="00550350"/>
    <w:rsid w:val="00550937"/>
    <w:rsid w:val="00550B7F"/>
    <w:rsid w:val="00550B97"/>
    <w:rsid w:val="00550C69"/>
    <w:rsid w:val="00551062"/>
    <w:rsid w:val="00551177"/>
    <w:rsid w:val="00551539"/>
    <w:rsid w:val="00552744"/>
    <w:rsid w:val="005529AE"/>
    <w:rsid w:val="00552A82"/>
    <w:rsid w:val="00552D54"/>
    <w:rsid w:val="0055328E"/>
    <w:rsid w:val="00553F34"/>
    <w:rsid w:val="00553F6F"/>
    <w:rsid w:val="005542F4"/>
    <w:rsid w:val="0055470B"/>
    <w:rsid w:val="0055517F"/>
    <w:rsid w:val="00555197"/>
    <w:rsid w:val="005556B6"/>
    <w:rsid w:val="00555779"/>
    <w:rsid w:val="00555867"/>
    <w:rsid w:val="0055590E"/>
    <w:rsid w:val="00555A81"/>
    <w:rsid w:val="00555B49"/>
    <w:rsid w:val="005562AE"/>
    <w:rsid w:val="0055640C"/>
    <w:rsid w:val="0055653C"/>
    <w:rsid w:val="00556614"/>
    <w:rsid w:val="005566D3"/>
    <w:rsid w:val="00556DC9"/>
    <w:rsid w:val="00556E6D"/>
    <w:rsid w:val="005570DC"/>
    <w:rsid w:val="005571FC"/>
    <w:rsid w:val="005573DE"/>
    <w:rsid w:val="00557703"/>
    <w:rsid w:val="00557CC5"/>
    <w:rsid w:val="005600DA"/>
    <w:rsid w:val="00560853"/>
    <w:rsid w:val="00560D45"/>
    <w:rsid w:val="00560E79"/>
    <w:rsid w:val="00561022"/>
    <w:rsid w:val="005617BD"/>
    <w:rsid w:val="00561A30"/>
    <w:rsid w:val="00561D08"/>
    <w:rsid w:val="00561DEC"/>
    <w:rsid w:val="00561E36"/>
    <w:rsid w:val="00562196"/>
    <w:rsid w:val="0056269E"/>
    <w:rsid w:val="005628D5"/>
    <w:rsid w:val="00562EC2"/>
    <w:rsid w:val="00563585"/>
    <w:rsid w:val="00563701"/>
    <w:rsid w:val="0056378F"/>
    <w:rsid w:val="005639FF"/>
    <w:rsid w:val="005640CC"/>
    <w:rsid w:val="005641E9"/>
    <w:rsid w:val="00564574"/>
    <w:rsid w:val="0056473D"/>
    <w:rsid w:val="005651A4"/>
    <w:rsid w:val="00566D6E"/>
    <w:rsid w:val="0056797F"/>
    <w:rsid w:val="00567A51"/>
    <w:rsid w:val="00567B67"/>
    <w:rsid w:val="00570458"/>
    <w:rsid w:val="00570C4D"/>
    <w:rsid w:val="00570F08"/>
    <w:rsid w:val="005716AA"/>
    <w:rsid w:val="00571919"/>
    <w:rsid w:val="00572A7C"/>
    <w:rsid w:val="00572D44"/>
    <w:rsid w:val="00572DF5"/>
    <w:rsid w:val="0057355F"/>
    <w:rsid w:val="005738C2"/>
    <w:rsid w:val="00573E43"/>
    <w:rsid w:val="00574075"/>
    <w:rsid w:val="005743FC"/>
    <w:rsid w:val="0057466D"/>
    <w:rsid w:val="00574CA6"/>
    <w:rsid w:val="00574E84"/>
    <w:rsid w:val="0057543E"/>
    <w:rsid w:val="00575700"/>
    <w:rsid w:val="0057572A"/>
    <w:rsid w:val="00575C03"/>
    <w:rsid w:val="005761B9"/>
    <w:rsid w:val="005765B8"/>
    <w:rsid w:val="0057685C"/>
    <w:rsid w:val="00576CF5"/>
    <w:rsid w:val="00576E6B"/>
    <w:rsid w:val="00577070"/>
    <w:rsid w:val="005770FC"/>
    <w:rsid w:val="0057721D"/>
    <w:rsid w:val="005772DD"/>
    <w:rsid w:val="00580615"/>
    <w:rsid w:val="00580761"/>
    <w:rsid w:val="005809D3"/>
    <w:rsid w:val="00581004"/>
    <w:rsid w:val="005812E8"/>
    <w:rsid w:val="005813E4"/>
    <w:rsid w:val="005817F0"/>
    <w:rsid w:val="0058285E"/>
    <w:rsid w:val="00582F9A"/>
    <w:rsid w:val="0058314E"/>
    <w:rsid w:val="00583349"/>
    <w:rsid w:val="00583381"/>
    <w:rsid w:val="0058363C"/>
    <w:rsid w:val="0058387E"/>
    <w:rsid w:val="00583AAD"/>
    <w:rsid w:val="00583B43"/>
    <w:rsid w:val="00583E29"/>
    <w:rsid w:val="005840EE"/>
    <w:rsid w:val="0058417E"/>
    <w:rsid w:val="00584199"/>
    <w:rsid w:val="0058461C"/>
    <w:rsid w:val="00584764"/>
    <w:rsid w:val="00584CF7"/>
    <w:rsid w:val="0058519B"/>
    <w:rsid w:val="00585806"/>
    <w:rsid w:val="00585FFF"/>
    <w:rsid w:val="0058602F"/>
    <w:rsid w:val="0058631D"/>
    <w:rsid w:val="00586823"/>
    <w:rsid w:val="00586A71"/>
    <w:rsid w:val="005875A0"/>
    <w:rsid w:val="00587682"/>
    <w:rsid w:val="005876FE"/>
    <w:rsid w:val="005878CF"/>
    <w:rsid w:val="00587AAD"/>
    <w:rsid w:val="00587B37"/>
    <w:rsid w:val="00587CE6"/>
    <w:rsid w:val="00590025"/>
    <w:rsid w:val="00590BA0"/>
    <w:rsid w:val="00591460"/>
    <w:rsid w:val="00591483"/>
    <w:rsid w:val="00591BE4"/>
    <w:rsid w:val="00592093"/>
    <w:rsid w:val="0059286B"/>
    <w:rsid w:val="00592BBA"/>
    <w:rsid w:val="00592BCA"/>
    <w:rsid w:val="00592C0E"/>
    <w:rsid w:val="00592DDA"/>
    <w:rsid w:val="00592FD1"/>
    <w:rsid w:val="00593ACD"/>
    <w:rsid w:val="00593AD6"/>
    <w:rsid w:val="00594093"/>
    <w:rsid w:val="0059413C"/>
    <w:rsid w:val="00594192"/>
    <w:rsid w:val="0059428F"/>
    <w:rsid w:val="00594BA2"/>
    <w:rsid w:val="00594CCE"/>
    <w:rsid w:val="00594CCF"/>
    <w:rsid w:val="00594D3A"/>
    <w:rsid w:val="00594E29"/>
    <w:rsid w:val="0059517D"/>
    <w:rsid w:val="005955FB"/>
    <w:rsid w:val="00595A8C"/>
    <w:rsid w:val="00595B7F"/>
    <w:rsid w:val="00595E96"/>
    <w:rsid w:val="00595ED5"/>
    <w:rsid w:val="00595EEC"/>
    <w:rsid w:val="00595EF9"/>
    <w:rsid w:val="00595F03"/>
    <w:rsid w:val="00595F37"/>
    <w:rsid w:val="0059645D"/>
    <w:rsid w:val="005968D2"/>
    <w:rsid w:val="00596E75"/>
    <w:rsid w:val="00597443"/>
    <w:rsid w:val="00597446"/>
    <w:rsid w:val="005974E2"/>
    <w:rsid w:val="005A0EC1"/>
    <w:rsid w:val="005A1019"/>
    <w:rsid w:val="005A1333"/>
    <w:rsid w:val="005A26B3"/>
    <w:rsid w:val="005A2954"/>
    <w:rsid w:val="005A329A"/>
    <w:rsid w:val="005A33C5"/>
    <w:rsid w:val="005A4035"/>
    <w:rsid w:val="005A4070"/>
    <w:rsid w:val="005A468D"/>
    <w:rsid w:val="005A486E"/>
    <w:rsid w:val="005A4A9F"/>
    <w:rsid w:val="005A4EA3"/>
    <w:rsid w:val="005A4F3C"/>
    <w:rsid w:val="005A5793"/>
    <w:rsid w:val="005A5858"/>
    <w:rsid w:val="005A5929"/>
    <w:rsid w:val="005A595D"/>
    <w:rsid w:val="005A62C3"/>
    <w:rsid w:val="005A7D6C"/>
    <w:rsid w:val="005B00DA"/>
    <w:rsid w:val="005B0341"/>
    <w:rsid w:val="005B0F03"/>
    <w:rsid w:val="005B18A4"/>
    <w:rsid w:val="005B19EE"/>
    <w:rsid w:val="005B24B8"/>
    <w:rsid w:val="005B29D5"/>
    <w:rsid w:val="005B2A1E"/>
    <w:rsid w:val="005B300E"/>
    <w:rsid w:val="005B32EA"/>
    <w:rsid w:val="005B369F"/>
    <w:rsid w:val="005B36F7"/>
    <w:rsid w:val="005B3962"/>
    <w:rsid w:val="005B3D8F"/>
    <w:rsid w:val="005B3E65"/>
    <w:rsid w:val="005B3EBA"/>
    <w:rsid w:val="005B3FE7"/>
    <w:rsid w:val="005B404D"/>
    <w:rsid w:val="005B4386"/>
    <w:rsid w:val="005B443C"/>
    <w:rsid w:val="005B49DC"/>
    <w:rsid w:val="005B4B4E"/>
    <w:rsid w:val="005B4D72"/>
    <w:rsid w:val="005B4DE7"/>
    <w:rsid w:val="005B5480"/>
    <w:rsid w:val="005B5746"/>
    <w:rsid w:val="005B5DD0"/>
    <w:rsid w:val="005B6DE2"/>
    <w:rsid w:val="005B6F23"/>
    <w:rsid w:val="005B7308"/>
    <w:rsid w:val="005B7320"/>
    <w:rsid w:val="005B7325"/>
    <w:rsid w:val="005B741D"/>
    <w:rsid w:val="005B7551"/>
    <w:rsid w:val="005B7557"/>
    <w:rsid w:val="005B7879"/>
    <w:rsid w:val="005C013B"/>
    <w:rsid w:val="005C0260"/>
    <w:rsid w:val="005C0A7B"/>
    <w:rsid w:val="005C0AE3"/>
    <w:rsid w:val="005C0F51"/>
    <w:rsid w:val="005C1C42"/>
    <w:rsid w:val="005C202C"/>
    <w:rsid w:val="005C215A"/>
    <w:rsid w:val="005C2791"/>
    <w:rsid w:val="005C2AFF"/>
    <w:rsid w:val="005C2D82"/>
    <w:rsid w:val="005C3246"/>
    <w:rsid w:val="005C39BB"/>
    <w:rsid w:val="005C3B3D"/>
    <w:rsid w:val="005C3E7A"/>
    <w:rsid w:val="005C412D"/>
    <w:rsid w:val="005C4DD2"/>
    <w:rsid w:val="005C4FB2"/>
    <w:rsid w:val="005C5637"/>
    <w:rsid w:val="005C56C4"/>
    <w:rsid w:val="005C597F"/>
    <w:rsid w:val="005C5B02"/>
    <w:rsid w:val="005C5E8B"/>
    <w:rsid w:val="005C682A"/>
    <w:rsid w:val="005C6EB1"/>
    <w:rsid w:val="005C7087"/>
    <w:rsid w:val="005C71D6"/>
    <w:rsid w:val="005C74B7"/>
    <w:rsid w:val="005C7A8F"/>
    <w:rsid w:val="005C7C20"/>
    <w:rsid w:val="005D030C"/>
    <w:rsid w:val="005D0B2A"/>
    <w:rsid w:val="005D0BA3"/>
    <w:rsid w:val="005D0CB1"/>
    <w:rsid w:val="005D0DBD"/>
    <w:rsid w:val="005D1F9E"/>
    <w:rsid w:val="005D21C8"/>
    <w:rsid w:val="005D2404"/>
    <w:rsid w:val="005D2B7F"/>
    <w:rsid w:val="005D2E62"/>
    <w:rsid w:val="005D2EF7"/>
    <w:rsid w:val="005D2FE0"/>
    <w:rsid w:val="005D318D"/>
    <w:rsid w:val="005D3700"/>
    <w:rsid w:val="005D399E"/>
    <w:rsid w:val="005D3D1F"/>
    <w:rsid w:val="005D3DC9"/>
    <w:rsid w:val="005D3DF1"/>
    <w:rsid w:val="005D3E93"/>
    <w:rsid w:val="005D4124"/>
    <w:rsid w:val="005D42C2"/>
    <w:rsid w:val="005D473C"/>
    <w:rsid w:val="005D481D"/>
    <w:rsid w:val="005D4C00"/>
    <w:rsid w:val="005D5378"/>
    <w:rsid w:val="005D55A7"/>
    <w:rsid w:val="005D621D"/>
    <w:rsid w:val="005D63F3"/>
    <w:rsid w:val="005D68B3"/>
    <w:rsid w:val="005D6D74"/>
    <w:rsid w:val="005D706B"/>
    <w:rsid w:val="005D7704"/>
    <w:rsid w:val="005D7CDC"/>
    <w:rsid w:val="005E031E"/>
    <w:rsid w:val="005E1046"/>
    <w:rsid w:val="005E1931"/>
    <w:rsid w:val="005E1B15"/>
    <w:rsid w:val="005E24DA"/>
    <w:rsid w:val="005E2A6F"/>
    <w:rsid w:val="005E2AED"/>
    <w:rsid w:val="005E2CED"/>
    <w:rsid w:val="005E3072"/>
    <w:rsid w:val="005E3343"/>
    <w:rsid w:val="005E3424"/>
    <w:rsid w:val="005E41DD"/>
    <w:rsid w:val="005E48F6"/>
    <w:rsid w:val="005E4952"/>
    <w:rsid w:val="005E49C3"/>
    <w:rsid w:val="005E49E4"/>
    <w:rsid w:val="005E4A60"/>
    <w:rsid w:val="005E4C15"/>
    <w:rsid w:val="005E5026"/>
    <w:rsid w:val="005E5756"/>
    <w:rsid w:val="005E5882"/>
    <w:rsid w:val="005E5A43"/>
    <w:rsid w:val="005E5D8D"/>
    <w:rsid w:val="005E5F04"/>
    <w:rsid w:val="005E616F"/>
    <w:rsid w:val="005E65E3"/>
    <w:rsid w:val="005E6823"/>
    <w:rsid w:val="005E6B8E"/>
    <w:rsid w:val="005E74CD"/>
    <w:rsid w:val="005E7759"/>
    <w:rsid w:val="005E7AEE"/>
    <w:rsid w:val="005F01C7"/>
    <w:rsid w:val="005F01E5"/>
    <w:rsid w:val="005F0BD3"/>
    <w:rsid w:val="005F0C94"/>
    <w:rsid w:val="005F1774"/>
    <w:rsid w:val="005F1BB3"/>
    <w:rsid w:val="005F1F93"/>
    <w:rsid w:val="005F2217"/>
    <w:rsid w:val="005F23D3"/>
    <w:rsid w:val="005F25B7"/>
    <w:rsid w:val="005F26E1"/>
    <w:rsid w:val="005F28F8"/>
    <w:rsid w:val="005F2FAC"/>
    <w:rsid w:val="005F30B0"/>
    <w:rsid w:val="005F39E1"/>
    <w:rsid w:val="005F3D3C"/>
    <w:rsid w:val="005F3D69"/>
    <w:rsid w:val="005F3DA7"/>
    <w:rsid w:val="005F405D"/>
    <w:rsid w:val="005F4370"/>
    <w:rsid w:val="005F450A"/>
    <w:rsid w:val="005F536F"/>
    <w:rsid w:val="005F578F"/>
    <w:rsid w:val="005F5D71"/>
    <w:rsid w:val="005F6A15"/>
    <w:rsid w:val="005F71C5"/>
    <w:rsid w:val="005F781F"/>
    <w:rsid w:val="005F7E55"/>
    <w:rsid w:val="0060007C"/>
    <w:rsid w:val="006002C9"/>
    <w:rsid w:val="0060048A"/>
    <w:rsid w:val="00600E8F"/>
    <w:rsid w:val="0060122A"/>
    <w:rsid w:val="00601545"/>
    <w:rsid w:val="006017A9"/>
    <w:rsid w:val="00601EA6"/>
    <w:rsid w:val="00601FEA"/>
    <w:rsid w:val="006021A2"/>
    <w:rsid w:val="00602682"/>
    <w:rsid w:val="00602867"/>
    <w:rsid w:val="00602C4D"/>
    <w:rsid w:val="00602F60"/>
    <w:rsid w:val="00603590"/>
    <w:rsid w:val="006035ED"/>
    <w:rsid w:val="0060463B"/>
    <w:rsid w:val="006046FE"/>
    <w:rsid w:val="00604EC0"/>
    <w:rsid w:val="00604ED1"/>
    <w:rsid w:val="006053C0"/>
    <w:rsid w:val="006057CD"/>
    <w:rsid w:val="006058B4"/>
    <w:rsid w:val="00605FAD"/>
    <w:rsid w:val="00606452"/>
    <w:rsid w:val="0060689C"/>
    <w:rsid w:val="00606D85"/>
    <w:rsid w:val="0060727C"/>
    <w:rsid w:val="006078F1"/>
    <w:rsid w:val="006079E8"/>
    <w:rsid w:val="006100AC"/>
    <w:rsid w:val="00610131"/>
    <w:rsid w:val="00610223"/>
    <w:rsid w:val="00610689"/>
    <w:rsid w:val="00611051"/>
    <w:rsid w:val="00611191"/>
    <w:rsid w:val="006114AF"/>
    <w:rsid w:val="006115AE"/>
    <w:rsid w:val="006115F0"/>
    <w:rsid w:val="00611C69"/>
    <w:rsid w:val="006121A1"/>
    <w:rsid w:val="006123F7"/>
    <w:rsid w:val="00612CA5"/>
    <w:rsid w:val="006130A3"/>
    <w:rsid w:val="00613989"/>
    <w:rsid w:val="00613B9A"/>
    <w:rsid w:val="00613D96"/>
    <w:rsid w:val="0061414F"/>
    <w:rsid w:val="006142EC"/>
    <w:rsid w:val="006145B7"/>
    <w:rsid w:val="006146F5"/>
    <w:rsid w:val="006147B7"/>
    <w:rsid w:val="00614C67"/>
    <w:rsid w:val="00614EC7"/>
    <w:rsid w:val="00614F28"/>
    <w:rsid w:val="0061508B"/>
    <w:rsid w:val="0061517D"/>
    <w:rsid w:val="00615652"/>
    <w:rsid w:val="006157CA"/>
    <w:rsid w:val="0061591A"/>
    <w:rsid w:val="00615BF4"/>
    <w:rsid w:val="00615FEA"/>
    <w:rsid w:val="006168EC"/>
    <w:rsid w:val="0061734E"/>
    <w:rsid w:val="006173EA"/>
    <w:rsid w:val="0061761A"/>
    <w:rsid w:val="00617728"/>
    <w:rsid w:val="00617785"/>
    <w:rsid w:val="006178D0"/>
    <w:rsid w:val="00617C53"/>
    <w:rsid w:val="00617F0F"/>
    <w:rsid w:val="00617F87"/>
    <w:rsid w:val="00620C98"/>
    <w:rsid w:val="00621893"/>
    <w:rsid w:val="00621F0A"/>
    <w:rsid w:val="00621FF4"/>
    <w:rsid w:val="0062212A"/>
    <w:rsid w:val="00622155"/>
    <w:rsid w:val="00622355"/>
    <w:rsid w:val="00622E12"/>
    <w:rsid w:val="00623669"/>
    <w:rsid w:val="006236D2"/>
    <w:rsid w:val="0062388B"/>
    <w:rsid w:val="00623D7D"/>
    <w:rsid w:val="0062406A"/>
    <w:rsid w:val="00624176"/>
    <w:rsid w:val="00624187"/>
    <w:rsid w:val="006242AB"/>
    <w:rsid w:val="0062461F"/>
    <w:rsid w:val="0062470B"/>
    <w:rsid w:val="0062479C"/>
    <w:rsid w:val="00624A9C"/>
    <w:rsid w:val="00624CE3"/>
    <w:rsid w:val="00624F13"/>
    <w:rsid w:val="00624FF7"/>
    <w:rsid w:val="00625056"/>
    <w:rsid w:val="00625327"/>
    <w:rsid w:val="00625334"/>
    <w:rsid w:val="006255B9"/>
    <w:rsid w:val="00625D3D"/>
    <w:rsid w:val="0062602C"/>
    <w:rsid w:val="00626280"/>
    <w:rsid w:val="00626997"/>
    <w:rsid w:val="006273A8"/>
    <w:rsid w:val="00627ABC"/>
    <w:rsid w:val="00627C06"/>
    <w:rsid w:val="00627CD6"/>
    <w:rsid w:val="006303DD"/>
    <w:rsid w:val="00630877"/>
    <w:rsid w:val="00630C81"/>
    <w:rsid w:val="006310CE"/>
    <w:rsid w:val="006311C8"/>
    <w:rsid w:val="00631455"/>
    <w:rsid w:val="006318C8"/>
    <w:rsid w:val="006318F1"/>
    <w:rsid w:val="0063196A"/>
    <w:rsid w:val="00631BC8"/>
    <w:rsid w:val="00631BD1"/>
    <w:rsid w:val="00631C50"/>
    <w:rsid w:val="00631D9B"/>
    <w:rsid w:val="00632007"/>
    <w:rsid w:val="00632249"/>
    <w:rsid w:val="006327F5"/>
    <w:rsid w:val="006329F2"/>
    <w:rsid w:val="00633151"/>
    <w:rsid w:val="0063394D"/>
    <w:rsid w:val="00633AB6"/>
    <w:rsid w:val="00633F9B"/>
    <w:rsid w:val="00634762"/>
    <w:rsid w:val="00634F66"/>
    <w:rsid w:val="00634F7A"/>
    <w:rsid w:val="0063550C"/>
    <w:rsid w:val="00635511"/>
    <w:rsid w:val="00635654"/>
    <w:rsid w:val="00635665"/>
    <w:rsid w:val="00635768"/>
    <w:rsid w:val="00635961"/>
    <w:rsid w:val="00635FAF"/>
    <w:rsid w:val="006360AE"/>
    <w:rsid w:val="0063615F"/>
    <w:rsid w:val="00636386"/>
    <w:rsid w:val="0063673C"/>
    <w:rsid w:val="0063695F"/>
    <w:rsid w:val="00636D3A"/>
    <w:rsid w:val="00636E64"/>
    <w:rsid w:val="00636FC8"/>
    <w:rsid w:val="00637234"/>
    <w:rsid w:val="006375F6"/>
    <w:rsid w:val="00637B23"/>
    <w:rsid w:val="0064020D"/>
    <w:rsid w:val="006402D8"/>
    <w:rsid w:val="00640FC7"/>
    <w:rsid w:val="0064165B"/>
    <w:rsid w:val="00641665"/>
    <w:rsid w:val="00641B66"/>
    <w:rsid w:val="00641DE9"/>
    <w:rsid w:val="0064250C"/>
    <w:rsid w:val="00642E51"/>
    <w:rsid w:val="006431FB"/>
    <w:rsid w:val="006432AB"/>
    <w:rsid w:val="006434DC"/>
    <w:rsid w:val="00643606"/>
    <w:rsid w:val="006436A7"/>
    <w:rsid w:val="00643BB3"/>
    <w:rsid w:val="00643D08"/>
    <w:rsid w:val="00643D3C"/>
    <w:rsid w:val="00644181"/>
    <w:rsid w:val="00644973"/>
    <w:rsid w:val="00644C21"/>
    <w:rsid w:val="00644C8D"/>
    <w:rsid w:val="0064536D"/>
    <w:rsid w:val="006455B5"/>
    <w:rsid w:val="0064569B"/>
    <w:rsid w:val="006456D3"/>
    <w:rsid w:val="00645E32"/>
    <w:rsid w:val="006462C4"/>
    <w:rsid w:val="006462D5"/>
    <w:rsid w:val="00646467"/>
    <w:rsid w:val="00646546"/>
    <w:rsid w:val="00646581"/>
    <w:rsid w:val="00646810"/>
    <w:rsid w:val="00646F1C"/>
    <w:rsid w:val="00647036"/>
    <w:rsid w:val="00647089"/>
    <w:rsid w:val="00647192"/>
    <w:rsid w:val="006472BF"/>
    <w:rsid w:val="006473BD"/>
    <w:rsid w:val="0064757B"/>
    <w:rsid w:val="0064784D"/>
    <w:rsid w:val="00647C53"/>
    <w:rsid w:val="00647EB3"/>
    <w:rsid w:val="00650003"/>
    <w:rsid w:val="006500E8"/>
    <w:rsid w:val="00650177"/>
    <w:rsid w:val="00650313"/>
    <w:rsid w:val="006507B0"/>
    <w:rsid w:val="00650801"/>
    <w:rsid w:val="0065091C"/>
    <w:rsid w:val="00650BC4"/>
    <w:rsid w:val="00650F92"/>
    <w:rsid w:val="00651049"/>
    <w:rsid w:val="006511D4"/>
    <w:rsid w:val="0065124B"/>
    <w:rsid w:val="00651EEF"/>
    <w:rsid w:val="006523FE"/>
    <w:rsid w:val="006525D6"/>
    <w:rsid w:val="0065299B"/>
    <w:rsid w:val="0065349C"/>
    <w:rsid w:val="00653F54"/>
    <w:rsid w:val="00654252"/>
    <w:rsid w:val="00654283"/>
    <w:rsid w:val="00654628"/>
    <w:rsid w:val="00654B57"/>
    <w:rsid w:val="00654B65"/>
    <w:rsid w:val="00654CC9"/>
    <w:rsid w:val="00654E7C"/>
    <w:rsid w:val="00655704"/>
    <w:rsid w:val="006557A8"/>
    <w:rsid w:val="006559AF"/>
    <w:rsid w:val="00655C0A"/>
    <w:rsid w:val="00656796"/>
    <w:rsid w:val="006569D4"/>
    <w:rsid w:val="00657110"/>
    <w:rsid w:val="00657724"/>
    <w:rsid w:val="0065777A"/>
    <w:rsid w:val="00657B4B"/>
    <w:rsid w:val="006611B6"/>
    <w:rsid w:val="00661BD2"/>
    <w:rsid w:val="00661E72"/>
    <w:rsid w:val="00661ED3"/>
    <w:rsid w:val="00662277"/>
    <w:rsid w:val="00662472"/>
    <w:rsid w:val="006624DB"/>
    <w:rsid w:val="006626DC"/>
    <w:rsid w:val="0066271B"/>
    <w:rsid w:val="0066295F"/>
    <w:rsid w:val="00662E87"/>
    <w:rsid w:val="00662FCE"/>
    <w:rsid w:val="00663395"/>
    <w:rsid w:val="006636E0"/>
    <w:rsid w:val="00663915"/>
    <w:rsid w:val="00663C50"/>
    <w:rsid w:val="0066434F"/>
    <w:rsid w:val="006648FC"/>
    <w:rsid w:val="00664A2C"/>
    <w:rsid w:val="00664E19"/>
    <w:rsid w:val="0066528B"/>
    <w:rsid w:val="006677AE"/>
    <w:rsid w:val="00667806"/>
    <w:rsid w:val="00667B0B"/>
    <w:rsid w:val="00670A03"/>
    <w:rsid w:val="00670D8C"/>
    <w:rsid w:val="00670E89"/>
    <w:rsid w:val="006714C4"/>
    <w:rsid w:val="00671C62"/>
    <w:rsid w:val="0067233E"/>
    <w:rsid w:val="006726EC"/>
    <w:rsid w:val="00672A1A"/>
    <w:rsid w:val="00672C33"/>
    <w:rsid w:val="00672ED9"/>
    <w:rsid w:val="006733EF"/>
    <w:rsid w:val="00673A2D"/>
    <w:rsid w:val="00674180"/>
    <w:rsid w:val="00674561"/>
    <w:rsid w:val="0067481C"/>
    <w:rsid w:val="00674CF6"/>
    <w:rsid w:val="00674D8B"/>
    <w:rsid w:val="00674E81"/>
    <w:rsid w:val="006751AF"/>
    <w:rsid w:val="00675889"/>
    <w:rsid w:val="00676058"/>
    <w:rsid w:val="00676449"/>
    <w:rsid w:val="0067683F"/>
    <w:rsid w:val="006769FC"/>
    <w:rsid w:val="00676AD8"/>
    <w:rsid w:val="00676FAA"/>
    <w:rsid w:val="006776E9"/>
    <w:rsid w:val="006777BC"/>
    <w:rsid w:val="00677BEF"/>
    <w:rsid w:val="00680140"/>
    <w:rsid w:val="006801CF"/>
    <w:rsid w:val="006801FC"/>
    <w:rsid w:val="0068025E"/>
    <w:rsid w:val="00680597"/>
    <w:rsid w:val="00680C28"/>
    <w:rsid w:val="00681277"/>
    <w:rsid w:val="006813C0"/>
    <w:rsid w:val="00681B6A"/>
    <w:rsid w:val="00681E98"/>
    <w:rsid w:val="00681FB3"/>
    <w:rsid w:val="006821C7"/>
    <w:rsid w:val="00682848"/>
    <w:rsid w:val="00682883"/>
    <w:rsid w:val="00682D32"/>
    <w:rsid w:val="00682DD0"/>
    <w:rsid w:val="00682EDA"/>
    <w:rsid w:val="006831AD"/>
    <w:rsid w:val="006831E9"/>
    <w:rsid w:val="0068322F"/>
    <w:rsid w:val="00683707"/>
    <w:rsid w:val="006839E1"/>
    <w:rsid w:val="00683E0B"/>
    <w:rsid w:val="00684063"/>
    <w:rsid w:val="00684169"/>
    <w:rsid w:val="0068418A"/>
    <w:rsid w:val="006847CE"/>
    <w:rsid w:val="00684A05"/>
    <w:rsid w:val="00684EC2"/>
    <w:rsid w:val="00684FFE"/>
    <w:rsid w:val="006851AA"/>
    <w:rsid w:val="00685467"/>
    <w:rsid w:val="00685C4F"/>
    <w:rsid w:val="00685EB6"/>
    <w:rsid w:val="00686117"/>
    <w:rsid w:val="0068676B"/>
    <w:rsid w:val="00686C4C"/>
    <w:rsid w:val="00686CA6"/>
    <w:rsid w:val="0068784D"/>
    <w:rsid w:val="0068788D"/>
    <w:rsid w:val="00687AEA"/>
    <w:rsid w:val="00687DD4"/>
    <w:rsid w:val="00690038"/>
    <w:rsid w:val="00690230"/>
    <w:rsid w:val="00690856"/>
    <w:rsid w:val="00690AAA"/>
    <w:rsid w:val="00690DE3"/>
    <w:rsid w:val="00691592"/>
    <w:rsid w:val="006916BD"/>
    <w:rsid w:val="006918FC"/>
    <w:rsid w:val="00691B8F"/>
    <w:rsid w:val="00691BA6"/>
    <w:rsid w:val="00692016"/>
    <w:rsid w:val="0069236B"/>
    <w:rsid w:val="006925D4"/>
    <w:rsid w:val="00692C70"/>
    <w:rsid w:val="00693747"/>
    <w:rsid w:val="00693BA7"/>
    <w:rsid w:val="00694157"/>
    <w:rsid w:val="0069429A"/>
    <w:rsid w:val="006946BB"/>
    <w:rsid w:val="0069474A"/>
    <w:rsid w:val="006949E9"/>
    <w:rsid w:val="00694B38"/>
    <w:rsid w:val="0069513A"/>
    <w:rsid w:val="006952EB"/>
    <w:rsid w:val="00695D6A"/>
    <w:rsid w:val="00695DD6"/>
    <w:rsid w:val="00695DE6"/>
    <w:rsid w:val="00695DFB"/>
    <w:rsid w:val="006967D1"/>
    <w:rsid w:val="00696D3D"/>
    <w:rsid w:val="00696EC4"/>
    <w:rsid w:val="006971A5"/>
    <w:rsid w:val="0069772B"/>
    <w:rsid w:val="006979AA"/>
    <w:rsid w:val="00697AD1"/>
    <w:rsid w:val="00697D0A"/>
    <w:rsid w:val="006A141B"/>
    <w:rsid w:val="006A1859"/>
    <w:rsid w:val="006A18CF"/>
    <w:rsid w:val="006A1BBB"/>
    <w:rsid w:val="006A226F"/>
    <w:rsid w:val="006A24C5"/>
    <w:rsid w:val="006A2B33"/>
    <w:rsid w:val="006A2E3E"/>
    <w:rsid w:val="006A32B2"/>
    <w:rsid w:val="006A38CC"/>
    <w:rsid w:val="006A3A63"/>
    <w:rsid w:val="006A3C39"/>
    <w:rsid w:val="006A3E1B"/>
    <w:rsid w:val="006A44BC"/>
    <w:rsid w:val="006A470A"/>
    <w:rsid w:val="006A4736"/>
    <w:rsid w:val="006A4E26"/>
    <w:rsid w:val="006A5047"/>
    <w:rsid w:val="006A53AF"/>
    <w:rsid w:val="006A5655"/>
    <w:rsid w:val="006A59EE"/>
    <w:rsid w:val="006A5DE5"/>
    <w:rsid w:val="006A6205"/>
    <w:rsid w:val="006A64B0"/>
    <w:rsid w:val="006A6598"/>
    <w:rsid w:val="006A69D6"/>
    <w:rsid w:val="006A6CC4"/>
    <w:rsid w:val="006A7288"/>
    <w:rsid w:val="006B005B"/>
    <w:rsid w:val="006B0947"/>
    <w:rsid w:val="006B1F4F"/>
    <w:rsid w:val="006B2036"/>
    <w:rsid w:val="006B2BE7"/>
    <w:rsid w:val="006B31D8"/>
    <w:rsid w:val="006B34C0"/>
    <w:rsid w:val="006B3574"/>
    <w:rsid w:val="006B3785"/>
    <w:rsid w:val="006B455B"/>
    <w:rsid w:val="006B562A"/>
    <w:rsid w:val="006B5E75"/>
    <w:rsid w:val="006B6722"/>
    <w:rsid w:val="006B71D8"/>
    <w:rsid w:val="006B72E4"/>
    <w:rsid w:val="006B7319"/>
    <w:rsid w:val="006B7468"/>
    <w:rsid w:val="006C0201"/>
    <w:rsid w:val="006C0861"/>
    <w:rsid w:val="006C09EC"/>
    <w:rsid w:val="006C0FD8"/>
    <w:rsid w:val="006C11A1"/>
    <w:rsid w:val="006C137B"/>
    <w:rsid w:val="006C1899"/>
    <w:rsid w:val="006C1D4D"/>
    <w:rsid w:val="006C1DAA"/>
    <w:rsid w:val="006C2A5A"/>
    <w:rsid w:val="006C33D6"/>
    <w:rsid w:val="006C3A82"/>
    <w:rsid w:val="006C3B8A"/>
    <w:rsid w:val="006C3BF6"/>
    <w:rsid w:val="006C427A"/>
    <w:rsid w:val="006C47DE"/>
    <w:rsid w:val="006C4A4D"/>
    <w:rsid w:val="006C4B3A"/>
    <w:rsid w:val="006C4E07"/>
    <w:rsid w:val="006C515F"/>
    <w:rsid w:val="006C587B"/>
    <w:rsid w:val="006C5B16"/>
    <w:rsid w:val="006C6157"/>
    <w:rsid w:val="006C627A"/>
    <w:rsid w:val="006C6BC6"/>
    <w:rsid w:val="006C6C25"/>
    <w:rsid w:val="006C6D33"/>
    <w:rsid w:val="006C6D42"/>
    <w:rsid w:val="006C6F8C"/>
    <w:rsid w:val="006C7401"/>
    <w:rsid w:val="006C74AE"/>
    <w:rsid w:val="006C7788"/>
    <w:rsid w:val="006D0587"/>
    <w:rsid w:val="006D065F"/>
    <w:rsid w:val="006D1789"/>
    <w:rsid w:val="006D183E"/>
    <w:rsid w:val="006D1C49"/>
    <w:rsid w:val="006D1DB2"/>
    <w:rsid w:val="006D205D"/>
    <w:rsid w:val="006D2073"/>
    <w:rsid w:val="006D30E8"/>
    <w:rsid w:val="006D3AD6"/>
    <w:rsid w:val="006D4AC4"/>
    <w:rsid w:val="006D5901"/>
    <w:rsid w:val="006D69A6"/>
    <w:rsid w:val="006D6D38"/>
    <w:rsid w:val="006D7233"/>
    <w:rsid w:val="006D7518"/>
    <w:rsid w:val="006D76B3"/>
    <w:rsid w:val="006D7A43"/>
    <w:rsid w:val="006D7F8A"/>
    <w:rsid w:val="006E012A"/>
    <w:rsid w:val="006E07C6"/>
    <w:rsid w:val="006E07FE"/>
    <w:rsid w:val="006E098B"/>
    <w:rsid w:val="006E0F49"/>
    <w:rsid w:val="006E13F3"/>
    <w:rsid w:val="006E187B"/>
    <w:rsid w:val="006E240A"/>
    <w:rsid w:val="006E2C1B"/>
    <w:rsid w:val="006E375C"/>
    <w:rsid w:val="006E397B"/>
    <w:rsid w:val="006E39A0"/>
    <w:rsid w:val="006E40BA"/>
    <w:rsid w:val="006E4921"/>
    <w:rsid w:val="006E5006"/>
    <w:rsid w:val="006E54CA"/>
    <w:rsid w:val="006E560D"/>
    <w:rsid w:val="006E5656"/>
    <w:rsid w:val="006E5B5D"/>
    <w:rsid w:val="006E5E3F"/>
    <w:rsid w:val="006E67C2"/>
    <w:rsid w:val="006E6A77"/>
    <w:rsid w:val="006E6E5C"/>
    <w:rsid w:val="006E7999"/>
    <w:rsid w:val="006E79DA"/>
    <w:rsid w:val="006E7A79"/>
    <w:rsid w:val="006E7E02"/>
    <w:rsid w:val="006F0511"/>
    <w:rsid w:val="006F06B6"/>
    <w:rsid w:val="006F07FC"/>
    <w:rsid w:val="006F08A3"/>
    <w:rsid w:val="006F08ED"/>
    <w:rsid w:val="006F15DB"/>
    <w:rsid w:val="006F1752"/>
    <w:rsid w:val="006F1F0C"/>
    <w:rsid w:val="006F242C"/>
    <w:rsid w:val="006F2A73"/>
    <w:rsid w:val="006F2A7C"/>
    <w:rsid w:val="006F309F"/>
    <w:rsid w:val="006F4830"/>
    <w:rsid w:val="006F4FC0"/>
    <w:rsid w:val="006F54CA"/>
    <w:rsid w:val="006F56C5"/>
    <w:rsid w:val="006F5BEF"/>
    <w:rsid w:val="006F5C21"/>
    <w:rsid w:val="006F5E6F"/>
    <w:rsid w:val="006F5FD0"/>
    <w:rsid w:val="006F680A"/>
    <w:rsid w:val="006F6A8A"/>
    <w:rsid w:val="006F6B1F"/>
    <w:rsid w:val="006F70C9"/>
    <w:rsid w:val="006F71D5"/>
    <w:rsid w:val="006F762A"/>
    <w:rsid w:val="006F7817"/>
    <w:rsid w:val="006F7A0B"/>
    <w:rsid w:val="007008A1"/>
    <w:rsid w:val="00700B60"/>
    <w:rsid w:val="0070180E"/>
    <w:rsid w:val="00702201"/>
    <w:rsid w:val="007024D7"/>
    <w:rsid w:val="007025B3"/>
    <w:rsid w:val="007025B8"/>
    <w:rsid w:val="0070284C"/>
    <w:rsid w:val="0070292C"/>
    <w:rsid w:val="00702AE7"/>
    <w:rsid w:val="00702B08"/>
    <w:rsid w:val="00702B3A"/>
    <w:rsid w:val="00703123"/>
    <w:rsid w:val="00703493"/>
    <w:rsid w:val="007034B5"/>
    <w:rsid w:val="00703741"/>
    <w:rsid w:val="00703AAA"/>
    <w:rsid w:val="00703C4E"/>
    <w:rsid w:val="00704405"/>
    <w:rsid w:val="0070474B"/>
    <w:rsid w:val="00704CAE"/>
    <w:rsid w:val="00704CEB"/>
    <w:rsid w:val="00704E88"/>
    <w:rsid w:val="0070516E"/>
    <w:rsid w:val="0070522D"/>
    <w:rsid w:val="007054EB"/>
    <w:rsid w:val="00706075"/>
    <w:rsid w:val="0070635B"/>
    <w:rsid w:val="007066C8"/>
    <w:rsid w:val="007066F9"/>
    <w:rsid w:val="007067C0"/>
    <w:rsid w:val="00706AEB"/>
    <w:rsid w:val="00706BD5"/>
    <w:rsid w:val="00706CE1"/>
    <w:rsid w:val="0070713E"/>
    <w:rsid w:val="007075C0"/>
    <w:rsid w:val="00707DDE"/>
    <w:rsid w:val="0071001C"/>
    <w:rsid w:val="007102C6"/>
    <w:rsid w:val="00710313"/>
    <w:rsid w:val="00710581"/>
    <w:rsid w:val="00710A40"/>
    <w:rsid w:val="00710BE0"/>
    <w:rsid w:val="00711276"/>
    <w:rsid w:val="00711358"/>
    <w:rsid w:val="00711717"/>
    <w:rsid w:val="00711B32"/>
    <w:rsid w:val="007124AA"/>
    <w:rsid w:val="007126F7"/>
    <w:rsid w:val="0071273D"/>
    <w:rsid w:val="00712EC6"/>
    <w:rsid w:val="00713464"/>
    <w:rsid w:val="00713DA2"/>
    <w:rsid w:val="00713F45"/>
    <w:rsid w:val="007141DD"/>
    <w:rsid w:val="00714405"/>
    <w:rsid w:val="00714C0E"/>
    <w:rsid w:val="00714D34"/>
    <w:rsid w:val="00715424"/>
    <w:rsid w:val="00715968"/>
    <w:rsid w:val="00715BE9"/>
    <w:rsid w:val="00715D83"/>
    <w:rsid w:val="00715E23"/>
    <w:rsid w:val="00716120"/>
    <w:rsid w:val="007163A2"/>
    <w:rsid w:val="0071657E"/>
    <w:rsid w:val="00717116"/>
    <w:rsid w:val="007173F4"/>
    <w:rsid w:val="0071761C"/>
    <w:rsid w:val="007176FC"/>
    <w:rsid w:val="0071798E"/>
    <w:rsid w:val="00717B56"/>
    <w:rsid w:val="00717B5D"/>
    <w:rsid w:val="00717C53"/>
    <w:rsid w:val="00717C70"/>
    <w:rsid w:val="00717F0A"/>
    <w:rsid w:val="00720006"/>
    <w:rsid w:val="007200BD"/>
    <w:rsid w:val="0072171C"/>
    <w:rsid w:val="0072200C"/>
    <w:rsid w:val="00722636"/>
    <w:rsid w:val="00722825"/>
    <w:rsid w:val="00722BFA"/>
    <w:rsid w:val="0072339B"/>
    <w:rsid w:val="00723E21"/>
    <w:rsid w:val="00723FD3"/>
    <w:rsid w:val="0072422E"/>
    <w:rsid w:val="0072489A"/>
    <w:rsid w:val="00725016"/>
    <w:rsid w:val="0072516E"/>
    <w:rsid w:val="00725205"/>
    <w:rsid w:val="0072550F"/>
    <w:rsid w:val="00725814"/>
    <w:rsid w:val="00726497"/>
    <w:rsid w:val="00726504"/>
    <w:rsid w:val="0072676D"/>
    <w:rsid w:val="00726FCC"/>
    <w:rsid w:val="007273E2"/>
    <w:rsid w:val="0072778E"/>
    <w:rsid w:val="0073009D"/>
    <w:rsid w:val="00730606"/>
    <w:rsid w:val="00730A86"/>
    <w:rsid w:val="00730CD6"/>
    <w:rsid w:val="007312B8"/>
    <w:rsid w:val="007315B0"/>
    <w:rsid w:val="00731775"/>
    <w:rsid w:val="00731D7F"/>
    <w:rsid w:val="00731E0B"/>
    <w:rsid w:val="0073233D"/>
    <w:rsid w:val="0073256B"/>
    <w:rsid w:val="00732CA9"/>
    <w:rsid w:val="00732F25"/>
    <w:rsid w:val="00734151"/>
    <w:rsid w:val="007341C0"/>
    <w:rsid w:val="007344A1"/>
    <w:rsid w:val="00734567"/>
    <w:rsid w:val="0073472F"/>
    <w:rsid w:val="00734F64"/>
    <w:rsid w:val="00735275"/>
    <w:rsid w:val="00735B3C"/>
    <w:rsid w:val="00735BE2"/>
    <w:rsid w:val="00735CA8"/>
    <w:rsid w:val="00735D7D"/>
    <w:rsid w:val="00736A3A"/>
    <w:rsid w:val="00736C48"/>
    <w:rsid w:val="007379EE"/>
    <w:rsid w:val="00737B36"/>
    <w:rsid w:val="00737E24"/>
    <w:rsid w:val="00737F30"/>
    <w:rsid w:val="007406DA"/>
    <w:rsid w:val="00740C0A"/>
    <w:rsid w:val="00740CF8"/>
    <w:rsid w:val="007421B4"/>
    <w:rsid w:val="0074221A"/>
    <w:rsid w:val="0074231D"/>
    <w:rsid w:val="007425AC"/>
    <w:rsid w:val="007427B4"/>
    <w:rsid w:val="0074314D"/>
    <w:rsid w:val="00744025"/>
    <w:rsid w:val="007441C7"/>
    <w:rsid w:val="0074477B"/>
    <w:rsid w:val="007448A1"/>
    <w:rsid w:val="00744F44"/>
    <w:rsid w:val="00745390"/>
    <w:rsid w:val="0074563B"/>
    <w:rsid w:val="0074566F"/>
    <w:rsid w:val="007456A4"/>
    <w:rsid w:val="00745DB6"/>
    <w:rsid w:val="007463AB"/>
    <w:rsid w:val="00746534"/>
    <w:rsid w:val="007468DA"/>
    <w:rsid w:val="00746F2B"/>
    <w:rsid w:val="0074702F"/>
    <w:rsid w:val="007476A4"/>
    <w:rsid w:val="00747CCE"/>
    <w:rsid w:val="00750302"/>
    <w:rsid w:val="00750500"/>
    <w:rsid w:val="00750912"/>
    <w:rsid w:val="00751180"/>
    <w:rsid w:val="0075134D"/>
    <w:rsid w:val="0075187C"/>
    <w:rsid w:val="00751EE5"/>
    <w:rsid w:val="0075204B"/>
    <w:rsid w:val="0075208B"/>
    <w:rsid w:val="00752322"/>
    <w:rsid w:val="00752486"/>
    <w:rsid w:val="0075258A"/>
    <w:rsid w:val="00752ADA"/>
    <w:rsid w:val="00752B3D"/>
    <w:rsid w:val="00752E32"/>
    <w:rsid w:val="00752F95"/>
    <w:rsid w:val="0075300C"/>
    <w:rsid w:val="00753579"/>
    <w:rsid w:val="00753807"/>
    <w:rsid w:val="00753E1D"/>
    <w:rsid w:val="0075419C"/>
    <w:rsid w:val="00754249"/>
    <w:rsid w:val="007546C8"/>
    <w:rsid w:val="00754739"/>
    <w:rsid w:val="00754B29"/>
    <w:rsid w:val="00754BC2"/>
    <w:rsid w:val="00754CCD"/>
    <w:rsid w:val="007554C5"/>
    <w:rsid w:val="00755B8B"/>
    <w:rsid w:val="00755BB9"/>
    <w:rsid w:val="00755ECF"/>
    <w:rsid w:val="0075609C"/>
    <w:rsid w:val="0075631B"/>
    <w:rsid w:val="007566F1"/>
    <w:rsid w:val="00756811"/>
    <w:rsid w:val="00757A1E"/>
    <w:rsid w:val="00757EFF"/>
    <w:rsid w:val="0076026D"/>
    <w:rsid w:val="0076029D"/>
    <w:rsid w:val="007605A3"/>
    <w:rsid w:val="00760685"/>
    <w:rsid w:val="00760E90"/>
    <w:rsid w:val="00760FED"/>
    <w:rsid w:val="007610D8"/>
    <w:rsid w:val="00761E11"/>
    <w:rsid w:val="00761FB0"/>
    <w:rsid w:val="00762163"/>
    <w:rsid w:val="007625B3"/>
    <w:rsid w:val="007625F5"/>
    <w:rsid w:val="00762BC9"/>
    <w:rsid w:val="00762DAE"/>
    <w:rsid w:val="00763159"/>
    <w:rsid w:val="00763567"/>
    <w:rsid w:val="007638C9"/>
    <w:rsid w:val="00763F04"/>
    <w:rsid w:val="00764026"/>
    <w:rsid w:val="007640AC"/>
    <w:rsid w:val="007642D9"/>
    <w:rsid w:val="007642FC"/>
    <w:rsid w:val="0076456E"/>
    <w:rsid w:val="007647DE"/>
    <w:rsid w:val="00764C92"/>
    <w:rsid w:val="00764D5B"/>
    <w:rsid w:val="0076511C"/>
    <w:rsid w:val="0076545C"/>
    <w:rsid w:val="007655A5"/>
    <w:rsid w:val="00765694"/>
    <w:rsid w:val="00765950"/>
    <w:rsid w:val="007659EC"/>
    <w:rsid w:val="00767137"/>
    <w:rsid w:val="0076718C"/>
    <w:rsid w:val="007677A5"/>
    <w:rsid w:val="00770034"/>
    <w:rsid w:val="007700A0"/>
    <w:rsid w:val="007702EC"/>
    <w:rsid w:val="00770431"/>
    <w:rsid w:val="0077097B"/>
    <w:rsid w:val="00770BD8"/>
    <w:rsid w:val="0077206C"/>
    <w:rsid w:val="007720B9"/>
    <w:rsid w:val="0077220A"/>
    <w:rsid w:val="00772376"/>
    <w:rsid w:val="007730B4"/>
    <w:rsid w:val="007733E9"/>
    <w:rsid w:val="00773725"/>
    <w:rsid w:val="00773A90"/>
    <w:rsid w:val="00773D62"/>
    <w:rsid w:val="00773DE0"/>
    <w:rsid w:val="007741B8"/>
    <w:rsid w:val="00774216"/>
    <w:rsid w:val="0077436B"/>
    <w:rsid w:val="007744C2"/>
    <w:rsid w:val="007745D5"/>
    <w:rsid w:val="007748A1"/>
    <w:rsid w:val="00774B7B"/>
    <w:rsid w:val="00774C46"/>
    <w:rsid w:val="00774EE0"/>
    <w:rsid w:val="007756CF"/>
    <w:rsid w:val="007756E9"/>
    <w:rsid w:val="00775792"/>
    <w:rsid w:val="00775F69"/>
    <w:rsid w:val="00776055"/>
    <w:rsid w:val="00776361"/>
    <w:rsid w:val="007764CB"/>
    <w:rsid w:val="00777412"/>
    <w:rsid w:val="00777850"/>
    <w:rsid w:val="007803AE"/>
    <w:rsid w:val="007808BB"/>
    <w:rsid w:val="00780C7E"/>
    <w:rsid w:val="00780E2B"/>
    <w:rsid w:val="00781112"/>
    <w:rsid w:val="00781B08"/>
    <w:rsid w:val="00781B1C"/>
    <w:rsid w:val="007825FE"/>
    <w:rsid w:val="0078272E"/>
    <w:rsid w:val="00782EC0"/>
    <w:rsid w:val="0078312C"/>
    <w:rsid w:val="00783240"/>
    <w:rsid w:val="00783992"/>
    <w:rsid w:val="00783A73"/>
    <w:rsid w:val="00783BC1"/>
    <w:rsid w:val="00783DEB"/>
    <w:rsid w:val="00783E69"/>
    <w:rsid w:val="0078478D"/>
    <w:rsid w:val="007849A1"/>
    <w:rsid w:val="00784BDE"/>
    <w:rsid w:val="00784E05"/>
    <w:rsid w:val="00785183"/>
    <w:rsid w:val="007851BF"/>
    <w:rsid w:val="0078538B"/>
    <w:rsid w:val="00785411"/>
    <w:rsid w:val="00785866"/>
    <w:rsid w:val="007859FD"/>
    <w:rsid w:val="00786074"/>
    <w:rsid w:val="00786557"/>
    <w:rsid w:val="00786DE9"/>
    <w:rsid w:val="00786E10"/>
    <w:rsid w:val="00786F36"/>
    <w:rsid w:val="007873BF"/>
    <w:rsid w:val="00787698"/>
    <w:rsid w:val="007876D7"/>
    <w:rsid w:val="0078797A"/>
    <w:rsid w:val="00787EA2"/>
    <w:rsid w:val="00787EA9"/>
    <w:rsid w:val="0079003B"/>
    <w:rsid w:val="0079066C"/>
    <w:rsid w:val="00790946"/>
    <w:rsid w:val="00790BED"/>
    <w:rsid w:val="00790C26"/>
    <w:rsid w:val="00791196"/>
    <w:rsid w:val="00791259"/>
    <w:rsid w:val="007914F4"/>
    <w:rsid w:val="007919C3"/>
    <w:rsid w:val="00791D2E"/>
    <w:rsid w:val="00791D39"/>
    <w:rsid w:val="00791F13"/>
    <w:rsid w:val="00791F57"/>
    <w:rsid w:val="00792279"/>
    <w:rsid w:val="007922FD"/>
    <w:rsid w:val="007923EB"/>
    <w:rsid w:val="00792ADF"/>
    <w:rsid w:val="00792C52"/>
    <w:rsid w:val="007933DD"/>
    <w:rsid w:val="007934A1"/>
    <w:rsid w:val="00793527"/>
    <w:rsid w:val="007937A3"/>
    <w:rsid w:val="007938F9"/>
    <w:rsid w:val="00793F45"/>
    <w:rsid w:val="007942D6"/>
    <w:rsid w:val="00795448"/>
    <w:rsid w:val="007954B2"/>
    <w:rsid w:val="007955C3"/>
    <w:rsid w:val="00796023"/>
    <w:rsid w:val="0079614B"/>
    <w:rsid w:val="007965D0"/>
    <w:rsid w:val="00797523"/>
    <w:rsid w:val="0079796C"/>
    <w:rsid w:val="00797B96"/>
    <w:rsid w:val="00797CBA"/>
    <w:rsid w:val="007A0633"/>
    <w:rsid w:val="007A0A40"/>
    <w:rsid w:val="007A0BB5"/>
    <w:rsid w:val="007A0C0B"/>
    <w:rsid w:val="007A1472"/>
    <w:rsid w:val="007A1738"/>
    <w:rsid w:val="007A1BC5"/>
    <w:rsid w:val="007A1DE9"/>
    <w:rsid w:val="007A26DE"/>
    <w:rsid w:val="007A2931"/>
    <w:rsid w:val="007A3011"/>
    <w:rsid w:val="007A30B0"/>
    <w:rsid w:val="007A336A"/>
    <w:rsid w:val="007A3D4F"/>
    <w:rsid w:val="007A3DB4"/>
    <w:rsid w:val="007A42EC"/>
    <w:rsid w:val="007A4777"/>
    <w:rsid w:val="007A4A3C"/>
    <w:rsid w:val="007A4D60"/>
    <w:rsid w:val="007A53AA"/>
    <w:rsid w:val="007A5729"/>
    <w:rsid w:val="007A578E"/>
    <w:rsid w:val="007A5B25"/>
    <w:rsid w:val="007A6061"/>
    <w:rsid w:val="007A6443"/>
    <w:rsid w:val="007A67A0"/>
    <w:rsid w:val="007A683A"/>
    <w:rsid w:val="007A6B50"/>
    <w:rsid w:val="007A7259"/>
    <w:rsid w:val="007A72DD"/>
    <w:rsid w:val="007A775A"/>
    <w:rsid w:val="007B0C4E"/>
    <w:rsid w:val="007B11F2"/>
    <w:rsid w:val="007B1387"/>
    <w:rsid w:val="007B16AD"/>
    <w:rsid w:val="007B1A6F"/>
    <w:rsid w:val="007B1AEE"/>
    <w:rsid w:val="007B1B5D"/>
    <w:rsid w:val="007B1CF1"/>
    <w:rsid w:val="007B1D0E"/>
    <w:rsid w:val="007B2274"/>
    <w:rsid w:val="007B250C"/>
    <w:rsid w:val="007B2C2C"/>
    <w:rsid w:val="007B2DEC"/>
    <w:rsid w:val="007B31FB"/>
    <w:rsid w:val="007B3320"/>
    <w:rsid w:val="007B3762"/>
    <w:rsid w:val="007B3B7E"/>
    <w:rsid w:val="007B40C1"/>
    <w:rsid w:val="007B43DF"/>
    <w:rsid w:val="007B462B"/>
    <w:rsid w:val="007B48F0"/>
    <w:rsid w:val="007B51CC"/>
    <w:rsid w:val="007B59FE"/>
    <w:rsid w:val="007B5B5A"/>
    <w:rsid w:val="007B5C63"/>
    <w:rsid w:val="007B5FF9"/>
    <w:rsid w:val="007B63B3"/>
    <w:rsid w:val="007B68AE"/>
    <w:rsid w:val="007B7140"/>
    <w:rsid w:val="007B72D4"/>
    <w:rsid w:val="007B7395"/>
    <w:rsid w:val="007B73D9"/>
    <w:rsid w:val="007B749C"/>
    <w:rsid w:val="007B7530"/>
    <w:rsid w:val="007B75C7"/>
    <w:rsid w:val="007B75D0"/>
    <w:rsid w:val="007B7AF2"/>
    <w:rsid w:val="007C0246"/>
    <w:rsid w:val="007C040D"/>
    <w:rsid w:val="007C0685"/>
    <w:rsid w:val="007C06A1"/>
    <w:rsid w:val="007C0D56"/>
    <w:rsid w:val="007C0FF7"/>
    <w:rsid w:val="007C15C1"/>
    <w:rsid w:val="007C1C81"/>
    <w:rsid w:val="007C1D10"/>
    <w:rsid w:val="007C1D11"/>
    <w:rsid w:val="007C1E50"/>
    <w:rsid w:val="007C1EDD"/>
    <w:rsid w:val="007C35D2"/>
    <w:rsid w:val="007C36E3"/>
    <w:rsid w:val="007C379E"/>
    <w:rsid w:val="007C3E53"/>
    <w:rsid w:val="007C3F1B"/>
    <w:rsid w:val="007C49E3"/>
    <w:rsid w:val="007C4D94"/>
    <w:rsid w:val="007C5018"/>
    <w:rsid w:val="007C57DC"/>
    <w:rsid w:val="007C58C2"/>
    <w:rsid w:val="007C5A52"/>
    <w:rsid w:val="007C5EBE"/>
    <w:rsid w:val="007C624F"/>
    <w:rsid w:val="007C67DC"/>
    <w:rsid w:val="007C6FD8"/>
    <w:rsid w:val="007C7399"/>
    <w:rsid w:val="007C785A"/>
    <w:rsid w:val="007D0F55"/>
    <w:rsid w:val="007D11F7"/>
    <w:rsid w:val="007D1477"/>
    <w:rsid w:val="007D14A6"/>
    <w:rsid w:val="007D14A7"/>
    <w:rsid w:val="007D14BA"/>
    <w:rsid w:val="007D1811"/>
    <w:rsid w:val="007D1C58"/>
    <w:rsid w:val="007D1D87"/>
    <w:rsid w:val="007D1EFD"/>
    <w:rsid w:val="007D21DB"/>
    <w:rsid w:val="007D2715"/>
    <w:rsid w:val="007D2C31"/>
    <w:rsid w:val="007D2F95"/>
    <w:rsid w:val="007D2FBD"/>
    <w:rsid w:val="007D3734"/>
    <w:rsid w:val="007D3C3C"/>
    <w:rsid w:val="007D4046"/>
    <w:rsid w:val="007D40D6"/>
    <w:rsid w:val="007D4400"/>
    <w:rsid w:val="007D448E"/>
    <w:rsid w:val="007D4DE5"/>
    <w:rsid w:val="007D4EB0"/>
    <w:rsid w:val="007D52F9"/>
    <w:rsid w:val="007D627C"/>
    <w:rsid w:val="007D6652"/>
    <w:rsid w:val="007D67E6"/>
    <w:rsid w:val="007D69AD"/>
    <w:rsid w:val="007D6A4B"/>
    <w:rsid w:val="007D6C53"/>
    <w:rsid w:val="007D6DCE"/>
    <w:rsid w:val="007D6F4F"/>
    <w:rsid w:val="007D70EB"/>
    <w:rsid w:val="007D71E2"/>
    <w:rsid w:val="007D723B"/>
    <w:rsid w:val="007D77EB"/>
    <w:rsid w:val="007D7CD6"/>
    <w:rsid w:val="007E007F"/>
    <w:rsid w:val="007E0127"/>
    <w:rsid w:val="007E04C8"/>
    <w:rsid w:val="007E04CD"/>
    <w:rsid w:val="007E0846"/>
    <w:rsid w:val="007E0907"/>
    <w:rsid w:val="007E0A21"/>
    <w:rsid w:val="007E0AF9"/>
    <w:rsid w:val="007E0BFC"/>
    <w:rsid w:val="007E0C32"/>
    <w:rsid w:val="007E1516"/>
    <w:rsid w:val="007E17E6"/>
    <w:rsid w:val="007E19FC"/>
    <w:rsid w:val="007E1E14"/>
    <w:rsid w:val="007E1F34"/>
    <w:rsid w:val="007E22E9"/>
    <w:rsid w:val="007E2DAC"/>
    <w:rsid w:val="007E2FCD"/>
    <w:rsid w:val="007E34BB"/>
    <w:rsid w:val="007E3B93"/>
    <w:rsid w:val="007E3C5C"/>
    <w:rsid w:val="007E4767"/>
    <w:rsid w:val="007E4986"/>
    <w:rsid w:val="007E517F"/>
    <w:rsid w:val="007E52D5"/>
    <w:rsid w:val="007E53F0"/>
    <w:rsid w:val="007E541D"/>
    <w:rsid w:val="007E54C5"/>
    <w:rsid w:val="007E5637"/>
    <w:rsid w:val="007E5706"/>
    <w:rsid w:val="007E570D"/>
    <w:rsid w:val="007E57DD"/>
    <w:rsid w:val="007E5919"/>
    <w:rsid w:val="007E5BD2"/>
    <w:rsid w:val="007E5C68"/>
    <w:rsid w:val="007E5E27"/>
    <w:rsid w:val="007E5F35"/>
    <w:rsid w:val="007E6221"/>
    <w:rsid w:val="007E65FA"/>
    <w:rsid w:val="007E7B01"/>
    <w:rsid w:val="007F01EC"/>
    <w:rsid w:val="007F03B3"/>
    <w:rsid w:val="007F21E0"/>
    <w:rsid w:val="007F226C"/>
    <w:rsid w:val="007F3119"/>
    <w:rsid w:val="007F31A7"/>
    <w:rsid w:val="007F32BA"/>
    <w:rsid w:val="007F34DE"/>
    <w:rsid w:val="007F38EC"/>
    <w:rsid w:val="007F3914"/>
    <w:rsid w:val="007F3BA4"/>
    <w:rsid w:val="007F3E3A"/>
    <w:rsid w:val="007F3EA6"/>
    <w:rsid w:val="007F40EE"/>
    <w:rsid w:val="007F421A"/>
    <w:rsid w:val="007F4517"/>
    <w:rsid w:val="007F491B"/>
    <w:rsid w:val="007F4A29"/>
    <w:rsid w:val="007F4BE6"/>
    <w:rsid w:val="007F4C62"/>
    <w:rsid w:val="007F51BB"/>
    <w:rsid w:val="007F5483"/>
    <w:rsid w:val="007F57B7"/>
    <w:rsid w:val="007F5CBA"/>
    <w:rsid w:val="007F5F03"/>
    <w:rsid w:val="007F61EE"/>
    <w:rsid w:val="007F67BE"/>
    <w:rsid w:val="007F69A9"/>
    <w:rsid w:val="007F6BAC"/>
    <w:rsid w:val="007F6CCF"/>
    <w:rsid w:val="007F726F"/>
    <w:rsid w:val="007F77DE"/>
    <w:rsid w:val="007F79AB"/>
    <w:rsid w:val="007F7DC0"/>
    <w:rsid w:val="007F7DD9"/>
    <w:rsid w:val="00800385"/>
    <w:rsid w:val="008006A4"/>
    <w:rsid w:val="008012EA"/>
    <w:rsid w:val="008018F3"/>
    <w:rsid w:val="00801B81"/>
    <w:rsid w:val="0080229F"/>
    <w:rsid w:val="0080234E"/>
    <w:rsid w:val="00802508"/>
    <w:rsid w:val="0080276F"/>
    <w:rsid w:val="0080287D"/>
    <w:rsid w:val="00802F9F"/>
    <w:rsid w:val="008035F6"/>
    <w:rsid w:val="008039AA"/>
    <w:rsid w:val="00803CDF"/>
    <w:rsid w:val="00803D5A"/>
    <w:rsid w:val="00803FB8"/>
    <w:rsid w:val="0080413A"/>
    <w:rsid w:val="008045C2"/>
    <w:rsid w:val="00804A5F"/>
    <w:rsid w:val="00804CFB"/>
    <w:rsid w:val="0080500A"/>
    <w:rsid w:val="0080539C"/>
    <w:rsid w:val="008055B6"/>
    <w:rsid w:val="00806365"/>
    <w:rsid w:val="00806734"/>
    <w:rsid w:val="00806EBA"/>
    <w:rsid w:val="00807156"/>
    <w:rsid w:val="008073C9"/>
    <w:rsid w:val="00807493"/>
    <w:rsid w:val="00807646"/>
    <w:rsid w:val="008076E2"/>
    <w:rsid w:val="0081004C"/>
    <w:rsid w:val="00810187"/>
    <w:rsid w:val="00810869"/>
    <w:rsid w:val="00811001"/>
    <w:rsid w:val="008117C0"/>
    <w:rsid w:val="008117DD"/>
    <w:rsid w:val="00811B49"/>
    <w:rsid w:val="00811BF9"/>
    <w:rsid w:val="00811E78"/>
    <w:rsid w:val="00811F5E"/>
    <w:rsid w:val="0081205E"/>
    <w:rsid w:val="00812278"/>
    <w:rsid w:val="00812421"/>
    <w:rsid w:val="008124BE"/>
    <w:rsid w:val="008129E2"/>
    <w:rsid w:val="00813172"/>
    <w:rsid w:val="0081331B"/>
    <w:rsid w:val="00813539"/>
    <w:rsid w:val="00813A06"/>
    <w:rsid w:val="00813DA7"/>
    <w:rsid w:val="008142E1"/>
    <w:rsid w:val="00814722"/>
    <w:rsid w:val="00814765"/>
    <w:rsid w:val="008148D9"/>
    <w:rsid w:val="00814C19"/>
    <w:rsid w:val="00814C85"/>
    <w:rsid w:val="00814EE3"/>
    <w:rsid w:val="008154EE"/>
    <w:rsid w:val="008159FE"/>
    <w:rsid w:val="00815DAC"/>
    <w:rsid w:val="00815EB1"/>
    <w:rsid w:val="008161ED"/>
    <w:rsid w:val="00816D11"/>
    <w:rsid w:val="00816D83"/>
    <w:rsid w:val="00817FC8"/>
    <w:rsid w:val="008202EB"/>
    <w:rsid w:val="008203E4"/>
    <w:rsid w:val="0082097E"/>
    <w:rsid w:val="00822097"/>
    <w:rsid w:val="00822366"/>
    <w:rsid w:val="00822F7B"/>
    <w:rsid w:val="00823034"/>
    <w:rsid w:val="00823CE6"/>
    <w:rsid w:val="008244F0"/>
    <w:rsid w:val="00824695"/>
    <w:rsid w:val="0082494F"/>
    <w:rsid w:val="00824B10"/>
    <w:rsid w:val="00824C75"/>
    <w:rsid w:val="00824DFE"/>
    <w:rsid w:val="0082527E"/>
    <w:rsid w:val="008256D2"/>
    <w:rsid w:val="00825759"/>
    <w:rsid w:val="00825988"/>
    <w:rsid w:val="008259F1"/>
    <w:rsid w:val="00825CC6"/>
    <w:rsid w:val="008267A1"/>
    <w:rsid w:val="008269F2"/>
    <w:rsid w:val="00826E08"/>
    <w:rsid w:val="0082736E"/>
    <w:rsid w:val="00827B96"/>
    <w:rsid w:val="008301C9"/>
    <w:rsid w:val="0083021E"/>
    <w:rsid w:val="008303D3"/>
    <w:rsid w:val="00831133"/>
    <w:rsid w:val="00831251"/>
    <w:rsid w:val="0083136F"/>
    <w:rsid w:val="00831857"/>
    <w:rsid w:val="008318FC"/>
    <w:rsid w:val="00831CAD"/>
    <w:rsid w:val="00831CD1"/>
    <w:rsid w:val="0083267D"/>
    <w:rsid w:val="00832B4A"/>
    <w:rsid w:val="00832EBE"/>
    <w:rsid w:val="00832F6B"/>
    <w:rsid w:val="00833156"/>
    <w:rsid w:val="00833324"/>
    <w:rsid w:val="00833507"/>
    <w:rsid w:val="0083437F"/>
    <w:rsid w:val="00834485"/>
    <w:rsid w:val="0083473F"/>
    <w:rsid w:val="008351D1"/>
    <w:rsid w:val="00835306"/>
    <w:rsid w:val="00835834"/>
    <w:rsid w:val="00836027"/>
    <w:rsid w:val="00836ED4"/>
    <w:rsid w:val="008378D5"/>
    <w:rsid w:val="00837DA0"/>
    <w:rsid w:val="0084089B"/>
    <w:rsid w:val="008409A0"/>
    <w:rsid w:val="008409D7"/>
    <w:rsid w:val="00840DD2"/>
    <w:rsid w:val="008410EB"/>
    <w:rsid w:val="00841A27"/>
    <w:rsid w:val="00841C83"/>
    <w:rsid w:val="00842279"/>
    <w:rsid w:val="0084260B"/>
    <w:rsid w:val="00842AAB"/>
    <w:rsid w:val="00843021"/>
    <w:rsid w:val="008430BB"/>
    <w:rsid w:val="00843C71"/>
    <w:rsid w:val="00843E15"/>
    <w:rsid w:val="00843FAE"/>
    <w:rsid w:val="00844211"/>
    <w:rsid w:val="00844763"/>
    <w:rsid w:val="00844EAC"/>
    <w:rsid w:val="00845247"/>
    <w:rsid w:val="008453B2"/>
    <w:rsid w:val="0084584B"/>
    <w:rsid w:val="00845BEA"/>
    <w:rsid w:val="008460F2"/>
    <w:rsid w:val="008462E9"/>
    <w:rsid w:val="00846879"/>
    <w:rsid w:val="008469EE"/>
    <w:rsid w:val="00846D19"/>
    <w:rsid w:val="00846D58"/>
    <w:rsid w:val="0084765B"/>
    <w:rsid w:val="00847810"/>
    <w:rsid w:val="0084795D"/>
    <w:rsid w:val="00847A29"/>
    <w:rsid w:val="008502DC"/>
    <w:rsid w:val="0085033C"/>
    <w:rsid w:val="008503B3"/>
    <w:rsid w:val="0085094F"/>
    <w:rsid w:val="00851CF1"/>
    <w:rsid w:val="00851FCC"/>
    <w:rsid w:val="00852139"/>
    <w:rsid w:val="00852810"/>
    <w:rsid w:val="00852B0B"/>
    <w:rsid w:val="00852ECC"/>
    <w:rsid w:val="008530DB"/>
    <w:rsid w:val="00853589"/>
    <w:rsid w:val="0085362C"/>
    <w:rsid w:val="008536E9"/>
    <w:rsid w:val="00853883"/>
    <w:rsid w:val="00853B65"/>
    <w:rsid w:val="00853D2F"/>
    <w:rsid w:val="00853DED"/>
    <w:rsid w:val="00853EF1"/>
    <w:rsid w:val="00853F4A"/>
    <w:rsid w:val="00854295"/>
    <w:rsid w:val="00854749"/>
    <w:rsid w:val="00854B2E"/>
    <w:rsid w:val="00855075"/>
    <w:rsid w:val="0085585A"/>
    <w:rsid w:val="008558C3"/>
    <w:rsid w:val="00855D15"/>
    <w:rsid w:val="00855D78"/>
    <w:rsid w:val="00856302"/>
    <w:rsid w:val="00856849"/>
    <w:rsid w:val="008568C0"/>
    <w:rsid w:val="008568DA"/>
    <w:rsid w:val="00856A91"/>
    <w:rsid w:val="00856ADB"/>
    <w:rsid w:val="00856C70"/>
    <w:rsid w:val="008573C0"/>
    <w:rsid w:val="0085786D"/>
    <w:rsid w:val="00857A00"/>
    <w:rsid w:val="00860502"/>
    <w:rsid w:val="008605A4"/>
    <w:rsid w:val="00860D1A"/>
    <w:rsid w:val="00860DDD"/>
    <w:rsid w:val="008610EF"/>
    <w:rsid w:val="00861330"/>
    <w:rsid w:val="008624B8"/>
    <w:rsid w:val="0086251C"/>
    <w:rsid w:val="008629D2"/>
    <w:rsid w:val="008629FD"/>
    <w:rsid w:val="00863343"/>
    <w:rsid w:val="00863483"/>
    <w:rsid w:val="00863698"/>
    <w:rsid w:val="008638C6"/>
    <w:rsid w:val="008639EB"/>
    <w:rsid w:val="00863FB0"/>
    <w:rsid w:val="00864310"/>
    <w:rsid w:val="00864C09"/>
    <w:rsid w:val="00864F89"/>
    <w:rsid w:val="00864FFF"/>
    <w:rsid w:val="00865345"/>
    <w:rsid w:val="00865442"/>
    <w:rsid w:val="008654FB"/>
    <w:rsid w:val="00865BBB"/>
    <w:rsid w:val="00865C15"/>
    <w:rsid w:val="00865FC4"/>
    <w:rsid w:val="00865FF4"/>
    <w:rsid w:val="0086620A"/>
    <w:rsid w:val="0086634F"/>
    <w:rsid w:val="00866574"/>
    <w:rsid w:val="008673A5"/>
    <w:rsid w:val="008679BA"/>
    <w:rsid w:val="00867A52"/>
    <w:rsid w:val="00867EEC"/>
    <w:rsid w:val="00867F0E"/>
    <w:rsid w:val="008701AD"/>
    <w:rsid w:val="0087025C"/>
    <w:rsid w:val="0087058F"/>
    <w:rsid w:val="00870AC8"/>
    <w:rsid w:val="00870B01"/>
    <w:rsid w:val="00870D62"/>
    <w:rsid w:val="00871A73"/>
    <w:rsid w:val="00871C3D"/>
    <w:rsid w:val="00872271"/>
    <w:rsid w:val="00872382"/>
    <w:rsid w:val="00872669"/>
    <w:rsid w:val="00872C8E"/>
    <w:rsid w:val="00872CBD"/>
    <w:rsid w:val="00872DD5"/>
    <w:rsid w:val="0087344E"/>
    <w:rsid w:val="00873C05"/>
    <w:rsid w:val="00874064"/>
    <w:rsid w:val="008740FE"/>
    <w:rsid w:val="0087427D"/>
    <w:rsid w:val="00874494"/>
    <w:rsid w:val="00874666"/>
    <w:rsid w:val="0087476C"/>
    <w:rsid w:val="008748D1"/>
    <w:rsid w:val="00874B62"/>
    <w:rsid w:val="00874DEB"/>
    <w:rsid w:val="00874E2B"/>
    <w:rsid w:val="00874FD0"/>
    <w:rsid w:val="00875210"/>
    <w:rsid w:val="008755A5"/>
    <w:rsid w:val="00875797"/>
    <w:rsid w:val="00875A3C"/>
    <w:rsid w:val="00875FBB"/>
    <w:rsid w:val="008760FA"/>
    <w:rsid w:val="00876219"/>
    <w:rsid w:val="00876ABD"/>
    <w:rsid w:val="00876C81"/>
    <w:rsid w:val="00876E1E"/>
    <w:rsid w:val="00876FF8"/>
    <w:rsid w:val="00877019"/>
    <w:rsid w:val="008771EF"/>
    <w:rsid w:val="008774D2"/>
    <w:rsid w:val="00877564"/>
    <w:rsid w:val="00877DCD"/>
    <w:rsid w:val="0088018A"/>
    <w:rsid w:val="0088034D"/>
    <w:rsid w:val="008803ED"/>
    <w:rsid w:val="008805FF"/>
    <w:rsid w:val="008806AF"/>
    <w:rsid w:val="00880A89"/>
    <w:rsid w:val="008810B0"/>
    <w:rsid w:val="00881287"/>
    <w:rsid w:val="00881447"/>
    <w:rsid w:val="00881574"/>
    <w:rsid w:val="0088177A"/>
    <w:rsid w:val="0088177C"/>
    <w:rsid w:val="00881B0C"/>
    <w:rsid w:val="00881D40"/>
    <w:rsid w:val="00881DD2"/>
    <w:rsid w:val="00882040"/>
    <w:rsid w:val="008824B3"/>
    <w:rsid w:val="00882F72"/>
    <w:rsid w:val="00882FBF"/>
    <w:rsid w:val="008830D4"/>
    <w:rsid w:val="0088319E"/>
    <w:rsid w:val="008835D1"/>
    <w:rsid w:val="0088383C"/>
    <w:rsid w:val="00883C95"/>
    <w:rsid w:val="0088405F"/>
    <w:rsid w:val="00884297"/>
    <w:rsid w:val="0088482E"/>
    <w:rsid w:val="00884ADB"/>
    <w:rsid w:val="008850F3"/>
    <w:rsid w:val="0088525B"/>
    <w:rsid w:val="008854DF"/>
    <w:rsid w:val="00885D9B"/>
    <w:rsid w:val="0088697D"/>
    <w:rsid w:val="00886B18"/>
    <w:rsid w:val="008870D6"/>
    <w:rsid w:val="0088740F"/>
    <w:rsid w:val="00887D4C"/>
    <w:rsid w:val="00890571"/>
    <w:rsid w:val="00890903"/>
    <w:rsid w:val="00890F29"/>
    <w:rsid w:val="008913AB"/>
    <w:rsid w:val="008915D3"/>
    <w:rsid w:val="00891900"/>
    <w:rsid w:val="00891EA5"/>
    <w:rsid w:val="008921BD"/>
    <w:rsid w:val="00892DE7"/>
    <w:rsid w:val="00893350"/>
    <w:rsid w:val="00893611"/>
    <w:rsid w:val="00894859"/>
    <w:rsid w:val="0089487F"/>
    <w:rsid w:val="00894B57"/>
    <w:rsid w:val="00894E42"/>
    <w:rsid w:val="0089503D"/>
    <w:rsid w:val="00895905"/>
    <w:rsid w:val="00895B61"/>
    <w:rsid w:val="00895C4B"/>
    <w:rsid w:val="00895D63"/>
    <w:rsid w:val="00895E85"/>
    <w:rsid w:val="00895F04"/>
    <w:rsid w:val="00895F8A"/>
    <w:rsid w:val="0089601F"/>
    <w:rsid w:val="00896082"/>
    <w:rsid w:val="00896206"/>
    <w:rsid w:val="008962E1"/>
    <w:rsid w:val="0089634B"/>
    <w:rsid w:val="008969A4"/>
    <w:rsid w:val="00896A61"/>
    <w:rsid w:val="00896E57"/>
    <w:rsid w:val="00897138"/>
    <w:rsid w:val="0089745B"/>
    <w:rsid w:val="0089773C"/>
    <w:rsid w:val="00897784"/>
    <w:rsid w:val="008978AA"/>
    <w:rsid w:val="00897A58"/>
    <w:rsid w:val="008A014C"/>
    <w:rsid w:val="008A024A"/>
    <w:rsid w:val="008A027E"/>
    <w:rsid w:val="008A044E"/>
    <w:rsid w:val="008A080F"/>
    <w:rsid w:val="008A0E14"/>
    <w:rsid w:val="008A1339"/>
    <w:rsid w:val="008A1488"/>
    <w:rsid w:val="008A1D51"/>
    <w:rsid w:val="008A1FFC"/>
    <w:rsid w:val="008A20F8"/>
    <w:rsid w:val="008A2485"/>
    <w:rsid w:val="008A255D"/>
    <w:rsid w:val="008A2882"/>
    <w:rsid w:val="008A3456"/>
    <w:rsid w:val="008A3533"/>
    <w:rsid w:val="008A3732"/>
    <w:rsid w:val="008A3F97"/>
    <w:rsid w:val="008A4165"/>
    <w:rsid w:val="008A42EF"/>
    <w:rsid w:val="008A4462"/>
    <w:rsid w:val="008A4831"/>
    <w:rsid w:val="008A4B73"/>
    <w:rsid w:val="008A4BA3"/>
    <w:rsid w:val="008A582D"/>
    <w:rsid w:val="008A5891"/>
    <w:rsid w:val="008A594B"/>
    <w:rsid w:val="008A59BD"/>
    <w:rsid w:val="008A59E7"/>
    <w:rsid w:val="008A5CB4"/>
    <w:rsid w:val="008A5CF6"/>
    <w:rsid w:val="008A5E4C"/>
    <w:rsid w:val="008A5F0F"/>
    <w:rsid w:val="008A5F45"/>
    <w:rsid w:val="008A613B"/>
    <w:rsid w:val="008A64BA"/>
    <w:rsid w:val="008A661B"/>
    <w:rsid w:val="008A6733"/>
    <w:rsid w:val="008A69A3"/>
    <w:rsid w:val="008A6A83"/>
    <w:rsid w:val="008A6C65"/>
    <w:rsid w:val="008A6EC7"/>
    <w:rsid w:val="008A704C"/>
    <w:rsid w:val="008A76DD"/>
    <w:rsid w:val="008A791C"/>
    <w:rsid w:val="008A7ADA"/>
    <w:rsid w:val="008A7D5F"/>
    <w:rsid w:val="008A7E54"/>
    <w:rsid w:val="008A7F61"/>
    <w:rsid w:val="008B021B"/>
    <w:rsid w:val="008B03F9"/>
    <w:rsid w:val="008B04F4"/>
    <w:rsid w:val="008B08A1"/>
    <w:rsid w:val="008B0B93"/>
    <w:rsid w:val="008B0CDA"/>
    <w:rsid w:val="008B1341"/>
    <w:rsid w:val="008B1630"/>
    <w:rsid w:val="008B1971"/>
    <w:rsid w:val="008B1EC7"/>
    <w:rsid w:val="008B1FFB"/>
    <w:rsid w:val="008B2069"/>
    <w:rsid w:val="008B25C7"/>
    <w:rsid w:val="008B265E"/>
    <w:rsid w:val="008B29C4"/>
    <w:rsid w:val="008B313D"/>
    <w:rsid w:val="008B3420"/>
    <w:rsid w:val="008B3BB8"/>
    <w:rsid w:val="008B4158"/>
    <w:rsid w:val="008B41CB"/>
    <w:rsid w:val="008B4280"/>
    <w:rsid w:val="008B4384"/>
    <w:rsid w:val="008B4570"/>
    <w:rsid w:val="008B5C34"/>
    <w:rsid w:val="008B5F3B"/>
    <w:rsid w:val="008B62BF"/>
    <w:rsid w:val="008B6B03"/>
    <w:rsid w:val="008B6D18"/>
    <w:rsid w:val="008B6D86"/>
    <w:rsid w:val="008B7129"/>
    <w:rsid w:val="008B735C"/>
    <w:rsid w:val="008C0150"/>
    <w:rsid w:val="008C0179"/>
    <w:rsid w:val="008C0329"/>
    <w:rsid w:val="008C089A"/>
    <w:rsid w:val="008C08C2"/>
    <w:rsid w:val="008C0C1C"/>
    <w:rsid w:val="008C1001"/>
    <w:rsid w:val="008C12E4"/>
    <w:rsid w:val="008C1846"/>
    <w:rsid w:val="008C1D86"/>
    <w:rsid w:val="008C1F71"/>
    <w:rsid w:val="008C208C"/>
    <w:rsid w:val="008C284B"/>
    <w:rsid w:val="008C32F8"/>
    <w:rsid w:val="008C395F"/>
    <w:rsid w:val="008C3A23"/>
    <w:rsid w:val="008C3F69"/>
    <w:rsid w:val="008C3F9B"/>
    <w:rsid w:val="008C42B3"/>
    <w:rsid w:val="008C4405"/>
    <w:rsid w:val="008C4C07"/>
    <w:rsid w:val="008C4CEB"/>
    <w:rsid w:val="008C4EE2"/>
    <w:rsid w:val="008C4F33"/>
    <w:rsid w:val="008C4F70"/>
    <w:rsid w:val="008C4FFA"/>
    <w:rsid w:val="008C50A0"/>
    <w:rsid w:val="008C5633"/>
    <w:rsid w:val="008C572C"/>
    <w:rsid w:val="008C63DF"/>
    <w:rsid w:val="008C64DE"/>
    <w:rsid w:val="008C67F0"/>
    <w:rsid w:val="008C6A46"/>
    <w:rsid w:val="008C6F14"/>
    <w:rsid w:val="008C711E"/>
    <w:rsid w:val="008C71EB"/>
    <w:rsid w:val="008C725B"/>
    <w:rsid w:val="008C738D"/>
    <w:rsid w:val="008C7485"/>
    <w:rsid w:val="008D04AE"/>
    <w:rsid w:val="008D07BF"/>
    <w:rsid w:val="008D08F7"/>
    <w:rsid w:val="008D093F"/>
    <w:rsid w:val="008D10FC"/>
    <w:rsid w:val="008D160B"/>
    <w:rsid w:val="008D19E0"/>
    <w:rsid w:val="008D1DB4"/>
    <w:rsid w:val="008D1F63"/>
    <w:rsid w:val="008D2437"/>
    <w:rsid w:val="008D2856"/>
    <w:rsid w:val="008D2CCD"/>
    <w:rsid w:val="008D336F"/>
    <w:rsid w:val="008D37C4"/>
    <w:rsid w:val="008D3BB8"/>
    <w:rsid w:val="008D3F7C"/>
    <w:rsid w:val="008D408D"/>
    <w:rsid w:val="008D41CA"/>
    <w:rsid w:val="008D4400"/>
    <w:rsid w:val="008D48DF"/>
    <w:rsid w:val="008D4AB9"/>
    <w:rsid w:val="008D4F72"/>
    <w:rsid w:val="008D5088"/>
    <w:rsid w:val="008D57B1"/>
    <w:rsid w:val="008D5D71"/>
    <w:rsid w:val="008D6240"/>
    <w:rsid w:val="008D6571"/>
    <w:rsid w:val="008D6F53"/>
    <w:rsid w:val="008D72EB"/>
    <w:rsid w:val="008D7806"/>
    <w:rsid w:val="008D7865"/>
    <w:rsid w:val="008D7C89"/>
    <w:rsid w:val="008D7DA4"/>
    <w:rsid w:val="008E00CD"/>
    <w:rsid w:val="008E07D6"/>
    <w:rsid w:val="008E0A63"/>
    <w:rsid w:val="008E0E94"/>
    <w:rsid w:val="008E121D"/>
    <w:rsid w:val="008E1AD5"/>
    <w:rsid w:val="008E1BE9"/>
    <w:rsid w:val="008E1CA5"/>
    <w:rsid w:val="008E1CA6"/>
    <w:rsid w:val="008E26A7"/>
    <w:rsid w:val="008E27EB"/>
    <w:rsid w:val="008E3145"/>
    <w:rsid w:val="008E36FC"/>
    <w:rsid w:val="008E3986"/>
    <w:rsid w:val="008E3C55"/>
    <w:rsid w:val="008E3CA0"/>
    <w:rsid w:val="008E3DE6"/>
    <w:rsid w:val="008E43D1"/>
    <w:rsid w:val="008E4610"/>
    <w:rsid w:val="008E46C3"/>
    <w:rsid w:val="008E4816"/>
    <w:rsid w:val="008E4FF3"/>
    <w:rsid w:val="008E524C"/>
    <w:rsid w:val="008E543B"/>
    <w:rsid w:val="008E5680"/>
    <w:rsid w:val="008E58BB"/>
    <w:rsid w:val="008E6445"/>
    <w:rsid w:val="008E659A"/>
    <w:rsid w:val="008E694B"/>
    <w:rsid w:val="008E6CFA"/>
    <w:rsid w:val="008E708B"/>
    <w:rsid w:val="008E79E2"/>
    <w:rsid w:val="008E7D26"/>
    <w:rsid w:val="008F14DE"/>
    <w:rsid w:val="008F1533"/>
    <w:rsid w:val="008F1653"/>
    <w:rsid w:val="008F1A05"/>
    <w:rsid w:val="008F2610"/>
    <w:rsid w:val="008F271E"/>
    <w:rsid w:val="008F28E9"/>
    <w:rsid w:val="008F295A"/>
    <w:rsid w:val="008F338D"/>
    <w:rsid w:val="008F3AA8"/>
    <w:rsid w:val="008F3B3D"/>
    <w:rsid w:val="008F3B53"/>
    <w:rsid w:val="008F3D18"/>
    <w:rsid w:val="008F4254"/>
    <w:rsid w:val="008F42A2"/>
    <w:rsid w:val="008F45D8"/>
    <w:rsid w:val="008F474B"/>
    <w:rsid w:val="008F513E"/>
    <w:rsid w:val="008F52B0"/>
    <w:rsid w:val="008F5533"/>
    <w:rsid w:val="008F5975"/>
    <w:rsid w:val="008F5E00"/>
    <w:rsid w:val="008F5EB1"/>
    <w:rsid w:val="008F6009"/>
    <w:rsid w:val="008F6244"/>
    <w:rsid w:val="008F660B"/>
    <w:rsid w:val="008F6C1F"/>
    <w:rsid w:val="008F763F"/>
    <w:rsid w:val="008F7776"/>
    <w:rsid w:val="008F7914"/>
    <w:rsid w:val="008F7F2B"/>
    <w:rsid w:val="008F7F2C"/>
    <w:rsid w:val="008F7FB9"/>
    <w:rsid w:val="00900379"/>
    <w:rsid w:val="00900479"/>
    <w:rsid w:val="009004F0"/>
    <w:rsid w:val="00900896"/>
    <w:rsid w:val="0090111B"/>
    <w:rsid w:val="00901502"/>
    <w:rsid w:val="009016A6"/>
    <w:rsid w:val="009019E4"/>
    <w:rsid w:val="00901A7A"/>
    <w:rsid w:val="009021B6"/>
    <w:rsid w:val="00902D4A"/>
    <w:rsid w:val="00902E04"/>
    <w:rsid w:val="00903A99"/>
    <w:rsid w:val="00903AF1"/>
    <w:rsid w:val="00903F84"/>
    <w:rsid w:val="00904105"/>
    <w:rsid w:val="00904461"/>
    <w:rsid w:val="009044B4"/>
    <w:rsid w:val="00904BD3"/>
    <w:rsid w:val="00904CEA"/>
    <w:rsid w:val="009050D3"/>
    <w:rsid w:val="00905346"/>
    <w:rsid w:val="009056F4"/>
    <w:rsid w:val="00905A6E"/>
    <w:rsid w:val="00905B9A"/>
    <w:rsid w:val="00905F40"/>
    <w:rsid w:val="0090632C"/>
    <w:rsid w:val="009070BF"/>
    <w:rsid w:val="00907159"/>
    <w:rsid w:val="00907178"/>
    <w:rsid w:val="0090718A"/>
    <w:rsid w:val="009072FE"/>
    <w:rsid w:val="009074AC"/>
    <w:rsid w:val="00907A21"/>
    <w:rsid w:val="00907B1E"/>
    <w:rsid w:val="00907ECE"/>
    <w:rsid w:val="009112E3"/>
    <w:rsid w:val="00911D3D"/>
    <w:rsid w:val="00911D9D"/>
    <w:rsid w:val="009124F9"/>
    <w:rsid w:val="00912582"/>
    <w:rsid w:val="009127C3"/>
    <w:rsid w:val="00912DC8"/>
    <w:rsid w:val="00912F65"/>
    <w:rsid w:val="00912F69"/>
    <w:rsid w:val="009143D4"/>
    <w:rsid w:val="00914AC1"/>
    <w:rsid w:val="00914C13"/>
    <w:rsid w:val="00915757"/>
    <w:rsid w:val="00915797"/>
    <w:rsid w:val="00915D99"/>
    <w:rsid w:val="00916217"/>
    <w:rsid w:val="00916ACD"/>
    <w:rsid w:val="00916D7C"/>
    <w:rsid w:val="00916F24"/>
    <w:rsid w:val="00917AAF"/>
    <w:rsid w:val="00917C41"/>
    <w:rsid w:val="00917D1C"/>
    <w:rsid w:val="00920915"/>
    <w:rsid w:val="009209CA"/>
    <w:rsid w:val="00920D25"/>
    <w:rsid w:val="00920DE4"/>
    <w:rsid w:val="00920E51"/>
    <w:rsid w:val="00920FC1"/>
    <w:rsid w:val="00920FF9"/>
    <w:rsid w:val="009210A4"/>
    <w:rsid w:val="00921E6C"/>
    <w:rsid w:val="00921F67"/>
    <w:rsid w:val="00922845"/>
    <w:rsid w:val="009228E9"/>
    <w:rsid w:val="00922919"/>
    <w:rsid w:val="00922C7A"/>
    <w:rsid w:val="00923335"/>
    <w:rsid w:val="00923890"/>
    <w:rsid w:val="009240A1"/>
    <w:rsid w:val="00924298"/>
    <w:rsid w:val="009246FE"/>
    <w:rsid w:val="0092471E"/>
    <w:rsid w:val="00924D6E"/>
    <w:rsid w:val="009252D1"/>
    <w:rsid w:val="009256D7"/>
    <w:rsid w:val="0092583E"/>
    <w:rsid w:val="00925B19"/>
    <w:rsid w:val="0092653B"/>
    <w:rsid w:val="0092673D"/>
    <w:rsid w:val="009267CE"/>
    <w:rsid w:val="00926887"/>
    <w:rsid w:val="00926AFF"/>
    <w:rsid w:val="00926BC9"/>
    <w:rsid w:val="00926FD2"/>
    <w:rsid w:val="00927246"/>
    <w:rsid w:val="009274EA"/>
    <w:rsid w:val="00927796"/>
    <w:rsid w:val="00930126"/>
    <w:rsid w:val="00931085"/>
    <w:rsid w:val="0093162D"/>
    <w:rsid w:val="00931856"/>
    <w:rsid w:val="00931A59"/>
    <w:rsid w:val="00931A8C"/>
    <w:rsid w:val="00931B53"/>
    <w:rsid w:val="00931F20"/>
    <w:rsid w:val="009322D3"/>
    <w:rsid w:val="00932461"/>
    <w:rsid w:val="0093267C"/>
    <w:rsid w:val="009326AA"/>
    <w:rsid w:val="009330D1"/>
    <w:rsid w:val="00933237"/>
    <w:rsid w:val="0093361A"/>
    <w:rsid w:val="0093387E"/>
    <w:rsid w:val="009339E3"/>
    <w:rsid w:val="00934246"/>
    <w:rsid w:val="0093464A"/>
    <w:rsid w:val="00934D24"/>
    <w:rsid w:val="00935E72"/>
    <w:rsid w:val="0093641C"/>
    <w:rsid w:val="0093651B"/>
    <w:rsid w:val="00936609"/>
    <w:rsid w:val="009366BB"/>
    <w:rsid w:val="009373A5"/>
    <w:rsid w:val="009374BE"/>
    <w:rsid w:val="009374CF"/>
    <w:rsid w:val="009374F0"/>
    <w:rsid w:val="009375E0"/>
    <w:rsid w:val="00937986"/>
    <w:rsid w:val="00937F0C"/>
    <w:rsid w:val="00940384"/>
    <w:rsid w:val="0094038D"/>
    <w:rsid w:val="00941548"/>
    <w:rsid w:val="00941BF4"/>
    <w:rsid w:val="009421FA"/>
    <w:rsid w:val="0094226F"/>
    <w:rsid w:val="00942324"/>
    <w:rsid w:val="00942437"/>
    <w:rsid w:val="009425A7"/>
    <w:rsid w:val="0094294F"/>
    <w:rsid w:val="00942A9B"/>
    <w:rsid w:val="009431D0"/>
    <w:rsid w:val="009433A8"/>
    <w:rsid w:val="0094376A"/>
    <w:rsid w:val="0094400F"/>
    <w:rsid w:val="00944055"/>
    <w:rsid w:val="00944180"/>
    <w:rsid w:val="009444E8"/>
    <w:rsid w:val="00944639"/>
    <w:rsid w:val="00944B14"/>
    <w:rsid w:val="00944CED"/>
    <w:rsid w:val="00944DC6"/>
    <w:rsid w:val="0094587F"/>
    <w:rsid w:val="00945912"/>
    <w:rsid w:val="00945D0B"/>
    <w:rsid w:val="00945D62"/>
    <w:rsid w:val="009461F0"/>
    <w:rsid w:val="0094623D"/>
    <w:rsid w:val="009462A4"/>
    <w:rsid w:val="0094678D"/>
    <w:rsid w:val="009476F3"/>
    <w:rsid w:val="00947AAA"/>
    <w:rsid w:val="00947B6B"/>
    <w:rsid w:val="00947BF0"/>
    <w:rsid w:val="009500AE"/>
    <w:rsid w:val="009502CA"/>
    <w:rsid w:val="00950A2C"/>
    <w:rsid w:val="00950B50"/>
    <w:rsid w:val="00950DB0"/>
    <w:rsid w:val="0095153F"/>
    <w:rsid w:val="00951A3E"/>
    <w:rsid w:val="00951BA7"/>
    <w:rsid w:val="00952042"/>
    <w:rsid w:val="00952871"/>
    <w:rsid w:val="0095289F"/>
    <w:rsid w:val="00952C61"/>
    <w:rsid w:val="0095322F"/>
    <w:rsid w:val="0095348F"/>
    <w:rsid w:val="0095385C"/>
    <w:rsid w:val="009542E7"/>
    <w:rsid w:val="00954326"/>
    <w:rsid w:val="00954615"/>
    <w:rsid w:val="00955A34"/>
    <w:rsid w:val="00955BC4"/>
    <w:rsid w:val="00955F57"/>
    <w:rsid w:val="00955FC4"/>
    <w:rsid w:val="00957400"/>
    <w:rsid w:val="0095757B"/>
    <w:rsid w:val="00957759"/>
    <w:rsid w:val="00957FE4"/>
    <w:rsid w:val="00960267"/>
    <w:rsid w:val="0096085B"/>
    <w:rsid w:val="00960899"/>
    <w:rsid w:val="00960B6A"/>
    <w:rsid w:val="00960D49"/>
    <w:rsid w:val="00960D6F"/>
    <w:rsid w:val="009613D5"/>
    <w:rsid w:val="009619E4"/>
    <w:rsid w:val="00961AAA"/>
    <w:rsid w:val="00961B6C"/>
    <w:rsid w:val="00961C4D"/>
    <w:rsid w:val="00961CAD"/>
    <w:rsid w:val="00961D3F"/>
    <w:rsid w:val="00961E22"/>
    <w:rsid w:val="009626B7"/>
    <w:rsid w:val="009629A2"/>
    <w:rsid w:val="0096328E"/>
    <w:rsid w:val="00963B1B"/>
    <w:rsid w:val="00963D22"/>
    <w:rsid w:val="009643B5"/>
    <w:rsid w:val="00964E23"/>
    <w:rsid w:val="00964E6F"/>
    <w:rsid w:val="00964EAD"/>
    <w:rsid w:val="0096541D"/>
    <w:rsid w:val="009658B3"/>
    <w:rsid w:val="00965CE6"/>
    <w:rsid w:val="00966215"/>
    <w:rsid w:val="00966419"/>
    <w:rsid w:val="009669E1"/>
    <w:rsid w:val="00966B61"/>
    <w:rsid w:val="00966BD1"/>
    <w:rsid w:val="00966F10"/>
    <w:rsid w:val="00966F15"/>
    <w:rsid w:val="0096791B"/>
    <w:rsid w:val="009679A5"/>
    <w:rsid w:val="00970028"/>
    <w:rsid w:val="00970283"/>
    <w:rsid w:val="00970355"/>
    <w:rsid w:val="00970578"/>
    <w:rsid w:val="009706A7"/>
    <w:rsid w:val="00970A6E"/>
    <w:rsid w:val="0097103B"/>
    <w:rsid w:val="009713AE"/>
    <w:rsid w:val="0097157E"/>
    <w:rsid w:val="0097164E"/>
    <w:rsid w:val="00971E14"/>
    <w:rsid w:val="00971F1C"/>
    <w:rsid w:val="00971F43"/>
    <w:rsid w:val="009721CB"/>
    <w:rsid w:val="00972B81"/>
    <w:rsid w:val="00972C1B"/>
    <w:rsid w:val="009734DA"/>
    <w:rsid w:val="00973979"/>
    <w:rsid w:val="00973A1A"/>
    <w:rsid w:val="00973BA2"/>
    <w:rsid w:val="00974119"/>
    <w:rsid w:val="009741E2"/>
    <w:rsid w:val="00974ADD"/>
    <w:rsid w:val="00974BD4"/>
    <w:rsid w:val="00974C62"/>
    <w:rsid w:val="00974C9F"/>
    <w:rsid w:val="0097513B"/>
    <w:rsid w:val="00975445"/>
    <w:rsid w:val="00975DA1"/>
    <w:rsid w:val="00975F4F"/>
    <w:rsid w:val="00976AEB"/>
    <w:rsid w:val="00976D6D"/>
    <w:rsid w:val="00976EF9"/>
    <w:rsid w:val="0097705D"/>
    <w:rsid w:val="00977105"/>
    <w:rsid w:val="00977622"/>
    <w:rsid w:val="009776ED"/>
    <w:rsid w:val="00977758"/>
    <w:rsid w:val="009777E0"/>
    <w:rsid w:val="00977F46"/>
    <w:rsid w:val="009802F7"/>
    <w:rsid w:val="009803D9"/>
    <w:rsid w:val="00980774"/>
    <w:rsid w:val="009808F6"/>
    <w:rsid w:val="00980DD0"/>
    <w:rsid w:val="00981C37"/>
    <w:rsid w:val="00981CD1"/>
    <w:rsid w:val="00981EAA"/>
    <w:rsid w:val="00981EB5"/>
    <w:rsid w:val="00982463"/>
    <w:rsid w:val="0098388D"/>
    <w:rsid w:val="00983B63"/>
    <w:rsid w:val="00984098"/>
    <w:rsid w:val="00984214"/>
    <w:rsid w:val="0098462C"/>
    <w:rsid w:val="00984C83"/>
    <w:rsid w:val="00984EB5"/>
    <w:rsid w:val="00985045"/>
    <w:rsid w:val="00985850"/>
    <w:rsid w:val="0098601E"/>
    <w:rsid w:val="0098666D"/>
    <w:rsid w:val="00986B59"/>
    <w:rsid w:val="00986C3F"/>
    <w:rsid w:val="00986E61"/>
    <w:rsid w:val="0098715E"/>
    <w:rsid w:val="009872AB"/>
    <w:rsid w:val="00987B0B"/>
    <w:rsid w:val="00987E95"/>
    <w:rsid w:val="00990263"/>
    <w:rsid w:val="00990332"/>
    <w:rsid w:val="00990507"/>
    <w:rsid w:val="0099076B"/>
    <w:rsid w:val="00990AD2"/>
    <w:rsid w:val="00991037"/>
    <w:rsid w:val="009910DA"/>
    <w:rsid w:val="009917C0"/>
    <w:rsid w:val="0099194F"/>
    <w:rsid w:val="00991D4F"/>
    <w:rsid w:val="00991D71"/>
    <w:rsid w:val="00991DD8"/>
    <w:rsid w:val="00991E2A"/>
    <w:rsid w:val="00992122"/>
    <w:rsid w:val="009921E1"/>
    <w:rsid w:val="00992A07"/>
    <w:rsid w:val="0099347C"/>
    <w:rsid w:val="009934D8"/>
    <w:rsid w:val="0099442A"/>
    <w:rsid w:val="00994495"/>
    <w:rsid w:val="009944AB"/>
    <w:rsid w:val="0099497C"/>
    <w:rsid w:val="00994B90"/>
    <w:rsid w:val="0099507C"/>
    <w:rsid w:val="009950CC"/>
    <w:rsid w:val="009951FD"/>
    <w:rsid w:val="0099521B"/>
    <w:rsid w:val="0099549B"/>
    <w:rsid w:val="00995687"/>
    <w:rsid w:val="00995782"/>
    <w:rsid w:val="00995B83"/>
    <w:rsid w:val="009960B6"/>
    <w:rsid w:val="009967AE"/>
    <w:rsid w:val="009968B9"/>
    <w:rsid w:val="009972FC"/>
    <w:rsid w:val="009977CF"/>
    <w:rsid w:val="00997F89"/>
    <w:rsid w:val="009A0424"/>
    <w:rsid w:val="009A0640"/>
    <w:rsid w:val="009A0F24"/>
    <w:rsid w:val="009A123C"/>
    <w:rsid w:val="009A12B3"/>
    <w:rsid w:val="009A135A"/>
    <w:rsid w:val="009A1491"/>
    <w:rsid w:val="009A1544"/>
    <w:rsid w:val="009A175A"/>
    <w:rsid w:val="009A25B8"/>
    <w:rsid w:val="009A3021"/>
    <w:rsid w:val="009A3278"/>
    <w:rsid w:val="009A34E9"/>
    <w:rsid w:val="009A367B"/>
    <w:rsid w:val="009A3749"/>
    <w:rsid w:val="009A378F"/>
    <w:rsid w:val="009A3795"/>
    <w:rsid w:val="009A44C1"/>
    <w:rsid w:val="009A4C42"/>
    <w:rsid w:val="009A4CEA"/>
    <w:rsid w:val="009A4CFC"/>
    <w:rsid w:val="009A4FDD"/>
    <w:rsid w:val="009A5127"/>
    <w:rsid w:val="009A5310"/>
    <w:rsid w:val="009A559D"/>
    <w:rsid w:val="009A5E1F"/>
    <w:rsid w:val="009A68B4"/>
    <w:rsid w:val="009A6B20"/>
    <w:rsid w:val="009A6D72"/>
    <w:rsid w:val="009A6EBD"/>
    <w:rsid w:val="009A7107"/>
    <w:rsid w:val="009A7811"/>
    <w:rsid w:val="009A7C8D"/>
    <w:rsid w:val="009A7F5E"/>
    <w:rsid w:val="009B02EE"/>
    <w:rsid w:val="009B04F0"/>
    <w:rsid w:val="009B07C6"/>
    <w:rsid w:val="009B089F"/>
    <w:rsid w:val="009B0941"/>
    <w:rsid w:val="009B0CFD"/>
    <w:rsid w:val="009B0DD8"/>
    <w:rsid w:val="009B1684"/>
    <w:rsid w:val="009B16D1"/>
    <w:rsid w:val="009B1F61"/>
    <w:rsid w:val="009B237A"/>
    <w:rsid w:val="009B23BA"/>
    <w:rsid w:val="009B2A0E"/>
    <w:rsid w:val="009B2A13"/>
    <w:rsid w:val="009B2C11"/>
    <w:rsid w:val="009B2D46"/>
    <w:rsid w:val="009B330E"/>
    <w:rsid w:val="009B3613"/>
    <w:rsid w:val="009B363F"/>
    <w:rsid w:val="009B38EE"/>
    <w:rsid w:val="009B3D1F"/>
    <w:rsid w:val="009B415B"/>
    <w:rsid w:val="009B4261"/>
    <w:rsid w:val="009B4411"/>
    <w:rsid w:val="009B442A"/>
    <w:rsid w:val="009B5B12"/>
    <w:rsid w:val="009B5E1D"/>
    <w:rsid w:val="009B605C"/>
    <w:rsid w:val="009B62F1"/>
    <w:rsid w:val="009B65E4"/>
    <w:rsid w:val="009B66FF"/>
    <w:rsid w:val="009B675A"/>
    <w:rsid w:val="009B6BEB"/>
    <w:rsid w:val="009B716D"/>
    <w:rsid w:val="009B756E"/>
    <w:rsid w:val="009B776F"/>
    <w:rsid w:val="009B78EA"/>
    <w:rsid w:val="009B7EBD"/>
    <w:rsid w:val="009C00A1"/>
    <w:rsid w:val="009C0647"/>
    <w:rsid w:val="009C0A5C"/>
    <w:rsid w:val="009C0D75"/>
    <w:rsid w:val="009C0E4E"/>
    <w:rsid w:val="009C285B"/>
    <w:rsid w:val="009C2CD6"/>
    <w:rsid w:val="009C2FF3"/>
    <w:rsid w:val="009C3033"/>
    <w:rsid w:val="009C33F7"/>
    <w:rsid w:val="009C3A5F"/>
    <w:rsid w:val="009C3A79"/>
    <w:rsid w:val="009C3B2B"/>
    <w:rsid w:val="009C3BB5"/>
    <w:rsid w:val="009C3E67"/>
    <w:rsid w:val="009C4068"/>
    <w:rsid w:val="009C4D62"/>
    <w:rsid w:val="009C50BC"/>
    <w:rsid w:val="009C51AA"/>
    <w:rsid w:val="009C66BD"/>
    <w:rsid w:val="009C68AE"/>
    <w:rsid w:val="009C6B4D"/>
    <w:rsid w:val="009C6FD1"/>
    <w:rsid w:val="009C7424"/>
    <w:rsid w:val="009C7462"/>
    <w:rsid w:val="009C75B4"/>
    <w:rsid w:val="009C7BFD"/>
    <w:rsid w:val="009D0218"/>
    <w:rsid w:val="009D0326"/>
    <w:rsid w:val="009D053C"/>
    <w:rsid w:val="009D06DD"/>
    <w:rsid w:val="009D07C0"/>
    <w:rsid w:val="009D0833"/>
    <w:rsid w:val="009D0C9F"/>
    <w:rsid w:val="009D1274"/>
    <w:rsid w:val="009D1B2F"/>
    <w:rsid w:val="009D1C9A"/>
    <w:rsid w:val="009D1EBE"/>
    <w:rsid w:val="009D22E3"/>
    <w:rsid w:val="009D23E1"/>
    <w:rsid w:val="009D28A9"/>
    <w:rsid w:val="009D2CAD"/>
    <w:rsid w:val="009D2D9D"/>
    <w:rsid w:val="009D2E48"/>
    <w:rsid w:val="009D35C3"/>
    <w:rsid w:val="009D3675"/>
    <w:rsid w:val="009D3937"/>
    <w:rsid w:val="009D3A40"/>
    <w:rsid w:val="009D3D45"/>
    <w:rsid w:val="009D468E"/>
    <w:rsid w:val="009D4DCC"/>
    <w:rsid w:val="009D50C0"/>
    <w:rsid w:val="009D5658"/>
    <w:rsid w:val="009D576C"/>
    <w:rsid w:val="009D58BF"/>
    <w:rsid w:val="009D5DC6"/>
    <w:rsid w:val="009D5FC2"/>
    <w:rsid w:val="009D6287"/>
    <w:rsid w:val="009D641B"/>
    <w:rsid w:val="009D6544"/>
    <w:rsid w:val="009D664C"/>
    <w:rsid w:val="009D69C2"/>
    <w:rsid w:val="009D6B4A"/>
    <w:rsid w:val="009D6E55"/>
    <w:rsid w:val="009D6F6E"/>
    <w:rsid w:val="009D6FBE"/>
    <w:rsid w:val="009D7377"/>
    <w:rsid w:val="009D7A86"/>
    <w:rsid w:val="009D7C92"/>
    <w:rsid w:val="009D7EE2"/>
    <w:rsid w:val="009E036F"/>
    <w:rsid w:val="009E0553"/>
    <w:rsid w:val="009E0915"/>
    <w:rsid w:val="009E0A22"/>
    <w:rsid w:val="009E1159"/>
    <w:rsid w:val="009E116C"/>
    <w:rsid w:val="009E158F"/>
    <w:rsid w:val="009E1870"/>
    <w:rsid w:val="009E18A4"/>
    <w:rsid w:val="009E1D64"/>
    <w:rsid w:val="009E2073"/>
    <w:rsid w:val="009E2BF4"/>
    <w:rsid w:val="009E2ED6"/>
    <w:rsid w:val="009E33B0"/>
    <w:rsid w:val="009E39FE"/>
    <w:rsid w:val="009E3F8C"/>
    <w:rsid w:val="009E461F"/>
    <w:rsid w:val="009E4E97"/>
    <w:rsid w:val="009E5297"/>
    <w:rsid w:val="009E5423"/>
    <w:rsid w:val="009E5B7D"/>
    <w:rsid w:val="009E5F98"/>
    <w:rsid w:val="009E6012"/>
    <w:rsid w:val="009E6333"/>
    <w:rsid w:val="009E64CC"/>
    <w:rsid w:val="009E650D"/>
    <w:rsid w:val="009E6B85"/>
    <w:rsid w:val="009E6D79"/>
    <w:rsid w:val="009E6E31"/>
    <w:rsid w:val="009E708B"/>
    <w:rsid w:val="009E7384"/>
    <w:rsid w:val="009E74F7"/>
    <w:rsid w:val="009F0794"/>
    <w:rsid w:val="009F0C7E"/>
    <w:rsid w:val="009F1A59"/>
    <w:rsid w:val="009F1C14"/>
    <w:rsid w:val="009F226C"/>
    <w:rsid w:val="009F29FE"/>
    <w:rsid w:val="009F2C45"/>
    <w:rsid w:val="009F2CE1"/>
    <w:rsid w:val="009F2D6F"/>
    <w:rsid w:val="009F2FAB"/>
    <w:rsid w:val="009F3257"/>
    <w:rsid w:val="009F3373"/>
    <w:rsid w:val="009F3381"/>
    <w:rsid w:val="009F3935"/>
    <w:rsid w:val="009F3AE5"/>
    <w:rsid w:val="009F3F22"/>
    <w:rsid w:val="009F4323"/>
    <w:rsid w:val="009F43F9"/>
    <w:rsid w:val="009F51A5"/>
    <w:rsid w:val="009F51DB"/>
    <w:rsid w:val="009F54F0"/>
    <w:rsid w:val="009F55ED"/>
    <w:rsid w:val="009F5FCE"/>
    <w:rsid w:val="009F633F"/>
    <w:rsid w:val="009F6F29"/>
    <w:rsid w:val="009F7075"/>
    <w:rsid w:val="009F7D0A"/>
    <w:rsid w:val="009F7D55"/>
    <w:rsid w:val="009F7D79"/>
    <w:rsid w:val="00A0054A"/>
    <w:rsid w:val="00A00729"/>
    <w:rsid w:val="00A00C93"/>
    <w:rsid w:val="00A0157F"/>
    <w:rsid w:val="00A01C2C"/>
    <w:rsid w:val="00A02361"/>
    <w:rsid w:val="00A02364"/>
    <w:rsid w:val="00A028C4"/>
    <w:rsid w:val="00A029EF"/>
    <w:rsid w:val="00A02B32"/>
    <w:rsid w:val="00A02CCF"/>
    <w:rsid w:val="00A03103"/>
    <w:rsid w:val="00A03636"/>
    <w:rsid w:val="00A0370D"/>
    <w:rsid w:val="00A03AF4"/>
    <w:rsid w:val="00A03B2A"/>
    <w:rsid w:val="00A040AD"/>
    <w:rsid w:val="00A04489"/>
    <w:rsid w:val="00A049FF"/>
    <w:rsid w:val="00A04B1E"/>
    <w:rsid w:val="00A04E16"/>
    <w:rsid w:val="00A05448"/>
    <w:rsid w:val="00A0557A"/>
    <w:rsid w:val="00A056B8"/>
    <w:rsid w:val="00A058A6"/>
    <w:rsid w:val="00A05D67"/>
    <w:rsid w:val="00A05D9A"/>
    <w:rsid w:val="00A05E63"/>
    <w:rsid w:val="00A06041"/>
    <w:rsid w:val="00A063B0"/>
    <w:rsid w:val="00A0646F"/>
    <w:rsid w:val="00A065F7"/>
    <w:rsid w:val="00A071EA"/>
    <w:rsid w:val="00A074EF"/>
    <w:rsid w:val="00A07877"/>
    <w:rsid w:val="00A07D72"/>
    <w:rsid w:val="00A10B16"/>
    <w:rsid w:val="00A10B84"/>
    <w:rsid w:val="00A10C9B"/>
    <w:rsid w:val="00A11039"/>
    <w:rsid w:val="00A11898"/>
    <w:rsid w:val="00A11A1C"/>
    <w:rsid w:val="00A11CEC"/>
    <w:rsid w:val="00A1210A"/>
    <w:rsid w:val="00A121AA"/>
    <w:rsid w:val="00A12248"/>
    <w:rsid w:val="00A129DB"/>
    <w:rsid w:val="00A12D5C"/>
    <w:rsid w:val="00A1306A"/>
    <w:rsid w:val="00A13A7C"/>
    <w:rsid w:val="00A141CC"/>
    <w:rsid w:val="00A148A8"/>
    <w:rsid w:val="00A156AE"/>
    <w:rsid w:val="00A1573C"/>
    <w:rsid w:val="00A15A55"/>
    <w:rsid w:val="00A15B0D"/>
    <w:rsid w:val="00A163D0"/>
    <w:rsid w:val="00A1664A"/>
    <w:rsid w:val="00A1684E"/>
    <w:rsid w:val="00A16C71"/>
    <w:rsid w:val="00A16F80"/>
    <w:rsid w:val="00A1745E"/>
    <w:rsid w:val="00A174C3"/>
    <w:rsid w:val="00A178C4"/>
    <w:rsid w:val="00A17C61"/>
    <w:rsid w:val="00A17C6D"/>
    <w:rsid w:val="00A201A9"/>
    <w:rsid w:val="00A20217"/>
    <w:rsid w:val="00A20C56"/>
    <w:rsid w:val="00A21830"/>
    <w:rsid w:val="00A21AA0"/>
    <w:rsid w:val="00A21FAE"/>
    <w:rsid w:val="00A2200A"/>
    <w:rsid w:val="00A22184"/>
    <w:rsid w:val="00A2223B"/>
    <w:rsid w:val="00A226B8"/>
    <w:rsid w:val="00A2276D"/>
    <w:rsid w:val="00A227DE"/>
    <w:rsid w:val="00A22854"/>
    <w:rsid w:val="00A22941"/>
    <w:rsid w:val="00A22A73"/>
    <w:rsid w:val="00A22BAD"/>
    <w:rsid w:val="00A22FE9"/>
    <w:rsid w:val="00A2301B"/>
    <w:rsid w:val="00A23E74"/>
    <w:rsid w:val="00A23FAF"/>
    <w:rsid w:val="00A24653"/>
    <w:rsid w:val="00A2469E"/>
    <w:rsid w:val="00A24955"/>
    <w:rsid w:val="00A24E46"/>
    <w:rsid w:val="00A24F3B"/>
    <w:rsid w:val="00A255B9"/>
    <w:rsid w:val="00A2607D"/>
    <w:rsid w:val="00A263C0"/>
    <w:rsid w:val="00A26497"/>
    <w:rsid w:val="00A264E6"/>
    <w:rsid w:val="00A26749"/>
    <w:rsid w:val="00A26835"/>
    <w:rsid w:val="00A2690B"/>
    <w:rsid w:val="00A26D6F"/>
    <w:rsid w:val="00A26DC1"/>
    <w:rsid w:val="00A26FFA"/>
    <w:rsid w:val="00A272E2"/>
    <w:rsid w:val="00A27486"/>
    <w:rsid w:val="00A274A4"/>
    <w:rsid w:val="00A2759D"/>
    <w:rsid w:val="00A279E5"/>
    <w:rsid w:val="00A27AF3"/>
    <w:rsid w:val="00A27CCC"/>
    <w:rsid w:val="00A30A94"/>
    <w:rsid w:val="00A30B9D"/>
    <w:rsid w:val="00A30BAF"/>
    <w:rsid w:val="00A312BB"/>
    <w:rsid w:val="00A3131D"/>
    <w:rsid w:val="00A31837"/>
    <w:rsid w:val="00A31A7C"/>
    <w:rsid w:val="00A322EE"/>
    <w:rsid w:val="00A32716"/>
    <w:rsid w:val="00A32831"/>
    <w:rsid w:val="00A32ABE"/>
    <w:rsid w:val="00A32E23"/>
    <w:rsid w:val="00A330D9"/>
    <w:rsid w:val="00A33222"/>
    <w:rsid w:val="00A33731"/>
    <w:rsid w:val="00A339C1"/>
    <w:rsid w:val="00A3416A"/>
    <w:rsid w:val="00A345C0"/>
    <w:rsid w:val="00A3488F"/>
    <w:rsid w:val="00A354DA"/>
    <w:rsid w:val="00A359AB"/>
    <w:rsid w:val="00A35B1A"/>
    <w:rsid w:val="00A35DC2"/>
    <w:rsid w:val="00A36400"/>
    <w:rsid w:val="00A370FF"/>
    <w:rsid w:val="00A374FE"/>
    <w:rsid w:val="00A3775D"/>
    <w:rsid w:val="00A37783"/>
    <w:rsid w:val="00A37831"/>
    <w:rsid w:val="00A37894"/>
    <w:rsid w:val="00A37EDD"/>
    <w:rsid w:val="00A40062"/>
    <w:rsid w:val="00A40265"/>
    <w:rsid w:val="00A40543"/>
    <w:rsid w:val="00A40B19"/>
    <w:rsid w:val="00A40E49"/>
    <w:rsid w:val="00A41318"/>
    <w:rsid w:val="00A4154B"/>
    <w:rsid w:val="00A417BE"/>
    <w:rsid w:val="00A41C6C"/>
    <w:rsid w:val="00A42504"/>
    <w:rsid w:val="00A426AB"/>
    <w:rsid w:val="00A42835"/>
    <w:rsid w:val="00A42986"/>
    <w:rsid w:val="00A42CF8"/>
    <w:rsid w:val="00A42F4F"/>
    <w:rsid w:val="00A43420"/>
    <w:rsid w:val="00A43444"/>
    <w:rsid w:val="00A4348D"/>
    <w:rsid w:val="00A43B6F"/>
    <w:rsid w:val="00A4408E"/>
    <w:rsid w:val="00A445B4"/>
    <w:rsid w:val="00A44776"/>
    <w:rsid w:val="00A44A59"/>
    <w:rsid w:val="00A44A95"/>
    <w:rsid w:val="00A44AA5"/>
    <w:rsid w:val="00A44CB1"/>
    <w:rsid w:val="00A4500F"/>
    <w:rsid w:val="00A4501A"/>
    <w:rsid w:val="00A451BC"/>
    <w:rsid w:val="00A4546C"/>
    <w:rsid w:val="00A4560E"/>
    <w:rsid w:val="00A45A6D"/>
    <w:rsid w:val="00A45EB5"/>
    <w:rsid w:val="00A45F8C"/>
    <w:rsid w:val="00A4646C"/>
    <w:rsid w:val="00A46C46"/>
    <w:rsid w:val="00A46CBA"/>
    <w:rsid w:val="00A47A8D"/>
    <w:rsid w:val="00A47D31"/>
    <w:rsid w:val="00A500D7"/>
    <w:rsid w:val="00A5015D"/>
    <w:rsid w:val="00A5017E"/>
    <w:rsid w:val="00A501CC"/>
    <w:rsid w:val="00A5036B"/>
    <w:rsid w:val="00A5046D"/>
    <w:rsid w:val="00A50691"/>
    <w:rsid w:val="00A50758"/>
    <w:rsid w:val="00A50B6B"/>
    <w:rsid w:val="00A5103E"/>
    <w:rsid w:val="00A51363"/>
    <w:rsid w:val="00A513F0"/>
    <w:rsid w:val="00A519EA"/>
    <w:rsid w:val="00A51C67"/>
    <w:rsid w:val="00A53647"/>
    <w:rsid w:val="00A53895"/>
    <w:rsid w:val="00A53AB2"/>
    <w:rsid w:val="00A53B6D"/>
    <w:rsid w:val="00A53C9B"/>
    <w:rsid w:val="00A53CC3"/>
    <w:rsid w:val="00A53D5B"/>
    <w:rsid w:val="00A53FC3"/>
    <w:rsid w:val="00A54047"/>
    <w:rsid w:val="00A54571"/>
    <w:rsid w:val="00A54576"/>
    <w:rsid w:val="00A550F9"/>
    <w:rsid w:val="00A55229"/>
    <w:rsid w:val="00A5585B"/>
    <w:rsid w:val="00A55C37"/>
    <w:rsid w:val="00A56510"/>
    <w:rsid w:val="00A56690"/>
    <w:rsid w:val="00A56AC3"/>
    <w:rsid w:val="00A576B0"/>
    <w:rsid w:val="00A60628"/>
    <w:rsid w:val="00A60887"/>
    <w:rsid w:val="00A6092E"/>
    <w:rsid w:val="00A60DEB"/>
    <w:rsid w:val="00A61247"/>
    <w:rsid w:val="00A61620"/>
    <w:rsid w:val="00A61887"/>
    <w:rsid w:val="00A61986"/>
    <w:rsid w:val="00A62099"/>
    <w:rsid w:val="00A62330"/>
    <w:rsid w:val="00A62C81"/>
    <w:rsid w:val="00A62E00"/>
    <w:rsid w:val="00A630B4"/>
    <w:rsid w:val="00A63FBC"/>
    <w:rsid w:val="00A642D3"/>
    <w:rsid w:val="00A645FA"/>
    <w:rsid w:val="00A64A7A"/>
    <w:rsid w:val="00A64ADA"/>
    <w:rsid w:val="00A64D7E"/>
    <w:rsid w:val="00A65014"/>
    <w:rsid w:val="00A65083"/>
    <w:rsid w:val="00A65120"/>
    <w:rsid w:val="00A65416"/>
    <w:rsid w:val="00A656FD"/>
    <w:rsid w:val="00A659F5"/>
    <w:rsid w:val="00A65B9D"/>
    <w:rsid w:val="00A65CCB"/>
    <w:rsid w:val="00A667D3"/>
    <w:rsid w:val="00A66EAA"/>
    <w:rsid w:val="00A66F19"/>
    <w:rsid w:val="00A6780D"/>
    <w:rsid w:val="00A67C44"/>
    <w:rsid w:val="00A67E34"/>
    <w:rsid w:val="00A70013"/>
    <w:rsid w:val="00A70411"/>
    <w:rsid w:val="00A70449"/>
    <w:rsid w:val="00A7064B"/>
    <w:rsid w:val="00A707CF"/>
    <w:rsid w:val="00A70EA8"/>
    <w:rsid w:val="00A713D0"/>
    <w:rsid w:val="00A71421"/>
    <w:rsid w:val="00A716AB"/>
    <w:rsid w:val="00A71A56"/>
    <w:rsid w:val="00A71E8E"/>
    <w:rsid w:val="00A720AD"/>
    <w:rsid w:val="00A72290"/>
    <w:rsid w:val="00A72392"/>
    <w:rsid w:val="00A726CC"/>
    <w:rsid w:val="00A72921"/>
    <w:rsid w:val="00A72ED4"/>
    <w:rsid w:val="00A73035"/>
    <w:rsid w:val="00A73133"/>
    <w:rsid w:val="00A73A95"/>
    <w:rsid w:val="00A74847"/>
    <w:rsid w:val="00A748B8"/>
    <w:rsid w:val="00A74C5A"/>
    <w:rsid w:val="00A74D87"/>
    <w:rsid w:val="00A7502E"/>
    <w:rsid w:val="00A7530D"/>
    <w:rsid w:val="00A75690"/>
    <w:rsid w:val="00A75837"/>
    <w:rsid w:val="00A75957"/>
    <w:rsid w:val="00A75E70"/>
    <w:rsid w:val="00A76453"/>
    <w:rsid w:val="00A7684B"/>
    <w:rsid w:val="00A76C0F"/>
    <w:rsid w:val="00A76C79"/>
    <w:rsid w:val="00A76D01"/>
    <w:rsid w:val="00A76F38"/>
    <w:rsid w:val="00A77013"/>
    <w:rsid w:val="00A774B8"/>
    <w:rsid w:val="00A77523"/>
    <w:rsid w:val="00A77827"/>
    <w:rsid w:val="00A779A5"/>
    <w:rsid w:val="00A80160"/>
    <w:rsid w:val="00A80361"/>
    <w:rsid w:val="00A80364"/>
    <w:rsid w:val="00A80D19"/>
    <w:rsid w:val="00A80E01"/>
    <w:rsid w:val="00A80F1A"/>
    <w:rsid w:val="00A81B28"/>
    <w:rsid w:val="00A81C15"/>
    <w:rsid w:val="00A822F2"/>
    <w:rsid w:val="00A82314"/>
    <w:rsid w:val="00A82524"/>
    <w:rsid w:val="00A826BD"/>
    <w:rsid w:val="00A82843"/>
    <w:rsid w:val="00A82B09"/>
    <w:rsid w:val="00A82E37"/>
    <w:rsid w:val="00A82F4C"/>
    <w:rsid w:val="00A82FDA"/>
    <w:rsid w:val="00A83523"/>
    <w:rsid w:val="00A8378D"/>
    <w:rsid w:val="00A8393E"/>
    <w:rsid w:val="00A83A7F"/>
    <w:rsid w:val="00A84156"/>
    <w:rsid w:val="00A8458A"/>
    <w:rsid w:val="00A8494F"/>
    <w:rsid w:val="00A84A55"/>
    <w:rsid w:val="00A84B26"/>
    <w:rsid w:val="00A852DC"/>
    <w:rsid w:val="00A853DB"/>
    <w:rsid w:val="00A86360"/>
    <w:rsid w:val="00A863B6"/>
    <w:rsid w:val="00A8641F"/>
    <w:rsid w:val="00A86757"/>
    <w:rsid w:val="00A86AEA"/>
    <w:rsid w:val="00A86B12"/>
    <w:rsid w:val="00A86EF9"/>
    <w:rsid w:val="00A87293"/>
    <w:rsid w:val="00A872E8"/>
    <w:rsid w:val="00A877D2"/>
    <w:rsid w:val="00A87A35"/>
    <w:rsid w:val="00A87B21"/>
    <w:rsid w:val="00A87BC3"/>
    <w:rsid w:val="00A903EA"/>
    <w:rsid w:val="00A9048A"/>
    <w:rsid w:val="00A90CA8"/>
    <w:rsid w:val="00A90CCD"/>
    <w:rsid w:val="00A911F0"/>
    <w:rsid w:val="00A91F9D"/>
    <w:rsid w:val="00A921EC"/>
    <w:rsid w:val="00A92666"/>
    <w:rsid w:val="00A92760"/>
    <w:rsid w:val="00A92771"/>
    <w:rsid w:val="00A92A23"/>
    <w:rsid w:val="00A92E36"/>
    <w:rsid w:val="00A92E7A"/>
    <w:rsid w:val="00A93862"/>
    <w:rsid w:val="00A93D0A"/>
    <w:rsid w:val="00A93E51"/>
    <w:rsid w:val="00A94EBD"/>
    <w:rsid w:val="00A95914"/>
    <w:rsid w:val="00A95A4F"/>
    <w:rsid w:val="00A95EA8"/>
    <w:rsid w:val="00A9609B"/>
    <w:rsid w:val="00A965F6"/>
    <w:rsid w:val="00A9665A"/>
    <w:rsid w:val="00A96C27"/>
    <w:rsid w:val="00A973F1"/>
    <w:rsid w:val="00A97712"/>
    <w:rsid w:val="00A977E4"/>
    <w:rsid w:val="00A97B85"/>
    <w:rsid w:val="00A97F7A"/>
    <w:rsid w:val="00AA0003"/>
    <w:rsid w:val="00AA0721"/>
    <w:rsid w:val="00AA07FD"/>
    <w:rsid w:val="00AA0BBA"/>
    <w:rsid w:val="00AA1335"/>
    <w:rsid w:val="00AA1675"/>
    <w:rsid w:val="00AA1FBA"/>
    <w:rsid w:val="00AA25ED"/>
    <w:rsid w:val="00AA2A0C"/>
    <w:rsid w:val="00AA2FC0"/>
    <w:rsid w:val="00AA357C"/>
    <w:rsid w:val="00AA3F54"/>
    <w:rsid w:val="00AA3FBA"/>
    <w:rsid w:val="00AA4507"/>
    <w:rsid w:val="00AA5139"/>
    <w:rsid w:val="00AA5279"/>
    <w:rsid w:val="00AA528F"/>
    <w:rsid w:val="00AA57C4"/>
    <w:rsid w:val="00AA581E"/>
    <w:rsid w:val="00AA5838"/>
    <w:rsid w:val="00AA5B55"/>
    <w:rsid w:val="00AA5CC2"/>
    <w:rsid w:val="00AA5FA6"/>
    <w:rsid w:val="00AA65EA"/>
    <w:rsid w:val="00AA693F"/>
    <w:rsid w:val="00AA6B2F"/>
    <w:rsid w:val="00AA6C97"/>
    <w:rsid w:val="00AA6E77"/>
    <w:rsid w:val="00AA71FD"/>
    <w:rsid w:val="00AA7274"/>
    <w:rsid w:val="00AA72C8"/>
    <w:rsid w:val="00AA73BB"/>
    <w:rsid w:val="00AA7FB0"/>
    <w:rsid w:val="00AB061B"/>
    <w:rsid w:val="00AB06C4"/>
    <w:rsid w:val="00AB06CB"/>
    <w:rsid w:val="00AB071B"/>
    <w:rsid w:val="00AB0DF2"/>
    <w:rsid w:val="00AB0E92"/>
    <w:rsid w:val="00AB1140"/>
    <w:rsid w:val="00AB1E07"/>
    <w:rsid w:val="00AB2452"/>
    <w:rsid w:val="00AB24F1"/>
    <w:rsid w:val="00AB2531"/>
    <w:rsid w:val="00AB2AA1"/>
    <w:rsid w:val="00AB2AAF"/>
    <w:rsid w:val="00AB2B74"/>
    <w:rsid w:val="00AB2BC5"/>
    <w:rsid w:val="00AB397C"/>
    <w:rsid w:val="00AB3C41"/>
    <w:rsid w:val="00AB3F52"/>
    <w:rsid w:val="00AB4799"/>
    <w:rsid w:val="00AB4983"/>
    <w:rsid w:val="00AB4D14"/>
    <w:rsid w:val="00AB5163"/>
    <w:rsid w:val="00AB58F4"/>
    <w:rsid w:val="00AB6E40"/>
    <w:rsid w:val="00AB7171"/>
    <w:rsid w:val="00AB736A"/>
    <w:rsid w:val="00AB7534"/>
    <w:rsid w:val="00AB77D6"/>
    <w:rsid w:val="00AB791D"/>
    <w:rsid w:val="00AB79B5"/>
    <w:rsid w:val="00AB7BB0"/>
    <w:rsid w:val="00AB7E52"/>
    <w:rsid w:val="00AC013A"/>
    <w:rsid w:val="00AC0650"/>
    <w:rsid w:val="00AC0C40"/>
    <w:rsid w:val="00AC0C50"/>
    <w:rsid w:val="00AC0FBC"/>
    <w:rsid w:val="00AC100C"/>
    <w:rsid w:val="00AC115A"/>
    <w:rsid w:val="00AC1375"/>
    <w:rsid w:val="00AC140C"/>
    <w:rsid w:val="00AC18AB"/>
    <w:rsid w:val="00AC1C9C"/>
    <w:rsid w:val="00AC1CB8"/>
    <w:rsid w:val="00AC1E34"/>
    <w:rsid w:val="00AC206B"/>
    <w:rsid w:val="00AC2479"/>
    <w:rsid w:val="00AC254D"/>
    <w:rsid w:val="00AC2AFE"/>
    <w:rsid w:val="00AC2EC4"/>
    <w:rsid w:val="00AC3552"/>
    <w:rsid w:val="00AC3754"/>
    <w:rsid w:val="00AC3D32"/>
    <w:rsid w:val="00AC45E1"/>
    <w:rsid w:val="00AC4854"/>
    <w:rsid w:val="00AC5000"/>
    <w:rsid w:val="00AC5005"/>
    <w:rsid w:val="00AC5055"/>
    <w:rsid w:val="00AC56FB"/>
    <w:rsid w:val="00AC57F3"/>
    <w:rsid w:val="00AC5959"/>
    <w:rsid w:val="00AC5A85"/>
    <w:rsid w:val="00AC5EEC"/>
    <w:rsid w:val="00AC66FC"/>
    <w:rsid w:val="00AC699F"/>
    <w:rsid w:val="00AC7297"/>
    <w:rsid w:val="00AC7771"/>
    <w:rsid w:val="00AC7A25"/>
    <w:rsid w:val="00AC7A26"/>
    <w:rsid w:val="00AC7B35"/>
    <w:rsid w:val="00AD0078"/>
    <w:rsid w:val="00AD02E7"/>
    <w:rsid w:val="00AD0334"/>
    <w:rsid w:val="00AD0765"/>
    <w:rsid w:val="00AD076D"/>
    <w:rsid w:val="00AD09DA"/>
    <w:rsid w:val="00AD1272"/>
    <w:rsid w:val="00AD17C9"/>
    <w:rsid w:val="00AD1C4F"/>
    <w:rsid w:val="00AD2034"/>
    <w:rsid w:val="00AD2395"/>
    <w:rsid w:val="00AD266F"/>
    <w:rsid w:val="00AD26FC"/>
    <w:rsid w:val="00AD27E2"/>
    <w:rsid w:val="00AD297A"/>
    <w:rsid w:val="00AD2A78"/>
    <w:rsid w:val="00AD2E7A"/>
    <w:rsid w:val="00AD343C"/>
    <w:rsid w:val="00AD35ED"/>
    <w:rsid w:val="00AD3708"/>
    <w:rsid w:val="00AD396D"/>
    <w:rsid w:val="00AD3A1D"/>
    <w:rsid w:val="00AD3CF0"/>
    <w:rsid w:val="00AD4617"/>
    <w:rsid w:val="00AD466F"/>
    <w:rsid w:val="00AD4ECC"/>
    <w:rsid w:val="00AD53CA"/>
    <w:rsid w:val="00AD54EA"/>
    <w:rsid w:val="00AD57B1"/>
    <w:rsid w:val="00AD5823"/>
    <w:rsid w:val="00AD5B43"/>
    <w:rsid w:val="00AD5F4F"/>
    <w:rsid w:val="00AD62FB"/>
    <w:rsid w:val="00AD697F"/>
    <w:rsid w:val="00AD745D"/>
    <w:rsid w:val="00AD7678"/>
    <w:rsid w:val="00AD7BBD"/>
    <w:rsid w:val="00AD7D4A"/>
    <w:rsid w:val="00AE038B"/>
    <w:rsid w:val="00AE052B"/>
    <w:rsid w:val="00AE074C"/>
    <w:rsid w:val="00AE0CDC"/>
    <w:rsid w:val="00AE1323"/>
    <w:rsid w:val="00AE1376"/>
    <w:rsid w:val="00AE150E"/>
    <w:rsid w:val="00AE162D"/>
    <w:rsid w:val="00AE180B"/>
    <w:rsid w:val="00AE1D23"/>
    <w:rsid w:val="00AE285A"/>
    <w:rsid w:val="00AE33D3"/>
    <w:rsid w:val="00AE359E"/>
    <w:rsid w:val="00AE3B74"/>
    <w:rsid w:val="00AE44CE"/>
    <w:rsid w:val="00AE48F1"/>
    <w:rsid w:val="00AE4B1D"/>
    <w:rsid w:val="00AE4B59"/>
    <w:rsid w:val="00AE52A3"/>
    <w:rsid w:val="00AE52DF"/>
    <w:rsid w:val="00AE5390"/>
    <w:rsid w:val="00AE58BA"/>
    <w:rsid w:val="00AE5C04"/>
    <w:rsid w:val="00AE5C27"/>
    <w:rsid w:val="00AE5CDE"/>
    <w:rsid w:val="00AE5DDE"/>
    <w:rsid w:val="00AE642E"/>
    <w:rsid w:val="00AE6918"/>
    <w:rsid w:val="00AE6D17"/>
    <w:rsid w:val="00AE75C3"/>
    <w:rsid w:val="00AE77B5"/>
    <w:rsid w:val="00AE7A4E"/>
    <w:rsid w:val="00AE7B4D"/>
    <w:rsid w:val="00AE7B6B"/>
    <w:rsid w:val="00AE7F4A"/>
    <w:rsid w:val="00AF0185"/>
    <w:rsid w:val="00AF0331"/>
    <w:rsid w:val="00AF059D"/>
    <w:rsid w:val="00AF0D06"/>
    <w:rsid w:val="00AF0DBC"/>
    <w:rsid w:val="00AF0FD7"/>
    <w:rsid w:val="00AF1001"/>
    <w:rsid w:val="00AF11EC"/>
    <w:rsid w:val="00AF12B8"/>
    <w:rsid w:val="00AF13E8"/>
    <w:rsid w:val="00AF178B"/>
    <w:rsid w:val="00AF1826"/>
    <w:rsid w:val="00AF19B8"/>
    <w:rsid w:val="00AF1F53"/>
    <w:rsid w:val="00AF2174"/>
    <w:rsid w:val="00AF2240"/>
    <w:rsid w:val="00AF244E"/>
    <w:rsid w:val="00AF25F6"/>
    <w:rsid w:val="00AF269C"/>
    <w:rsid w:val="00AF296F"/>
    <w:rsid w:val="00AF29CD"/>
    <w:rsid w:val="00AF37DC"/>
    <w:rsid w:val="00AF3868"/>
    <w:rsid w:val="00AF41BA"/>
    <w:rsid w:val="00AF4396"/>
    <w:rsid w:val="00AF440F"/>
    <w:rsid w:val="00AF44D9"/>
    <w:rsid w:val="00AF48B0"/>
    <w:rsid w:val="00AF4C3D"/>
    <w:rsid w:val="00AF5021"/>
    <w:rsid w:val="00AF53E0"/>
    <w:rsid w:val="00AF553D"/>
    <w:rsid w:val="00AF571B"/>
    <w:rsid w:val="00AF5875"/>
    <w:rsid w:val="00AF5931"/>
    <w:rsid w:val="00AF5F19"/>
    <w:rsid w:val="00AF6508"/>
    <w:rsid w:val="00AF6588"/>
    <w:rsid w:val="00AF6930"/>
    <w:rsid w:val="00AF7059"/>
    <w:rsid w:val="00AF721E"/>
    <w:rsid w:val="00AF780C"/>
    <w:rsid w:val="00AF7B6A"/>
    <w:rsid w:val="00AF7BE2"/>
    <w:rsid w:val="00AF7DAC"/>
    <w:rsid w:val="00B00633"/>
    <w:rsid w:val="00B00652"/>
    <w:rsid w:val="00B00F2E"/>
    <w:rsid w:val="00B010FE"/>
    <w:rsid w:val="00B01390"/>
    <w:rsid w:val="00B01D10"/>
    <w:rsid w:val="00B01E56"/>
    <w:rsid w:val="00B02CBC"/>
    <w:rsid w:val="00B0382C"/>
    <w:rsid w:val="00B03857"/>
    <w:rsid w:val="00B038CC"/>
    <w:rsid w:val="00B0393E"/>
    <w:rsid w:val="00B03A95"/>
    <w:rsid w:val="00B03B6C"/>
    <w:rsid w:val="00B03BD7"/>
    <w:rsid w:val="00B040E2"/>
    <w:rsid w:val="00B04D73"/>
    <w:rsid w:val="00B0538D"/>
    <w:rsid w:val="00B055C2"/>
    <w:rsid w:val="00B056D0"/>
    <w:rsid w:val="00B05CF1"/>
    <w:rsid w:val="00B05D5E"/>
    <w:rsid w:val="00B06081"/>
    <w:rsid w:val="00B06592"/>
    <w:rsid w:val="00B072B4"/>
    <w:rsid w:val="00B078D6"/>
    <w:rsid w:val="00B07A5F"/>
    <w:rsid w:val="00B07BDF"/>
    <w:rsid w:val="00B07DD0"/>
    <w:rsid w:val="00B10594"/>
    <w:rsid w:val="00B1071F"/>
    <w:rsid w:val="00B10782"/>
    <w:rsid w:val="00B10855"/>
    <w:rsid w:val="00B10A39"/>
    <w:rsid w:val="00B10F5B"/>
    <w:rsid w:val="00B10F7C"/>
    <w:rsid w:val="00B116F2"/>
    <w:rsid w:val="00B11B8B"/>
    <w:rsid w:val="00B11F93"/>
    <w:rsid w:val="00B120FF"/>
    <w:rsid w:val="00B12565"/>
    <w:rsid w:val="00B12961"/>
    <w:rsid w:val="00B13487"/>
    <w:rsid w:val="00B135C9"/>
    <w:rsid w:val="00B138D5"/>
    <w:rsid w:val="00B13DFC"/>
    <w:rsid w:val="00B13E87"/>
    <w:rsid w:val="00B13F5A"/>
    <w:rsid w:val="00B143BD"/>
    <w:rsid w:val="00B1480F"/>
    <w:rsid w:val="00B14DC0"/>
    <w:rsid w:val="00B15032"/>
    <w:rsid w:val="00B152A6"/>
    <w:rsid w:val="00B153FF"/>
    <w:rsid w:val="00B15476"/>
    <w:rsid w:val="00B15553"/>
    <w:rsid w:val="00B1567D"/>
    <w:rsid w:val="00B15B23"/>
    <w:rsid w:val="00B15BC2"/>
    <w:rsid w:val="00B15FDE"/>
    <w:rsid w:val="00B1607B"/>
    <w:rsid w:val="00B1686F"/>
    <w:rsid w:val="00B169AD"/>
    <w:rsid w:val="00B17C53"/>
    <w:rsid w:val="00B17EFF"/>
    <w:rsid w:val="00B206F5"/>
    <w:rsid w:val="00B2083A"/>
    <w:rsid w:val="00B2098A"/>
    <w:rsid w:val="00B2101F"/>
    <w:rsid w:val="00B2111C"/>
    <w:rsid w:val="00B21459"/>
    <w:rsid w:val="00B2152F"/>
    <w:rsid w:val="00B217D2"/>
    <w:rsid w:val="00B218A0"/>
    <w:rsid w:val="00B21A35"/>
    <w:rsid w:val="00B21B0C"/>
    <w:rsid w:val="00B21B8A"/>
    <w:rsid w:val="00B21E23"/>
    <w:rsid w:val="00B224DF"/>
    <w:rsid w:val="00B22595"/>
    <w:rsid w:val="00B229DB"/>
    <w:rsid w:val="00B22FDD"/>
    <w:rsid w:val="00B234F3"/>
    <w:rsid w:val="00B23924"/>
    <w:rsid w:val="00B23A94"/>
    <w:rsid w:val="00B23C43"/>
    <w:rsid w:val="00B23D7F"/>
    <w:rsid w:val="00B2412A"/>
    <w:rsid w:val="00B2435C"/>
    <w:rsid w:val="00B24770"/>
    <w:rsid w:val="00B24BC2"/>
    <w:rsid w:val="00B24D3C"/>
    <w:rsid w:val="00B25424"/>
    <w:rsid w:val="00B25594"/>
    <w:rsid w:val="00B259A3"/>
    <w:rsid w:val="00B259B1"/>
    <w:rsid w:val="00B25D83"/>
    <w:rsid w:val="00B25F1C"/>
    <w:rsid w:val="00B26250"/>
    <w:rsid w:val="00B26275"/>
    <w:rsid w:val="00B26457"/>
    <w:rsid w:val="00B26981"/>
    <w:rsid w:val="00B26B44"/>
    <w:rsid w:val="00B26B56"/>
    <w:rsid w:val="00B272D9"/>
    <w:rsid w:val="00B274B1"/>
    <w:rsid w:val="00B27B87"/>
    <w:rsid w:val="00B27D52"/>
    <w:rsid w:val="00B27FF9"/>
    <w:rsid w:val="00B30F8B"/>
    <w:rsid w:val="00B31009"/>
    <w:rsid w:val="00B311DF"/>
    <w:rsid w:val="00B315B1"/>
    <w:rsid w:val="00B3165E"/>
    <w:rsid w:val="00B319D1"/>
    <w:rsid w:val="00B31A62"/>
    <w:rsid w:val="00B31B28"/>
    <w:rsid w:val="00B31B64"/>
    <w:rsid w:val="00B32027"/>
    <w:rsid w:val="00B320A7"/>
    <w:rsid w:val="00B320FA"/>
    <w:rsid w:val="00B3238F"/>
    <w:rsid w:val="00B329E8"/>
    <w:rsid w:val="00B32AAD"/>
    <w:rsid w:val="00B334CE"/>
    <w:rsid w:val="00B337EC"/>
    <w:rsid w:val="00B33D6E"/>
    <w:rsid w:val="00B34018"/>
    <w:rsid w:val="00B34156"/>
    <w:rsid w:val="00B345DE"/>
    <w:rsid w:val="00B348F2"/>
    <w:rsid w:val="00B34960"/>
    <w:rsid w:val="00B34B89"/>
    <w:rsid w:val="00B35284"/>
    <w:rsid w:val="00B3565E"/>
    <w:rsid w:val="00B358A8"/>
    <w:rsid w:val="00B3595E"/>
    <w:rsid w:val="00B35B84"/>
    <w:rsid w:val="00B3609D"/>
    <w:rsid w:val="00B3755C"/>
    <w:rsid w:val="00B377C8"/>
    <w:rsid w:val="00B37C52"/>
    <w:rsid w:val="00B37D02"/>
    <w:rsid w:val="00B37E4D"/>
    <w:rsid w:val="00B40285"/>
    <w:rsid w:val="00B40428"/>
    <w:rsid w:val="00B40553"/>
    <w:rsid w:val="00B4087B"/>
    <w:rsid w:val="00B41090"/>
    <w:rsid w:val="00B412A5"/>
    <w:rsid w:val="00B41859"/>
    <w:rsid w:val="00B41860"/>
    <w:rsid w:val="00B41AE4"/>
    <w:rsid w:val="00B41C24"/>
    <w:rsid w:val="00B41C7E"/>
    <w:rsid w:val="00B41C88"/>
    <w:rsid w:val="00B41F06"/>
    <w:rsid w:val="00B42043"/>
    <w:rsid w:val="00B42051"/>
    <w:rsid w:val="00B42099"/>
    <w:rsid w:val="00B4218A"/>
    <w:rsid w:val="00B42207"/>
    <w:rsid w:val="00B42448"/>
    <w:rsid w:val="00B42B06"/>
    <w:rsid w:val="00B42B77"/>
    <w:rsid w:val="00B42F39"/>
    <w:rsid w:val="00B4313F"/>
    <w:rsid w:val="00B436E6"/>
    <w:rsid w:val="00B43D0A"/>
    <w:rsid w:val="00B44C20"/>
    <w:rsid w:val="00B44D75"/>
    <w:rsid w:val="00B45168"/>
    <w:rsid w:val="00B451E8"/>
    <w:rsid w:val="00B4540F"/>
    <w:rsid w:val="00B45481"/>
    <w:rsid w:val="00B4557D"/>
    <w:rsid w:val="00B459E8"/>
    <w:rsid w:val="00B46564"/>
    <w:rsid w:val="00B46DC5"/>
    <w:rsid w:val="00B47988"/>
    <w:rsid w:val="00B47BC0"/>
    <w:rsid w:val="00B47C87"/>
    <w:rsid w:val="00B47C97"/>
    <w:rsid w:val="00B47DBF"/>
    <w:rsid w:val="00B47E00"/>
    <w:rsid w:val="00B50003"/>
    <w:rsid w:val="00B5119E"/>
    <w:rsid w:val="00B51A3D"/>
    <w:rsid w:val="00B52557"/>
    <w:rsid w:val="00B52816"/>
    <w:rsid w:val="00B5294C"/>
    <w:rsid w:val="00B52E3E"/>
    <w:rsid w:val="00B52FFA"/>
    <w:rsid w:val="00B542AE"/>
    <w:rsid w:val="00B543B3"/>
    <w:rsid w:val="00B543DC"/>
    <w:rsid w:val="00B54D4B"/>
    <w:rsid w:val="00B54DF5"/>
    <w:rsid w:val="00B5582E"/>
    <w:rsid w:val="00B56390"/>
    <w:rsid w:val="00B5654B"/>
    <w:rsid w:val="00B56975"/>
    <w:rsid w:val="00B56DBC"/>
    <w:rsid w:val="00B56E0A"/>
    <w:rsid w:val="00B57034"/>
    <w:rsid w:val="00B57421"/>
    <w:rsid w:val="00B5746F"/>
    <w:rsid w:val="00B57967"/>
    <w:rsid w:val="00B57D1E"/>
    <w:rsid w:val="00B60463"/>
    <w:rsid w:val="00B6047E"/>
    <w:rsid w:val="00B6050D"/>
    <w:rsid w:val="00B6063B"/>
    <w:rsid w:val="00B60775"/>
    <w:rsid w:val="00B607C2"/>
    <w:rsid w:val="00B609A0"/>
    <w:rsid w:val="00B60D6A"/>
    <w:rsid w:val="00B60F3E"/>
    <w:rsid w:val="00B617B4"/>
    <w:rsid w:val="00B61826"/>
    <w:rsid w:val="00B61AAB"/>
    <w:rsid w:val="00B61BAF"/>
    <w:rsid w:val="00B61D04"/>
    <w:rsid w:val="00B61D45"/>
    <w:rsid w:val="00B62893"/>
    <w:rsid w:val="00B62BED"/>
    <w:rsid w:val="00B62E56"/>
    <w:rsid w:val="00B62F35"/>
    <w:rsid w:val="00B633B1"/>
    <w:rsid w:val="00B635A3"/>
    <w:rsid w:val="00B637E7"/>
    <w:rsid w:val="00B63897"/>
    <w:rsid w:val="00B63E32"/>
    <w:rsid w:val="00B63EDF"/>
    <w:rsid w:val="00B64495"/>
    <w:rsid w:val="00B64613"/>
    <w:rsid w:val="00B64BF0"/>
    <w:rsid w:val="00B655AF"/>
    <w:rsid w:val="00B65958"/>
    <w:rsid w:val="00B65D83"/>
    <w:rsid w:val="00B65FFD"/>
    <w:rsid w:val="00B662E5"/>
    <w:rsid w:val="00B663A2"/>
    <w:rsid w:val="00B66469"/>
    <w:rsid w:val="00B664E7"/>
    <w:rsid w:val="00B6689C"/>
    <w:rsid w:val="00B66B0F"/>
    <w:rsid w:val="00B66B32"/>
    <w:rsid w:val="00B6762B"/>
    <w:rsid w:val="00B67E09"/>
    <w:rsid w:val="00B67E3B"/>
    <w:rsid w:val="00B70770"/>
    <w:rsid w:val="00B70B4C"/>
    <w:rsid w:val="00B70F68"/>
    <w:rsid w:val="00B71359"/>
    <w:rsid w:val="00B713E9"/>
    <w:rsid w:val="00B71666"/>
    <w:rsid w:val="00B71D63"/>
    <w:rsid w:val="00B71DA7"/>
    <w:rsid w:val="00B721E9"/>
    <w:rsid w:val="00B7223B"/>
    <w:rsid w:val="00B72626"/>
    <w:rsid w:val="00B728B9"/>
    <w:rsid w:val="00B72D3F"/>
    <w:rsid w:val="00B730B0"/>
    <w:rsid w:val="00B7317D"/>
    <w:rsid w:val="00B73D46"/>
    <w:rsid w:val="00B73D96"/>
    <w:rsid w:val="00B746AB"/>
    <w:rsid w:val="00B748FE"/>
    <w:rsid w:val="00B74AB2"/>
    <w:rsid w:val="00B74C10"/>
    <w:rsid w:val="00B754BF"/>
    <w:rsid w:val="00B75547"/>
    <w:rsid w:val="00B755EF"/>
    <w:rsid w:val="00B758C2"/>
    <w:rsid w:val="00B75F15"/>
    <w:rsid w:val="00B75F2C"/>
    <w:rsid w:val="00B761C8"/>
    <w:rsid w:val="00B762F0"/>
    <w:rsid w:val="00B76696"/>
    <w:rsid w:val="00B7670A"/>
    <w:rsid w:val="00B77B5A"/>
    <w:rsid w:val="00B80554"/>
    <w:rsid w:val="00B80719"/>
    <w:rsid w:val="00B80ACF"/>
    <w:rsid w:val="00B80C37"/>
    <w:rsid w:val="00B80D7D"/>
    <w:rsid w:val="00B80F96"/>
    <w:rsid w:val="00B81891"/>
    <w:rsid w:val="00B81B39"/>
    <w:rsid w:val="00B820B4"/>
    <w:rsid w:val="00B82402"/>
    <w:rsid w:val="00B82784"/>
    <w:rsid w:val="00B82834"/>
    <w:rsid w:val="00B82B35"/>
    <w:rsid w:val="00B83C6B"/>
    <w:rsid w:val="00B83C72"/>
    <w:rsid w:val="00B83D49"/>
    <w:rsid w:val="00B83DFD"/>
    <w:rsid w:val="00B84048"/>
    <w:rsid w:val="00B844EE"/>
    <w:rsid w:val="00B8470A"/>
    <w:rsid w:val="00B848D1"/>
    <w:rsid w:val="00B848FD"/>
    <w:rsid w:val="00B84935"/>
    <w:rsid w:val="00B849F7"/>
    <w:rsid w:val="00B8523C"/>
    <w:rsid w:val="00B85263"/>
    <w:rsid w:val="00B86CDD"/>
    <w:rsid w:val="00B86DD1"/>
    <w:rsid w:val="00B86F0C"/>
    <w:rsid w:val="00B8710E"/>
    <w:rsid w:val="00B87855"/>
    <w:rsid w:val="00B87940"/>
    <w:rsid w:val="00B87C17"/>
    <w:rsid w:val="00B87DE1"/>
    <w:rsid w:val="00B90163"/>
    <w:rsid w:val="00B90CBA"/>
    <w:rsid w:val="00B91262"/>
    <w:rsid w:val="00B913B7"/>
    <w:rsid w:val="00B91622"/>
    <w:rsid w:val="00B919B9"/>
    <w:rsid w:val="00B91A99"/>
    <w:rsid w:val="00B922F9"/>
    <w:rsid w:val="00B924A9"/>
    <w:rsid w:val="00B92E8F"/>
    <w:rsid w:val="00B9337A"/>
    <w:rsid w:val="00B93773"/>
    <w:rsid w:val="00B93C5D"/>
    <w:rsid w:val="00B93D77"/>
    <w:rsid w:val="00B93DAD"/>
    <w:rsid w:val="00B94B09"/>
    <w:rsid w:val="00B95B4F"/>
    <w:rsid w:val="00B95CA7"/>
    <w:rsid w:val="00B95EF5"/>
    <w:rsid w:val="00B960C6"/>
    <w:rsid w:val="00B96A11"/>
    <w:rsid w:val="00B96AA3"/>
    <w:rsid w:val="00B96DC9"/>
    <w:rsid w:val="00B97B34"/>
    <w:rsid w:val="00B97C87"/>
    <w:rsid w:val="00BA035E"/>
    <w:rsid w:val="00BA0842"/>
    <w:rsid w:val="00BA0C63"/>
    <w:rsid w:val="00BA0F6E"/>
    <w:rsid w:val="00BA11D3"/>
    <w:rsid w:val="00BA15BB"/>
    <w:rsid w:val="00BA1F59"/>
    <w:rsid w:val="00BA27F0"/>
    <w:rsid w:val="00BA2827"/>
    <w:rsid w:val="00BA2B6A"/>
    <w:rsid w:val="00BA34A2"/>
    <w:rsid w:val="00BA381D"/>
    <w:rsid w:val="00BA38C2"/>
    <w:rsid w:val="00BA3986"/>
    <w:rsid w:val="00BA3AD2"/>
    <w:rsid w:val="00BA3BD8"/>
    <w:rsid w:val="00BA3DBB"/>
    <w:rsid w:val="00BA4643"/>
    <w:rsid w:val="00BA47C6"/>
    <w:rsid w:val="00BA48CD"/>
    <w:rsid w:val="00BA5496"/>
    <w:rsid w:val="00BA554B"/>
    <w:rsid w:val="00BA587F"/>
    <w:rsid w:val="00BA5A24"/>
    <w:rsid w:val="00BA5E44"/>
    <w:rsid w:val="00BA61D6"/>
    <w:rsid w:val="00BA645F"/>
    <w:rsid w:val="00BA69A0"/>
    <w:rsid w:val="00BA6EFE"/>
    <w:rsid w:val="00BA71A4"/>
    <w:rsid w:val="00BA7A30"/>
    <w:rsid w:val="00BA7D70"/>
    <w:rsid w:val="00BA7EC0"/>
    <w:rsid w:val="00BB01DD"/>
    <w:rsid w:val="00BB049D"/>
    <w:rsid w:val="00BB06AA"/>
    <w:rsid w:val="00BB0886"/>
    <w:rsid w:val="00BB0972"/>
    <w:rsid w:val="00BB0B80"/>
    <w:rsid w:val="00BB1041"/>
    <w:rsid w:val="00BB1495"/>
    <w:rsid w:val="00BB18E1"/>
    <w:rsid w:val="00BB2297"/>
    <w:rsid w:val="00BB2392"/>
    <w:rsid w:val="00BB295C"/>
    <w:rsid w:val="00BB3A36"/>
    <w:rsid w:val="00BB3D91"/>
    <w:rsid w:val="00BB3DF6"/>
    <w:rsid w:val="00BB3E38"/>
    <w:rsid w:val="00BB3EF8"/>
    <w:rsid w:val="00BB48BC"/>
    <w:rsid w:val="00BB4E8B"/>
    <w:rsid w:val="00BB4FEE"/>
    <w:rsid w:val="00BB50F5"/>
    <w:rsid w:val="00BB5695"/>
    <w:rsid w:val="00BB5AE6"/>
    <w:rsid w:val="00BB5B53"/>
    <w:rsid w:val="00BB5C93"/>
    <w:rsid w:val="00BB62B2"/>
    <w:rsid w:val="00BB64DA"/>
    <w:rsid w:val="00BB6B9A"/>
    <w:rsid w:val="00BB6F11"/>
    <w:rsid w:val="00BB721A"/>
    <w:rsid w:val="00BB78BF"/>
    <w:rsid w:val="00BC02C6"/>
    <w:rsid w:val="00BC0392"/>
    <w:rsid w:val="00BC07B2"/>
    <w:rsid w:val="00BC0F0D"/>
    <w:rsid w:val="00BC11B5"/>
    <w:rsid w:val="00BC11BB"/>
    <w:rsid w:val="00BC1210"/>
    <w:rsid w:val="00BC14AF"/>
    <w:rsid w:val="00BC16F5"/>
    <w:rsid w:val="00BC17CB"/>
    <w:rsid w:val="00BC1B2B"/>
    <w:rsid w:val="00BC25C9"/>
    <w:rsid w:val="00BC260D"/>
    <w:rsid w:val="00BC27D8"/>
    <w:rsid w:val="00BC3349"/>
    <w:rsid w:val="00BC380E"/>
    <w:rsid w:val="00BC3A29"/>
    <w:rsid w:val="00BC3ECF"/>
    <w:rsid w:val="00BC3F10"/>
    <w:rsid w:val="00BC3F21"/>
    <w:rsid w:val="00BC4220"/>
    <w:rsid w:val="00BC429E"/>
    <w:rsid w:val="00BC42BD"/>
    <w:rsid w:val="00BC4454"/>
    <w:rsid w:val="00BC48E6"/>
    <w:rsid w:val="00BC4945"/>
    <w:rsid w:val="00BC4FEA"/>
    <w:rsid w:val="00BC50B1"/>
    <w:rsid w:val="00BC56E8"/>
    <w:rsid w:val="00BC5F5D"/>
    <w:rsid w:val="00BC6019"/>
    <w:rsid w:val="00BC6353"/>
    <w:rsid w:val="00BC68F7"/>
    <w:rsid w:val="00BC6F3A"/>
    <w:rsid w:val="00BC6FBF"/>
    <w:rsid w:val="00BC72DC"/>
    <w:rsid w:val="00BC7625"/>
    <w:rsid w:val="00BD00F0"/>
    <w:rsid w:val="00BD0293"/>
    <w:rsid w:val="00BD06CE"/>
    <w:rsid w:val="00BD06DB"/>
    <w:rsid w:val="00BD06F9"/>
    <w:rsid w:val="00BD0B38"/>
    <w:rsid w:val="00BD12E6"/>
    <w:rsid w:val="00BD15FC"/>
    <w:rsid w:val="00BD1F63"/>
    <w:rsid w:val="00BD1FD0"/>
    <w:rsid w:val="00BD26D8"/>
    <w:rsid w:val="00BD2709"/>
    <w:rsid w:val="00BD298F"/>
    <w:rsid w:val="00BD2E48"/>
    <w:rsid w:val="00BD2FE0"/>
    <w:rsid w:val="00BD35F3"/>
    <w:rsid w:val="00BD3707"/>
    <w:rsid w:val="00BD3801"/>
    <w:rsid w:val="00BD3911"/>
    <w:rsid w:val="00BD3CEE"/>
    <w:rsid w:val="00BD3D3F"/>
    <w:rsid w:val="00BD43BF"/>
    <w:rsid w:val="00BD4651"/>
    <w:rsid w:val="00BD48E6"/>
    <w:rsid w:val="00BD4DA8"/>
    <w:rsid w:val="00BD5126"/>
    <w:rsid w:val="00BD51B6"/>
    <w:rsid w:val="00BD5251"/>
    <w:rsid w:val="00BD526A"/>
    <w:rsid w:val="00BD53A3"/>
    <w:rsid w:val="00BD54A9"/>
    <w:rsid w:val="00BD5935"/>
    <w:rsid w:val="00BD5C48"/>
    <w:rsid w:val="00BD65C5"/>
    <w:rsid w:val="00BD6AE9"/>
    <w:rsid w:val="00BD6F84"/>
    <w:rsid w:val="00BD760E"/>
    <w:rsid w:val="00BD761F"/>
    <w:rsid w:val="00BD7A8B"/>
    <w:rsid w:val="00BE03F4"/>
    <w:rsid w:val="00BE0E44"/>
    <w:rsid w:val="00BE1198"/>
    <w:rsid w:val="00BE16C1"/>
    <w:rsid w:val="00BE171B"/>
    <w:rsid w:val="00BE1870"/>
    <w:rsid w:val="00BE1B1C"/>
    <w:rsid w:val="00BE24C3"/>
    <w:rsid w:val="00BE24D1"/>
    <w:rsid w:val="00BE31A6"/>
    <w:rsid w:val="00BE3260"/>
    <w:rsid w:val="00BE3CE7"/>
    <w:rsid w:val="00BE4291"/>
    <w:rsid w:val="00BE469A"/>
    <w:rsid w:val="00BE4975"/>
    <w:rsid w:val="00BE4BCC"/>
    <w:rsid w:val="00BE54B4"/>
    <w:rsid w:val="00BE5913"/>
    <w:rsid w:val="00BE5925"/>
    <w:rsid w:val="00BE5E00"/>
    <w:rsid w:val="00BE6103"/>
    <w:rsid w:val="00BE64D5"/>
    <w:rsid w:val="00BE6AA1"/>
    <w:rsid w:val="00BE6AD7"/>
    <w:rsid w:val="00BE6DF3"/>
    <w:rsid w:val="00BE76D5"/>
    <w:rsid w:val="00BE7B17"/>
    <w:rsid w:val="00BE7C1C"/>
    <w:rsid w:val="00BF0004"/>
    <w:rsid w:val="00BF032F"/>
    <w:rsid w:val="00BF0564"/>
    <w:rsid w:val="00BF0ACA"/>
    <w:rsid w:val="00BF1062"/>
    <w:rsid w:val="00BF1526"/>
    <w:rsid w:val="00BF1782"/>
    <w:rsid w:val="00BF1B4D"/>
    <w:rsid w:val="00BF1D71"/>
    <w:rsid w:val="00BF1E14"/>
    <w:rsid w:val="00BF3879"/>
    <w:rsid w:val="00BF38A5"/>
    <w:rsid w:val="00BF3946"/>
    <w:rsid w:val="00BF3C41"/>
    <w:rsid w:val="00BF3CE0"/>
    <w:rsid w:val="00BF40DD"/>
    <w:rsid w:val="00BF4448"/>
    <w:rsid w:val="00BF4AF8"/>
    <w:rsid w:val="00BF4B91"/>
    <w:rsid w:val="00BF4E77"/>
    <w:rsid w:val="00BF59C3"/>
    <w:rsid w:val="00BF5A21"/>
    <w:rsid w:val="00BF5E45"/>
    <w:rsid w:val="00BF5FB1"/>
    <w:rsid w:val="00BF601C"/>
    <w:rsid w:val="00BF6625"/>
    <w:rsid w:val="00BF6AB8"/>
    <w:rsid w:val="00BF6C52"/>
    <w:rsid w:val="00BF6E27"/>
    <w:rsid w:val="00BF71C9"/>
    <w:rsid w:val="00C000D1"/>
    <w:rsid w:val="00C00539"/>
    <w:rsid w:val="00C0088C"/>
    <w:rsid w:val="00C00AC6"/>
    <w:rsid w:val="00C00F19"/>
    <w:rsid w:val="00C01247"/>
    <w:rsid w:val="00C0167E"/>
    <w:rsid w:val="00C01875"/>
    <w:rsid w:val="00C01C50"/>
    <w:rsid w:val="00C02CE1"/>
    <w:rsid w:val="00C02D96"/>
    <w:rsid w:val="00C02E6D"/>
    <w:rsid w:val="00C033C8"/>
    <w:rsid w:val="00C035A7"/>
    <w:rsid w:val="00C03B39"/>
    <w:rsid w:val="00C03C13"/>
    <w:rsid w:val="00C03D4D"/>
    <w:rsid w:val="00C03DBB"/>
    <w:rsid w:val="00C04039"/>
    <w:rsid w:val="00C0480A"/>
    <w:rsid w:val="00C04832"/>
    <w:rsid w:val="00C04EA4"/>
    <w:rsid w:val="00C04F8C"/>
    <w:rsid w:val="00C05298"/>
    <w:rsid w:val="00C0540E"/>
    <w:rsid w:val="00C059AF"/>
    <w:rsid w:val="00C05C97"/>
    <w:rsid w:val="00C060C1"/>
    <w:rsid w:val="00C06153"/>
    <w:rsid w:val="00C06273"/>
    <w:rsid w:val="00C063DF"/>
    <w:rsid w:val="00C06520"/>
    <w:rsid w:val="00C0739C"/>
    <w:rsid w:val="00C07416"/>
    <w:rsid w:val="00C07690"/>
    <w:rsid w:val="00C0777A"/>
    <w:rsid w:val="00C079B3"/>
    <w:rsid w:val="00C07BD4"/>
    <w:rsid w:val="00C07DBA"/>
    <w:rsid w:val="00C07E24"/>
    <w:rsid w:val="00C102FE"/>
    <w:rsid w:val="00C10909"/>
    <w:rsid w:val="00C10B52"/>
    <w:rsid w:val="00C111BA"/>
    <w:rsid w:val="00C11A43"/>
    <w:rsid w:val="00C11B1D"/>
    <w:rsid w:val="00C11D0A"/>
    <w:rsid w:val="00C11EAD"/>
    <w:rsid w:val="00C12287"/>
    <w:rsid w:val="00C12340"/>
    <w:rsid w:val="00C1271B"/>
    <w:rsid w:val="00C1283A"/>
    <w:rsid w:val="00C128C0"/>
    <w:rsid w:val="00C12BB8"/>
    <w:rsid w:val="00C13030"/>
    <w:rsid w:val="00C13079"/>
    <w:rsid w:val="00C134AC"/>
    <w:rsid w:val="00C1388A"/>
    <w:rsid w:val="00C13AB4"/>
    <w:rsid w:val="00C13E58"/>
    <w:rsid w:val="00C14373"/>
    <w:rsid w:val="00C144DE"/>
    <w:rsid w:val="00C147D3"/>
    <w:rsid w:val="00C14A26"/>
    <w:rsid w:val="00C14AA3"/>
    <w:rsid w:val="00C14DEC"/>
    <w:rsid w:val="00C14EB8"/>
    <w:rsid w:val="00C14FF6"/>
    <w:rsid w:val="00C15005"/>
    <w:rsid w:val="00C1531E"/>
    <w:rsid w:val="00C15415"/>
    <w:rsid w:val="00C15644"/>
    <w:rsid w:val="00C1578B"/>
    <w:rsid w:val="00C15819"/>
    <w:rsid w:val="00C15B4B"/>
    <w:rsid w:val="00C16152"/>
    <w:rsid w:val="00C16279"/>
    <w:rsid w:val="00C16A35"/>
    <w:rsid w:val="00C16DAD"/>
    <w:rsid w:val="00C16DEE"/>
    <w:rsid w:val="00C17017"/>
    <w:rsid w:val="00C17038"/>
    <w:rsid w:val="00C1729E"/>
    <w:rsid w:val="00C174DC"/>
    <w:rsid w:val="00C17543"/>
    <w:rsid w:val="00C17E47"/>
    <w:rsid w:val="00C200BF"/>
    <w:rsid w:val="00C201A4"/>
    <w:rsid w:val="00C202B6"/>
    <w:rsid w:val="00C2073C"/>
    <w:rsid w:val="00C20A64"/>
    <w:rsid w:val="00C21730"/>
    <w:rsid w:val="00C21FA3"/>
    <w:rsid w:val="00C22B9A"/>
    <w:rsid w:val="00C22E2D"/>
    <w:rsid w:val="00C22E86"/>
    <w:rsid w:val="00C232A3"/>
    <w:rsid w:val="00C233B4"/>
    <w:rsid w:val="00C23B3D"/>
    <w:rsid w:val="00C2415D"/>
    <w:rsid w:val="00C246FE"/>
    <w:rsid w:val="00C24960"/>
    <w:rsid w:val="00C24F26"/>
    <w:rsid w:val="00C24FB7"/>
    <w:rsid w:val="00C2501D"/>
    <w:rsid w:val="00C25066"/>
    <w:rsid w:val="00C2511B"/>
    <w:rsid w:val="00C25D80"/>
    <w:rsid w:val="00C26A49"/>
    <w:rsid w:val="00C26B02"/>
    <w:rsid w:val="00C26FDE"/>
    <w:rsid w:val="00C272CA"/>
    <w:rsid w:val="00C27773"/>
    <w:rsid w:val="00C27E4E"/>
    <w:rsid w:val="00C3038A"/>
    <w:rsid w:val="00C306D9"/>
    <w:rsid w:val="00C30761"/>
    <w:rsid w:val="00C309B3"/>
    <w:rsid w:val="00C3135A"/>
    <w:rsid w:val="00C3146E"/>
    <w:rsid w:val="00C314BF"/>
    <w:rsid w:val="00C3180F"/>
    <w:rsid w:val="00C321F8"/>
    <w:rsid w:val="00C32323"/>
    <w:rsid w:val="00C32366"/>
    <w:rsid w:val="00C32636"/>
    <w:rsid w:val="00C32A5E"/>
    <w:rsid w:val="00C32F1E"/>
    <w:rsid w:val="00C336A3"/>
    <w:rsid w:val="00C3375F"/>
    <w:rsid w:val="00C337AA"/>
    <w:rsid w:val="00C337DE"/>
    <w:rsid w:val="00C33D2B"/>
    <w:rsid w:val="00C33D66"/>
    <w:rsid w:val="00C33FBB"/>
    <w:rsid w:val="00C345A8"/>
    <w:rsid w:val="00C34C84"/>
    <w:rsid w:val="00C34E88"/>
    <w:rsid w:val="00C34F1D"/>
    <w:rsid w:val="00C34F8E"/>
    <w:rsid w:val="00C35457"/>
    <w:rsid w:val="00C35638"/>
    <w:rsid w:val="00C35928"/>
    <w:rsid w:val="00C359BF"/>
    <w:rsid w:val="00C35B4A"/>
    <w:rsid w:val="00C35CA3"/>
    <w:rsid w:val="00C35F57"/>
    <w:rsid w:val="00C35FA7"/>
    <w:rsid w:val="00C360B0"/>
    <w:rsid w:val="00C3627E"/>
    <w:rsid w:val="00C36694"/>
    <w:rsid w:val="00C36B86"/>
    <w:rsid w:val="00C36F87"/>
    <w:rsid w:val="00C375C7"/>
    <w:rsid w:val="00C37653"/>
    <w:rsid w:val="00C37939"/>
    <w:rsid w:val="00C3793C"/>
    <w:rsid w:val="00C379FF"/>
    <w:rsid w:val="00C37B9A"/>
    <w:rsid w:val="00C37C4B"/>
    <w:rsid w:val="00C37E66"/>
    <w:rsid w:val="00C40000"/>
    <w:rsid w:val="00C400F6"/>
    <w:rsid w:val="00C40134"/>
    <w:rsid w:val="00C40262"/>
    <w:rsid w:val="00C403DD"/>
    <w:rsid w:val="00C4054E"/>
    <w:rsid w:val="00C407EB"/>
    <w:rsid w:val="00C40D80"/>
    <w:rsid w:val="00C4133C"/>
    <w:rsid w:val="00C413BB"/>
    <w:rsid w:val="00C414B9"/>
    <w:rsid w:val="00C421A1"/>
    <w:rsid w:val="00C42A6A"/>
    <w:rsid w:val="00C42BAC"/>
    <w:rsid w:val="00C42BF1"/>
    <w:rsid w:val="00C42CAC"/>
    <w:rsid w:val="00C42F05"/>
    <w:rsid w:val="00C43055"/>
    <w:rsid w:val="00C43208"/>
    <w:rsid w:val="00C4338B"/>
    <w:rsid w:val="00C43985"/>
    <w:rsid w:val="00C43EBE"/>
    <w:rsid w:val="00C44634"/>
    <w:rsid w:val="00C4466D"/>
    <w:rsid w:val="00C4492F"/>
    <w:rsid w:val="00C454BB"/>
    <w:rsid w:val="00C4557B"/>
    <w:rsid w:val="00C458CA"/>
    <w:rsid w:val="00C45F8A"/>
    <w:rsid w:val="00C46273"/>
    <w:rsid w:val="00C46303"/>
    <w:rsid w:val="00C46E30"/>
    <w:rsid w:val="00C47682"/>
    <w:rsid w:val="00C47733"/>
    <w:rsid w:val="00C47F15"/>
    <w:rsid w:val="00C50612"/>
    <w:rsid w:val="00C508F3"/>
    <w:rsid w:val="00C509A6"/>
    <w:rsid w:val="00C50BAE"/>
    <w:rsid w:val="00C5116F"/>
    <w:rsid w:val="00C511E2"/>
    <w:rsid w:val="00C5122C"/>
    <w:rsid w:val="00C51682"/>
    <w:rsid w:val="00C519A0"/>
    <w:rsid w:val="00C52000"/>
    <w:rsid w:val="00C52AA6"/>
    <w:rsid w:val="00C52D70"/>
    <w:rsid w:val="00C531CD"/>
    <w:rsid w:val="00C536FB"/>
    <w:rsid w:val="00C538BA"/>
    <w:rsid w:val="00C55799"/>
    <w:rsid w:val="00C565D1"/>
    <w:rsid w:val="00C56707"/>
    <w:rsid w:val="00C56E52"/>
    <w:rsid w:val="00C57007"/>
    <w:rsid w:val="00C57713"/>
    <w:rsid w:val="00C57A20"/>
    <w:rsid w:val="00C57B3D"/>
    <w:rsid w:val="00C57BF9"/>
    <w:rsid w:val="00C60548"/>
    <w:rsid w:val="00C60B8D"/>
    <w:rsid w:val="00C610B0"/>
    <w:rsid w:val="00C613D0"/>
    <w:rsid w:val="00C61574"/>
    <w:rsid w:val="00C615B4"/>
    <w:rsid w:val="00C61796"/>
    <w:rsid w:val="00C61BC4"/>
    <w:rsid w:val="00C62189"/>
    <w:rsid w:val="00C62257"/>
    <w:rsid w:val="00C62514"/>
    <w:rsid w:val="00C62798"/>
    <w:rsid w:val="00C628CD"/>
    <w:rsid w:val="00C62B3B"/>
    <w:rsid w:val="00C62F33"/>
    <w:rsid w:val="00C630A4"/>
    <w:rsid w:val="00C63227"/>
    <w:rsid w:val="00C632F0"/>
    <w:rsid w:val="00C633BC"/>
    <w:rsid w:val="00C633DB"/>
    <w:rsid w:val="00C64072"/>
    <w:rsid w:val="00C645AD"/>
    <w:rsid w:val="00C64600"/>
    <w:rsid w:val="00C64A8E"/>
    <w:rsid w:val="00C64C77"/>
    <w:rsid w:val="00C655BC"/>
    <w:rsid w:val="00C65DFD"/>
    <w:rsid w:val="00C66251"/>
    <w:rsid w:val="00C667E0"/>
    <w:rsid w:val="00C66C0A"/>
    <w:rsid w:val="00C6740B"/>
    <w:rsid w:val="00C67883"/>
    <w:rsid w:val="00C6799E"/>
    <w:rsid w:val="00C679A8"/>
    <w:rsid w:val="00C67E88"/>
    <w:rsid w:val="00C67ECF"/>
    <w:rsid w:val="00C67F1D"/>
    <w:rsid w:val="00C70107"/>
    <w:rsid w:val="00C703F1"/>
    <w:rsid w:val="00C7052C"/>
    <w:rsid w:val="00C70893"/>
    <w:rsid w:val="00C70963"/>
    <w:rsid w:val="00C70A65"/>
    <w:rsid w:val="00C70A98"/>
    <w:rsid w:val="00C7100E"/>
    <w:rsid w:val="00C71558"/>
    <w:rsid w:val="00C71F41"/>
    <w:rsid w:val="00C72084"/>
    <w:rsid w:val="00C72B1F"/>
    <w:rsid w:val="00C72CEC"/>
    <w:rsid w:val="00C73104"/>
    <w:rsid w:val="00C73109"/>
    <w:rsid w:val="00C735AB"/>
    <w:rsid w:val="00C73D07"/>
    <w:rsid w:val="00C73D15"/>
    <w:rsid w:val="00C73F0C"/>
    <w:rsid w:val="00C74111"/>
    <w:rsid w:val="00C7455B"/>
    <w:rsid w:val="00C746D1"/>
    <w:rsid w:val="00C74873"/>
    <w:rsid w:val="00C75277"/>
    <w:rsid w:val="00C7594C"/>
    <w:rsid w:val="00C75BF3"/>
    <w:rsid w:val="00C76020"/>
    <w:rsid w:val="00C760E9"/>
    <w:rsid w:val="00C764F0"/>
    <w:rsid w:val="00C76511"/>
    <w:rsid w:val="00C76D7E"/>
    <w:rsid w:val="00C76D9E"/>
    <w:rsid w:val="00C77490"/>
    <w:rsid w:val="00C7785D"/>
    <w:rsid w:val="00C77D8F"/>
    <w:rsid w:val="00C77F24"/>
    <w:rsid w:val="00C80033"/>
    <w:rsid w:val="00C80171"/>
    <w:rsid w:val="00C80392"/>
    <w:rsid w:val="00C805DC"/>
    <w:rsid w:val="00C80641"/>
    <w:rsid w:val="00C80B5B"/>
    <w:rsid w:val="00C810EF"/>
    <w:rsid w:val="00C81194"/>
    <w:rsid w:val="00C814EC"/>
    <w:rsid w:val="00C81F38"/>
    <w:rsid w:val="00C820A4"/>
    <w:rsid w:val="00C82915"/>
    <w:rsid w:val="00C82996"/>
    <w:rsid w:val="00C83492"/>
    <w:rsid w:val="00C835AD"/>
    <w:rsid w:val="00C83881"/>
    <w:rsid w:val="00C83D66"/>
    <w:rsid w:val="00C85096"/>
    <w:rsid w:val="00C850C2"/>
    <w:rsid w:val="00C850FE"/>
    <w:rsid w:val="00C852BE"/>
    <w:rsid w:val="00C85663"/>
    <w:rsid w:val="00C85735"/>
    <w:rsid w:val="00C85A1A"/>
    <w:rsid w:val="00C8679C"/>
    <w:rsid w:val="00C8692E"/>
    <w:rsid w:val="00C86A3C"/>
    <w:rsid w:val="00C86B26"/>
    <w:rsid w:val="00C86F2A"/>
    <w:rsid w:val="00C86F40"/>
    <w:rsid w:val="00C8716F"/>
    <w:rsid w:val="00C8721A"/>
    <w:rsid w:val="00C8768B"/>
    <w:rsid w:val="00C87774"/>
    <w:rsid w:val="00C878A2"/>
    <w:rsid w:val="00C87DD4"/>
    <w:rsid w:val="00C90608"/>
    <w:rsid w:val="00C9073C"/>
    <w:rsid w:val="00C909D0"/>
    <w:rsid w:val="00C91058"/>
    <w:rsid w:val="00C91435"/>
    <w:rsid w:val="00C91805"/>
    <w:rsid w:val="00C919AC"/>
    <w:rsid w:val="00C91CE8"/>
    <w:rsid w:val="00C91F15"/>
    <w:rsid w:val="00C92702"/>
    <w:rsid w:val="00C927EE"/>
    <w:rsid w:val="00C9289B"/>
    <w:rsid w:val="00C928A5"/>
    <w:rsid w:val="00C92A3A"/>
    <w:rsid w:val="00C92A3C"/>
    <w:rsid w:val="00C92AC6"/>
    <w:rsid w:val="00C93367"/>
    <w:rsid w:val="00C93CB8"/>
    <w:rsid w:val="00C94B38"/>
    <w:rsid w:val="00C94C88"/>
    <w:rsid w:val="00C94E24"/>
    <w:rsid w:val="00C9529B"/>
    <w:rsid w:val="00C956BA"/>
    <w:rsid w:val="00C95843"/>
    <w:rsid w:val="00C96104"/>
    <w:rsid w:val="00C96435"/>
    <w:rsid w:val="00C966F1"/>
    <w:rsid w:val="00C9677A"/>
    <w:rsid w:val="00C96AE4"/>
    <w:rsid w:val="00C96FE7"/>
    <w:rsid w:val="00C974B4"/>
    <w:rsid w:val="00C97537"/>
    <w:rsid w:val="00C977C5"/>
    <w:rsid w:val="00C979BB"/>
    <w:rsid w:val="00C97B75"/>
    <w:rsid w:val="00CA0391"/>
    <w:rsid w:val="00CA0610"/>
    <w:rsid w:val="00CA06DE"/>
    <w:rsid w:val="00CA078D"/>
    <w:rsid w:val="00CA0D69"/>
    <w:rsid w:val="00CA0EB0"/>
    <w:rsid w:val="00CA0FD6"/>
    <w:rsid w:val="00CA1034"/>
    <w:rsid w:val="00CA111E"/>
    <w:rsid w:val="00CA1B7F"/>
    <w:rsid w:val="00CA1CA5"/>
    <w:rsid w:val="00CA1CFD"/>
    <w:rsid w:val="00CA1D96"/>
    <w:rsid w:val="00CA2A1D"/>
    <w:rsid w:val="00CA3901"/>
    <w:rsid w:val="00CA3969"/>
    <w:rsid w:val="00CA3FAF"/>
    <w:rsid w:val="00CA426D"/>
    <w:rsid w:val="00CA434A"/>
    <w:rsid w:val="00CA47D9"/>
    <w:rsid w:val="00CA4A9A"/>
    <w:rsid w:val="00CA50EF"/>
    <w:rsid w:val="00CA5406"/>
    <w:rsid w:val="00CA567C"/>
    <w:rsid w:val="00CA5B6F"/>
    <w:rsid w:val="00CA5CA3"/>
    <w:rsid w:val="00CA5EC3"/>
    <w:rsid w:val="00CA6005"/>
    <w:rsid w:val="00CA649D"/>
    <w:rsid w:val="00CA6510"/>
    <w:rsid w:val="00CA67FC"/>
    <w:rsid w:val="00CA6915"/>
    <w:rsid w:val="00CA6BFA"/>
    <w:rsid w:val="00CA7D28"/>
    <w:rsid w:val="00CB0011"/>
    <w:rsid w:val="00CB0384"/>
    <w:rsid w:val="00CB04EC"/>
    <w:rsid w:val="00CB06BE"/>
    <w:rsid w:val="00CB078B"/>
    <w:rsid w:val="00CB0A70"/>
    <w:rsid w:val="00CB0AEA"/>
    <w:rsid w:val="00CB0BA6"/>
    <w:rsid w:val="00CB0C32"/>
    <w:rsid w:val="00CB0EC7"/>
    <w:rsid w:val="00CB12AF"/>
    <w:rsid w:val="00CB1563"/>
    <w:rsid w:val="00CB1996"/>
    <w:rsid w:val="00CB1BD0"/>
    <w:rsid w:val="00CB3146"/>
    <w:rsid w:val="00CB3601"/>
    <w:rsid w:val="00CB361A"/>
    <w:rsid w:val="00CB3645"/>
    <w:rsid w:val="00CB3C91"/>
    <w:rsid w:val="00CB3EB1"/>
    <w:rsid w:val="00CB40CE"/>
    <w:rsid w:val="00CB42F4"/>
    <w:rsid w:val="00CB45C0"/>
    <w:rsid w:val="00CB48AC"/>
    <w:rsid w:val="00CB4961"/>
    <w:rsid w:val="00CB4EC5"/>
    <w:rsid w:val="00CB4F95"/>
    <w:rsid w:val="00CB5067"/>
    <w:rsid w:val="00CB519C"/>
    <w:rsid w:val="00CB523D"/>
    <w:rsid w:val="00CB5897"/>
    <w:rsid w:val="00CB5A16"/>
    <w:rsid w:val="00CB5F63"/>
    <w:rsid w:val="00CB61CC"/>
    <w:rsid w:val="00CB6420"/>
    <w:rsid w:val="00CB6A85"/>
    <w:rsid w:val="00CB6D29"/>
    <w:rsid w:val="00CB72D2"/>
    <w:rsid w:val="00CB7682"/>
    <w:rsid w:val="00CB77FB"/>
    <w:rsid w:val="00CC02CE"/>
    <w:rsid w:val="00CC0311"/>
    <w:rsid w:val="00CC0A1C"/>
    <w:rsid w:val="00CC0A61"/>
    <w:rsid w:val="00CC0B1B"/>
    <w:rsid w:val="00CC0CBE"/>
    <w:rsid w:val="00CC0DA2"/>
    <w:rsid w:val="00CC0EBB"/>
    <w:rsid w:val="00CC0F82"/>
    <w:rsid w:val="00CC108C"/>
    <w:rsid w:val="00CC16AE"/>
    <w:rsid w:val="00CC20D3"/>
    <w:rsid w:val="00CC29CB"/>
    <w:rsid w:val="00CC2E3B"/>
    <w:rsid w:val="00CC3013"/>
    <w:rsid w:val="00CC34A4"/>
    <w:rsid w:val="00CC399E"/>
    <w:rsid w:val="00CC3CC1"/>
    <w:rsid w:val="00CC3CE0"/>
    <w:rsid w:val="00CC3D7D"/>
    <w:rsid w:val="00CC3FB8"/>
    <w:rsid w:val="00CC4932"/>
    <w:rsid w:val="00CC4B3F"/>
    <w:rsid w:val="00CC4BCA"/>
    <w:rsid w:val="00CC4DEC"/>
    <w:rsid w:val="00CC52B6"/>
    <w:rsid w:val="00CC5C8C"/>
    <w:rsid w:val="00CC6A60"/>
    <w:rsid w:val="00CC6E8C"/>
    <w:rsid w:val="00CC76BA"/>
    <w:rsid w:val="00CC76E2"/>
    <w:rsid w:val="00CC7DC2"/>
    <w:rsid w:val="00CD01ED"/>
    <w:rsid w:val="00CD027B"/>
    <w:rsid w:val="00CD0352"/>
    <w:rsid w:val="00CD03BF"/>
    <w:rsid w:val="00CD03E3"/>
    <w:rsid w:val="00CD0F5B"/>
    <w:rsid w:val="00CD0FCD"/>
    <w:rsid w:val="00CD1123"/>
    <w:rsid w:val="00CD12D6"/>
    <w:rsid w:val="00CD1BE7"/>
    <w:rsid w:val="00CD1C80"/>
    <w:rsid w:val="00CD20D0"/>
    <w:rsid w:val="00CD215B"/>
    <w:rsid w:val="00CD2681"/>
    <w:rsid w:val="00CD3165"/>
    <w:rsid w:val="00CD3D4B"/>
    <w:rsid w:val="00CD3DDB"/>
    <w:rsid w:val="00CD3EAD"/>
    <w:rsid w:val="00CD3F0B"/>
    <w:rsid w:val="00CD413E"/>
    <w:rsid w:val="00CD4664"/>
    <w:rsid w:val="00CD4A8D"/>
    <w:rsid w:val="00CD5493"/>
    <w:rsid w:val="00CD5FAF"/>
    <w:rsid w:val="00CD6204"/>
    <w:rsid w:val="00CD63B3"/>
    <w:rsid w:val="00CD63DB"/>
    <w:rsid w:val="00CD65FE"/>
    <w:rsid w:val="00CD6F02"/>
    <w:rsid w:val="00CD6FFA"/>
    <w:rsid w:val="00CD7190"/>
    <w:rsid w:val="00CD769D"/>
    <w:rsid w:val="00CD7E69"/>
    <w:rsid w:val="00CE0DD8"/>
    <w:rsid w:val="00CE0FA2"/>
    <w:rsid w:val="00CE1591"/>
    <w:rsid w:val="00CE17F3"/>
    <w:rsid w:val="00CE21A5"/>
    <w:rsid w:val="00CE236C"/>
    <w:rsid w:val="00CE287D"/>
    <w:rsid w:val="00CE2B45"/>
    <w:rsid w:val="00CE2BEB"/>
    <w:rsid w:val="00CE2C77"/>
    <w:rsid w:val="00CE2CF2"/>
    <w:rsid w:val="00CE31F6"/>
    <w:rsid w:val="00CE3468"/>
    <w:rsid w:val="00CE3548"/>
    <w:rsid w:val="00CE36E5"/>
    <w:rsid w:val="00CE3897"/>
    <w:rsid w:val="00CE3A22"/>
    <w:rsid w:val="00CE3D0A"/>
    <w:rsid w:val="00CE3EBA"/>
    <w:rsid w:val="00CE3FB2"/>
    <w:rsid w:val="00CE4257"/>
    <w:rsid w:val="00CE468E"/>
    <w:rsid w:val="00CE4716"/>
    <w:rsid w:val="00CE4966"/>
    <w:rsid w:val="00CE4BB2"/>
    <w:rsid w:val="00CE5086"/>
    <w:rsid w:val="00CE519F"/>
    <w:rsid w:val="00CE5789"/>
    <w:rsid w:val="00CE5873"/>
    <w:rsid w:val="00CE5F67"/>
    <w:rsid w:val="00CE5FAE"/>
    <w:rsid w:val="00CE621A"/>
    <w:rsid w:val="00CE6428"/>
    <w:rsid w:val="00CE64CA"/>
    <w:rsid w:val="00CE6706"/>
    <w:rsid w:val="00CE7014"/>
    <w:rsid w:val="00CE7350"/>
    <w:rsid w:val="00CE7F76"/>
    <w:rsid w:val="00CF082C"/>
    <w:rsid w:val="00CF0B84"/>
    <w:rsid w:val="00CF0C5B"/>
    <w:rsid w:val="00CF0CDF"/>
    <w:rsid w:val="00CF112D"/>
    <w:rsid w:val="00CF1471"/>
    <w:rsid w:val="00CF1588"/>
    <w:rsid w:val="00CF15D4"/>
    <w:rsid w:val="00CF16C3"/>
    <w:rsid w:val="00CF18A3"/>
    <w:rsid w:val="00CF1B51"/>
    <w:rsid w:val="00CF1C3A"/>
    <w:rsid w:val="00CF1EBB"/>
    <w:rsid w:val="00CF1FC9"/>
    <w:rsid w:val="00CF2662"/>
    <w:rsid w:val="00CF29F3"/>
    <w:rsid w:val="00CF2FCF"/>
    <w:rsid w:val="00CF3191"/>
    <w:rsid w:val="00CF3891"/>
    <w:rsid w:val="00CF389C"/>
    <w:rsid w:val="00CF4087"/>
    <w:rsid w:val="00CF426C"/>
    <w:rsid w:val="00CF4506"/>
    <w:rsid w:val="00CF4670"/>
    <w:rsid w:val="00CF47F6"/>
    <w:rsid w:val="00CF4927"/>
    <w:rsid w:val="00CF4D26"/>
    <w:rsid w:val="00CF523A"/>
    <w:rsid w:val="00CF581C"/>
    <w:rsid w:val="00CF6414"/>
    <w:rsid w:val="00CF68DD"/>
    <w:rsid w:val="00CF6ABB"/>
    <w:rsid w:val="00CF748D"/>
    <w:rsid w:val="00CF7A2C"/>
    <w:rsid w:val="00CF7C00"/>
    <w:rsid w:val="00D00609"/>
    <w:rsid w:val="00D0076A"/>
    <w:rsid w:val="00D00816"/>
    <w:rsid w:val="00D00EBF"/>
    <w:rsid w:val="00D0157E"/>
    <w:rsid w:val="00D02311"/>
    <w:rsid w:val="00D025C8"/>
    <w:rsid w:val="00D02963"/>
    <w:rsid w:val="00D029A1"/>
    <w:rsid w:val="00D033F9"/>
    <w:rsid w:val="00D0354C"/>
    <w:rsid w:val="00D03BE9"/>
    <w:rsid w:val="00D03EB5"/>
    <w:rsid w:val="00D03F05"/>
    <w:rsid w:val="00D04302"/>
    <w:rsid w:val="00D047D6"/>
    <w:rsid w:val="00D0485B"/>
    <w:rsid w:val="00D04874"/>
    <w:rsid w:val="00D04C9A"/>
    <w:rsid w:val="00D04D95"/>
    <w:rsid w:val="00D05233"/>
    <w:rsid w:val="00D0539E"/>
    <w:rsid w:val="00D0556B"/>
    <w:rsid w:val="00D056B1"/>
    <w:rsid w:val="00D057D7"/>
    <w:rsid w:val="00D05AD9"/>
    <w:rsid w:val="00D05BAA"/>
    <w:rsid w:val="00D05BAF"/>
    <w:rsid w:val="00D05CAA"/>
    <w:rsid w:val="00D05E08"/>
    <w:rsid w:val="00D0614C"/>
    <w:rsid w:val="00D0693E"/>
    <w:rsid w:val="00D06C43"/>
    <w:rsid w:val="00D06CBE"/>
    <w:rsid w:val="00D07D42"/>
    <w:rsid w:val="00D07E02"/>
    <w:rsid w:val="00D10385"/>
    <w:rsid w:val="00D1098B"/>
    <w:rsid w:val="00D10A24"/>
    <w:rsid w:val="00D110B3"/>
    <w:rsid w:val="00D114F5"/>
    <w:rsid w:val="00D1174B"/>
    <w:rsid w:val="00D119FF"/>
    <w:rsid w:val="00D11B15"/>
    <w:rsid w:val="00D11B50"/>
    <w:rsid w:val="00D11BB2"/>
    <w:rsid w:val="00D11D96"/>
    <w:rsid w:val="00D11E7C"/>
    <w:rsid w:val="00D11EFA"/>
    <w:rsid w:val="00D120D4"/>
    <w:rsid w:val="00D1217C"/>
    <w:rsid w:val="00D12381"/>
    <w:rsid w:val="00D12845"/>
    <w:rsid w:val="00D12C33"/>
    <w:rsid w:val="00D12EDF"/>
    <w:rsid w:val="00D13218"/>
    <w:rsid w:val="00D1380A"/>
    <w:rsid w:val="00D13D6E"/>
    <w:rsid w:val="00D13E65"/>
    <w:rsid w:val="00D13FC0"/>
    <w:rsid w:val="00D14196"/>
    <w:rsid w:val="00D14576"/>
    <w:rsid w:val="00D14C60"/>
    <w:rsid w:val="00D15114"/>
    <w:rsid w:val="00D15A6A"/>
    <w:rsid w:val="00D15D8C"/>
    <w:rsid w:val="00D15FD9"/>
    <w:rsid w:val="00D16304"/>
    <w:rsid w:val="00D1631D"/>
    <w:rsid w:val="00D167D5"/>
    <w:rsid w:val="00D16CAA"/>
    <w:rsid w:val="00D173B7"/>
    <w:rsid w:val="00D174A5"/>
    <w:rsid w:val="00D17987"/>
    <w:rsid w:val="00D179EA"/>
    <w:rsid w:val="00D205FA"/>
    <w:rsid w:val="00D20657"/>
    <w:rsid w:val="00D2082C"/>
    <w:rsid w:val="00D209E0"/>
    <w:rsid w:val="00D20C43"/>
    <w:rsid w:val="00D20DC6"/>
    <w:rsid w:val="00D21095"/>
    <w:rsid w:val="00D211E4"/>
    <w:rsid w:val="00D21488"/>
    <w:rsid w:val="00D215B0"/>
    <w:rsid w:val="00D21E1C"/>
    <w:rsid w:val="00D221D5"/>
    <w:rsid w:val="00D2239A"/>
    <w:rsid w:val="00D22497"/>
    <w:rsid w:val="00D22BFC"/>
    <w:rsid w:val="00D2306A"/>
    <w:rsid w:val="00D231A4"/>
    <w:rsid w:val="00D231E0"/>
    <w:rsid w:val="00D232BA"/>
    <w:rsid w:val="00D23BF9"/>
    <w:rsid w:val="00D2402C"/>
    <w:rsid w:val="00D2414C"/>
    <w:rsid w:val="00D241F5"/>
    <w:rsid w:val="00D243CE"/>
    <w:rsid w:val="00D24727"/>
    <w:rsid w:val="00D24913"/>
    <w:rsid w:val="00D24C9F"/>
    <w:rsid w:val="00D24F95"/>
    <w:rsid w:val="00D25D30"/>
    <w:rsid w:val="00D26166"/>
    <w:rsid w:val="00D2668F"/>
    <w:rsid w:val="00D26A7F"/>
    <w:rsid w:val="00D26B8A"/>
    <w:rsid w:val="00D26ED2"/>
    <w:rsid w:val="00D26F2A"/>
    <w:rsid w:val="00D30157"/>
    <w:rsid w:val="00D311D1"/>
    <w:rsid w:val="00D319E2"/>
    <w:rsid w:val="00D31E2D"/>
    <w:rsid w:val="00D32415"/>
    <w:rsid w:val="00D325ED"/>
    <w:rsid w:val="00D3267B"/>
    <w:rsid w:val="00D328D0"/>
    <w:rsid w:val="00D32EA5"/>
    <w:rsid w:val="00D3339A"/>
    <w:rsid w:val="00D33466"/>
    <w:rsid w:val="00D33F98"/>
    <w:rsid w:val="00D34CE2"/>
    <w:rsid w:val="00D34D0A"/>
    <w:rsid w:val="00D34F59"/>
    <w:rsid w:val="00D35329"/>
    <w:rsid w:val="00D355E0"/>
    <w:rsid w:val="00D35775"/>
    <w:rsid w:val="00D35790"/>
    <w:rsid w:val="00D35E70"/>
    <w:rsid w:val="00D36D4C"/>
    <w:rsid w:val="00D37978"/>
    <w:rsid w:val="00D37B6A"/>
    <w:rsid w:val="00D4018B"/>
    <w:rsid w:val="00D401F5"/>
    <w:rsid w:val="00D4089F"/>
    <w:rsid w:val="00D408E0"/>
    <w:rsid w:val="00D40A59"/>
    <w:rsid w:val="00D40D36"/>
    <w:rsid w:val="00D40FA1"/>
    <w:rsid w:val="00D41219"/>
    <w:rsid w:val="00D42498"/>
    <w:rsid w:val="00D426AA"/>
    <w:rsid w:val="00D42857"/>
    <w:rsid w:val="00D42A94"/>
    <w:rsid w:val="00D42F1E"/>
    <w:rsid w:val="00D42F7C"/>
    <w:rsid w:val="00D42FEA"/>
    <w:rsid w:val="00D43204"/>
    <w:rsid w:val="00D439DD"/>
    <w:rsid w:val="00D43C47"/>
    <w:rsid w:val="00D453E2"/>
    <w:rsid w:val="00D45934"/>
    <w:rsid w:val="00D45DEA"/>
    <w:rsid w:val="00D45F2A"/>
    <w:rsid w:val="00D460D4"/>
    <w:rsid w:val="00D4688C"/>
    <w:rsid w:val="00D470E6"/>
    <w:rsid w:val="00D47274"/>
    <w:rsid w:val="00D4730F"/>
    <w:rsid w:val="00D4748A"/>
    <w:rsid w:val="00D47874"/>
    <w:rsid w:val="00D50691"/>
    <w:rsid w:val="00D5093F"/>
    <w:rsid w:val="00D50A93"/>
    <w:rsid w:val="00D50CE2"/>
    <w:rsid w:val="00D50EAA"/>
    <w:rsid w:val="00D5106D"/>
    <w:rsid w:val="00D511CA"/>
    <w:rsid w:val="00D511E9"/>
    <w:rsid w:val="00D51293"/>
    <w:rsid w:val="00D51D1E"/>
    <w:rsid w:val="00D51EC0"/>
    <w:rsid w:val="00D52015"/>
    <w:rsid w:val="00D522BA"/>
    <w:rsid w:val="00D52746"/>
    <w:rsid w:val="00D529D8"/>
    <w:rsid w:val="00D52A34"/>
    <w:rsid w:val="00D52EB8"/>
    <w:rsid w:val="00D537F9"/>
    <w:rsid w:val="00D53B8D"/>
    <w:rsid w:val="00D53D22"/>
    <w:rsid w:val="00D53F0E"/>
    <w:rsid w:val="00D540E6"/>
    <w:rsid w:val="00D54631"/>
    <w:rsid w:val="00D54D29"/>
    <w:rsid w:val="00D54DAC"/>
    <w:rsid w:val="00D54E3B"/>
    <w:rsid w:val="00D5521A"/>
    <w:rsid w:val="00D55400"/>
    <w:rsid w:val="00D560D9"/>
    <w:rsid w:val="00D56BB6"/>
    <w:rsid w:val="00D56C5D"/>
    <w:rsid w:val="00D56C64"/>
    <w:rsid w:val="00D56FBC"/>
    <w:rsid w:val="00D57190"/>
    <w:rsid w:val="00D57CE2"/>
    <w:rsid w:val="00D57E4F"/>
    <w:rsid w:val="00D60193"/>
    <w:rsid w:val="00D606C3"/>
    <w:rsid w:val="00D60CDF"/>
    <w:rsid w:val="00D61C3A"/>
    <w:rsid w:val="00D6231B"/>
    <w:rsid w:val="00D62619"/>
    <w:rsid w:val="00D62744"/>
    <w:rsid w:val="00D627BC"/>
    <w:rsid w:val="00D62BC2"/>
    <w:rsid w:val="00D63197"/>
    <w:rsid w:val="00D63372"/>
    <w:rsid w:val="00D633E7"/>
    <w:rsid w:val="00D63794"/>
    <w:rsid w:val="00D63F31"/>
    <w:rsid w:val="00D63F4D"/>
    <w:rsid w:val="00D641F6"/>
    <w:rsid w:val="00D643F6"/>
    <w:rsid w:val="00D64975"/>
    <w:rsid w:val="00D64985"/>
    <w:rsid w:val="00D65383"/>
    <w:rsid w:val="00D6567F"/>
    <w:rsid w:val="00D65B49"/>
    <w:rsid w:val="00D65B9D"/>
    <w:rsid w:val="00D65DBC"/>
    <w:rsid w:val="00D6635E"/>
    <w:rsid w:val="00D66540"/>
    <w:rsid w:val="00D66856"/>
    <w:rsid w:val="00D66873"/>
    <w:rsid w:val="00D67075"/>
    <w:rsid w:val="00D670A1"/>
    <w:rsid w:val="00D673E5"/>
    <w:rsid w:val="00D675F9"/>
    <w:rsid w:val="00D676DB"/>
    <w:rsid w:val="00D67820"/>
    <w:rsid w:val="00D70655"/>
    <w:rsid w:val="00D70826"/>
    <w:rsid w:val="00D70E87"/>
    <w:rsid w:val="00D70EF4"/>
    <w:rsid w:val="00D718C1"/>
    <w:rsid w:val="00D71D8B"/>
    <w:rsid w:val="00D71E2A"/>
    <w:rsid w:val="00D72094"/>
    <w:rsid w:val="00D72267"/>
    <w:rsid w:val="00D72751"/>
    <w:rsid w:val="00D72796"/>
    <w:rsid w:val="00D72A47"/>
    <w:rsid w:val="00D732ED"/>
    <w:rsid w:val="00D73803"/>
    <w:rsid w:val="00D741FB"/>
    <w:rsid w:val="00D74B7E"/>
    <w:rsid w:val="00D75077"/>
    <w:rsid w:val="00D751A9"/>
    <w:rsid w:val="00D7536F"/>
    <w:rsid w:val="00D75385"/>
    <w:rsid w:val="00D755D2"/>
    <w:rsid w:val="00D75D35"/>
    <w:rsid w:val="00D76A33"/>
    <w:rsid w:val="00D774B2"/>
    <w:rsid w:val="00D777B6"/>
    <w:rsid w:val="00D779E7"/>
    <w:rsid w:val="00D77A4B"/>
    <w:rsid w:val="00D77F8C"/>
    <w:rsid w:val="00D80364"/>
    <w:rsid w:val="00D80420"/>
    <w:rsid w:val="00D804CC"/>
    <w:rsid w:val="00D80A17"/>
    <w:rsid w:val="00D80A96"/>
    <w:rsid w:val="00D80B0A"/>
    <w:rsid w:val="00D80BB7"/>
    <w:rsid w:val="00D80C51"/>
    <w:rsid w:val="00D80FF1"/>
    <w:rsid w:val="00D81142"/>
    <w:rsid w:val="00D81399"/>
    <w:rsid w:val="00D8146C"/>
    <w:rsid w:val="00D81746"/>
    <w:rsid w:val="00D81CD9"/>
    <w:rsid w:val="00D81E31"/>
    <w:rsid w:val="00D823D8"/>
    <w:rsid w:val="00D824F2"/>
    <w:rsid w:val="00D82509"/>
    <w:rsid w:val="00D826C5"/>
    <w:rsid w:val="00D82E7D"/>
    <w:rsid w:val="00D82FDD"/>
    <w:rsid w:val="00D8320A"/>
    <w:rsid w:val="00D832B8"/>
    <w:rsid w:val="00D83317"/>
    <w:rsid w:val="00D835BE"/>
    <w:rsid w:val="00D83870"/>
    <w:rsid w:val="00D839CD"/>
    <w:rsid w:val="00D83A11"/>
    <w:rsid w:val="00D83CA5"/>
    <w:rsid w:val="00D842E9"/>
    <w:rsid w:val="00D84BBA"/>
    <w:rsid w:val="00D84E45"/>
    <w:rsid w:val="00D855DF"/>
    <w:rsid w:val="00D85AAE"/>
    <w:rsid w:val="00D85CAF"/>
    <w:rsid w:val="00D85FA0"/>
    <w:rsid w:val="00D85FF7"/>
    <w:rsid w:val="00D867FD"/>
    <w:rsid w:val="00D870D7"/>
    <w:rsid w:val="00D873D4"/>
    <w:rsid w:val="00D875CA"/>
    <w:rsid w:val="00D875D7"/>
    <w:rsid w:val="00D8792A"/>
    <w:rsid w:val="00D87EC8"/>
    <w:rsid w:val="00D90567"/>
    <w:rsid w:val="00D9074B"/>
    <w:rsid w:val="00D90769"/>
    <w:rsid w:val="00D908D8"/>
    <w:rsid w:val="00D90A62"/>
    <w:rsid w:val="00D90C74"/>
    <w:rsid w:val="00D90F0F"/>
    <w:rsid w:val="00D90F8C"/>
    <w:rsid w:val="00D915BD"/>
    <w:rsid w:val="00D91762"/>
    <w:rsid w:val="00D91ECB"/>
    <w:rsid w:val="00D92482"/>
    <w:rsid w:val="00D929F0"/>
    <w:rsid w:val="00D93043"/>
    <w:rsid w:val="00D931FF"/>
    <w:rsid w:val="00D932A0"/>
    <w:rsid w:val="00D934E6"/>
    <w:rsid w:val="00D93556"/>
    <w:rsid w:val="00D9377E"/>
    <w:rsid w:val="00D940A1"/>
    <w:rsid w:val="00D946BA"/>
    <w:rsid w:val="00D9473D"/>
    <w:rsid w:val="00D9491D"/>
    <w:rsid w:val="00D94C0D"/>
    <w:rsid w:val="00D94FE2"/>
    <w:rsid w:val="00D95483"/>
    <w:rsid w:val="00D9548F"/>
    <w:rsid w:val="00D95530"/>
    <w:rsid w:val="00D95978"/>
    <w:rsid w:val="00D95B2A"/>
    <w:rsid w:val="00D95BCF"/>
    <w:rsid w:val="00D95F95"/>
    <w:rsid w:val="00D96364"/>
    <w:rsid w:val="00D966EF"/>
    <w:rsid w:val="00D96B5A"/>
    <w:rsid w:val="00D96BA8"/>
    <w:rsid w:val="00D96EA4"/>
    <w:rsid w:val="00D9754F"/>
    <w:rsid w:val="00D979F5"/>
    <w:rsid w:val="00D97F98"/>
    <w:rsid w:val="00DA015D"/>
    <w:rsid w:val="00DA0585"/>
    <w:rsid w:val="00DA0E9B"/>
    <w:rsid w:val="00DA109D"/>
    <w:rsid w:val="00DA124E"/>
    <w:rsid w:val="00DA17F7"/>
    <w:rsid w:val="00DA1FE9"/>
    <w:rsid w:val="00DA2168"/>
    <w:rsid w:val="00DA2652"/>
    <w:rsid w:val="00DA375D"/>
    <w:rsid w:val="00DA406B"/>
    <w:rsid w:val="00DA44AD"/>
    <w:rsid w:val="00DA4BC0"/>
    <w:rsid w:val="00DA4C3D"/>
    <w:rsid w:val="00DA6130"/>
    <w:rsid w:val="00DA6880"/>
    <w:rsid w:val="00DA68AD"/>
    <w:rsid w:val="00DA6A75"/>
    <w:rsid w:val="00DA7537"/>
    <w:rsid w:val="00DA7DAF"/>
    <w:rsid w:val="00DA7F92"/>
    <w:rsid w:val="00DB0187"/>
    <w:rsid w:val="00DB01D5"/>
    <w:rsid w:val="00DB02C6"/>
    <w:rsid w:val="00DB0C4C"/>
    <w:rsid w:val="00DB1091"/>
    <w:rsid w:val="00DB158D"/>
    <w:rsid w:val="00DB1644"/>
    <w:rsid w:val="00DB2122"/>
    <w:rsid w:val="00DB2181"/>
    <w:rsid w:val="00DB2390"/>
    <w:rsid w:val="00DB2D02"/>
    <w:rsid w:val="00DB3183"/>
    <w:rsid w:val="00DB3CBF"/>
    <w:rsid w:val="00DB3E1B"/>
    <w:rsid w:val="00DB3F00"/>
    <w:rsid w:val="00DB4EA5"/>
    <w:rsid w:val="00DB575C"/>
    <w:rsid w:val="00DB60C6"/>
    <w:rsid w:val="00DB6157"/>
    <w:rsid w:val="00DB634A"/>
    <w:rsid w:val="00DB6D4A"/>
    <w:rsid w:val="00DB6F8D"/>
    <w:rsid w:val="00DB76CF"/>
    <w:rsid w:val="00DB7C81"/>
    <w:rsid w:val="00DB7DD4"/>
    <w:rsid w:val="00DB7F82"/>
    <w:rsid w:val="00DB7FF4"/>
    <w:rsid w:val="00DC00CB"/>
    <w:rsid w:val="00DC0191"/>
    <w:rsid w:val="00DC0869"/>
    <w:rsid w:val="00DC12C4"/>
    <w:rsid w:val="00DC12EC"/>
    <w:rsid w:val="00DC17A3"/>
    <w:rsid w:val="00DC1AD7"/>
    <w:rsid w:val="00DC1B3D"/>
    <w:rsid w:val="00DC37CD"/>
    <w:rsid w:val="00DC3844"/>
    <w:rsid w:val="00DC384C"/>
    <w:rsid w:val="00DC39B5"/>
    <w:rsid w:val="00DC39BE"/>
    <w:rsid w:val="00DC3F3E"/>
    <w:rsid w:val="00DC40BB"/>
    <w:rsid w:val="00DC426D"/>
    <w:rsid w:val="00DC45B8"/>
    <w:rsid w:val="00DC4634"/>
    <w:rsid w:val="00DC4FB7"/>
    <w:rsid w:val="00DC4FCC"/>
    <w:rsid w:val="00DC55EE"/>
    <w:rsid w:val="00DC5993"/>
    <w:rsid w:val="00DC5B08"/>
    <w:rsid w:val="00DC6230"/>
    <w:rsid w:val="00DC6664"/>
    <w:rsid w:val="00DC67D1"/>
    <w:rsid w:val="00DC6AC0"/>
    <w:rsid w:val="00DC7195"/>
    <w:rsid w:val="00DC740A"/>
    <w:rsid w:val="00DC756C"/>
    <w:rsid w:val="00DC7625"/>
    <w:rsid w:val="00DC7856"/>
    <w:rsid w:val="00DC7BFF"/>
    <w:rsid w:val="00DD0048"/>
    <w:rsid w:val="00DD0143"/>
    <w:rsid w:val="00DD04F5"/>
    <w:rsid w:val="00DD073B"/>
    <w:rsid w:val="00DD0EE7"/>
    <w:rsid w:val="00DD0F02"/>
    <w:rsid w:val="00DD112B"/>
    <w:rsid w:val="00DD1292"/>
    <w:rsid w:val="00DD15D6"/>
    <w:rsid w:val="00DD282F"/>
    <w:rsid w:val="00DD2AD1"/>
    <w:rsid w:val="00DD3041"/>
    <w:rsid w:val="00DD309C"/>
    <w:rsid w:val="00DD34D1"/>
    <w:rsid w:val="00DD3BEF"/>
    <w:rsid w:val="00DD44E1"/>
    <w:rsid w:val="00DD4531"/>
    <w:rsid w:val="00DD4942"/>
    <w:rsid w:val="00DD5115"/>
    <w:rsid w:val="00DD5D36"/>
    <w:rsid w:val="00DD5FC2"/>
    <w:rsid w:val="00DD6183"/>
    <w:rsid w:val="00DD62FE"/>
    <w:rsid w:val="00DD6482"/>
    <w:rsid w:val="00DD657D"/>
    <w:rsid w:val="00DD6D04"/>
    <w:rsid w:val="00DD7B6C"/>
    <w:rsid w:val="00DD7BC8"/>
    <w:rsid w:val="00DE017E"/>
    <w:rsid w:val="00DE062E"/>
    <w:rsid w:val="00DE0994"/>
    <w:rsid w:val="00DE0BD5"/>
    <w:rsid w:val="00DE1009"/>
    <w:rsid w:val="00DE14E0"/>
    <w:rsid w:val="00DE19FB"/>
    <w:rsid w:val="00DE1DED"/>
    <w:rsid w:val="00DE1E5A"/>
    <w:rsid w:val="00DE213A"/>
    <w:rsid w:val="00DE21FD"/>
    <w:rsid w:val="00DE227C"/>
    <w:rsid w:val="00DE27AA"/>
    <w:rsid w:val="00DE297E"/>
    <w:rsid w:val="00DE2E3C"/>
    <w:rsid w:val="00DE3116"/>
    <w:rsid w:val="00DE39B0"/>
    <w:rsid w:val="00DE402E"/>
    <w:rsid w:val="00DE4153"/>
    <w:rsid w:val="00DE469D"/>
    <w:rsid w:val="00DE4800"/>
    <w:rsid w:val="00DE49A0"/>
    <w:rsid w:val="00DE4A43"/>
    <w:rsid w:val="00DE4C70"/>
    <w:rsid w:val="00DE5095"/>
    <w:rsid w:val="00DE5879"/>
    <w:rsid w:val="00DE59F3"/>
    <w:rsid w:val="00DE5A86"/>
    <w:rsid w:val="00DE5EF2"/>
    <w:rsid w:val="00DE685F"/>
    <w:rsid w:val="00DE6DA3"/>
    <w:rsid w:val="00DE7A82"/>
    <w:rsid w:val="00DF03C9"/>
    <w:rsid w:val="00DF0BE2"/>
    <w:rsid w:val="00DF1035"/>
    <w:rsid w:val="00DF1421"/>
    <w:rsid w:val="00DF1F7C"/>
    <w:rsid w:val="00DF1FB0"/>
    <w:rsid w:val="00DF245E"/>
    <w:rsid w:val="00DF2D57"/>
    <w:rsid w:val="00DF2EB2"/>
    <w:rsid w:val="00DF308B"/>
    <w:rsid w:val="00DF31A8"/>
    <w:rsid w:val="00DF35E5"/>
    <w:rsid w:val="00DF4456"/>
    <w:rsid w:val="00DF4A1F"/>
    <w:rsid w:val="00DF5643"/>
    <w:rsid w:val="00DF5849"/>
    <w:rsid w:val="00DF5A2B"/>
    <w:rsid w:val="00DF5A2E"/>
    <w:rsid w:val="00DF5B3D"/>
    <w:rsid w:val="00DF5D4D"/>
    <w:rsid w:val="00DF5E39"/>
    <w:rsid w:val="00DF5F3A"/>
    <w:rsid w:val="00DF62A7"/>
    <w:rsid w:val="00DF68AD"/>
    <w:rsid w:val="00DF699B"/>
    <w:rsid w:val="00DF6BB1"/>
    <w:rsid w:val="00DF75FF"/>
    <w:rsid w:val="00DF77D1"/>
    <w:rsid w:val="00DF79A7"/>
    <w:rsid w:val="00DF7A0B"/>
    <w:rsid w:val="00DF7B62"/>
    <w:rsid w:val="00DF7C3C"/>
    <w:rsid w:val="00E00140"/>
    <w:rsid w:val="00E01402"/>
    <w:rsid w:val="00E017EA"/>
    <w:rsid w:val="00E0197D"/>
    <w:rsid w:val="00E01A2B"/>
    <w:rsid w:val="00E02099"/>
    <w:rsid w:val="00E025C0"/>
    <w:rsid w:val="00E02F2E"/>
    <w:rsid w:val="00E0426E"/>
    <w:rsid w:val="00E042D4"/>
    <w:rsid w:val="00E04BA8"/>
    <w:rsid w:val="00E04C11"/>
    <w:rsid w:val="00E04F3C"/>
    <w:rsid w:val="00E05101"/>
    <w:rsid w:val="00E05322"/>
    <w:rsid w:val="00E0562F"/>
    <w:rsid w:val="00E058D1"/>
    <w:rsid w:val="00E05A45"/>
    <w:rsid w:val="00E060C1"/>
    <w:rsid w:val="00E063AE"/>
    <w:rsid w:val="00E0641B"/>
    <w:rsid w:val="00E067F8"/>
    <w:rsid w:val="00E06993"/>
    <w:rsid w:val="00E07722"/>
    <w:rsid w:val="00E07ABB"/>
    <w:rsid w:val="00E1020C"/>
    <w:rsid w:val="00E102B4"/>
    <w:rsid w:val="00E104E2"/>
    <w:rsid w:val="00E10557"/>
    <w:rsid w:val="00E10735"/>
    <w:rsid w:val="00E107C3"/>
    <w:rsid w:val="00E10F8F"/>
    <w:rsid w:val="00E11579"/>
    <w:rsid w:val="00E117AF"/>
    <w:rsid w:val="00E1214C"/>
    <w:rsid w:val="00E123E6"/>
    <w:rsid w:val="00E12497"/>
    <w:rsid w:val="00E12B62"/>
    <w:rsid w:val="00E12BCE"/>
    <w:rsid w:val="00E12E0D"/>
    <w:rsid w:val="00E12FB7"/>
    <w:rsid w:val="00E130F5"/>
    <w:rsid w:val="00E1332D"/>
    <w:rsid w:val="00E13562"/>
    <w:rsid w:val="00E136DB"/>
    <w:rsid w:val="00E13886"/>
    <w:rsid w:val="00E13E49"/>
    <w:rsid w:val="00E149A1"/>
    <w:rsid w:val="00E150B2"/>
    <w:rsid w:val="00E150D6"/>
    <w:rsid w:val="00E15119"/>
    <w:rsid w:val="00E15790"/>
    <w:rsid w:val="00E15E7E"/>
    <w:rsid w:val="00E167C1"/>
    <w:rsid w:val="00E16CF6"/>
    <w:rsid w:val="00E1710E"/>
    <w:rsid w:val="00E172A0"/>
    <w:rsid w:val="00E17484"/>
    <w:rsid w:val="00E179D6"/>
    <w:rsid w:val="00E17C9B"/>
    <w:rsid w:val="00E206AC"/>
    <w:rsid w:val="00E20998"/>
    <w:rsid w:val="00E20B6B"/>
    <w:rsid w:val="00E20FB1"/>
    <w:rsid w:val="00E211DB"/>
    <w:rsid w:val="00E2156C"/>
    <w:rsid w:val="00E21C43"/>
    <w:rsid w:val="00E21DB1"/>
    <w:rsid w:val="00E221C0"/>
    <w:rsid w:val="00E23291"/>
    <w:rsid w:val="00E238DF"/>
    <w:rsid w:val="00E23A6F"/>
    <w:rsid w:val="00E24032"/>
    <w:rsid w:val="00E241EE"/>
    <w:rsid w:val="00E24377"/>
    <w:rsid w:val="00E243A0"/>
    <w:rsid w:val="00E25B09"/>
    <w:rsid w:val="00E25D21"/>
    <w:rsid w:val="00E25E74"/>
    <w:rsid w:val="00E2643B"/>
    <w:rsid w:val="00E26AF2"/>
    <w:rsid w:val="00E26C92"/>
    <w:rsid w:val="00E27773"/>
    <w:rsid w:val="00E27AA2"/>
    <w:rsid w:val="00E27B1D"/>
    <w:rsid w:val="00E27D0A"/>
    <w:rsid w:val="00E3000F"/>
    <w:rsid w:val="00E301F8"/>
    <w:rsid w:val="00E30534"/>
    <w:rsid w:val="00E308C2"/>
    <w:rsid w:val="00E30AFD"/>
    <w:rsid w:val="00E31300"/>
    <w:rsid w:val="00E3194C"/>
    <w:rsid w:val="00E3198D"/>
    <w:rsid w:val="00E31D3B"/>
    <w:rsid w:val="00E31E1E"/>
    <w:rsid w:val="00E3243B"/>
    <w:rsid w:val="00E329AC"/>
    <w:rsid w:val="00E32C97"/>
    <w:rsid w:val="00E332AF"/>
    <w:rsid w:val="00E33DCF"/>
    <w:rsid w:val="00E342F1"/>
    <w:rsid w:val="00E3468B"/>
    <w:rsid w:val="00E34D90"/>
    <w:rsid w:val="00E350A0"/>
    <w:rsid w:val="00E3532E"/>
    <w:rsid w:val="00E3588F"/>
    <w:rsid w:val="00E359B7"/>
    <w:rsid w:val="00E35D81"/>
    <w:rsid w:val="00E35FB9"/>
    <w:rsid w:val="00E3649D"/>
    <w:rsid w:val="00E364B8"/>
    <w:rsid w:val="00E364D3"/>
    <w:rsid w:val="00E36DEC"/>
    <w:rsid w:val="00E36FD5"/>
    <w:rsid w:val="00E3751F"/>
    <w:rsid w:val="00E37838"/>
    <w:rsid w:val="00E37915"/>
    <w:rsid w:val="00E37AB1"/>
    <w:rsid w:val="00E37CEA"/>
    <w:rsid w:val="00E40279"/>
    <w:rsid w:val="00E4027F"/>
    <w:rsid w:val="00E402ED"/>
    <w:rsid w:val="00E4031F"/>
    <w:rsid w:val="00E40427"/>
    <w:rsid w:val="00E40B9C"/>
    <w:rsid w:val="00E40CAE"/>
    <w:rsid w:val="00E40DF2"/>
    <w:rsid w:val="00E40FBB"/>
    <w:rsid w:val="00E41195"/>
    <w:rsid w:val="00E413DD"/>
    <w:rsid w:val="00E41F43"/>
    <w:rsid w:val="00E41FAB"/>
    <w:rsid w:val="00E42068"/>
    <w:rsid w:val="00E421DE"/>
    <w:rsid w:val="00E4250B"/>
    <w:rsid w:val="00E425A5"/>
    <w:rsid w:val="00E42913"/>
    <w:rsid w:val="00E42AE9"/>
    <w:rsid w:val="00E42BB8"/>
    <w:rsid w:val="00E42F07"/>
    <w:rsid w:val="00E4334E"/>
    <w:rsid w:val="00E435B8"/>
    <w:rsid w:val="00E43E5B"/>
    <w:rsid w:val="00E43EE4"/>
    <w:rsid w:val="00E43F5E"/>
    <w:rsid w:val="00E44570"/>
    <w:rsid w:val="00E445E6"/>
    <w:rsid w:val="00E44D72"/>
    <w:rsid w:val="00E44E26"/>
    <w:rsid w:val="00E44F01"/>
    <w:rsid w:val="00E45063"/>
    <w:rsid w:val="00E4522D"/>
    <w:rsid w:val="00E453A2"/>
    <w:rsid w:val="00E453A9"/>
    <w:rsid w:val="00E45691"/>
    <w:rsid w:val="00E45D05"/>
    <w:rsid w:val="00E45E33"/>
    <w:rsid w:val="00E45F64"/>
    <w:rsid w:val="00E460A6"/>
    <w:rsid w:val="00E4646B"/>
    <w:rsid w:val="00E4681B"/>
    <w:rsid w:val="00E46944"/>
    <w:rsid w:val="00E469A9"/>
    <w:rsid w:val="00E469BF"/>
    <w:rsid w:val="00E46C4D"/>
    <w:rsid w:val="00E46C52"/>
    <w:rsid w:val="00E46EE4"/>
    <w:rsid w:val="00E470AD"/>
    <w:rsid w:val="00E47744"/>
    <w:rsid w:val="00E4797C"/>
    <w:rsid w:val="00E47C15"/>
    <w:rsid w:val="00E47C39"/>
    <w:rsid w:val="00E47D47"/>
    <w:rsid w:val="00E50C2D"/>
    <w:rsid w:val="00E50C5F"/>
    <w:rsid w:val="00E5108E"/>
    <w:rsid w:val="00E51247"/>
    <w:rsid w:val="00E51C4B"/>
    <w:rsid w:val="00E5207A"/>
    <w:rsid w:val="00E52126"/>
    <w:rsid w:val="00E52A2E"/>
    <w:rsid w:val="00E531BE"/>
    <w:rsid w:val="00E53A20"/>
    <w:rsid w:val="00E53B19"/>
    <w:rsid w:val="00E540A2"/>
    <w:rsid w:val="00E55B3A"/>
    <w:rsid w:val="00E56C34"/>
    <w:rsid w:val="00E57E75"/>
    <w:rsid w:val="00E60565"/>
    <w:rsid w:val="00E607F8"/>
    <w:rsid w:val="00E60882"/>
    <w:rsid w:val="00E60E1A"/>
    <w:rsid w:val="00E60FC2"/>
    <w:rsid w:val="00E61590"/>
    <w:rsid w:val="00E617A7"/>
    <w:rsid w:val="00E618E0"/>
    <w:rsid w:val="00E61B95"/>
    <w:rsid w:val="00E61C6B"/>
    <w:rsid w:val="00E6210D"/>
    <w:rsid w:val="00E62B9F"/>
    <w:rsid w:val="00E62C1C"/>
    <w:rsid w:val="00E62D38"/>
    <w:rsid w:val="00E62D54"/>
    <w:rsid w:val="00E62E22"/>
    <w:rsid w:val="00E63B79"/>
    <w:rsid w:val="00E63C9B"/>
    <w:rsid w:val="00E64098"/>
    <w:rsid w:val="00E641AF"/>
    <w:rsid w:val="00E64467"/>
    <w:rsid w:val="00E64785"/>
    <w:rsid w:val="00E64EBF"/>
    <w:rsid w:val="00E6604D"/>
    <w:rsid w:val="00E660D6"/>
    <w:rsid w:val="00E66612"/>
    <w:rsid w:val="00E6692C"/>
    <w:rsid w:val="00E66D4F"/>
    <w:rsid w:val="00E66DCB"/>
    <w:rsid w:val="00E66E75"/>
    <w:rsid w:val="00E67230"/>
    <w:rsid w:val="00E673E8"/>
    <w:rsid w:val="00E675EA"/>
    <w:rsid w:val="00E6761E"/>
    <w:rsid w:val="00E67948"/>
    <w:rsid w:val="00E679A2"/>
    <w:rsid w:val="00E67E24"/>
    <w:rsid w:val="00E70103"/>
    <w:rsid w:val="00E7015C"/>
    <w:rsid w:val="00E701A3"/>
    <w:rsid w:val="00E70B7F"/>
    <w:rsid w:val="00E710EC"/>
    <w:rsid w:val="00E711D0"/>
    <w:rsid w:val="00E713AE"/>
    <w:rsid w:val="00E713FD"/>
    <w:rsid w:val="00E72C34"/>
    <w:rsid w:val="00E73031"/>
    <w:rsid w:val="00E73B23"/>
    <w:rsid w:val="00E73C05"/>
    <w:rsid w:val="00E73DB4"/>
    <w:rsid w:val="00E745C3"/>
    <w:rsid w:val="00E746C0"/>
    <w:rsid w:val="00E74C08"/>
    <w:rsid w:val="00E74D81"/>
    <w:rsid w:val="00E750A7"/>
    <w:rsid w:val="00E7568D"/>
    <w:rsid w:val="00E757B8"/>
    <w:rsid w:val="00E758CD"/>
    <w:rsid w:val="00E75D49"/>
    <w:rsid w:val="00E7678F"/>
    <w:rsid w:val="00E77109"/>
    <w:rsid w:val="00E771F8"/>
    <w:rsid w:val="00E776B7"/>
    <w:rsid w:val="00E77BB7"/>
    <w:rsid w:val="00E77D61"/>
    <w:rsid w:val="00E80421"/>
    <w:rsid w:val="00E8094B"/>
    <w:rsid w:val="00E80CEA"/>
    <w:rsid w:val="00E80F5B"/>
    <w:rsid w:val="00E818F8"/>
    <w:rsid w:val="00E81B22"/>
    <w:rsid w:val="00E81D1C"/>
    <w:rsid w:val="00E8378F"/>
    <w:rsid w:val="00E83943"/>
    <w:rsid w:val="00E840F9"/>
    <w:rsid w:val="00E84251"/>
    <w:rsid w:val="00E842E2"/>
    <w:rsid w:val="00E84534"/>
    <w:rsid w:val="00E849F9"/>
    <w:rsid w:val="00E84BFC"/>
    <w:rsid w:val="00E8535D"/>
    <w:rsid w:val="00E85DEF"/>
    <w:rsid w:val="00E86168"/>
    <w:rsid w:val="00E862C9"/>
    <w:rsid w:val="00E86431"/>
    <w:rsid w:val="00E865CB"/>
    <w:rsid w:val="00E8728C"/>
    <w:rsid w:val="00E878E3"/>
    <w:rsid w:val="00E87D9A"/>
    <w:rsid w:val="00E87E29"/>
    <w:rsid w:val="00E901B7"/>
    <w:rsid w:val="00E9033F"/>
    <w:rsid w:val="00E90598"/>
    <w:rsid w:val="00E906E8"/>
    <w:rsid w:val="00E90795"/>
    <w:rsid w:val="00E90F0F"/>
    <w:rsid w:val="00E91169"/>
    <w:rsid w:val="00E9119C"/>
    <w:rsid w:val="00E91419"/>
    <w:rsid w:val="00E9144B"/>
    <w:rsid w:val="00E91A45"/>
    <w:rsid w:val="00E92D27"/>
    <w:rsid w:val="00E93186"/>
    <w:rsid w:val="00E93223"/>
    <w:rsid w:val="00E9412C"/>
    <w:rsid w:val="00E949F4"/>
    <w:rsid w:val="00E95415"/>
    <w:rsid w:val="00E95DC1"/>
    <w:rsid w:val="00E96A8C"/>
    <w:rsid w:val="00E97431"/>
    <w:rsid w:val="00E97433"/>
    <w:rsid w:val="00E97522"/>
    <w:rsid w:val="00E97576"/>
    <w:rsid w:val="00E97A89"/>
    <w:rsid w:val="00E97B41"/>
    <w:rsid w:val="00E97D5D"/>
    <w:rsid w:val="00EA02DE"/>
    <w:rsid w:val="00EA0362"/>
    <w:rsid w:val="00EA07B9"/>
    <w:rsid w:val="00EA0BA5"/>
    <w:rsid w:val="00EA18B4"/>
    <w:rsid w:val="00EA1A23"/>
    <w:rsid w:val="00EA1BF3"/>
    <w:rsid w:val="00EA221F"/>
    <w:rsid w:val="00EA280A"/>
    <w:rsid w:val="00EA2BB3"/>
    <w:rsid w:val="00EA2E40"/>
    <w:rsid w:val="00EA2FE1"/>
    <w:rsid w:val="00EA33E7"/>
    <w:rsid w:val="00EA376D"/>
    <w:rsid w:val="00EA39F4"/>
    <w:rsid w:val="00EA3D43"/>
    <w:rsid w:val="00EA410A"/>
    <w:rsid w:val="00EA4530"/>
    <w:rsid w:val="00EA4857"/>
    <w:rsid w:val="00EA4B9A"/>
    <w:rsid w:val="00EA4E46"/>
    <w:rsid w:val="00EA5022"/>
    <w:rsid w:val="00EA515C"/>
    <w:rsid w:val="00EA5B8D"/>
    <w:rsid w:val="00EA5F25"/>
    <w:rsid w:val="00EA67F3"/>
    <w:rsid w:val="00EA697C"/>
    <w:rsid w:val="00EA6BD2"/>
    <w:rsid w:val="00EA6E0F"/>
    <w:rsid w:val="00EA6F8E"/>
    <w:rsid w:val="00EA7559"/>
    <w:rsid w:val="00EA7DB7"/>
    <w:rsid w:val="00EA7DDE"/>
    <w:rsid w:val="00EB016F"/>
    <w:rsid w:val="00EB0180"/>
    <w:rsid w:val="00EB05F5"/>
    <w:rsid w:val="00EB0AC6"/>
    <w:rsid w:val="00EB10F2"/>
    <w:rsid w:val="00EB11D3"/>
    <w:rsid w:val="00EB1AF4"/>
    <w:rsid w:val="00EB1BF3"/>
    <w:rsid w:val="00EB2660"/>
    <w:rsid w:val="00EB26D1"/>
    <w:rsid w:val="00EB2927"/>
    <w:rsid w:val="00EB2CB7"/>
    <w:rsid w:val="00EB2CF7"/>
    <w:rsid w:val="00EB39B4"/>
    <w:rsid w:val="00EB3E69"/>
    <w:rsid w:val="00EB3EB8"/>
    <w:rsid w:val="00EB3FEB"/>
    <w:rsid w:val="00EB443B"/>
    <w:rsid w:val="00EB4562"/>
    <w:rsid w:val="00EB45F9"/>
    <w:rsid w:val="00EB472B"/>
    <w:rsid w:val="00EB476F"/>
    <w:rsid w:val="00EB4CA0"/>
    <w:rsid w:val="00EB52CA"/>
    <w:rsid w:val="00EB56EE"/>
    <w:rsid w:val="00EB5BB9"/>
    <w:rsid w:val="00EB5E33"/>
    <w:rsid w:val="00EB660C"/>
    <w:rsid w:val="00EB67A3"/>
    <w:rsid w:val="00EB6E90"/>
    <w:rsid w:val="00EB74AF"/>
    <w:rsid w:val="00EB793D"/>
    <w:rsid w:val="00EB7B19"/>
    <w:rsid w:val="00EB7D8B"/>
    <w:rsid w:val="00EC01EA"/>
    <w:rsid w:val="00EC0500"/>
    <w:rsid w:val="00EC07C1"/>
    <w:rsid w:val="00EC0CE9"/>
    <w:rsid w:val="00EC10B6"/>
    <w:rsid w:val="00EC1261"/>
    <w:rsid w:val="00EC1335"/>
    <w:rsid w:val="00EC1B32"/>
    <w:rsid w:val="00EC1B33"/>
    <w:rsid w:val="00EC1FBC"/>
    <w:rsid w:val="00EC1FE1"/>
    <w:rsid w:val="00EC248E"/>
    <w:rsid w:val="00EC2CC5"/>
    <w:rsid w:val="00EC2E0E"/>
    <w:rsid w:val="00EC2E7A"/>
    <w:rsid w:val="00EC33F8"/>
    <w:rsid w:val="00EC3653"/>
    <w:rsid w:val="00EC3734"/>
    <w:rsid w:val="00EC487C"/>
    <w:rsid w:val="00EC4C72"/>
    <w:rsid w:val="00EC4FD6"/>
    <w:rsid w:val="00EC50A6"/>
    <w:rsid w:val="00EC56FF"/>
    <w:rsid w:val="00EC571D"/>
    <w:rsid w:val="00EC6301"/>
    <w:rsid w:val="00EC630B"/>
    <w:rsid w:val="00EC64EC"/>
    <w:rsid w:val="00EC65B4"/>
    <w:rsid w:val="00EC669F"/>
    <w:rsid w:val="00EC6A41"/>
    <w:rsid w:val="00EC700E"/>
    <w:rsid w:val="00EC7A80"/>
    <w:rsid w:val="00EC7D96"/>
    <w:rsid w:val="00EC7DF8"/>
    <w:rsid w:val="00ED0517"/>
    <w:rsid w:val="00ED0BD4"/>
    <w:rsid w:val="00ED0D05"/>
    <w:rsid w:val="00ED1A7E"/>
    <w:rsid w:val="00ED21C9"/>
    <w:rsid w:val="00ED2272"/>
    <w:rsid w:val="00ED227D"/>
    <w:rsid w:val="00ED2349"/>
    <w:rsid w:val="00ED28BA"/>
    <w:rsid w:val="00ED2E64"/>
    <w:rsid w:val="00ED3004"/>
    <w:rsid w:val="00ED3255"/>
    <w:rsid w:val="00ED37D5"/>
    <w:rsid w:val="00ED3BD0"/>
    <w:rsid w:val="00ED3F74"/>
    <w:rsid w:val="00ED4208"/>
    <w:rsid w:val="00ED450C"/>
    <w:rsid w:val="00ED513B"/>
    <w:rsid w:val="00ED54FE"/>
    <w:rsid w:val="00ED5806"/>
    <w:rsid w:val="00ED5B3A"/>
    <w:rsid w:val="00ED6013"/>
    <w:rsid w:val="00ED66FD"/>
    <w:rsid w:val="00ED67D1"/>
    <w:rsid w:val="00ED6B29"/>
    <w:rsid w:val="00ED700D"/>
    <w:rsid w:val="00ED700F"/>
    <w:rsid w:val="00ED728B"/>
    <w:rsid w:val="00ED79AE"/>
    <w:rsid w:val="00EE0337"/>
    <w:rsid w:val="00EE0521"/>
    <w:rsid w:val="00EE089E"/>
    <w:rsid w:val="00EE0CC4"/>
    <w:rsid w:val="00EE1403"/>
    <w:rsid w:val="00EE1700"/>
    <w:rsid w:val="00EE2336"/>
    <w:rsid w:val="00EE2557"/>
    <w:rsid w:val="00EE2581"/>
    <w:rsid w:val="00EE2B0B"/>
    <w:rsid w:val="00EE2BB4"/>
    <w:rsid w:val="00EE3089"/>
    <w:rsid w:val="00EE3992"/>
    <w:rsid w:val="00EE3D87"/>
    <w:rsid w:val="00EE432E"/>
    <w:rsid w:val="00EE45C3"/>
    <w:rsid w:val="00EE4D58"/>
    <w:rsid w:val="00EE4E78"/>
    <w:rsid w:val="00EE4EE7"/>
    <w:rsid w:val="00EE5159"/>
    <w:rsid w:val="00EE596A"/>
    <w:rsid w:val="00EE6350"/>
    <w:rsid w:val="00EE6A67"/>
    <w:rsid w:val="00EE6C9B"/>
    <w:rsid w:val="00EE6D5F"/>
    <w:rsid w:val="00EE7650"/>
    <w:rsid w:val="00EE78F9"/>
    <w:rsid w:val="00EE7AA1"/>
    <w:rsid w:val="00EE7B60"/>
    <w:rsid w:val="00EE7FC3"/>
    <w:rsid w:val="00EF0209"/>
    <w:rsid w:val="00EF0779"/>
    <w:rsid w:val="00EF0A2E"/>
    <w:rsid w:val="00EF22C2"/>
    <w:rsid w:val="00EF2F02"/>
    <w:rsid w:val="00EF3845"/>
    <w:rsid w:val="00EF3890"/>
    <w:rsid w:val="00EF3990"/>
    <w:rsid w:val="00EF3A9F"/>
    <w:rsid w:val="00EF3C8B"/>
    <w:rsid w:val="00EF3D4D"/>
    <w:rsid w:val="00EF4472"/>
    <w:rsid w:val="00EF5468"/>
    <w:rsid w:val="00EF5537"/>
    <w:rsid w:val="00EF5807"/>
    <w:rsid w:val="00EF5B09"/>
    <w:rsid w:val="00EF5BB0"/>
    <w:rsid w:val="00EF6055"/>
    <w:rsid w:val="00EF60F0"/>
    <w:rsid w:val="00EF61BA"/>
    <w:rsid w:val="00EF64A0"/>
    <w:rsid w:val="00EF6866"/>
    <w:rsid w:val="00EF688C"/>
    <w:rsid w:val="00EF68D8"/>
    <w:rsid w:val="00EF6A57"/>
    <w:rsid w:val="00EF6AAC"/>
    <w:rsid w:val="00EF6CC5"/>
    <w:rsid w:val="00EF6D6F"/>
    <w:rsid w:val="00EF6D80"/>
    <w:rsid w:val="00EF79BC"/>
    <w:rsid w:val="00EF7AA7"/>
    <w:rsid w:val="00F00362"/>
    <w:rsid w:val="00F00736"/>
    <w:rsid w:val="00F00AF3"/>
    <w:rsid w:val="00F00FE1"/>
    <w:rsid w:val="00F015B3"/>
    <w:rsid w:val="00F018B7"/>
    <w:rsid w:val="00F01ADE"/>
    <w:rsid w:val="00F022E0"/>
    <w:rsid w:val="00F029AF"/>
    <w:rsid w:val="00F02CF2"/>
    <w:rsid w:val="00F02E88"/>
    <w:rsid w:val="00F036AF"/>
    <w:rsid w:val="00F04239"/>
    <w:rsid w:val="00F04293"/>
    <w:rsid w:val="00F042F4"/>
    <w:rsid w:val="00F04B6B"/>
    <w:rsid w:val="00F04CF8"/>
    <w:rsid w:val="00F05187"/>
    <w:rsid w:val="00F05306"/>
    <w:rsid w:val="00F054D6"/>
    <w:rsid w:val="00F055D5"/>
    <w:rsid w:val="00F059F5"/>
    <w:rsid w:val="00F05E86"/>
    <w:rsid w:val="00F05EC6"/>
    <w:rsid w:val="00F060FA"/>
    <w:rsid w:val="00F064DC"/>
    <w:rsid w:val="00F0659D"/>
    <w:rsid w:val="00F070D8"/>
    <w:rsid w:val="00F073DB"/>
    <w:rsid w:val="00F0784A"/>
    <w:rsid w:val="00F07B5B"/>
    <w:rsid w:val="00F1052A"/>
    <w:rsid w:val="00F10663"/>
    <w:rsid w:val="00F10674"/>
    <w:rsid w:val="00F10C95"/>
    <w:rsid w:val="00F11CA6"/>
    <w:rsid w:val="00F11D64"/>
    <w:rsid w:val="00F1216F"/>
    <w:rsid w:val="00F125BC"/>
    <w:rsid w:val="00F12A75"/>
    <w:rsid w:val="00F12CF1"/>
    <w:rsid w:val="00F13443"/>
    <w:rsid w:val="00F1359F"/>
    <w:rsid w:val="00F138F2"/>
    <w:rsid w:val="00F13998"/>
    <w:rsid w:val="00F13BED"/>
    <w:rsid w:val="00F13C98"/>
    <w:rsid w:val="00F13D02"/>
    <w:rsid w:val="00F1436A"/>
    <w:rsid w:val="00F143A5"/>
    <w:rsid w:val="00F1477B"/>
    <w:rsid w:val="00F1491B"/>
    <w:rsid w:val="00F14A0E"/>
    <w:rsid w:val="00F14C6E"/>
    <w:rsid w:val="00F14C9D"/>
    <w:rsid w:val="00F1511E"/>
    <w:rsid w:val="00F151F3"/>
    <w:rsid w:val="00F15255"/>
    <w:rsid w:val="00F152C1"/>
    <w:rsid w:val="00F15DBE"/>
    <w:rsid w:val="00F15E6A"/>
    <w:rsid w:val="00F15E84"/>
    <w:rsid w:val="00F16249"/>
    <w:rsid w:val="00F1678C"/>
    <w:rsid w:val="00F16867"/>
    <w:rsid w:val="00F16959"/>
    <w:rsid w:val="00F16EC1"/>
    <w:rsid w:val="00F17191"/>
    <w:rsid w:val="00F171EA"/>
    <w:rsid w:val="00F1751B"/>
    <w:rsid w:val="00F17B11"/>
    <w:rsid w:val="00F17E73"/>
    <w:rsid w:val="00F2032E"/>
    <w:rsid w:val="00F20366"/>
    <w:rsid w:val="00F20A58"/>
    <w:rsid w:val="00F20B11"/>
    <w:rsid w:val="00F20DCC"/>
    <w:rsid w:val="00F21275"/>
    <w:rsid w:val="00F218F8"/>
    <w:rsid w:val="00F228AE"/>
    <w:rsid w:val="00F22D5A"/>
    <w:rsid w:val="00F23076"/>
    <w:rsid w:val="00F23090"/>
    <w:rsid w:val="00F2350A"/>
    <w:rsid w:val="00F2356D"/>
    <w:rsid w:val="00F23636"/>
    <w:rsid w:val="00F24367"/>
    <w:rsid w:val="00F247CE"/>
    <w:rsid w:val="00F24C8A"/>
    <w:rsid w:val="00F24D61"/>
    <w:rsid w:val="00F25523"/>
    <w:rsid w:val="00F2563E"/>
    <w:rsid w:val="00F25B0B"/>
    <w:rsid w:val="00F25BCA"/>
    <w:rsid w:val="00F25F66"/>
    <w:rsid w:val="00F260D8"/>
    <w:rsid w:val="00F275EF"/>
    <w:rsid w:val="00F27621"/>
    <w:rsid w:val="00F279A0"/>
    <w:rsid w:val="00F279A8"/>
    <w:rsid w:val="00F27D21"/>
    <w:rsid w:val="00F30915"/>
    <w:rsid w:val="00F30B8D"/>
    <w:rsid w:val="00F31209"/>
    <w:rsid w:val="00F3167A"/>
    <w:rsid w:val="00F316A4"/>
    <w:rsid w:val="00F31929"/>
    <w:rsid w:val="00F31C8E"/>
    <w:rsid w:val="00F31CDF"/>
    <w:rsid w:val="00F31EE9"/>
    <w:rsid w:val="00F3213A"/>
    <w:rsid w:val="00F32146"/>
    <w:rsid w:val="00F32354"/>
    <w:rsid w:val="00F32446"/>
    <w:rsid w:val="00F32939"/>
    <w:rsid w:val="00F32BF4"/>
    <w:rsid w:val="00F33006"/>
    <w:rsid w:val="00F33672"/>
    <w:rsid w:val="00F336A8"/>
    <w:rsid w:val="00F3386D"/>
    <w:rsid w:val="00F33953"/>
    <w:rsid w:val="00F34059"/>
    <w:rsid w:val="00F3421C"/>
    <w:rsid w:val="00F3471D"/>
    <w:rsid w:val="00F347BF"/>
    <w:rsid w:val="00F34A18"/>
    <w:rsid w:val="00F35018"/>
    <w:rsid w:val="00F35230"/>
    <w:rsid w:val="00F35DD3"/>
    <w:rsid w:val="00F35EBF"/>
    <w:rsid w:val="00F361DC"/>
    <w:rsid w:val="00F36706"/>
    <w:rsid w:val="00F36952"/>
    <w:rsid w:val="00F370F7"/>
    <w:rsid w:val="00F377AE"/>
    <w:rsid w:val="00F3792E"/>
    <w:rsid w:val="00F40055"/>
    <w:rsid w:val="00F40861"/>
    <w:rsid w:val="00F409D1"/>
    <w:rsid w:val="00F409E1"/>
    <w:rsid w:val="00F40BA8"/>
    <w:rsid w:val="00F40C4F"/>
    <w:rsid w:val="00F41046"/>
    <w:rsid w:val="00F41185"/>
    <w:rsid w:val="00F41585"/>
    <w:rsid w:val="00F41D48"/>
    <w:rsid w:val="00F422EC"/>
    <w:rsid w:val="00F42636"/>
    <w:rsid w:val="00F42746"/>
    <w:rsid w:val="00F42D5F"/>
    <w:rsid w:val="00F42F16"/>
    <w:rsid w:val="00F433BD"/>
    <w:rsid w:val="00F43C94"/>
    <w:rsid w:val="00F43D10"/>
    <w:rsid w:val="00F4412F"/>
    <w:rsid w:val="00F4493A"/>
    <w:rsid w:val="00F44E56"/>
    <w:rsid w:val="00F44EAF"/>
    <w:rsid w:val="00F44FE1"/>
    <w:rsid w:val="00F4505B"/>
    <w:rsid w:val="00F452B7"/>
    <w:rsid w:val="00F4537C"/>
    <w:rsid w:val="00F458A1"/>
    <w:rsid w:val="00F45B92"/>
    <w:rsid w:val="00F45C8E"/>
    <w:rsid w:val="00F45F0A"/>
    <w:rsid w:val="00F45F66"/>
    <w:rsid w:val="00F46434"/>
    <w:rsid w:val="00F47087"/>
    <w:rsid w:val="00F47838"/>
    <w:rsid w:val="00F47844"/>
    <w:rsid w:val="00F47B9E"/>
    <w:rsid w:val="00F47CD8"/>
    <w:rsid w:val="00F47F41"/>
    <w:rsid w:val="00F50472"/>
    <w:rsid w:val="00F50DA5"/>
    <w:rsid w:val="00F51466"/>
    <w:rsid w:val="00F51C18"/>
    <w:rsid w:val="00F51F12"/>
    <w:rsid w:val="00F52D67"/>
    <w:rsid w:val="00F52DEE"/>
    <w:rsid w:val="00F52ED9"/>
    <w:rsid w:val="00F531A8"/>
    <w:rsid w:val="00F53762"/>
    <w:rsid w:val="00F53A3D"/>
    <w:rsid w:val="00F53FC9"/>
    <w:rsid w:val="00F5427C"/>
    <w:rsid w:val="00F54B25"/>
    <w:rsid w:val="00F551D2"/>
    <w:rsid w:val="00F5540D"/>
    <w:rsid w:val="00F5566D"/>
    <w:rsid w:val="00F55699"/>
    <w:rsid w:val="00F55DF0"/>
    <w:rsid w:val="00F569EA"/>
    <w:rsid w:val="00F56B46"/>
    <w:rsid w:val="00F56BF2"/>
    <w:rsid w:val="00F56EC5"/>
    <w:rsid w:val="00F56FDF"/>
    <w:rsid w:val="00F56FE0"/>
    <w:rsid w:val="00F57305"/>
    <w:rsid w:val="00F57406"/>
    <w:rsid w:val="00F57AEC"/>
    <w:rsid w:val="00F57B72"/>
    <w:rsid w:val="00F57DDA"/>
    <w:rsid w:val="00F60533"/>
    <w:rsid w:val="00F607EB"/>
    <w:rsid w:val="00F60C4A"/>
    <w:rsid w:val="00F60C71"/>
    <w:rsid w:val="00F60D3B"/>
    <w:rsid w:val="00F6114B"/>
    <w:rsid w:val="00F615CB"/>
    <w:rsid w:val="00F61C7E"/>
    <w:rsid w:val="00F61F97"/>
    <w:rsid w:val="00F62329"/>
    <w:rsid w:val="00F62450"/>
    <w:rsid w:val="00F62465"/>
    <w:rsid w:val="00F626E6"/>
    <w:rsid w:val="00F62789"/>
    <w:rsid w:val="00F6297B"/>
    <w:rsid w:val="00F62A47"/>
    <w:rsid w:val="00F62EA4"/>
    <w:rsid w:val="00F63053"/>
    <w:rsid w:val="00F64192"/>
    <w:rsid w:val="00F6482D"/>
    <w:rsid w:val="00F64A0B"/>
    <w:rsid w:val="00F64A8C"/>
    <w:rsid w:val="00F64CB4"/>
    <w:rsid w:val="00F64E94"/>
    <w:rsid w:val="00F65016"/>
    <w:rsid w:val="00F65302"/>
    <w:rsid w:val="00F653C8"/>
    <w:rsid w:val="00F6542D"/>
    <w:rsid w:val="00F65A14"/>
    <w:rsid w:val="00F65C42"/>
    <w:rsid w:val="00F65CBA"/>
    <w:rsid w:val="00F65D62"/>
    <w:rsid w:val="00F6610F"/>
    <w:rsid w:val="00F663CC"/>
    <w:rsid w:val="00F664F4"/>
    <w:rsid w:val="00F66991"/>
    <w:rsid w:val="00F66C5B"/>
    <w:rsid w:val="00F66E41"/>
    <w:rsid w:val="00F672B8"/>
    <w:rsid w:val="00F70278"/>
    <w:rsid w:val="00F702EA"/>
    <w:rsid w:val="00F7084D"/>
    <w:rsid w:val="00F711BC"/>
    <w:rsid w:val="00F71250"/>
    <w:rsid w:val="00F71600"/>
    <w:rsid w:val="00F71759"/>
    <w:rsid w:val="00F719C2"/>
    <w:rsid w:val="00F719C7"/>
    <w:rsid w:val="00F71B36"/>
    <w:rsid w:val="00F71DF9"/>
    <w:rsid w:val="00F7245E"/>
    <w:rsid w:val="00F72848"/>
    <w:rsid w:val="00F72B01"/>
    <w:rsid w:val="00F72B5B"/>
    <w:rsid w:val="00F72CE1"/>
    <w:rsid w:val="00F72D9D"/>
    <w:rsid w:val="00F72DBE"/>
    <w:rsid w:val="00F72EE6"/>
    <w:rsid w:val="00F73217"/>
    <w:rsid w:val="00F73283"/>
    <w:rsid w:val="00F73624"/>
    <w:rsid w:val="00F7372D"/>
    <w:rsid w:val="00F73788"/>
    <w:rsid w:val="00F74044"/>
    <w:rsid w:val="00F74079"/>
    <w:rsid w:val="00F74BB8"/>
    <w:rsid w:val="00F74C96"/>
    <w:rsid w:val="00F74E95"/>
    <w:rsid w:val="00F74FCE"/>
    <w:rsid w:val="00F7521A"/>
    <w:rsid w:val="00F7547E"/>
    <w:rsid w:val="00F75533"/>
    <w:rsid w:val="00F75D1C"/>
    <w:rsid w:val="00F76097"/>
    <w:rsid w:val="00F761A5"/>
    <w:rsid w:val="00F765D9"/>
    <w:rsid w:val="00F7663B"/>
    <w:rsid w:val="00F76D0C"/>
    <w:rsid w:val="00F7705D"/>
    <w:rsid w:val="00F7707C"/>
    <w:rsid w:val="00F775D4"/>
    <w:rsid w:val="00F77833"/>
    <w:rsid w:val="00F77901"/>
    <w:rsid w:val="00F779A7"/>
    <w:rsid w:val="00F77A70"/>
    <w:rsid w:val="00F80037"/>
    <w:rsid w:val="00F80812"/>
    <w:rsid w:val="00F80D7A"/>
    <w:rsid w:val="00F80F88"/>
    <w:rsid w:val="00F812A8"/>
    <w:rsid w:val="00F8133B"/>
    <w:rsid w:val="00F814AE"/>
    <w:rsid w:val="00F81751"/>
    <w:rsid w:val="00F81FC5"/>
    <w:rsid w:val="00F8208A"/>
    <w:rsid w:val="00F820F5"/>
    <w:rsid w:val="00F828EF"/>
    <w:rsid w:val="00F82D41"/>
    <w:rsid w:val="00F82D7C"/>
    <w:rsid w:val="00F8318D"/>
    <w:rsid w:val="00F836DA"/>
    <w:rsid w:val="00F837E0"/>
    <w:rsid w:val="00F83876"/>
    <w:rsid w:val="00F83BEF"/>
    <w:rsid w:val="00F84002"/>
    <w:rsid w:val="00F8403C"/>
    <w:rsid w:val="00F84160"/>
    <w:rsid w:val="00F8482A"/>
    <w:rsid w:val="00F84DEA"/>
    <w:rsid w:val="00F85042"/>
    <w:rsid w:val="00F85432"/>
    <w:rsid w:val="00F85CE3"/>
    <w:rsid w:val="00F85DCC"/>
    <w:rsid w:val="00F85DD4"/>
    <w:rsid w:val="00F85FEF"/>
    <w:rsid w:val="00F8603C"/>
    <w:rsid w:val="00F866DF"/>
    <w:rsid w:val="00F86731"/>
    <w:rsid w:val="00F867D3"/>
    <w:rsid w:val="00F86822"/>
    <w:rsid w:val="00F86991"/>
    <w:rsid w:val="00F8751F"/>
    <w:rsid w:val="00F8763C"/>
    <w:rsid w:val="00F8786D"/>
    <w:rsid w:val="00F87967"/>
    <w:rsid w:val="00F87F6A"/>
    <w:rsid w:val="00F90695"/>
    <w:rsid w:val="00F90C2A"/>
    <w:rsid w:val="00F90DEF"/>
    <w:rsid w:val="00F91039"/>
    <w:rsid w:val="00F91AC7"/>
    <w:rsid w:val="00F91D33"/>
    <w:rsid w:val="00F9252F"/>
    <w:rsid w:val="00F92564"/>
    <w:rsid w:val="00F926F9"/>
    <w:rsid w:val="00F92A62"/>
    <w:rsid w:val="00F92E21"/>
    <w:rsid w:val="00F932F6"/>
    <w:rsid w:val="00F93378"/>
    <w:rsid w:val="00F9349F"/>
    <w:rsid w:val="00F93612"/>
    <w:rsid w:val="00F93CED"/>
    <w:rsid w:val="00F93D13"/>
    <w:rsid w:val="00F93DFA"/>
    <w:rsid w:val="00F94181"/>
    <w:rsid w:val="00F94458"/>
    <w:rsid w:val="00F945BB"/>
    <w:rsid w:val="00F945E3"/>
    <w:rsid w:val="00F94A43"/>
    <w:rsid w:val="00F94CFB"/>
    <w:rsid w:val="00F94E8C"/>
    <w:rsid w:val="00F94F74"/>
    <w:rsid w:val="00F9567B"/>
    <w:rsid w:val="00F9571A"/>
    <w:rsid w:val="00F95901"/>
    <w:rsid w:val="00F9608F"/>
    <w:rsid w:val="00F964FF"/>
    <w:rsid w:val="00F96A3A"/>
    <w:rsid w:val="00F96B01"/>
    <w:rsid w:val="00F97050"/>
    <w:rsid w:val="00F977BD"/>
    <w:rsid w:val="00F97A69"/>
    <w:rsid w:val="00F97ECA"/>
    <w:rsid w:val="00FA0393"/>
    <w:rsid w:val="00FA04D7"/>
    <w:rsid w:val="00FA0936"/>
    <w:rsid w:val="00FA0995"/>
    <w:rsid w:val="00FA0C57"/>
    <w:rsid w:val="00FA0F73"/>
    <w:rsid w:val="00FA1442"/>
    <w:rsid w:val="00FA16B1"/>
    <w:rsid w:val="00FA1955"/>
    <w:rsid w:val="00FA207E"/>
    <w:rsid w:val="00FA2254"/>
    <w:rsid w:val="00FA2791"/>
    <w:rsid w:val="00FA28BA"/>
    <w:rsid w:val="00FA29F2"/>
    <w:rsid w:val="00FA2A72"/>
    <w:rsid w:val="00FA2A9B"/>
    <w:rsid w:val="00FA30BD"/>
    <w:rsid w:val="00FA32A6"/>
    <w:rsid w:val="00FA36D3"/>
    <w:rsid w:val="00FA3BD2"/>
    <w:rsid w:val="00FA3DA9"/>
    <w:rsid w:val="00FA4540"/>
    <w:rsid w:val="00FA493B"/>
    <w:rsid w:val="00FA4C11"/>
    <w:rsid w:val="00FA4E60"/>
    <w:rsid w:val="00FA4EFD"/>
    <w:rsid w:val="00FA4FA6"/>
    <w:rsid w:val="00FA5A33"/>
    <w:rsid w:val="00FA6679"/>
    <w:rsid w:val="00FA675C"/>
    <w:rsid w:val="00FA6A71"/>
    <w:rsid w:val="00FA6CD5"/>
    <w:rsid w:val="00FA7063"/>
    <w:rsid w:val="00FA76B1"/>
    <w:rsid w:val="00FA7DC3"/>
    <w:rsid w:val="00FB0087"/>
    <w:rsid w:val="00FB0260"/>
    <w:rsid w:val="00FB03DB"/>
    <w:rsid w:val="00FB055D"/>
    <w:rsid w:val="00FB0679"/>
    <w:rsid w:val="00FB07D7"/>
    <w:rsid w:val="00FB09C6"/>
    <w:rsid w:val="00FB0AED"/>
    <w:rsid w:val="00FB1397"/>
    <w:rsid w:val="00FB152A"/>
    <w:rsid w:val="00FB16C4"/>
    <w:rsid w:val="00FB1B59"/>
    <w:rsid w:val="00FB1C9C"/>
    <w:rsid w:val="00FB2055"/>
    <w:rsid w:val="00FB259E"/>
    <w:rsid w:val="00FB27C5"/>
    <w:rsid w:val="00FB2A1C"/>
    <w:rsid w:val="00FB2B28"/>
    <w:rsid w:val="00FB2DD4"/>
    <w:rsid w:val="00FB31B7"/>
    <w:rsid w:val="00FB31C9"/>
    <w:rsid w:val="00FB35E5"/>
    <w:rsid w:val="00FB40F7"/>
    <w:rsid w:val="00FB42C9"/>
    <w:rsid w:val="00FB472F"/>
    <w:rsid w:val="00FB4C04"/>
    <w:rsid w:val="00FB5217"/>
    <w:rsid w:val="00FB5366"/>
    <w:rsid w:val="00FB5780"/>
    <w:rsid w:val="00FB58CD"/>
    <w:rsid w:val="00FB5A68"/>
    <w:rsid w:val="00FB5D09"/>
    <w:rsid w:val="00FB6108"/>
    <w:rsid w:val="00FB6109"/>
    <w:rsid w:val="00FB682E"/>
    <w:rsid w:val="00FB6B14"/>
    <w:rsid w:val="00FB6CEF"/>
    <w:rsid w:val="00FB6D6B"/>
    <w:rsid w:val="00FB6E4B"/>
    <w:rsid w:val="00FB712C"/>
    <w:rsid w:val="00FB71FB"/>
    <w:rsid w:val="00FB7617"/>
    <w:rsid w:val="00FB7BBB"/>
    <w:rsid w:val="00FC018F"/>
    <w:rsid w:val="00FC0243"/>
    <w:rsid w:val="00FC02E6"/>
    <w:rsid w:val="00FC0530"/>
    <w:rsid w:val="00FC063E"/>
    <w:rsid w:val="00FC0A36"/>
    <w:rsid w:val="00FC100D"/>
    <w:rsid w:val="00FC184C"/>
    <w:rsid w:val="00FC1D9C"/>
    <w:rsid w:val="00FC1F47"/>
    <w:rsid w:val="00FC27BE"/>
    <w:rsid w:val="00FC2AF4"/>
    <w:rsid w:val="00FC2D7B"/>
    <w:rsid w:val="00FC2E94"/>
    <w:rsid w:val="00FC2FE4"/>
    <w:rsid w:val="00FC306D"/>
    <w:rsid w:val="00FC3087"/>
    <w:rsid w:val="00FC3117"/>
    <w:rsid w:val="00FC335D"/>
    <w:rsid w:val="00FC33E7"/>
    <w:rsid w:val="00FC3AE1"/>
    <w:rsid w:val="00FC41B4"/>
    <w:rsid w:val="00FC428D"/>
    <w:rsid w:val="00FC435E"/>
    <w:rsid w:val="00FC4654"/>
    <w:rsid w:val="00FC497A"/>
    <w:rsid w:val="00FC4EA7"/>
    <w:rsid w:val="00FC508B"/>
    <w:rsid w:val="00FC5A29"/>
    <w:rsid w:val="00FC5A42"/>
    <w:rsid w:val="00FC5C0F"/>
    <w:rsid w:val="00FC6305"/>
    <w:rsid w:val="00FC6CC5"/>
    <w:rsid w:val="00FC6DB3"/>
    <w:rsid w:val="00FC6E73"/>
    <w:rsid w:val="00FC7244"/>
    <w:rsid w:val="00FC78BA"/>
    <w:rsid w:val="00FC7FE7"/>
    <w:rsid w:val="00FD0BEA"/>
    <w:rsid w:val="00FD0CDD"/>
    <w:rsid w:val="00FD12BB"/>
    <w:rsid w:val="00FD16C6"/>
    <w:rsid w:val="00FD1943"/>
    <w:rsid w:val="00FD19F5"/>
    <w:rsid w:val="00FD1E0E"/>
    <w:rsid w:val="00FD1EDC"/>
    <w:rsid w:val="00FD2010"/>
    <w:rsid w:val="00FD2090"/>
    <w:rsid w:val="00FD2250"/>
    <w:rsid w:val="00FD2509"/>
    <w:rsid w:val="00FD25BC"/>
    <w:rsid w:val="00FD28AA"/>
    <w:rsid w:val="00FD28FC"/>
    <w:rsid w:val="00FD2A64"/>
    <w:rsid w:val="00FD2A92"/>
    <w:rsid w:val="00FD2C25"/>
    <w:rsid w:val="00FD2D8E"/>
    <w:rsid w:val="00FD2F30"/>
    <w:rsid w:val="00FD3008"/>
    <w:rsid w:val="00FD318D"/>
    <w:rsid w:val="00FD346F"/>
    <w:rsid w:val="00FD35C1"/>
    <w:rsid w:val="00FD3ECC"/>
    <w:rsid w:val="00FD42B5"/>
    <w:rsid w:val="00FD432A"/>
    <w:rsid w:val="00FD45C0"/>
    <w:rsid w:val="00FD4C16"/>
    <w:rsid w:val="00FD574C"/>
    <w:rsid w:val="00FD5A00"/>
    <w:rsid w:val="00FD5B7F"/>
    <w:rsid w:val="00FD5E9D"/>
    <w:rsid w:val="00FD63A8"/>
    <w:rsid w:val="00FD68B7"/>
    <w:rsid w:val="00FD6A4E"/>
    <w:rsid w:val="00FD6F93"/>
    <w:rsid w:val="00FD700D"/>
    <w:rsid w:val="00FD7A0D"/>
    <w:rsid w:val="00FD7EB5"/>
    <w:rsid w:val="00FD7FD8"/>
    <w:rsid w:val="00FE060B"/>
    <w:rsid w:val="00FE0729"/>
    <w:rsid w:val="00FE10AB"/>
    <w:rsid w:val="00FE10F0"/>
    <w:rsid w:val="00FE14E1"/>
    <w:rsid w:val="00FE15B0"/>
    <w:rsid w:val="00FE16EB"/>
    <w:rsid w:val="00FE188D"/>
    <w:rsid w:val="00FE1E01"/>
    <w:rsid w:val="00FE2571"/>
    <w:rsid w:val="00FE2985"/>
    <w:rsid w:val="00FE2C70"/>
    <w:rsid w:val="00FE2E43"/>
    <w:rsid w:val="00FE38BD"/>
    <w:rsid w:val="00FE481A"/>
    <w:rsid w:val="00FE4899"/>
    <w:rsid w:val="00FE4C5B"/>
    <w:rsid w:val="00FE4E61"/>
    <w:rsid w:val="00FE50A3"/>
    <w:rsid w:val="00FE5178"/>
    <w:rsid w:val="00FE5485"/>
    <w:rsid w:val="00FE5868"/>
    <w:rsid w:val="00FE599A"/>
    <w:rsid w:val="00FE5E71"/>
    <w:rsid w:val="00FE5F8F"/>
    <w:rsid w:val="00FE6484"/>
    <w:rsid w:val="00FE65B4"/>
    <w:rsid w:val="00FE6C3D"/>
    <w:rsid w:val="00FE6D53"/>
    <w:rsid w:val="00FE76A3"/>
    <w:rsid w:val="00FF016A"/>
    <w:rsid w:val="00FF0257"/>
    <w:rsid w:val="00FF0341"/>
    <w:rsid w:val="00FF03CE"/>
    <w:rsid w:val="00FF0A5A"/>
    <w:rsid w:val="00FF168D"/>
    <w:rsid w:val="00FF16DB"/>
    <w:rsid w:val="00FF21BC"/>
    <w:rsid w:val="00FF2284"/>
    <w:rsid w:val="00FF22C6"/>
    <w:rsid w:val="00FF23AC"/>
    <w:rsid w:val="00FF26F3"/>
    <w:rsid w:val="00FF2843"/>
    <w:rsid w:val="00FF28E8"/>
    <w:rsid w:val="00FF2A58"/>
    <w:rsid w:val="00FF2ACD"/>
    <w:rsid w:val="00FF341F"/>
    <w:rsid w:val="00FF3810"/>
    <w:rsid w:val="00FF405C"/>
    <w:rsid w:val="00FF416D"/>
    <w:rsid w:val="00FF436C"/>
    <w:rsid w:val="00FF452E"/>
    <w:rsid w:val="00FF4740"/>
    <w:rsid w:val="00FF4998"/>
    <w:rsid w:val="00FF540D"/>
    <w:rsid w:val="00FF5411"/>
    <w:rsid w:val="00FF5A98"/>
    <w:rsid w:val="00FF5ABA"/>
    <w:rsid w:val="00FF684E"/>
    <w:rsid w:val="00FF72BC"/>
    <w:rsid w:val="00FF74A2"/>
    <w:rsid w:val="00FF76A7"/>
    <w:rsid w:val="00FF7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D8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39">
      <w:bodyDiv w:val="1"/>
      <w:marLeft w:val="0"/>
      <w:marRight w:val="0"/>
      <w:marTop w:val="0"/>
      <w:marBottom w:val="0"/>
      <w:divBdr>
        <w:top w:val="none" w:sz="0" w:space="0" w:color="auto"/>
        <w:left w:val="none" w:sz="0" w:space="0" w:color="auto"/>
        <w:bottom w:val="none" w:sz="0" w:space="0" w:color="auto"/>
        <w:right w:val="none" w:sz="0" w:space="0" w:color="auto"/>
      </w:divBdr>
    </w:div>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64568552">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85538722">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7093518">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29965188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1684090">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88593708">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23903144">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33752588">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1542166">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51934353">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75380175">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97271266">
      <w:bodyDiv w:val="1"/>
      <w:marLeft w:val="0"/>
      <w:marRight w:val="0"/>
      <w:marTop w:val="0"/>
      <w:marBottom w:val="0"/>
      <w:divBdr>
        <w:top w:val="none" w:sz="0" w:space="0" w:color="auto"/>
        <w:left w:val="none" w:sz="0" w:space="0" w:color="auto"/>
        <w:bottom w:val="none" w:sz="0" w:space="0" w:color="auto"/>
        <w:right w:val="none" w:sz="0" w:space="0" w:color="auto"/>
      </w:divBdr>
    </w:div>
    <w:div w:id="998969658">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29646342">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180579429">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296482">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21617204">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58041115">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86583973">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42860216">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576090838">
      <w:bodyDiv w:val="1"/>
      <w:marLeft w:val="0"/>
      <w:marRight w:val="0"/>
      <w:marTop w:val="0"/>
      <w:marBottom w:val="0"/>
      <w:divBdr>
        <w:top w:val="none" w:sz="0" w:space="0" w:color="auto"/>
        <w:left w:val="none" w:sz="0" w:space="0" w:color="auto"/>
        <w:bottom w:val="none" w:sz="0" w:space="0" w:color="auto"/>
        <w:right w:val="none" w:sz="0" w:space="0" w:color="auto"/>
      </w:divBdr>
    </w:div>
    <w:div w:id="1597984435">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46203885">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47802623">
      <w:bodyDiv w:val="1"/>
      <w:marLeft w:val="0"/>
      <w:marRight w:val="0"/>
      <w:marTop w:val="0"/>
      <w:marBottom w:val="0"/>
      <w:divBdr>
        <w:top w:val="none" w:sz="0" w:space="0" w:color="auto"/>
        <w:left w:val="none" w:sz="0" w:space="0" w:color="auto"/>
        <w:bottom w:val="none" w:sz="0" w:space="0" w:color="auto"/>
        <w:right w:val="none" w:sz="0" w:space="0" w:color="auto"/>
      </w:divBdr>
    </w:div>
    <w:div w:id="1748108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77482022">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65826601">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82861574">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57249857">
      <w:bodyDiv w:val="1"/>
      <w:marLeft w:val="0"/>
      <w:marRight w:val="0"/>
      <w:marTop w:val="0"/>
      <w:marBottom w:val="0"/>
      <w:divBdr>
        <w:top w:val="none" w:sz="0" w:space="0" w:color="auto"/>
        <w:left w:val="none" w:sz="0" w:space="0" w:color="auto"/>
        <w:bottom w:val="none" w:sz="0" w:space="0" w:color="auto"/>
        <w:right w:val="none" w:sz="0" w:space="0" w:color="auto"/>
      </w:divBdr>
    </w:div>
    <w:div w:id="1987005953">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1999189468">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6EE39B95C69967BA27C0D20D0FFB6D1EE6FC3D40FD17F941E6CD5D990A7C3FDB9772D2E98550145571D94fFiEH"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8D98-DC89-41CB-A8FF-89B1083B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08.11.2019.dotx</Template>
  <TotalTime>9568</TotalTime>
  <Pages>103</Pages>
  <Words>32891</Words>
  <Characters>187483</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219935</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4571</cp:revision>
  <cp:lastPrinted>2022-09-27T09:34:00Z</cp:lastPrinted>
  <dcterms:created xsi:type="dcterms:W3CDTF">2020-11-05T03:13:00Z</dcterms:created>
  <dcterms:modified xsi:type="dcterms:W3CDTF">2022-09-27T09:49:00Z</dcterms:modified>
</cp:coreProperties>
</file>