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252C70" w:rsidRDefault="00D92BBC" w:rsidP="00252C70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 w:rsidRPr="00252C70"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252C70" w:rsidRDefault="00D92BBC" w:rsidP="00252C70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 w:rsidRPr="00252C70"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252C70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Pr="00252C70" w:rsidRDefault="00D92BBC" w:rsidP="00252C70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252C70"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Pr="00252C70" w:rsidRDefault="00D92BBC" w:rsidP="00252C70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Pr="00252C70" w:rsidRDefault="00D92BBC" w:rsidP="00252C70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 w:rsidRPr="00252C70"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252C70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Pr="00252C70" w:rsidRDefault="00D92BBC" w:rsidP="00252C70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C53D1A" w:rsidRDefault="00C53D1A" w:rsidP="00C53D1A">
      <w:pPr>
        <w:tabs>
          <w:tab w:val="left" w:pos="382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05.07.2023 </w:t>
      </w:r>
      <w:r>
        <w:rPr>
          <w:rFonts w:ascii="Arial" w:hAnsi="Arial" w:cs="Arial"/>
          <w:sz w:val="24"/>
          <w:szCs w:val="24"/>
        </w:rPr>
        <w:tab/>
      </w:r>
      <w:r w:rsidR="00D92BBC" w:rsidRPr="00252C70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374</w:t>
      </w:r>
    </w:p>
    <w:p w:rsidR="00252C70" w:rsidRDefault="00252C70" w:rsidP="00252C70">
      <w:pPr>
        <w:jc w:val="both"/>
        <w:rPr>
          <w:rFonts w:ascii="Arial" w:hAnsi="Arial" w:cs="Arial"/>
          <w:sz w:val="24"/>
          <w:szCs w:val="24"/>
        </w:rPr>
      </w:pPr>
    </w:p>
    <w:p w:rsidR="00951A7A" w:rsidRPr="00252C70" w:rsidRDefault="00951A7A" w:rsidP="00252C70">
      <w:pPr>
        <w:jc w:val="both"/>
        <w:rPr>
          <w:rFonts w:ascii="Arial" w:hAnsi="Arial" w:cs="Arial"/>
          <w:sz w:val="24"/>
          <w:szCs w:val="24"/>
        </w:rPr>
      </w:pPr>
      <w:r w:rsidRPr="00252C70">
        <w:rPr>
          <w:rFonts w:ascii="Arial" w:hAnsi="Arial" w:cs="Arial"/>
          <w:sz w:val="24"/>
          <w:szCs w:val="24"/>
        </w:rPr>
        <w:t xml:space="preserve">Об отмене отдельных муниципальных правовых актов  </w:t>
      </w:r>
    </w:p>
    <w:p w:rsidR="00951A7A" w:rsidRPr="00252C70" w:rsidRDefault="00951A7A" w:rsidP="00252C70">
      <w:pPr>
        <w:jc w:val="both"/>
        <w:rPr>
          <w:rFonts w:ascii="Arial" w:hAnsi="Arial" w:cs="Arial"/>
          <w:sz w:val="24"/>
          <w:szCs w:val="24"/>
        </w:rPr>
      </w:pPr>
      <w:r w:rsidRPr="00252C70">
        <w:rPr>
          <w:rFonts w:ascii="Arial" w:hAnsi="Arial" w:cs="Arial"/>
          <w:sz w:val="24"/>
          <w:szCs w:val="24"/>
        </w:rPr>
        <w:tab/>
      </w:r>
    </w:p>
    <w:p w:rsidR="00252C70" w:rsidRDefault="00252C70" w:rsidP="00252C7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52C70" w:rsidRDefault="00252C70" w:rsidP="00252C7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51A7A" w:rsidRPr="00252C70" w:rsidRDefault="00951A7A" w:rsidP="00252C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2C70">
        <w:rPr>
          <w:rFonts w:ascii="Arial" w:hAnsi="Arial" w:cs="Arial"/>
          <w:sz w:val="24"/>
          <w:szCs w:val="24"/>
        </w:rPr>
        <w:t>В целях приведения нормативных правовых актов, принимаемых администрацией города Бородино, в соответствие с действующим законодательством, руководствуясь Уставом города Бородино, ПОСТАНОВЛЯЮ:</w:t>
      </w:r>
    </w:p>
    <w:p w:rsidR="00951A7A" w:rsidRPr="00252C70" w:rsidRDefault="00951A7A" w:rsidP="00252C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2C70">
        <w:rPr>
          <w:rFonts w:ascii="Arial" w:hAnsi="Arial" w:cs="Arial"/>
          <w:sz w:val="24"/>
          <w:szCs w:val="24"/>
        </w:rPr>
        <w:t>1. Отменить:</w:t>
      </w:r>
    </w:p>
    <w:p w:rsidR="00951A7A" w:rsidRPr="00252C70" w:rsidRDefault="00951A7A" w:rsidP="00252C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2C70">
        <w:rPr>
          <w:rFonts w:ascii="Arial" w:hAnsi="Arial" w:cs="Arial"/>
          <w:sz w:val="24"/>
          <w:szCs w:val="24"/>
        </w:rPr>
        <w:t>постановление администрации города Бородино от 01.08.2012 № 669 «Об утверждении Положения о порядке размещения сведений о доходах, об имуществе, и обязательствах имущественного характера лиц, замещающих должность муниципальной службы в органах местного самоуправления города Бородино, и членов их семей в сети Интернет на официальном сайте администрации города Бородино»;</w:t>
      </w:r>
    </w:p>
    <w:p w:rsidR="00951A7A" w:rsidRPr="00252C70" w:rsidRDefault="00951A7A" w:rsidP="00252C70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52C70">
        <w:rPr>
          <w:rFonts w:ascii="Arial" w:hAnsi="Arial" w:cs="Arial"/>
          <w:sz w:val="24"/>
          <w:szCs w:val="24"/>
        </w:rPr>
        <w:t>постановление администрации города Бородино от 26.03.2013 № 298 «О внесении изменений в постановление администрации города Бородино от 01.08.2012 № 669 «Об утверждении Положения о порядке размещения сведений о доходах, об имуществе, и обязательствах имущественного характера лиц, замещающих должность муниципальной службы в органах местного самоуправления города Бородино, и членов их семей в сети Интернет на официальном сайте администрации города Бородино»;</w:t>
      </w:r>
      <w:proofErr w:type="gramEnd"/>
    </w:p>
    <w:p w:rsidR="00951A7A" w:rsidRPr="00252C70" w:rsidRDefault="00951A7A" w:rsidP="00252C70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52C70">
        <w:rPr>
          <w:rFonts w:ascii="Arial" w:hAnsi="Arial" w:cs="Arial"/>
          <w:sz w:val="24"/>
          <w:szCs w:val="24"/>
        </w:rPr>
        <w:t>постановление администрации города Бородино от 12.02.2015 № 112 «О внесении изменений в постановление администрации города Бородино от 01.08.2012 № 669 «Об утверждении Положения о порядке размещения сведений о доходах, об имуществе, и обязательствах имущественного характера лиц, замещающих должность муниципальной службы в органах местного самоуправления города Бородино, и членов их семей в сети Интернет на официальном сайте администрации города Бородино»;</w:t>
      </w:r>
      <w:proofErr w:type="gramEnd"/>
    </w:p>
    <w:p w:rsidR="00951A7A" w:rsidRPr="00252C70" w:rsidRDefault="00951A7A" w:rsidP="00252C70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52C70">
        <w:rPr>
          <w:rFonts w:ascii="Arial" w:hAnsi="Arial" w:cs="Arial"/>
          <w:sz w:val="24"/>
          <w:szCs w:val="24"/>
        </w:rPr>
        <w:t>постановление администрации города Бородино от 30.03.2015 № 271 «О внесении изменений в постановление администрации города Бородино от 01.08.2012 № 669 «Об утверждении Положения о порядке размещения сведений о доходах, об имуществе, и обязательствах имущественного характера лиц, замещающих должность муниципальной службы в органах местного самоуправления города Бородино, и членов их семей в сети Интернет на официальном сайте администрации города Бородино».</w:t>
      </w:r>
      <w:proofErr w:type="gramEnd"/>
    </w:p>
    <w:p w:rsidR="00951A7A" w:rsidRPr="00252C70" w:rsidRDefault="00951A7A" w:rsidP="00252C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2C70">
        <w:rPr>
          <w:rFonts w:ascii="Arial" w:hAnsi="Arial" w:cs="Arial"/>
          <w:sz w:val="24"/>
          <w:szCs w:val="24"/>
        </w:rPr>
        <w:t>2. Настоящее Постановление подлежит публикации в газете «Бородинский вестник» и размещению на официальном сайте муниципального образования город Бородино Красноярского края в информационно</w:t>
      </w:r>
      <w:r w:rsidR="00252C70">
        <w:rPr>
          <w:rFonts w:ascii="Arial" w:hAnsi="Arial" w:cs="Arial"/>
          <w:sz w:val="24"/>
          <w:szCs w:val="24"/>
        </w:rPr>
        <w:t>-</w:t>
      </w:r>
      <w:r w:rsidRPr="00252C70">
        <w:rPr>
          <w:rFonts w:ascii="Arial" w:hAnsi="Arial" w:cs="Arial"/>
          <w:sz w:val="24"/>
          <w:szCs w:val="24"/>
        </w:rPr>
        <w:t>телекоммуникационной сети «Интернет».</w:t>
      </w:r>
    </w:p>
    <w:p w:rsidR="00951A7A" w:rsidRPr="00252C70" w:rsidRDefault="00951A7A" w:rsidP="00252C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2C70">
        <w:rPr>
          <w:rFonts w:ascii="Arial" w:hAnsi="Arial" w:cs="Arial"/>
          <w:sz w:val="24"/>
          <w:szCs w:val="24"/>
        </w:rPr>
        <w:t>3. Контроль, за выполнением настоящего постановления возложить на главного специалиста по кадрам и охране труда отдела правового, кадрового обеспечения и охраны труда М.Н. Никонову.</w:t>
      </w:r>
    </w:p>
    <w:p w:rsidR="00951A7A" w:rsidRPr="00252C70" w:rsidRDefault="00951A7A" w:rsidP="00252C7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2C70">
        <w:rPr>
          <w:rFonts w:ascii="Arial" w:hAnsi="Arial" w:cs="Arial"/>
          <w:sz w:val="24"/>
          <w:szCs w:val="24"/>
        </w:rPr>
        <w:lastRenderedPageBreak/>
        <w:t xml:space="preserve">4. Постановление вступает в силу со дня, следующего за днем его официального опубликования в газете «Бородинский вестник». </w:t>
      </w:r>
    </w:p>
    <w:p w:rsidR="00951A7A" w:rsidRPr="00252C70" w:rsidRDefault="00951A7A" w:rsidP="00252C70">
      <w:pPr>
        <w:jc w:val="both"/>
        <w:rPr>
          <w:rFonts w:ascii="Arial" w:hAnsi="Arial" w:cs="Arial"/>
          <w:sz w:val="24"/>
          <w:szCs w:val="24"/>
        </w:rPr>
      </w:pPr>
    </w:p>
    <w:p w:rsidR="00951A7A" w:rsidRPr="00252C70" w:rsidRDefault="00951A7A" w:rsidP="00252C70">
      <w:pPr>
        <w:jc w:val="both"/>
        <w:rPr>
          <w:rFonts w:ascii="Arial" w:hAnsi="Arial" w:cs="Arial"/>
          <w:sz w:val="24"/>
          <w:szCs w:val="24"/>
        </w:rPr>
      </w:pPr>
    </w:p>
    <w:p w:rsidR="00AD27C7" w:rsidRPr="00252C70" w:rsidRDefault="00951A7A" w:rsidP="00252C70">
      <w:pPr>
        <w:jc w:val="both"/>
        <w:rPr>
          <w:rFonts w:ascii="Arial" w:hAnsi="Arial" w:cs="Arial"/>
          <w:sz w:val="24"/>
          <w:szCs w:val="24"/>
        </w:rPr>
      </w:pPr>
      <w:r w:rsidRPr="00252C70">
        <w:rPr>
          <w:rFonts w:ascii="Arial" w:hAnsi="Arial" w:cs="Arial"/>
          <w:sz w:val="24"/>
          <w:szCs w:val="24"/>
        </w:rPr>
        <w:t>Глав</w:t>
      </w:r>
      <w:r w:rsidR="00252C70" w:rsidRPr="00252C70">
        <w:rPr>
          <w:rFonts w:ascii="Arial" w:hAnsi="Arial" w:cs="Arial"/>
          <w:sz w:val="24"/>
          <w:szCs w:val="24"/>
        </w:rPr>
        <w:t>а</w:t>
      </w:r>
      <w:r w:rsidRPr="00252C70">
        <w:rPr>
          <w:rFonts w:ascii="Arial" w:hAnsi="Arial" w:cs="Arial"/>
          <w:sz w:val="24"/>
          <w:szCs w:val="24"/>
        </w:rPr>
        <w:t xml:space="preserve"> города Бородино                                                         </w:t>
      </w:r>
      <w:r w:rsidR="00252C70" w:rsidRPr="00252C70">
        <w:rPr>
          <w:rFonts w:ascii="Arial" w:hAnsi="Arial" w:cs="Arial"/>
          <w:sz w:val="24"/>
          <w:szCs w:val="24"/>
        </w:rPr>
        <w:t>А.Ф. Веретенников</w:t>
      </w:r>
    </w:p>
    <w:p w:rsidR="00AD27C7" w:rsidRPr="00252C70" w:rsidRDefault="00AD27C7" w:rsidP="00252C7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D27C7" w:rsidRPr="00252C70" w:rsidRDefault="00AD27C7" w:rsidP="00252C70">
      <w:pPr>
        <w:jc w:val="both"/>
        <w:rPr>
          <w:rFonts w:ascii="Arial" w:hAnsi="Arial" w:cs="Arial"/>
          <w:sz w:val="24"/>
          <w:szCs w:val="24"/>
        </w:rPr>
      </w:pPr>
    </w:p>
    <w:p w:rsidR="00AD27C7" w:rsidRPr="00252C70" w:rsidRDefault="00AD27C7" w:rsidP="00252C70">
      <w:pPr>
        <w:jc w:val="both"/>
        <w:rPr>
          <w:rFonts w:ascii="Arial" w:hAnsi="Arial" w:cs="Arial"/>
          <w:sz w:val="24"/>
          <w:szCs w:val="24"/>
        </w:rPr>
      </w:pPr>
    </w:p>
    <w:p w:rsidR="00AD27C7" w:rsidRPr="00252C70" w:rsidRDefault="00AD27C7" w:rsidP="00252C70">
      <w:pPr>
        <w:jc w:val="both"/>
        <w:rPr>
          <w:rFonts w:ascii="Arial" w:hAnsi="Arial" w:cs="Arial"/>
          <w:sz w:val="24"/>
          <w:szCs w:val="24"/>
        </w:rPr>
      </w:pPr>
    </w:p>
    <w:p w:rsidR="00AD27C7" w:rsidRPr="00252C70" w:rsidRDefault="00AD27C7" w:rsidP="00252C70">
      <w:pPr>
        <w:jc w:val="both"/>
        <w:rPr>
          <w:rFonts w:ascii="Arial" w:hAnsi="Arial" w:cs="Arial"/>
          <w:sz w:val="24"/>
          <w:szCs w:val="24"/>
        </w:rPr>
      </w:pPr>
    </w:p>
    <w:p w:rsidR="00AD27C7" w:rsidRPr="00252C70" w:rsidRDefault="00AD27C7" w:rsidP="00252C70">
      <w:pPr>
        <w:jc w:val="both"/>
        <w:rPr>
          <w:rFonts w:ascii="Arial" w:hAnsi="Arial" w:cs="Arial"/>
          <w:sz w:val="24"/>
          <w:szCs w:val="24"/>
        </w:rPr>
      </w:pPr>
    </w:p>
    <w:p w:rsidR="00AD27C7" w:rsidRPr="00252C70" w:rsidRDefault="00AD27C7" w:rsidP="00252C70">
      <w:pPr>
        <w:jc w:val="both"/>
        <w:rPr>
          <w:rFonts w:ascii="Arial" w:hAnsi="Arial" w:cs="Arial"/>
          <w:sz w:val="24"/>
          <w:szCs w:val="24"/>
        </w:rPr>
      </w:pPr>
    </w:p>
    <w:p w:rsidR="00AD27C7" w:rsidRPr="00252C70" w:rsidRDefault="00AD27C7" w:rsidP="00252C70">
      <w:pPr>
        <w:jc w:val="both"/>
        <w:rPr>
          <w:rFonts w:ascii="Arial" w:hAnsi="Arial" w:cs="Arial"/>
          <w:sz w:val="24"/>
          <w:szCs w:val="24"/>
        </w:rPr>
      </w:pPr>
    </w:p>
    <w:p w:rsidR="00AD27C7" w:rsidRPr="00252C70" w:rsidRDefault="00AD27C7" w:rsidP="00252C70">
      <w:pPr>
        <w:jc w:val="both"/>
        <w:rPr>
          <w:rFonts w:ascii="Arial" w:hAnsi="Arial" w:cs="Arial"/>
          <w:sz w:val="24"/>
          <w:szCs w:val="24"/>
        </w:rPr>
      </w:pPr>
    </w:p>
    <w:p w:rsidR="00AD27C7" w:rsidRPr="00252C70" w:rsidRDefault="00AD27C7" w:rsidP="00252C70">
      <w:pPr>
        <w:jc w:val="both"/>
        <w:rPr>
          <w:rFonts w:ascii="Arial" w:hAnsi="Arial" w:cs="Arial"/>
          <w:sz w:val="24"/>
          <w:szCs w:val="24"/>
        </w:rPr>
      </w:pPr>
    </w:p>
    <w:p w:rsidR="005C4E3B" w:rsidRPr="00252C70" w:rsidRDefault="005C4E3B" w:rsidP="00252C70">
      <w:pPr>
        <w:jc w:val="both"/>
        <w:rPr>
          <w:rFonts w:ascii="Arial" w:hAnsi="Arial" w:cs="Arial"/>
          <w:sz w:val="24"/>
          <w:szCs w:val="24"/>
        </w:rPr>
      </w:pPr>
    </w:p>
    <w:p w:rsidR="005C4E3B" w:rsidRPr="00252C70" w:rsidRDefault="005C4E3B" w:rsidP="00252C70">
      <w:pPr>
        <w:jc w:val="both"/>
        <w:rPr>
          <w:rFonts w:ascii="Arial" w:hAnsi="Arial" w:cs="Arial"/>
          <w:sz w:val="24"/>
          <w:szCs w:val="24"/>
        </w:rPr>
      </w:pPr>
    </w:p>
    <w:p w:rsidR="005C4E3B" w:rsidRPr="00252C70" w:rsidRDefault="005C4E3B" w:rsidP="00252C70">
      <w:pPr>
        <w:jc w:val="both"/>
        <w:rPr>
          <w:rFonts w:ascii="Arial" w:hAnsi="Arial" w:cs="Arial"/>
          <w:sz w:val="24"/>
          <w:szCs w:val="24"/>
        </w:rPr>
      </w:pPr>
    </w:p>
    <w:p w:rsidR="005C4E3B" w:rsidRPr="00252C70" w:rsidRDefault="005C4E3B" w:rsidP="00252C70">
      <w:pPr>
        <w:jc w:val="both"/>
        <w:rPr>
          <w:rFonts w:ascii="Arial" w:hAnsi="Arial" w:cs="Arial"/>
          <w:sz w:val="24"/>
          <w:szCs w:val="24"/>
        </w:rPr>
      </w:pPr>
    </w:p>
    <w:p w:rsidR="005C4E3B" w:rsidRPr="00252C70" w:rsidRDefault="005C4E3B" w:rsidP="00252C70">
      <w:pPr>
        <w:jc w:val="both"/>
        <w:rPr>
          <w:rFonts w:ascii="Arial" w:hAnsi="Arial" w:cs="Arial"/>
          <w:sz w:val="24"/>
          <w:szCs w:val="24"/>
        </w:rPr>
      </w:pPr>
    </w:p>
    <w:p w:rsidR="005C4E3B" w:rsidRPr="00252C70" w:rsidRDefault="005C4E3B" w:rsidP="00252C70">
      <w:pPr>
        <w:jc w:val="both"/>
        <w:rPr>
          <w:rFonts w:ascii="Arial" w:hAnsi="Arial" w:cs="Arial"/>
          <w:sz w:val="24"/>
          <w:szCs w:val="24"/>
        </w:rPr>
      </w:pPr>
    </w:p>
    <w:p w:rsidR="005C4E3B" w:rsidRPr="00252C70" w:rsidRDefault="005C4E3B" w:rsidP="00252C70">
      <w:pPr>
        <w:jc w:val="both"/>
        <w:rPr>
          <w:rFonts w:ascii="Arial" w:hAnsi="Arial" w:cs="Arial"/>
          <w:sz w:val="24"/>
          <w:szCs w:val="24"/>
        </w:rPr>
      </w:pPr>
    </w:p>
    <w:p w:rsidR="005C4E3B" w:rsidRPr="00252C70" w:rsidRDefault="005C4E3B" w:rsidP="00252C70">
      <w:pPr>
        <w:jc w:val="both"/>
        <w:rPr>
          <w:rFonts w:ascii="Arial" w:hAnsi="Arial" w:cs="Arial"/>
          <w:sz w:val="24"/>
          <w:szCs w:val="24"/>
        </w:rPr>
      </w:pPr>
    </w:p>
    <w:p w:rsidR="005C4E3B" w:rsidRPr="00252C70" w:rsidRDefault="005C4E3B" w:rsidP="00252C70">
      <w:pPr>
        <w:jc w:val="both"/>
        <w:rPr>
          <w:rFonts w:ascii="Arial" w:hAnsi="Arial" w:cs="Arial"/>
          <w:sz w:val="24"/>
          <w:szCs w:val="24"/>
        </w:rPr>
      </w:pPr>
    </w:p>
    <w:p w:rsidR="005C4E3B" w:rsidRPr="00252C70" w:rsidRDefault="005C4E3B" w:rsidP="00252C70">
      <w:pPr>
        <w:jc w:val="both"/>
        <w:rPr>
          <w:rFonts w:ascii="Arial" w:hAnsi="Arial" w:cs="Arial"/>
          <w:sz w:val="24"/>
          <w:szCs w:val="24"/>
        </w:rPr>
      </w:pPr>
    </w:p>
    <w:p w:rsidR="005C4E3B" w:rsidRPr="00252C70" w:rsidRDefault="005C4E3B" w:rsidP="00252C70">
      <w:pPr>
        <w:jc w:val="both"/>
        <w:rPr>
          <w:rFonts w:ascii="Arial" w:hAnsi="Arial" w:cs="Arial"/>
          <w:sz w:val="24"/>
          <w:szCs w:val="24"/>
        </w:rPr>
      </w:pPr>
    </w:p>
    <w:p w:rsidR="005C4E3B" w:rsidRPr="00252C70" w:rsidRDefault="005C4E3B" w:rsidP="00252C70">
      <w:pPr>
        <w:jc w:val="both"/>
        <w:rPr>
          <w:rFonts w:ascii="Arial" w:hAnsi="Arial" w:cs="Arial"/>
          <w:sz w:val="24"/>
          <w:szCs w:val="24"/>
        </w:rPr>
      </w:pPr>
    </w:p>
    <w:p w:rsidR="005C4E3B" w:rsidRPr="00252C70" w:rsidRDefault="005C4E3B" w:rsidP="00252C70">
      <w:pPr>
        <w:jc w:val="both"/>
        <w:rPr>
          <w:rFonts w:ascii="Arial" w:hAnsi="Arial" w:cs="Arial"/>
          <w:sz w:val="24"/>
          <w:szCs w:val="24"/>
        </w:rPr>
      </w:pPr>
    </w:p>
    <w:p w:rsidR="005C4E3B" w:rsidRPr="00252C70" w:rsidRDefault="005C4E3B" w:rsidP="00252C70">
      <w:pPr>
        <w:jc w:val="both"/>
        <w:rPr>
          <w:rFonts w:ascii="Arial" w:hAnsi="Arial" w:cs="Arial"/>
          <w:sz w:val="24"/>
          <w:szCs w:val="24"/>
        </w:rPr>
      </w:pPr>
    </w:p>
    <w:p w:rsidR="005C4E3B" w:rsidRPr="00252C70" w:rsidRDefault="005C4E3B" w:rsidP="00252C70">
      <w:pPr>
        <w:jc w:val="both"/>
        <w:rPr>
          <w:rFonts w:ascii="Arial" w:hAnsi="Arial" w:cs="Arial"/>
          <w:sz w:val="24"/>
          <w:szCs w:val="24"/>
        </w:rPr>
      </w:pPr>
    </w:p>
    <w:p w:rsidR="005C4E3B" w:rsidRPr="00252C70" w:rsidRDefault="005C4E3B" w:rsidP="00252C70">
      <w:pPr>
        <w:jc w:val="both"/>
        <w:rPr>
          <w:rFonts w:ascii="Arial" w:hAnsi="Arial" w:cs="Arial"/>
          <w:sz w:val="24"/>
          <w:szCs w:val="24"/>
        </w:rPr>
      </w:pPr>
    </w:p>
    <w:p w:rsidR="005C4E3B" w:rsidRPr="00252C70" w:rsidRDefault="005C4E3B" w:rsidP="00252C70">
      <w:pPr>
        <w:jc w:val="both"/>
        <w:rPr>
          <w:rFonts w:ascii="Arial" w:hAnsi="Arial" w:cs="Arial"/>
          <w:sz w:val="24"/>
          <w:szCs w:val="24"/>
        </w:rPr>
      </w:pPr>
    </w:p>
    <w:p w:rsidR="00951A7A" w:rsidRPr="00252C70" w:rsidRDefault="00951A7A" w:rsidP="00252C70">
      <w:pPr>
        <w:rPr>
          <w:rFonts w:ascii="Arial" w:hAnsi="Arial" w:cs="Arial"/>
          <w:bCs/>
          <w:sz w:val="24"/>
          <w:szCs w:val="24"/>
        </w:rPr>
      </w:pPr>
    </w:p>
    <w:p w:rsidR="00951A7A" w:rsidRPr="00252C70" w:rsidRDefault="00951A7A" w:rsidP="00252C70">
      <w:pPr>
        <w:rPr>
          <w:rFonts w:ascii="Arial" w:hAnsi="Arial" w:cs="Arial"/>
          <w:bCs/>
          <w:sz w:val="24"/>
          <w:szCs w:val="24"/>
        </w:rPr>
      </w:pPr>
    </w:p>
    <w:p w:rsidR="00951A7A" w:rsidRPr="00252C70" w:rsidRDefault="00951A7A" w:rsidP="00252C70">
      <w:pPr>
        <w:rPr>
          <w:rFonts w:ascii="Arial" w:hAnsi="Arial" w:cs="Arial"/>
          <w:bCs/>
          <w:sz w:val="24"/>
          <w:szCs w:val="24"/>
        </w:rPr>
      </w:pPr>
    </w:p>
    <w:p w:rsidR="00951A7A" w:rsidRPr="00252C70" w:rsidRDefault="00951A7A" w:rsidP="00252C70">
      <w:pPr>
        <w:rPr>
          <w:rFonts w:ascii="Arial" w:hAnsi="Arial" w:cs="Arial"/>
          <w:bCs/>
          <w:sz w:val="24"/>
          <w:szCs w:val="24"/>
        </w:rPr>
      </w:pPr>
    </w:p>
    <w:p w:rsidR="00951A7A" w:rsidRPr="00252C70" w:rsidRDefault="00951A7A" w:rsidP="00252C70">
      <w:pPr>
        <w:rPr>
          <w:rFonts w:ascii="Arial" w:hAnsi="Arial" w:cs="Arial"/>
          <w:bCs/>
          <w:sz w:val="24"/>
          <w:szCs w:val="24"/>
        </w:rPr>
      </w:pPr>
    </w:p>
    <w:p w:rsidR="00951A7A" w:rsidRPr="00252C70" w:rsidRDefault="00951A7A" w:rsidP="00252C70">
      <w:pPr>
        <w:rPr>
          <w:rFonts w:ascii="Arial" w:hAnsi="Arial" w:cs="Arial"/>
          <w:bCs/>
          <w:sz w:val="24"/>
          <w:szCs w:val="24"/>
        </w:rPr>
      </w:pPr>
    </w:p>
    <w:p w:rsidR="00951A7A" w:rsidRPr="00252C70" w:rsidRDefault="00951A7A" w:rsidP="00252C70">
      <w:pPr>
        <w:rPr>
          <w:rFonts w:ascii="Arial" w:hAnsi="Arial" w:cs="Arial"/>
          <w:bCs/>
          <w:sz w:val="24"/>
          <w:szCs w:val="24"/>
        </w:rPr>
      </w:pPr>
    </w:p>
    <w:p w:rsidR="00951A7A" w:rsidRPr="00252C70" w:rsidRDefault="00951A7A" w:rsidP="00252C70">
      <w:pPr>
        <w:rPr>
          <w:rFonts w:ascii="Arial" w:hAnsi="Arial" w:cs="Arial"/>
          <w:bCs/>
          <w:sz w:val="24"/>
          <w:szCs w:val="24"/>
        </w:rPr>
      </w:pPr>
    </w:p>
    <w:p w:rsidR="00951A7A" w:rsidRPr="00252C70" w:rsidRDefault="00951A7A" w:rsidP="00252C70">
      <w:pPr>
        <w:rPr>
          <w:rFonts w:ascii="Arial" w:hAnsi="Arial" w:cs="Arial"/>
          <w:bCs/>
          <w:sz w:val="24"/>
          <w:szCs w:val="24"/>
        </w:rPr>
      </w:pPr>
    </w:p>
    <w:p w:rsidR="00951A7A" w:rsidRPr="00252C70" w:rsidRDefault="00951A7A" w:rsidP="00252C70">
      <w:pPr>
        <w:rPr>
          <w:rFonts w:ascii="Arial" w:hAnsi="Arial" w:cs="Arial"/>
          <w:bCs/>
          <w:sz w:val="24"/>
          <w:szCs w:val="24"/>
        </w:rPr>
      </w:pPr>
    </w:p>
    <w:p w:rsidR="00951A7A" w:rsidRPr="00252C70" w:rsidRDefault="00951A7A" w:rsidP="00252C70">
      <w:pPr>
        <w:rPr>
          <w:rFonts w:ascii="Arial" w:hAnsi="Arial" w:cs="Arial"/>
          <w:bCs/>
          <w:sz w:val="24"/>
          <w:szCs w:val="24"/>
        </w:rPr>
      </w:pPr>
    </w:p>
    <w:p w:rsidR="00951A7A" w:rsidRPr="00252C70" w:rsidRDefault="00951A7A" w:rsidP="00252C70">
      <w:pPr>
        <w:rPr>
          <w:rFonts w:ascii="Arial" w:hAnsi="Arial" w:cs="Arial"/>
          <w:bCs/>
          <w:sz w:val="24"/>
          <w:szCs w:val="24"/>
        </w:rPr>
      </w:pPr>
    </w:p>
    <w:p w:rsidR="00951A7A" w:rsidRPr="00252C70" w:rsidRDefault="00951A7A" w:rsidP="00252C70">
      <w:pPr>
        <w:rPr>
          <w:rFonts w:ascii="Arial" w:hAnsi="Arial" w:cs="Arial"/>
          <w:bCs/>
          <w:sz w:val="24"/>
          <w:szCs w:val="24"/>
        </w:rPr>
      </w:pPr>
    </w:p>
    <w:p w:rsidR="00951A7A" w:rsidRPr="00252C70" w:rsidRDefault="00951A7A" w:rsidP="00252C70">
      <w:pPr>
        <w:rPr>
          <w:rFonts w:ascii="Arial" w:hAnsi="Arial" w:cs="Arial"/>
          <w:bCs/>
          <w:sz w:val="24"/>
          <w:szCs w:val="24"/>
        </w:rPr>
      </w:pPr>
    </w:p>
    <w:p w:rsidR="00951A7A" w:rsidRPr="00252C70" w:rsidRDefault="00951A7A" w:rsidP="00252C70">
      <w:pPr>
        <w:rPr>
          <w:rFonts w:ascii="Arial" w:hAnsi="Arial" w:cs="Arial"/>
          <w:bCs/>
          <w:sz w:val="24"/>
          <w:szCs w:val="24"/>
        </w:rPr>
      </w:pPr>
    </w:p>
    <w:p w:rsidR="005C4E3B" w:rsidRPr="00252C70" w:rsidRDefault="00A07980" w:rsidP="00252C70">
      <w:pPr>
        <w:rPr>
          <w:rFonts w:ascii="Arial" w:hAnsi="Arial" w:cs="Arial"/>
          <w:bCs/>
          <w:sz w:val="24"/>
          <w:szCs w:val="24"/>
        </w:rPr>
      </w:pPr>
      <w:r w:rsidRPr="00252C70">
        <w:rPr>
          <w:rFonts w:ascii="Arial" w:hAnsi="Arial" w:cs="Arial"/>
          <w:bCs/>
          <w:sz w:val="24"/>
          <w:szCs w:val="24"/>
        </w:rPr>
        <w:t>Новикова 4-50-08</w:t>
      </w:r>
    </w:p>
    <w:sectPr w:rsidR="005C4E3B" w:rsidRPr="00252C70" w:rsidSect="00252C70">
      <w:pgSz w:w="11906" w:h="16838"/>
      <w:pgMar w:top="127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1532D3"/>
    <w:rsid w:val="00252C70"/>
    <w:rsid w:val="00336498"/>
    <w:rsid w:val="005C4E3B"/>
    <w:rsid w:val="00951A7A"/>
    <w:rsid w:val="009B66D0"/>
    <w:rsid w:val="009F77F4"/>
    <w:rsid w:val="00A07980"/>
    <w:rsid w:val="00A90EA8"/>
    <w:rsid w:val="00AA62D2"/>
    <w:rsid w:val="00AD27C7"/>
    <w:rsid w:val="00C33106"/>
    <w:rsid w:val="00C53D1A"/>
    <w:rsid w:val="00D92BBC"/>
    <w:rsid w:val="00E33B1D"/>
    <w:rsid w:val="00EA0EF8"/>
    <w:rsid w:val="00EB327A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1">
    <w:name w:val="Цитата1"/>
    <w:basedOn w:val="a"/>
    <w:rsid w:val="00A07980"/>
    <w:pPr>
      <w:ind w:left="-567" w:right="-1050"/>
      <w:jc w:val="both"/>
    </w:pPr>
    <w:rPr>
      <w:color w:val="auto"/>
      <w:kern w:val="0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1">
    <w:name w:val="Цитата1"/>
    <w:basedOn w:val="a"/>
    <w:rsid w:val="00A07980"/>
    <w:pPr>
      <w:ind w:left="-567" w:right="-1050"/>
      <w:jc w:val="both"/>
    </w:pPr>
    <w:rPr>
      <w:color w:val="auto"/>
      <w:kern w:val="0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9</cp:revision>
  <cp:lastPrinted>2023-01-18T09:29:00Z</cp:lastPrinted>
  <dcterms:created xsi:type="dcterms:W3CDTF">2023-06-13T04:30:00Z</dcterms:created>
  <dcterms:modified xsi:type="dcterms:W3CDTF">2023-07-11T04:37:00Z</dcterms:modified>
</cp:coreProperties>
</file>