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D3" w:rsidRPr="00DE6386" w:rsidRDefault="00C212D3" w:rsidP="00ED4FE5">
      <w:pPr>
        <w:shd w:val="clear" w:color="auto" w:fill="FFFFFF"/>
        <w:ind w:firstLine="709"/>
        <w:rPr>
          <w:rFonts w:ascii="Arial" w:hAnsi="Arial" w:cs="Arial"/>
          <w:b/>
          <w:sz w:val="24"/>
          <w:szCs w:val="24"/>
        </w:rPr>
      </w:pPr>
      <w:r w:rsidRPr="00DE6386">
        <w:rPr>
          <w:rFonts w:ascii="Arial" w:hAnsi="Arial" w:cs="Arial"/>
          <w:b/>
          <w:sz w:val="24"/>
          <w:szCs w:val="24"/>
        </w:rPr>
        <w:t>АДМИНИСТРАЦИЯ ГОРОДА БОРОДИНО</w:t>
      </w:r>
    </w:p>
    <w:p w:rsidR="00C212D3" w:rsidRPr="00DE6386" w:rsidRDefault="00C212D3" w:rsidP="00ED4FE5">
      <w:pPr>
        <w:shd w:val="clear" w:color="auto" w:fill="FFFFFF"/>
        <w:ind w:firstLine="709"/>
        <w:rPr>
          <w:rFonts w:ascii="Arial" w:hAnsi="Arial" w:cs="Arial"/>
          <w:b/>
          <w:sz w:val="24"/>
          <w:szCs w:val="24"/>
        </w:rPr>
      </w:pPr>
      <w:r w:rsidRPr="00DE6386">
        <w:rPr>
          <w:rFonts w:ascii="Arial" w:hAnsi="Arial" w:cs="Arial"/>
          <w:b/>
          <w:sz w:val="24"/>
          <w:szCs w:val="24"/>
        </w:rPr>
        <w:t>КРАСНОЯРСКОГО КРАЯ</w:t>
      </w:r>
    </w:p>
    <w:p w:rsidR="00C212D3" w:rsidRPr="00DE6386" w:rsidRDefault="00C212D3" w:rsidP="00ED4FE5">
      <w:pPr>
        <w:shd w:val="clear" w:color="auto" w:fill="FFFFFF"/>
        <w:ind w:firstLine="709"/>
        <w:rPr>
          <w:rFonts w:ascii="Arial" w:hAnsi="Arial" w:cs="Arial"/>
          <w:b/>
          <w:sz w:val="24"/>
          <w:szCs w:val="24"/>
        </w:rPr>
      </w:pPr>
    </w:p>
    <w:p w:rsidR="00C212D3" w:rsidRPr="00DE6386" w:rsidRDefault="00C212D3" w:rsidP="00ED4FE5">
      <w:pPr>
        <w:shd w:val="clear" w:color="auto" w:fill="FFFFFF"/>
        <w:ind w:firstLine="709"/>
        <w:rPr>
          <w:rFonts w:ascii="Arial" w:hAnsi="Arial" w:cs="Arial"/>
          <w:b/>
          <w:sz w:val="24"/>
          <w:szCs w:val="24"/>
        </w:rPr>
      </w:pPr>
      <w:r w:rsidRPr="00DE6386">
        <w:rPr>
          <w:rFonts w:ascii="Arial" w:hAnsi="Arial" w:cs="Arial"/>
          <w:b/>
          <w:sz w:val="24"/>
          <w:szCs w:val="24"/>
        </w:rPr>
        <w:t>ПОСТАНОВЛЕНИЕ</w:t>
      </w:r>
    </w:p>
    <w:p w:rsidR="00C212D3" w:rsidRPr="00DE6386" w:rsidRDefault="00C212D3" w:rsidP="00ED4FE5">
      <w:pPr>
        <w:shd w:val="clear" w:color="auto" w:fill="FFFFFF"/>
        <w:ind w:firstLine="709"/>
        <w:rPr>
          <w:rFonts w:ascii="Arial" w:hAnsi="Arial" w:cs="Arial"/>
          <w:b/>
          <w:sz w:val="24"/>
          <w:szCs w:val="24"/>
        </w:rPr>
      </w:pPr>
    </w:p>
    <w:p w:rsidR="00C212D3" w:rsidRPr="00DE6386" w:rsidRDefault="00ED4FE5" w:rsidP="00ED4FE5">
      <w:pPr>
        <w:shd w:val="clear" w:color="auto" w:fill="FFFFFF"/>
        <w:tabs>
          <w:tab w:val="left" w:pos="4253"/>
          <w:tab w:val="left" w:pos="8364"/>
        </w:tabs>
        <w:rPr>
          <w:rFonts w:ascii="Arial" w:hAnsi="Arial" w:cs="Arial"/>
          <w:sz w:val="24"/>
          <w:szCs w:val="24"/>
        </w:rPr>
      </w:pPr>
      <w:r>
        <w:rPr>
          <w:rFonts w:ascii="Arial" w:hAnsi="Arial" w:cs="Arial"/>
          <w:sz w:val="24"/>
          <w:szCs w:val="24"/>
        </w:rPr>
        <w:t>25.04.2017</w:t>
      </w:r>
      <w:r>
        <w:rPr>
          <w:rFonts w:ascii="Arial" w:hAnsi="Arial" w:cs="Arial"/>
          <w:sz w:val="24"/>
          <w:szCs w:val="24"/>
        </w:rPr>
        <w:tab/>
      </w:r>
      <w:r w:rsidR="00C212D3" w:rsidRPr="00DE6386">
        <w:rPr>
          <w:rFonts w:ascii="Arial" w:hAnsi="Arial" w:cs="Arial"/>
          <w:sz w:val="24"/>
          <w:szCs w:val="24"/>
        </w:rPr>
        <w:t>г.</w:t>
      </w:r>
      <w:r w:rsidR="00FC6CA8" w:rsidRPr="00DE6386">
        <w:rPr>
          <w:rFonts w:ascii="Arial" w:hAnsi="Arial" w:cs="Arial"/>
          <w:sz w:val="24"/>
          <w:szCs w:val="24"/>
        </w:rPr>
        <w:t xml:space="preserve"> </w:t>
      </w:r>
      <w:r w:rsidR="00C212D3" w:rsidRPr="00DE6386">
        <w:rPr>
          <w:rFonts w:ascii="Arial" w:hAnsi="Arial" w:cs="Arial"/>
          <w:sz w:val="24"/>
          <w:szCs w:val="24"/>
        </w:rPr>
        <w:t>Бородино</w:t>
      </w:r>
      <w:r>
        <w:rPr>
          <w:rFonts w:ascii="Arial" w:hAnsi="Arial" w:cs="Arial"/>
          <w:sz w:val="24"/>
          <w:szCs w:val="24"/>
        </w:rPr>
        <w:tab/>
        <w:t>№ 248</w:t>
      </w:r>
    </w:p>
    <w:p w:rsidR="00C212D3" w:rsidRDefault="00C212D3" w:rsidP="00ED4FE5">
      <w:pPr>
        <w:shd w:val="clear" w:color="auto" w:fill="FFFFFF"/>
        <w:ind w:firstLine="709"/>
        <w:rPr>
          <w:rFonts w:ascii="Arial" w:hAnsi="Arial" w:cs="Arial"/>
          <w:sz w:val="24"/>
          <w:szCs w:val="24"/>
        </w:rPr>
      </w:pPr>
    </w:p>
    <w:p w:rsidR="00DE6386" w:rsidRDefault="00DE6386" w:rsidP="00ED4FE5">
      <w:pPr>
        <w:shd w:val="clear" w:color="auto" w:fill="FFFFFF"/>
        <w:ind w:firstLine="709"/>
        <w:rPr>
          <w:rFonts w:ascii="Arial" w:hAnsi="Arial" w:cs="Arial"/>
          <w:sz w:val="24"/>
          <w:szCs w:val="24"/>
        </w:rPr>
      </w:pPr>
    </w:p>
    <w:p w:rsidR="00DE6386" w:rsidRDefault="00DE6386" w:rsidP="00ED4FE5">
      <w:pPr>
        <w:shd w:val="clear" w:color="auto" w:fill="FFFFFF"/>
        <w:jc w:val="both"/>
        <w:rPr>
          <w:rFonts w:ascii="Arial" w:hAnsi="Arial" w:cs="Arial"/>
          <w:sz w:val="24"/>
          <w:szCs w:val="24"/>
        </w:rPr>
      </w:pPr>
      <w:r w:rsidRPr="00DE6386">
        <w:rPr>
          <w:rFonts w:ascii="Arial" w:hAnsi="Arial" w:cs="Arial"/>
          <w:sz w:val="24"/>
          <w:szCs w:val="24"/>
        </w:rPr>
        <w:t xml:space="preserve">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w:t>
      </w:r>
    </w:p>
    <w:p w:rsidR="00DE6386" w:rsidRDefault="00DE6386" w:rsidP="00ED4FE5">
      <w:pPr>
        <w:shd w:val="clear" w:color="auto" w:fill="FFFFFF"/>
        <w:ind w:firstLine="709"/>
        <w:jc w:val="both"/>
        <w:rPr>
          <w:rFonts w:ascii="Arial" w:hAnsi="Arial" w:cs="Arial"/>
          <w:sz w:val="24"/>
          <w:szCs w:val="24"/>
        </w:rPr>
      </w:pPr>
    </w:p>
    <w:p w:rsidR="002455E4" w:rsidRDefault="002455E4" w:rsidP="00ED4FE5">
      <w:pPr>
        <w:shd w:val="clear" w:color="auto" w:fill="FFFFFF"/>
        <w:ind w:firstLine="709"/>
        <w:jc w:val="both"/>
        <w:rPr>
          <w:rFonts w:ascii="Arial" w:hAnsi="Arial" w:cs="Arial"/>
          <w:sz w:val="24"/>
          <w:szCs w:val="24"/>
        </w:rPr>
      </w:pPr>
    </w:p>
    <w:p w:rsidR="00C212D3" w:rsidRPr="00DE6386" w:rsidRDefault="001C6860" w:rsidP="00ED4FE5">
      <w:pPr>
        <w:shd w:val="clear" w:color="auto" w:fill="FFFFFF"/>
        <w:ind w:firstLine="709"/>
        <w:jc w:val="both"/>
        <w:rPr>
          <w:rFonts w:ascii="Arial" w:hAnsi="Arial" w:cs="Arial"/>
          <w:sz w:val="24"/>
          <w:szCs w:val="24"/>
        </w:rPr>
      </w:pPr>
      <w:r>
        <w:rPr>
          <w:rFonts w:ascii="Arial" w:hAnsi="Arial" w:cs="Arial"/>
          <w:sz w:val="24"/>
          <w:szCs w:val="24"/>
        </w:rPr>
        <w:t xml:space="preserve"> </w:t>
      </w:r>
      <w:proofErr w:type="gramStart"/>
      <w:r w:rsidR="00C212D3" w:rsidRPr="00DE6386">
        <w:rPr>
          <w:rFonts w:ascii="Arial" w:hAnsi="Arial" w:cs="Arial"/>
          <w:sz w:val="24"/>
          <w:szCs w:val="24"/>
        </w:rPr>
        <w:t xml:space="preserve">В соответствии </w:t>
      </w:r>
      <w:r w:rsidR="00F111F3" w:rsidRPr="00DE6386">
        <w:rPr>
          <w:rFonts w:ascii="Arial" w:hAnsi="Arial" w:cs="Arial"/>
          <w:sz w:val="24"/>
          <w:szCs w:val="24"/>
        </w:rPr>
        <w:t>со</w:t>
      </w:r>
      <w:r w:rsidR="002B7DCF" w:rsidRPr="00DE6386">
        <w:rPr>
          <w:rFonts w:ascii="Arial" w:hAnsi="Arial" w:cs="Arial"/>
          <w:sz w:val="24"/>
          <w:szCs w:val="24"/>
        </w:rPr>
        <w:t xml:space="preserve"> стать</w:t>
      </w:r>
      <w:r w:rsidR="00F44367" w:rsidRPr="00DE6386">
        <w:rPr>
          <w:rFonts w:ascii="Arial" w:hAnsi="Arial" w:cs="Arial"/>
          <w:sz w:val="24"/>
          <w:szCs w:val="24"/>
        </w:rPr>
        <w:t>ями 70,</w:t>
      </w:r>
      <w:r w:rsidR="002B7DCF" w:rsidRPr="00DE6386">
        <w:rPr>
          <w:rFonts w:ascii="Arial" w:hAnsi="Arial" w:cs="Arial"/>
          <w:sz w:val="24"/>
          <w:szCs w:val="24"/>
        </w:rPr>
        <w:t>78 Бюджетного кодекса РФ, Федеральным законом от 06.10.2003 131-ФЗ «Об общих принципах орган</w:t>
      </w:r>
      <w:r w:rsidR="00633728" w:rsidRPr="00DE6386">
        <w:rPr>
          <w:rFonts w:ascii="Arial" w:hAnsi="Arial" w:cs="Arial"/>
          <w:sz w:val="24"/>
          <w:szCs w:val="24"/>
        </w:rPr>
        <w:t>изации местного самоуправления</w:t>
      </w:r>
      <w:r>
        <w:rPr>
          <w:rFonts w:ascii="Arial" w:hAnsi="Arial" w:cs="Arial"/>
          <w:sz w:val="24"/>
          <w:szCs w:val="24"/>
        </w:rPr>
        <w:t xml:space="preserve"> </w:t>
      </w:r>
      <w:r w:rsidR="00633728" w:rsidRPr="00DE6386">
        <w:rPr>
          <w:rFonts w:ascii="Arial" w:hAnsi="Arial" w:cs="Arial"/>
          <w:sz w:val="24"/>
          <w:szCs w:val="24"/>
        </w:rPr>
        <w:t>в Российской Федерации»,</w:t>
      </w:r>
      <w:r w:rsidR="002B7DCF" w:rsidRPr="00DE6386">
        <w:rPr>
          <w:rFonts w:ascii="Arial" w:hAnsi="Arial" w:cs="Arial"/>
          <w:sz w:val="24"/>
          <w:szCs w:val="24"/>
        </w:rPr>
        <w:t xml:space="preserve"> </w:t>
      </w:r>
      <w:r w:rsidR="00644EE1" w:rsidRPr="00DE6386">
        <w:rPr>
          <w:rFonts w:ascii="Arial" w:hAnsi="Arial" w:cs="Arial"/>
          <w:sz w:val="24"/>
          <w:szCs w:val="24"/>
        </w:rPr>
        <w:t xml:space="preserve">Постановлением Правительства Российской Федерации от 06.09.2016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w:t>
      </w:r>
      <w:r w:rsidR="00CD3A36" w:rsidRPr="00DE6386">
        <w:rPr>
          <w:rFonts w:ascii="Arial" w:hAnsi="Arial" w:cs="Arial"/>
          <w:sz w:val="24"/>
          <w:szCs w:val="24"/>
        </w:rPr>
        <w:t>государственным (муниципальным) учреждениям),</w:t>
      </w:r>
      <w:r w:rsidR="00633728" w:rsidRPr="00DE6386">
        <w:rPr>
          <w:rFonts w:ascii="Arial" w:hAnsi="Arial" w:cs="Arial"/>
          <w:sz w:val="24"/>
          <w:szCs w:val="24"/>
        </w:rPr>
        <w:t xml:space="preserve"> </w:t>
      </w:r>
      <w:r w:rsidR="00CD3A36" w:rsidRPr="00DE6386">
        <w:rPr>
          <w:rFonts w:ascii="Arial" w:hAnsi="Arial" w:cs="Arial"/>
          <w:sz w:val="24"/>
          <w:szCs w:val="24"/>
        </w:rPr>
        <w:t>индивидуальным предпринимателям, а также физическим лицам-производителям товаров, работ, услуг</w:t>
      </w:r>
      <w:proofErr w:type="gramEnd"/>
      <w:r w:rsidR="00CD3A36" w:rsidRPr="00DE6386">
        <w:rPr>
          <w:rFonts w:ascii="Arial" w:hAnsi="Arial" w:cs="Arial"/>
          <w:sz w:val="24"/>
          <w:szCs w:val="24"/>
        </w:rPr>
        <w:t>»,</w:t>
      </w:r>
      <w:r w:rsidR="00C212D3" w:rsidRPr="00DE6386">
        <w:rPr>
          <w:rFonts w:ascii="Arial" w:hAnsi="Arial" w:cs="Arial"/>
          <w:sz w:val="24"/>
          <w:szCs w:val="24"/>
        </w:rPr>
        <w:t xml:space="preserve"> на основании Устава города Бородино ПОСТАНОВЛЯЮ:</w:t>
      </w:r>
    </w:p>
    <w:p w:rsidR="005C39D0" w:rsidRPr="00DE6386" w:rsidRDefault="001C6860" w:rsidP="00ED4FE5">
      <w:pPr>
        <w:shd w:val="clear" w:color="auto" w:fill="FFFFFF"/>
        <w:tabs>
          <w:tab w:val="left" w:pos="5280"/>
          <w:tab w:val="left" w:pos="5940"/>
        </w:tabs>
        <w:ind w:left="-113"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1</w:t>
      </w:r>
      <w:r w:rsidR="0018769C" w:rsidRPr="00DE6386">
        <w:rPr>
          <w:rFonts w:ascii="Arial" w:hAnsi="Arial" w:cs="Arial"/>
          <w:sz w:val="24"/>
          <w:szCs w:val="24"/>
        </w:rPr>
        <w:t>.</w:t>
      </w:r>
      <w:r w:rsidR="005C39D0" w:rsidRPr="00DE6386">
        <w:rPr>
          <w:rFonts w:ascii="Arial" w:hAnsi="Arial" w:cs="Arial"/>
          <w:sz w:val="24"/>
          <w:szCs w:val="24"/>
        </w:rPr>
        <w:t xml:space="preserve"> Утвердить Порядок расходования средств, направленных на реализацию мероприятий подпрограммы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города Бородино»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 №1.</w:t>
      </w:r>
      <w:r>
        <w:rPr>
          <w:rFonts w:ascii="Arial" w:hAnsi="Arial" w:cs="Arial"/>
          <w:sz w:val="24"/>
          <w:szCs w:val="24"/>
        </w:rPr>
        <w:t xml:space="preserve"> </w:t>
      </w:r>
    </w:p>
    <w:p w:rsidR="00246D32" w:rsidRPr="00DE6386" w:rsidRDefault="001C6860" w:rsidP="00ED4FE5">
      <w:pPr>
        <w:shd w:val="clear" w:color="auto" w:fill="FFFFFF"/>
        <w:tabs>
          <w:tab w:val="left" w:pos="5280"/>
          <w:tab w:val="left" w:pos="5940"/>
        </w:tabs>
        <w:ind w:left="-98"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2</w:t>
      </w:r>
      <w:r w:rsidR="00246D32" w:rsidRPr="00DE6386">
        <w:rPr>
          <w:rFonts w:ascii="Arial" w:hAnsi="Arial" w:cs="Arial"/>
          <w:sz w:val="24"/>
          <w:szCs w:val="24"/>
        </w:rPr>
        <w:t xml:space="preserve">. </w:t>
      </w:r>
      <w:r w:rsidR="005C39D0" w:rsidRPr="00DE6386">
        <w:rPr>
          <w:rFonts w:ascii="Arial" w:hAnsi="Arial" w:cs="Arial"/>
          <w:sz w:val="24"/>
          <w:szCs w:val="24"/>
        </w:rPr>
        <w:t xml:space="preserve">Утвердить Порядок расходования средств, направленных </w:t>
      </w:r>
      <w:r w:rsidR="00B4463F" w:rsidRPr="00DE6386">
        <w:rPr>
          <w:rFonts w:ascii="Arial" w:hAnsi="Arial" w:cs="Arial"/>
          <w:sz w:val="24"/>
          <w:szCs w:val="24"/>
        </w:rPr>
        <w:t>на реализацию мероприятий подпрограммы «Энергосбережение и повышение энергетической эффективности в городе Бородино»</w:t>
      </w:r>
      <w:r>
        <w:rPr>
          <w:rFonts w:ascii="Arial" w:hAnsi="Arial" w:cs="Arial"/>
          <w:sz w:val="24"/>
          <w:szCs w:val="24"/>
        </w:rPr>
        <w:t xml:space="preserve"> </w:t>
      </w:r>
      <w:r w:rsidR="00B4463F" w:rsidRPr="00DE6386">
        <w:rPr>
          <w:rFonts w:ascii="Arial" w:hAnsi="Arial" w:cs="Arial"/>
          <w:sz w:val="24"/>
          <w:szCs w:val="24"/>
        </w:rPr>
        <w:t>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 №2.</w:t>
      </w:r>
      <w:r>
        <w:rPr>
          <w:rFonts w:ascii="Arial" w:hAnsi="Arial" w:cs="Arial"/>
          <w:sz w:val="24"/>
          <w:szCs w:val="24"/>
        </w:rPr>
        <w:t xml:space="preserve"> </w:t>
      </w:r>
    </w:p>
    <w:p w:rsidR="00E42841" w:rsidRPr="00DE6386" w:rsidRDefault="001C6860" w:rsidP="00ED4FE5">
      <w:pPr>
        <w:shd w:val="clear" w:color="auto" w:fill="FFFFFF"/>
        <w:tabs>
          <w:tab w:val="left" w:pos="5280"/>
          <w:tab w:val="left" w:pos="5940"/>
        </w:tabs>
        <w:ind w:left="-98"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3</w:t>
      </w:r>
      <w:r w:rsidR="00851F38" w:rsidRPr="00DE6386">
        <w:rPr>
          <w:rFonts w:ascii="Arial" w:hAnsi="Arial" w:cs="Arial"/>
          <w:sz w:val="24"/>
          <w:szCs w:val="24"/>
        </w:rPr>
        <w:t xml:space="preserve">. </w:t>
      </w:r>
      <w:proofErr w:type="gramStart"/>
      <w:r w:rsidR="00B4463F" w:rsidRPr="00DE6386">
        <w:rPr>
          <w:rFonts w:ascii="Arial" w:hAnsi="Arial" w:cs="Arial"/>
          <w:sz w:val="24"/>
          <w:szCs w:val="24"/>
        </w:rPr>
        <w:t>Утвердить Порядок предоставления субсидий за счет средств местного бюджета</w:t>
      </w:r>
      <w:r w:rsidR="00E42841" w:rsidRPr="00DE6386">
        <w:rPr>
          <w:rFonts w:ascii="Arial" w:hAnsi="Arial" w:cs="Arial"/>
          <w:sz w:val="24"/>
          <w:szCs w:val="24"/>
        </w:rPr>
        <w:t xml:space="preserve"> на финансирование расходов по содержанию и ремонту жилых помещений, предоставляемых по договорам социального найма,</w:t>
      </w:r>
      <w:r>
        <w:rPr>
          <w:rFonts w:ascii="Arial" w:hAnsi="Arial" w:cs="Arial"/>
          <w:sz w:val="24"/>
          <w:szCs w:val="24"/>
        </w:rPr>
        <w:t xml:space="preserve"> </w:t>
      </w:r>
      <w:r w:rsidR="00E42841" w:rsidRPr="00DE6386">
        <w:rPr>
          <w:rFonts w:ascii="Arial" w:hAnsi="Arial" w:cs="Arial"/>
          <w:sz w:val="24"/>
          <w:szCs w:val="24"/>
        </w:rPr>
        <w:t>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 №3.</w:t>
      </w:r>
      <w:r>
        <w:rPr>
          <w:rFonts w:ascii="Arial" w:hAnsi="Arial" w:cs="Arial"/>
          <w:sz w:val="24"/>
          <w:szCs w:val="24"/>
        </w:rPr>
        <w:t xml:space="preserve"> </w:t>
      </w:r>
      <w:proofErr w:type="gramEnd"/>
    </w:p>
    <w:p w:rsidR="008A3191" w:rsidRPr="00DE6386" w:rsidRDefault="001C6860" w:rsidP="00ED4FE5">
      <w:pPr>
        <w:shd w:val="clear" w:color="auto" w:fill="FFFFFF"/>
        <w:tabs>
          <w:tab w:val="left" w:pos="5280"/>
          <w:tab w:val="left" w:pos="5940"/>
        </w:tabs>
        <w:ind w:left="-98"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4</w:t>
      </w:r>
      <w:r w:rsidR="00AE7F74" w:rsidRPr="00DE6386">
        <w:rPr>
          <w:rFonts w:ascii="Arial" w:hAnsi="Arial" w:cs="Arial"/>
          <w:sz w:val="24"/>
          <w:szCs w:val="24"/>
        </w:rPr>
        <w:t>.</w:t>
      </w:r>
      <w:r w:rsidR="00390BEE" w:rsidRPr="00DE6386">
        <w:rPr>
          <w:rFonts w:ascii="Arial" w:hAnsi="Arial" w:cs="Arial"/>
          <w:sz w:val="24"/>
          <w:szCs w:val="24"/>
        </w:rPr>
        <w:t xml:space="preserve"> </w:t>
      </w:r>
      <w:r w:rsidR="00AE7F74" w:rsidRPr="00DE6386">
        <w:rPr>
          <w:rFonts w:ascii="Arial" w:hAnsi="Arial" w:cs="Arial"/>
          <w:sz w:val="24"/>
          <w:szCs w:val="24"/>
        </w:rPr>
        <w:t xml:space="preserve">Утвердить Порядок предоставления субсидий на возмещение затрат по содержанию городской бани по отдельному мероприятию </w:t>
      </w:r>
      <w:r w:rsidR="008A3191" w:rsidRPr="00DE6386">
        <w:rPr>
          <w:rFonts w:ascii="Arial" w:hAnsi="Arial" w:cs="Arial"/>
          <w:sz w:val="24"/>
          <w:szCs w:val="24"/>
        </w:rPr>
        <w:t>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 №4.</w:t>
      </w:r>
      <w:r>
        <w:rPr>
          <w:rFonts w:ascii="Arial" w:hAnsi="Arial" w:cs="Arial"/>
          <w:sz w:val="24"/>
          <w:szCs w:val="24"/>
        </w:rPr>
        <w:t xml:space="preserve"> </w:t>
      </w:r>
    </w:p>
    <w:p w:rsidR="008A3191" w:rsidRPr="00DE6386" w:rsidRDefault="001C6860" w:rsidP="00ED4FE5">
      <w:pPr>
        <w:shd w:val="clear" w:color="auto" w:fill="FFFFFF"/>
        <w:tabs>
          <w:tab w:val="left" w:pos="5280"/>
          <w:tab w:val="left" w:pos="5940"/>
        </w:tabs>
        <w:ind w:left="-98"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5</w:t>
      </w:r>
      <w:r w:rsidR="008A3191" w:rsidRPr="00DE6386">
        <w:rPr>
          <w:rFonts w:ascii="Arial" w:hAnsi="Arial" w:cs="Arial"/>
          <w:sz w:val="24"/>
          <w:szCs w:val="24"/>
        </w:rPr>
        <w:t>. Утвердить Порядок расходования средств, направленных на реализацию мероприятия «Актуализация схемы теплоснабжения города Бородино на период с 2013 года</w:t>
      </w:r>
      <w:r>
        <w:rPr>
          <w:rFonts w:ascii="Arial" w:hAnsi="Arial" w:cs="Arial"/>
          <w:sz w:val="24"/>
          <w:szCs w:val="24"/>
        </w:rPr>
        <w:t xml:space="preserve"> </w:t>
      </w:r>
      <w:r w:rsidR="008A3191" w:rsidRPr="00DE6386">
        <w:rPr>
          <w:rFonts w:ascii="Arial" w:hAnsi="Arial" w:cs="Arial"/>
          <w:sz w:val="24"/>
          <w:szCs w:val="24"/>
        </w:rPr>
        <w:t xml:space="preserve">до 2028 года» в рамках муниципальной программы города Бородино </w:t>
      </w:r>
      <w:r w:rsidR="008A3191" w:rsidRPr="00DE6386">
        <w:rPr>
          <w:rFonts w:ascii="Arial" w:hAnsi="Arial" w:cs="Arial"/>
          <w:sz w:val="24"/>
          <w:szCs w:val="24"/>
        </w:rPr>
        <w:lastRenderedPageBreak/>
        <w:t>Реформирование и модернизация жилищно-коммунального хозяйства и повышение энергетической эффективности», согласно приложению №5.</w:t>
      </w:r>
    </w:p>
    <w:p w:rsidR="00E559F2" w:rsidRPr="00DE6386" w:rsidRDefault="001C6860" w:rsidP="00ED4FE5">
      <w:pPr>
        <w:shd w:val="clear" w:color="auto" w:fill="FFFFFF"/>
        <w:tabs>
          <w:tab w:val="left" w:pos="5280"/>
          <w:tab w:val="left" w:pos="5940"/>
        </w:tabs>
        <w:ind w:left="-98" w:firstLine="709"/>
        <w:jc w:val="both"/>
        <w:rPr>
          <w:rFonts w:ascii="Arial" w:hAnsi="Arial" w:cs="Arial"/>
          <w:sz w:val="24"/>
          <w:szCs w:val="24"/>
        </w:rPr>
      </w:pPr>
      <w:r>
        <w:rPr>
          <w:rFonts w:ascii="Arial" w:hAnsi="Arial" w:cs="Arial"/>
          <w:sz w:val="24"/>
          <w:szCs w:val="24"/>
        </w:rPr>
        <w:t xml:space="preserve"> </w:t>
      </w:r>
      <w:r w:rsidR="00E559F2" w:rsidRPr="00DE6386">
        <w:rPr>
          <w:rFonts w:ascii="Arial" w:hAnsi="Arial" w:cs="Arial"/>
          <w:sz w:val="24"/>
          <w:szCs w:val="24"/>
        </w:rPr>
        <w:t>6. Постановление администрации города Бородино от 23.11.2016 г.</w:t>
      </w:r>
      <w:r>
        <w:rPr>
          <w:rFonts w:ascii="Arial" w:hAnsi="Arial" w:cs="Arial"/>
          <w:sz w:val="24"/>
          <w:szCs w:val="24"/>
        </w:rPr>
        <w:t xml:space="preserve"> </w:t>
      </w:r>
      <w:r w:rsidR="00E559F2" w:rsidRPr="00DE6386">
        <w:rPr>
          <w:rFonts w:ascii="Arial" w:hAnsi="Arial" w:cs="Arial"/>
          <w:sz w:val="24"/>
          <w:szCs w:val="24"/>
        </w:rPr>
        <w:t>№ 871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 xml:space="preserve"> </w:t>
      </w:r>
      <w:r w:rsidR="00E559F2" w:rsidRPr="00DE6386">
        <w:rPr>
          <w:rFonts w:ascii="Arial" w:hAnsi="Arial" w:cs="Arial"/>
          <w:sz w:val="24"/>
          <w:szCs w:val="24"/>
        </w:rPr>
        <w:t>признать утратившим силу.</w:t>
      </w:r>
    </w:p>
    <w:p w:rsidR="00C212D3" w:rsidRPr="00DE6386" w:rsidRDefault="008A3191" w:rsidP="00ED4FE5">
      <w:pPr>
        <w:shd w:val="clear" w:color="auto" w:fill="FFFFFF"/>
        <w:tabs>
          <w:tab w:val="left" w:pos="5280"/>
          <w:tab w:val="left" w:pos="5940"/>
        </w:tabs>
        <w:ind w:firstLine="709"/>
        <w:jc w:val="both"/>
        <w:rPr>
          <w:rFonts w:ascii="Arial" w:hAnsi="Arial" w:cs="Arial"/>
          <w:sz w:val="24"/>
          <w:szCs w:val="24"/>
        </w:rPr>
      </w:pPr>
      <w:r w:rsidRPr="00DE6386">
        <w:rPr>
          <w:rFonts w:ascii="Arial" w:hAnsi="Arial" w:cs="Arial"/>
          <w:sz w:val="24"/>
          <w:szCs w:val="24"/>
        </w:rPr>
        <w:t>7</w:t>
      </w:r>
      <w:r w:rsidR="00C212D3" w:rsidRPr="00DE6386">
        <w:rPr>
          <w:rFonts w:ascii="Arial" w:hAnsi="Arial" w:cs="Arial"/>
          <w:sz w:val="24"/>
          <w:szCs w:val="24"/>
        </w:rPr>
        <w:t xml:space="preserve">. </w:t>
      </w:r>
      <w:proofErr w:type="gramStart"/>
      <w:r w:rsidR="00C212D3" w:rsidRPr="00DE6386">
        <w:rPr>
          <w:rFonts w:ascii="Arial" w:hAnsi="Arial" w:cs="Arial"/>
          <w:sz w:val="24"/>
          <w:szCs w:val="24"/>
        </w:rPr>
        <w:t>Контроль за</w:t>
      </w:r>
      <w:proofErr w:type="gramEnd"/>
      <w:r w:rsidR="00C212D3" w:rsidRPr="00DE6386">
        <w:rPr>
          <w:rFonts w:ascii="Arial" w:hAnsi="Arial" w:cs="Arial"/>
          <w:sz w:val="24"/>
          <w:szCs w:val="24"/>
        </w:rPr>
        <w:t xml:space="preserve"> исполнением настоящего постановления возложить на первого заместителя </w:t>
      </w:r>
      <w:r w:rsidR="00741170" w:rsidRPr="00DE6386">
        <w:rPr>
          <w:rFonts w:ascii="Arial" w:hAnsi="Arial" w:cs="Arial"/>
          <w:sz w:val="24"/>
          <w:szCs w:val="24"/>
        </w:rPr>
        <w:t>Г</w:t>
      </w:r>
      <w:r w:rsidR="00C212D3" w:rsidRPr="00DE6386">
        <w:rPr>
          <w:rFonts w:ascii="Arial" w:hAnsi="Arial" w:cs="Arial"/>
          <w:sz w:val="24"/>
          <w:szCs w:val="24"/>
        </w:rPr>
        <w:t>лавы города А.В.</w:t>
      </w:r>
      <w:r w:rsidR="0070763C" w:rsidRPr="00DE6386">
        <w:rPr>
          <w:rFonts w:ascii="Arial" w:hAnsi="Arial" w:cs="Arial"/>
          <w:sz w:val="24"/>
          <w:szCs w:val="24"/>
        </w:rPr>
        <w:t xml:space="preserve"> </w:t>
      </w:r>
      <w:r w:rsidR="00C212D3" w:rsidRPr="00DE6386">
        <w:rPr>
          <w:rFonts w:ascii="Arial" w:hAnsi="Arial" w:cs="Arial"/>
          <w:sz w:val="24"/>
          <w:szCs w:val="24"/>
        </w:rPr>
        <w:t>Первухина.</w:t>
      </w:r>
    </w:p>
    <w:p w:rsidR="009262D5" w:rsidRPr="00DE6386" w:rsidRDefault="008A3191" w:rsidP="00ED4FE5">
      <w:pPr>
        <w:ind w:firstLine="709"/>
        <w:jc w:val="both"/>
        <w:rPr>
          <w:rFonts w:ascii="Arial" w:hAnsi="Arial" w:cs="Arial"/>
          <w:sz w:val="24"/>
          <w:szCs w:val="24"/>
        </w:rPr>
      </w:pPr>
      <w:r w:rsidRPr="00DE6386">
        <w:rPr>
          <w:rFonts w:ascii="Arial" w:hAnsi="Arial" w:cs="Arial"/>
          <w:sz w:val="24"/>
          <w:szCs w:val="24"/>
        </w:rPr>
        <w:t>8</w:t>
      </w:r>
      <w:r w:rsidR="0015721C" w:rsidRPr="00DE6386">
        <w:rPr>
          <w:rFonts w:ascii="Arial" w:hAnsi="Arial" w:cs="Arial"/>
          <w:sz w:val="24"/>
          <w:szCs w:val="24"/>
        </w:rPr>
        <w:t xml:space="preserve">. </w:t>
      </w:r>
      <w:r w:rsidR="00C212D3" w:rsidRPr="00DE6386">
        <w:rPr>
          <w:rFonts w:ascii="Arial" w:hAnsi="Arial" w:cs="Arial"/>
          <w:sz w:val="24"/>
          <w:szCs w:val="24"/>
        </w:rPr>
        <w:t>Постановление подлежит опубликованию в газете «Бородинский Вестник».</w:t>
      </w:r>
    </w:p>
    <w:p w:rsidR="00C212D3" w:rsidRPr="00DE6386" w:rsidRDefault="008A3191" w:rsidP="00ED4FE5">
      <w:pPr>
        <w:ind w:firstLine="709"/>
        <w:jc w:val="both"/>
        <w:rPr>
          <w:rFonts w:ascii="Arial" w:hAnsi="Arial" w:cs="Arial"/>
          <w:sz w:val="24"/>
          <w:szCs w:val="24"/>
        </w:rPr>
      </w:pPr>
      <w:r w:rsidRPr="00DE6386">
        <w:rPr>
          <w:rFonts w:ascii="Arial" w:hAnsi="Arial" w:cs="Arial"/>
          <w:sz w:val="24"/>
          <w:szCs w:val="24"/>
        </w:rPr>
        <w:t>9</w:t>
      </w:r>
      <w:r w:rsidR="00C212D3" w:rsidRPr="00DE6386">
        <w:rPr>
          <w:rFonts w:ascii="Arial" w:hAnsi="Arial" w:cs="Arial"/>
          <w:sz w:val="24"/>
          <w:szCs w:val="24"/>
        </w:rPr>
        <w:t>. Постановление вступает в силу со дня, следующего за днем его официального опубликования.</w:t>
      </w:r>
    </w:p>
    <w:p w:rsidR="00844280" w:rsidRDefault="00844280" w:rsidP="00ED4FE5">
      <w:pPr>
        <w:ind w:firstLine="709"/>
        <w:jc w:val="both"/>
        <w:rPr>
          <w:rFonts w:ascii="Arial" w:hAnsi="Arial" w:cs="Arial"/>
          <w:sz w:val="24"/>
          <w:szCs w:val="24"/>
        </w:rPr>
      </w:pPr>
    </w:p>
    <w:p w:rsidR="001C6860" w:rsidRPr="00DE6386" w:rsidRDefault="001C6860" w:rsidP="00ED4FE5">
      <w:pPr>
        <w:ind w:firstLine="709"/>
        <w:jc w:val="both"/>
        <w:rPr>
          <w:rFonts w:ascii="Arial" w:hAnsi="Arial" w:cs="Arial"/>
          <w:sz w:val="24"/>
          <w:szCs w:val="24"/>
        </w:rPr>
      </w:pPr>
    </w:p>
    <w:p w:rsidR="008A3191" w:rsidRDefault="008A3191" w:rsidP="00ED4FE5">
      <w:pPr>
        <w:ind w:firstLine="709"/>
        <w:jc w:val="both"/>
        <w:rPr>
          <w:rFonts w:ascii="Arial" w:hAnsi="Arial" w:cs="Arial"/>
          <w:sz w:val="24"/>
          <w:szCs w:val="24"/>
        </w:rPr>
      </w:pPr>
    </w:p>
    <w:p w:rsidR="00BE223D" w:rsidRPr="00DE6386" w:rsidRDefault="00ED4FE5" w:rsidP="00ED4FE5">
      <w:pPr>
        <w:ind w:firstLine="709"/>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DE6386">
        <w:rPr>
          <w:rFonts w:ascii="Arial" w:hAnsi="Arial" w:cs="Arial"/>
          <w:sz w:val="24"/>
          <w:szCs w:val="24"/>
        </w:rPr>
        <w:t xml:space="preserve"> города Бород</w:t>
      </w:r>
      <w:r>
        <w:rPr>
          <w:rFonts w:ascii="Arial" w:hAnsi="Arial" w:cs="Arial"/>
          <w:sz w:val="24"/>
          <w:szCs w:val="24"/>
        </w:rPr>
        <w:t xml:space="preserve">ино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 Первухин</w:t>
      </w:r>
    </w:p>
    <w:p w:rsidR="00851F38" w:rsidRPr="00DE6386" w:rsidRDefault="00851F38" w:rsidP="00ED4FE5">
      <w:pPr>
        <w:ind w:firstLine="709"/>
        <w:jc w:val="both"/>
        <w:rPr>
          <w:rFonts w:ascii="Arial" w:hAnsi="Arial" w:cs="Arial"/>
          <w:sz w:val="24"/>
          <w:szCs w:val="24"/>
        </w:rPr>
      </w:pPr>
    </w:p>
    <w:p w:rsidR="00851F38" w:rsidRPr="00DE6386" w:rsidRDefault="00851F38" w:rsidP="00ED4FE5">
      <w:pPr>
        <w:ind w:firstLine="709"/>
        <w:jc w:val="both"/>
        <w:rPr>
          <w:rFonts w:ascii="Arial" w:hAnsi="Arial" w:cs="Arial"/>
          <w:sz w:val="24"/>
          <w:szCs w:val="24"/>
        </w:rPr>
      </w:pPr>
    </w:p>
    <w:p w:rsidR="00851F38" w:rsidRPr="00DE6386" w:rsidRDefault="00851F38" w:rsidP="00ED4FE5">
      <w:pPr>
        <w:ind w:firstLine="709"/>
        <w:jc w:val="both"/>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Pr="00DE6386" w:rsidRDefault="00851F38" w:rsidP="00ED4FE5">
      <w:pPr>
        <w:ind w:firstLine="709"/>
        <w:jc w:val="left"/>
        <w:rPr>
          <w:rFonts w:ascii="Arial" w:hAnsi="Arial" w:cs="Arial"/>
          <w:sz w:val="24"/>
          <w:szCs w:val="24"/>
        </w:rPr>
      </w:pPr>
    </w:p>
    <w:p w:rsidR="00851F38" w:rsidRDefault="00851F38" w:rsidP="00ED4FE5">
      <w:pPr>
        <w:ind w:firstLine="709"/>
        <w:jc w:val="left"/>
        <w:rPr>
          <w:rFonts w:ascii="Arial" w:hAnsi="Arial" w:cs="Arial"/>
          <w:sz w:val="24"/>
          <w:szCs w:val="24"/>
        </w:rPr>
      </w:pPr>
    </w:p>
    <w:p w:rsidR="001C6860" w:rsidRDefault="001C6860" w:rsidP="00ED4FE5">
      <w:pPr>
        <w:ind w:firstLine="709"/>
        <w:jc w:val="left"/>
        <w:rPr>
          <w:rFonts w:ascii="Arial" w:hAnsi="Arial" w:cs="Arial"/>
          <w:sz w:val="24"/>
          <w:szCs w:val="24"/>
        </w:rPr>
      </w:pPr>
    </w:p>
    <w:p w:rsidR="001C6860" w:rsidRPr="00DE6386" w:rsidRDefault="001C6860" w:rsidP="00ED4FE5">
      <w:pPr>
        <w:ind w:firstLine="709"/>
        <w:jc w:val="left"/>
        <w:rPr>
          <w:rFonts w:ascii="Arial" w:hAnsi="Arial" w:cs="Arial"/>
          <w:sz w:val="24"/>
          <w:szCs w:val="24"/>
        </w:rPr>
      </w:pPr>
    </w:p>
    <w:p w:rsidR="00C212D3" w:rsidRPr="00DE6386" w:rsidRDefault="00C212D3" w:rsidP="00ED4FE5">
      <w:pPr>
        <w:ind w:firstLine="709"/>
        <w:jc w:val="left"/>
        <w:rPr>
          <w:rFonts w:ascii="Arial" w:hAnsi="Arial" w:cs="Arial"/>
          <w:sz w:val="24"/>
          <w:szCs w:val="24"/>
        </w:rPr>
      </w:pPr>
      <w:proofErr w:type="spellStart"/>
      <w:r w:rsidRPr="00DE6386">
        <w:rPr>
          <w:rFonts w:ascii="Arial" w:hAnsi="Arial" w:cs="Arial"/>
          <w:sz w:val="24"/>
          <w:szCs w:val="24"/>
        </w:rPr>
        <w:t>Лупандина</w:t>
      </w:r>
      <w:proofErr w:type="spellEnd"/>
      <w:r w:rsidRPr="00DE6386">
        <w:rPr>
          <w:rFonts w:ascii="Arial" w:hAnsi="Arial" w:cs="Arial"/>
          <w:sz w:val="24"/>
          <w:szCs w:val="24"/>
        </w:rPr>
        <w:t xml:space="preserve"> </w:t>
      </w:r>
    </w:p>
    <w:p w:rsidR="00B05B43" w:rsidRPr="00DE6386" w:rsidRDefault="00844280" w:rsidP="00ED4FE5">
      <w:pPr>
        <w:ind w:firstLine="709"/>
        <w:jc w:val="left"/>
        <w:rPr>
          <w:rFonts w:ascii="Arial" w:hAnsi="Arial" w:cs="Arial"/>
          <w:sz w:val="24"/>
          <w:szCs w:val="24"/>
        </w:rPr>
      </w:pPr>
      <w:r w:rsidRPr="00DE6386">
        <w:rPr>
          <w:rFonts w:ascii="Arial" w:hAnsi="Arial" w:cs="Arial"/>
          <w:sz w:val="24"/>
          <w:szCs w:val="24"/>
        </w:rPr>
        <w:t>4-45-37</w:t>
      </w:r>
    </w:p>
    <w:p w:rsidR="002455E4" w:rsidRDefault="002455E4" w:rsidP="00ED4FE5">
      <w:pPr>
        <w:ind w:firstLine="709"/>
        <w:jc w:val="left"/>
        <w:rPr>
          <w:rFonts w:ascii="Times New Roman" w:hAnsi="Times New Roman"/>
          <w:sz w:val="18"/>
        </w:rPr>
      </w:pPr>
    </w:p>
    <w:p w:rsidR="002455E4" w:rsidRDefault="002455E4" w:rsidP="00ED4FE5">
      <w:pPr>
        <w:ind w:firstLine="709"/>
        <w:jc w:val="left"/>
        <w:rPr>
          <w:rFonts w:ascii="Times New Roman" w:hAnsi="Times New Roman"/>
          <w:sz w:val="18"/>
        </w:rPr>
      </w:pPr>
    </w:p>
    <w:p w:rsidR="00DE6386" w:rsidRDefault="00DE6386" w:rsidP="00ED4FE5">
      <w:pPr>
        <w:ind w:firstLine="709"/>
        <w:jc w:val="left"/>
        <w:rPr>
          <w:rFonts w:ascii="Times New Roman" w:hAnsi="Times New Roman"/>
          <w:sz w:val="18"/>
        </w:rPr>
      </w:pPr>
    </w:p>
    <w:p w:rsidR="00DE6386" w:rsidRDefault="00DE6386" w:rsidP="00ED4FE5">
      <w:pPr>
        <w:ind w:left="7257" w:right="23" w:firstLine="709"/>
        <w:jc w:val="right"/>
        <w:rPr>
          <w:rFonts w:ascii="Times New Roman" w:hAnsi="Times New Roman"/>
          <w:sz w:val="17"/>
          <w:szCs w:val="17"/>
        </w:rPr>
      </w:pPr>
    </w:p>
    <w:p w:rsidR="00164831" w:rsidRDefault="00164831" w:rsidP="00ED4FE5">
      <w:pPr>
        <w:ind w:left="7257" w:right="23" w:firstLine="709"/>
        <w:jc w:val="right"/>
        <w:rPr>
          <w:rFonts w:ascii="Times New Roman" w:hAnsi="Times New Roman"/>
          <w:sz w:val="17"/>
          <w:szCs w:val="17"/>
        </w:rPr>
      </w:pPr>
    </w:p>
    <w:p w:rsidR="00EA05AF" w:rsidRPr="001C6860" w:rsidRDefault="00373F7B" w:rsidP="00ED4FE5">
      <w:pPr>
        <w:ind w:left="5670" w:right="23"/>
        <w:jc w:val="both"/>
        <w:rPr>
          <w:rFonts w:ascii="Arial" w:hAnsi="Arial" w:cs="Arial"/>
          <w:sz w:val="24"/>
          <w:szCs w:val="24"/>
        </w:rPr>
      </w:pPr>
      <w:r w:rsidRPr="001C6860">
        <w:rPr>
          <w:rFonts w:ascii="Arial" w:hAnsi="Arial" w:cs="Arial"/>
          <w:sz w:val="24"/>
          <w:szCs w:val="24"/>
        </w:rPr>
        <w:t>Приложение № 1</w:t>
      </w:r>
      <w:r w:rsidR="001C6860" w:rsidRPr="001C6860">
        <w:rPr>
          <w:rFonts w:ascii="Arial" w:hAnsi="Arial" w:cs="Arial"/>
          <w:sz w:val="24"/>
          <w:szCs w:val="24"/>
        </w:rPr>
        <w:t xml:space="preserve"> </w:t>
      </w:r>
      <w:r w:rsidRPr="001C6860">
        <w:rPr>
          <w:rFonts w:ascii="Arial" w:hAnsi="Arial" w:cs="Arial"/>
          <w:sz w:val="24"/>
          <w:szCs w:val="24"/>
        </w:rPr>
        <w:t>к постановлению</w:t>
      </w:r>
    </w:p>
    <w:p w:rsidR="00EA05AF" w:rsidRPr="001C6860" w:rsidRDefault="00373F7B" w:rsidP="00ED4FE5">
      <w:pPr>
        <w:ind w:left="5670" w:right="23"/>
        <w:jc w:val="both"/>
        <w:rPr>
          <w:rFonts w:ascii="Arial" w:hAnsi="Arial" w:cs="Arial"/>
          <w:sz w:val="24"/>
          <w:szCs w:val="24"/>
        </w:rPr>
      </w:pPr>
      <w:r w:rsidRPr="001C6860">
        <w:rPr>
          <w:rFonts w:ascii="Arial" w:hAnsi="Arial" w:cs="Arial"/>
          <w:sz w:val="24"/>
          <w:szCs w:val="24"/>
        </w:rPr>
        <w:t>администрации города Бородин</w:t>
      </w:r>
    </w:p>
    <w:p w:rsidR="00373F7B" w:rsidRPr="001C6860" w:rsidRDefault="00373F7B" w:rsidP="00ED4FE5">
      <w:pPr>
        <w:ind w:left="5670" w:right="23"/>
        <w:jc w:val="both"/>
        <w:rPr>
          <w:rFonts w:ascii="Arial" w:hAnsi="Arial" w:cs="Arial"/>
          <w:sz w:val="24"/>
          <w:szCs w:val="24"/>
        </w:rPr>
      </w:pPr>
      <w:r w:rsidRPr="001C6860">
        <w:rPr>
          <w:rFonts w:ascii="Arial" w:hAnsi="Arial" w:cs="Arial"/>
          <w:sz w:val="24"/>
          <w:szCs w:val="24"/>
        </w:rPr>
        <w:t xml:space="preserve">от </w:t>
      </w:r>
      <w:r w:rsidR="00ED4FE5">
        <w:rPr>
          <w:rFonts w:ascii="Arial" w:hAnsi="Arial" w:cs="Arial"/>
          <w:sz w:val="24"/>
          <w:szCs w:val="24"/>
        </w:rPr>
        <w:t xml:space="preserve">25.04.2017 </w:t>
      </w:r>
      <w:r w:rsidRPr="001C6860">
        <w:rPr>
          <w:rFonts w:ascii="Arial" w:hAnsi="Arial" w:cs="Arial"/>
          <w:sz w:val="24"/>
          <w:szCs w:val="24"/>
        </w:rPr>
        <w:t xml:space="preserve">№ </w:t>
      </w:r>
      <w:r w:rsidR="00ED4FE5">
        <w:rPr>
          <w:rFonts w:ascii="Arial" w:hAnsi="Arial" w:cs="Arial"/>
          <w:sz w:val="24"/>
          <w:szCs w:val="24"/>
        </w:rPr>
        <w:t>248</w:t>
      </w:r>
    </w:p>
    <w:p w:rsidR="00373F7B" w:rsidRPr="001C6860" w:rsidRDefault="00373F7B" w:rsidP="00ED4FE5">
      <w:pPr>
        <w:spacing w:before="600"/>
        <w:jc w:val="both"/>
        <w:rPr>
          <w:rFonts w:ascii="Arial" w:hAnsi="Arial" w:cs="Arial"/>
          <w:sz w:val="24"/>
          <w:szCs w:val="24"/>
        </w:rPr>
      </w:pPr>
      <w:r w:rsidRPr="001C6860">
        <w:rPr>
          <w:rFonts w:ascii="Arial" w:hAnsi="Arial" w:cs="Arial"/>
          <w:b/>
          <w:bCs/>
          <w:sz w:val="24"/>
          <w:szCs w:val="24"/>
        </w:rPr>
        <w:t>Порядок расходования средств, направленных на реализацию мероприятий подпрограммы</w:t>
      </w:r>
      <w:r w:rsidRPr="001C6860">
        <w:rPr>
          <w:rFonts w:ascii="Arial" w:hAnsi="Arial" w:cs="Arial"/>
          <w:sz w:val="24"/>
          <w:szCs w:val="24"/>
        </w:rPr>
        <w:t xml:space="preserve"> </w:t>
      </w:r>
      <w:r w:rsidRPr="001C6860">
        <w:rPr>
          <w:rFonts w:ascii="Arial" w:hAnsi="Arial" w:cs="Arial"/>
          <w:b/>
          <w:bCs/>
          <w:sz w:val="24"/>
          <w:szCs w:val="24"/>
        </w:rPr>
        <w:t>«</w:t>
      </w:r>
      <w:r w:rsidRPr="001C6860">
        <w:rPr>
          <w:rFonts w:ascii="Arial" w:hAnsi="Arial" w:cs="Arial"/>
          <w:b/>
          <w:color w:val="000000"/>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1C6860" w:rsidRPr="001C6860">
        <w:rPr>
          <w:rFonts w:ascii="Arial" w:hAnsi="Arial" w:cs="Arial"/>
          <w:b/>
          <w:color w:val="000000"/>
          <w:sz w:val="24"/>
          <w:szCs w:val="24"/>
        </w:rPr>
        <w:t xml:space="preserve"> </w:t>
      </w:r>
      <w:r w:rsidRPr="001C6860">
        <w:rPr>
          <w:rFonts w:ascii="Arial" w:hAnsi="Arial" w:cs="Arial"/>
          <w:b/>
          <w:color w:val="000000"/>
          <w:sz w:val="24"/>
          <w:szCs w:val="24"/>
        </w:rPr>
        <w:t>муниципального образования город Бородино</w:t>
      </w:r>
      <w:r w:rsidRPr="001C6860">
        <w:rPr>
          <w:rFonts w:ascii="Arial" w:hAnsi="Arial" w:cs="Arial"/>
          <w:b/>
          <w:bCs/>
          <w:sz w:val="24"/>
          <w:szCs w:val="24"/>
        </w:rPr>
        <w:t xml:space="preserve">» в рамках муниципальной программы города Бородино «Реформирование и модернизация </w:t>
      </w:r>
      <w:proofErr w:type="spellStart"/>
      <w:r w:rsidRPr="001C6860">
        <w:rPr>
          <w:rFonts w:ascii="Arial" w:hAnsi="Arial" w:cs="Arial"/>
          <w:b/>
          <w:bCs/>
          <w:sz w:val="24"/>
          <w:szCs w:val="24"/>
        </w:rPr>
        <w:t>жилищно</w:t>
      </w:r>
      <w:proofErr w:type="spellEnd"/>
      <w:r w:rsidRPr="001C6860">
        <w:rPr>
          <w:rFonts w:ascii="Arial" w:hAnsi="Arial" w:cs="Arial"/>
          <w:b/>
          <w:bCs/>
          <w:sz w:val="24"/>
          <w:szCs w:val="24"/>
        </w:rPr>
        <w:t xml:space="preserve"> - коммунального хозяйства и повышение энергетической эффективности»</w:t>
      </w:r>
    </w:p>
    <w:p w:rsidR="00373F7B" w:rsidRPr="001C6860" w:rsidRDefault="00373F7B" w:rsidP="00ED4FE5">
      <w:pPr>
        <w:numPr>
          <w:ilvl w:val="1"/>
          <w:numId w:val="6"/>
        </w:numPr>
        <w:tabs>
          <w:tab w:val="left" w:pos="1326"/>
        </w:tabs>
        <w:spacing w:before="240"/>
        <w:ind w:left="20" w:right="20" w:firstLine="709"/>
        <w:jc w:val="both"/>
        <w:rPr>
          <w:rFonts w:ascii="Arial" w:hAnsi="Arial" w:cs="Arial"/>
          <w:sz w:val="24"/>
          <w:szCs w:val="24"/>
        </w:rPr>
      </w:pPr>
      <w:r w:rsidRPr="001C6860">
        <w:rPr>
          <w:rFonts w:ascii="Arial" w:hAnsi="Arial" w:cs="Arial"/>
          <w:sz w:val="24"/>
          <w:szCs w:val="24"/>
        </w:rPr>
        <w:t>Порядок устанавливает механизм и условия расходования средств, направленных на реализацию мероприятий в рамках подпрограммы «</w:t>
      </w:r>
      <w:r w:rsidRPr="001C6860">
        <w:rPr>
          <w:rFonts w:ascii="Arial" w:hAnsi="Arial" w:cs="Arial"/>
          <w:color w:val="000000"/>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1C6860" w:rsidRPr="001C6860">
        <w:rPr>
          <w:rFonts w:ascii="Arial" w:hAnsi="Arial" w:cs="Arial"/>
          <w:color w:val="000000"/>
          <w:sz w:val="24"/>
          <w:szCs w:val="24"/>
        </w:rPr>
        <w:t xml:space="preserve"> </w:t>
      </w:r>
      <w:r w:rsidRPr="001C6860">
        <w:rPr>
          <w:rFonts w:ascii="Arial" w:hAnsi="Arial" w:cs="Arial"/>
          <w:color w:val="000000"/>
          <w:sz w:val="24"/>
          <w:szCs w:val="24"/>
        </w:rPr>
        <w:t>муниципального образования город Бородино</w:t>
      </w:r>
      <w:r w:rsidRPr="001C6860">
        <w:rPr>
          <w:rFonts w:ascii="Arial" w:hAnsi="Arial" w:cs="Arial"/>
          <w:sz w:val="24"/>
          <w:szCs w:val="24"/>
        </w:rPr>
        <w:t xml:space="preserve">» (приложение № 1 к муниципальной программе города Бородино «Реформирование и модернизация </w:t>
      </w:r>
      <w:proofErr w:type="spellStart"/>
      <w:r w:rsidRPr="001C6860">
        <w:rPr>
          <w:rFonts w:ascii="Arial" w:hAnsi="Arial" w:cs="Arial"/>
          <w:sz w:val="24"/>
          <w:szCs w:val="24"/>
        </w:rPr>
        <w:t>жилищно</w:t>
      </w:r>
      <w:proofErr w:type="spellEnd"/>
      <w:r w:rsidRPr="001C6860">
        <w:rPr>
          <w:rFonts w:ascii="Arial" w:hAnsi="Arial" w:cs="Arial"/>
          <w:sz w:val="24"/>
          <w:szCs w:val="24"/>
        </w:rPr>
        <w:t xml:space="preserve"> - коммунального хозяйства и повышение энергетической эффективности»).</w:t>
      </w:r>
    </w:p>
    <w:p w:rsidR="00373F7B" w:rsidRPr="001C6860" w:rsidRDefault="00373F7B" w:rsidP="00ED4FE5">
      <w:pPr>
        <w:numPr>
          <w:ilvl w:val="1"/>
          <w:numId w:val="6"/>
        </w:numPr>
        <w:tabs>
          <w:tab w:val="left" w:pos="1297"/>
        </w:tabs>
        <w:ind w:left="20" w:right="20" w:firstLine="709"/>
        <w:jc w:val="both"/>
        <w:rPr>
          <w:rFonts w:ascii="Arial" w:hAnsi="Arial" w:cs="Arial"/>
          <w:sz w:val="24"/>
          <w:szCs w:val="24"/>
        </w:rPr>
      </w:pPr>
      <w:r w:rsidRPr="001C6860">
        <w:rPr>
          <w:rFonts w:ascii="Arial" w:hAnsi="Arial" w:cs="Arial"/>
          <w:sz w:val="24"/>
          <w:szCs w:val="24"/>
        </w:rPr>
        <w:t>Главными распорядителем бюджетных средств подпрограммы является Администрация города Бородино и ОУМИ города Бородино, получателем средств от Главного распорядителя бюджетных средств Администрация города Бородино является МКУ «Служба единого заказчика».</w:t>
      </w:r>
    </w:p>
    <w:p w:rsidR="00373F7B" w:rsidRPr="001C6860" w:rsidRDefault="00373F7B" w:rsidP="00ED4FE5">
      <w:pPr>
        <w:numPr>
          <w:ilvl w:val="1"/>
          <w:numId w:val="6"/>
        </w:numPr>
        <w:tabs>
          <w:tab w:val="left" w:pos="1143"/>
        </w:tabs>
        <w:ind w:left="20" w:right="20" w:firstLine="709"/>
        <w:jc w:val="both"/>
        <w:rPr>
          <w:rFonts w:ascii="Arial" w:hAnsi="Arial" w:cs="Arial"/>
          <w:sz w:val="24"/>
          <w:szCs w:val="24"/>
        </w:rPr>
      </w:pPr>
      <w:proofErr w:type="gramStart"/>
      <w:r w:rsidRPr="001C6860">
        <w:rPr>
          <w:rFonts w:ascii="Arial" w:hAnsi="Arial" w:cs="Arial"/>
          <w:sz w:val="24"/>
          <w:szCs w:val="24"/>
        </w:rPr>
        <w:t>Размещение заказов на выполнение работ и оказание услуг на 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 на приобретение коммунальной техники, приобретение резервных источников электроснабжения, капитальный ремонт, реконструкция находящихся в</w:t>
      </w:r>
      <w:proofErr w:type="gramEnd"/>
      <w:r w:rsidRPr="001C6860">
        <w:rPr>
          <w:rFonts w:ascii="Arial" w:hAnsi="Arial" w:cs="Arial"/>
          <w:sz w:val="24"/>
          <w:szCs w:val="24"/>
        </w:rPr>
        <w:t xml:space="preserve"> </w:t>
      </w:r>
      <w:proofErr w:type="gramStart"/>
      <w:r w:rsidRPr="001C6860">
        <w:rPr>
          <w:rFonts w:ascii="Arial" w:hAnsi="Arial" w:cs="Arial"/>
          <w:sz w:val="24"/>
          <w:szCs w:val="24"/>
        </w:rPr>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на приобретение технологического оборудования и спецтехники для обеспечения функционирования систем теплоснабжения, электроснабжения, водоснабжения, водоотведения и очистки сточных вод, а так же на разработку проектно-сметной документации, проведение проверки достоверности определения сметной стоимости для модернизации, реконструкции и капитального ремонта объектов коммунальной инфраструктуры осуществляется в</w:t>
      </w:r>
      <w:proofErr w:type="gramEnd"/>
      <w:r w:rsidRPr="001C6860">
        <w:rPr>
          <w:rFonts w:ascii="Arial" w:hAnsi="Arial" w:cs="Arial"/>
          <w:sz w:val="24"/>
          <w:szCs w:val="24"/>
        </w:rPr>
        <w:t xml:space="preserve"> </w:t>
      </w:r>
      <w:proofErr w:type="gramStart"/>
      <w:r w:rsidRPr="001C6860">
        <w:rPr>
          <w:rFonts w:ascii="Arial" w:hAnsi="Arial" w:cs="Arial"/>
          <w:sz w:val="24"/>
          <w:szCs w:val="24"/>
        </w:rPr>
        <w:t>соответствии</w:t>
      </w:r>
      <w:proofErr w:type="gramEnd"/>
      <w:r w:rsidRPr="001C6860">
        <w:rPr>
          <w:rFonts w:ascii="Arial" w:hAnsi="Arial" w:cs="Arial"/>
          <w:sz w:val="24"/>
          <w:szCs w:val="24"/>
        </w:rPr>
        <w:t xml:space="preserve">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73F7B" w:rsidRPr="001C6860" w:rsidRDefault="00373F7B" w:rsidP="00ED4FE5">
      <w:pPr>
        <w:numPr>
          <w:ilvl w:val="1"/>
          <w:numId w:val="6"/>
        </w:numPr>
        <w:tabs>
          <w:tab w:val="left" w:pos="1143"/>
        </w:tabs>
        <w:ind w:left="20" w:right="20" w:firstLine="709"/>
        <w:jc w:val="both"/>
        <w:rPr>
          <w:rFonts w:ascii="Arial" w:hAnsi="Arial" w:cs="Arial"/>
          <w:sz w:val="24"/>
          <w:szCs w:val="24"/>
        </w:rPr>
      </w:pPr>
      <w:r w:rsidRPr="001C6860">
        <w:rPr>
          <w:rFonts w:ascii="Arial" w:hAnsi="Arial" w:cs="Arial"/>
          <w:sz w:val="24"/>
          <w:szCs w:val="24"/>
        </w:rPr>
        <w:t>МКУ «Служба единого заказчика»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3F7B" w:rsidRPr="001C6860" w:rsidRDefault="00373F7B" w:rsidP="00ED4FE5">
      <w:pPr>
        <w:numPr>
          <w:ilvl w:val="1"/>
          <w:numId w:val="6"/>
        </w:numPr>
        <w:tabs>
          <w:tab w:val="left" w:pos="993"/>
          <w:tab w:val="left" w:pos="1090"/>
        </w:tabs>
        <w:ind w:left="20" w:right="20" w:firstLine="709"/>
        <w:jc w:val="both"/>
        <w:rPr>
          <w:rFonts w:ascii="Arial" w:hAnsi="Arial" w:cs="Arial"/>
          <w:sz w:val="24"/>
          <w:szCs w:val="24"/>
        </w:rPr>
      </w:pPr>
      <w:r w:rsidRPr="001C6860">
        <w:rPr>
          <w:rFonts w:ascii="Arial" w:hAnsi="Arial" w:cs="Arial"/>
          <w:sz w:val="24"/>
          <w:szCs w:val="24"/>
        </w:rPr>
        <w:t xml:space="preserve">Подрядная организация по окончании выполнения работ по муниципальному контракту предоставляет МКУ «Служба единого заказчика» </w:t>
      </w:r>
      <w:r w:rsidRPr="001C6860">
        <w:rPr>
          <w:rFonts w:ascii="Arial" w:hAnsi="Arial" w:cs="Arial"/>
          <w:sz w:val="24"/>
          <w:szCs w:val="24"/>
        </w:rPr>
        <w:lastRenderedPageBreak/>
        <w:t>унифицированные формы КС-2 «Акт о приемке выполненных работ», КС-3</w:t>
      </w:r>
      <w:r w:rsidRPr="001C6860">
        <w:rPr>
          <w:rFonts w:ascii="Arial" w:hAnsi="Arial" w:cs="Arial"/>
          <w:color w:val="000000"/>
          <w:sz w:val="24"/>
          <w:szCs w:val="24"/>
          <w:shd w:val="clear" w:color="auto" w:fill="FFFFFF"/>
        </w:rPr>
        <w:t xml:space="preserve"> «Справка о стоимости выполненных работ и затрат» утвержденных Постановлением Госкомстата России от 11.11.99 N 100</w:t>
      </w:r>
      <w:r w:rsidRPr="001C6860">
        <w:rPr>
          <w:rFonts w:ascii="Arial" w:hAnsi="Arial" w:cs="Arial"/>
          <w:sz w:val="24"/>
          <w:szCs w:val="24"/>
        </w:rPr>
        <w:t>, счета фактуры, МКУ «Служба единого заказчика» проверяет объемы выполненных работ. При соответствии выполненных работ предоставленным документам, подписываются акты выполненных работ формы КС-2, КС-3, счета фактуры МКУ «Служба единого заказчика».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w:t>
      </w:r>
    </w:p>
    <w:p w:rsidR="00373F7B" w:rsidRPr="001C6860" w:rsidRDefault="00373F7B" w:rsidP="00ED4FE5">
      <w:pPr>
        <w:numPr>
          <w:ilvl w:val="1"/>
          <w:numId w:val="6"/>
        </w:numPr>
        <w:tabs>
          <w:tab w:val="left" w:pos="993"/>
          <w:tab w:val="left" w:pos="1090"/>
        </w:tabs>
        <w:ind w:left="20" w:right="20" w:firstLine="709"/>
        <w:jc w:val="both"/>
        <w:rPr>
          <w:rFonts w:ascii="Arial" w:hAnsi="Arial" w:cs="Arial"/>
          <w:sz w:val="24"/>
          <w:szCs w:val="24"/>
        </w:rPr>
      </w:pPr>
      <w:r w:rsidRPr="001C6860">
        <w:rPr>
          <w:rFonts w:ascii="Arial" w:hAnsi="Arial" w:cs="Arial"/>
          <w:sz w:val="24"/>
          <w:szCs w:val="24"/>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rsidR="00373F7B" w:rsidRPr="001C6860" w:rsidRDefault="00373F7B" w:rsidP="00ED4FE5">
      <w:pPr>
        <w:numPr>
          <w:ilvl w:val="1"/>
          <w:numId w:val="6"/>
        </w:numPr>
        <w:tabs>
          <w:tab w:val="left" w:pos="993"/>
          <w:tab w:val="left" w:pos="1143"/>
        </w:tabs>
        <w:ind w:left="20" w:right="20" w:firstLine="709"/>
        <w:jc w:val="both"/>
        <w:rPr>
          <w:rFonts w:ascii="Arial" w:hAnsi="Arial" w:cs="Arial"/>
          <w:sz w:val="24"/>
          <w:szCs w:val="24"/>
        </w:rPr>
      </w:pPr>
      <w:r w:rsidRPr="001C6860">
        <w:rPr>
          <w:rFonts w:ascii="Arial" w:hAnsi="Arial" w:cs="Arial"/>
          <w:sz w:val="24"/>
          <w:szCs w:val="24"/>
        </w:rPr>
        <w:t>Главный распорядитель после получения от МКУ «Служба единого заказчика» заявки на финансирование, направляет заявку на финансирование в Финансовое управление администрации города. Финансовое управление организует зачисление денежных средств на лицевой счет Главного распорядителя, Главный распорядитель зачисляет денежные средства на лицевой счет МКУ «Служба единого заказчика», после чего МКУ «Служба единого заказчика» оформляет платежные поручения для списания средств на расчетный счет Подрядной организации.</w:t>
      </w:r>
    </w:p>
    <w:p w:rsidR="00373F7B" w:rsidRPr="001C6860" w:rsidRDefault="00373F7B" w:rsidP="00ED4FE5">
      <w:pPr>
        <w:numPr>
          <w:ilvl w:val="1"/>
          <w:numId w:val="6"/>
        </w:numPr>
        <w:tabs>
          <w:tab w:val="left" w:pos="994"/>
        </w:tabs>
        <w:ind w:left="20" w:firstLine="709"/>
        <w:jc w:val="both"/>
        <w:rPr>
          <w:rFonts w:ascii="Arial" w:hAnsi="Arial" w:cs="Arial"/>
          <w:sz w:val="24"/>
          <w:szCs w:val="24"/>
        </w:rPr>
      </w:pPr>
      <w:r w:rsidRPr="001C6860">
        <w:rPr>
          <w:rFonts w:ascii="Arial" w:hAnsi="Arial" w:cs="Arial"/>
          <w:sz w:val="24"/>
          <w:szCs w:val="24"/>
        </w:rPr>
        <w:t>Финансирование расходов осуществляется:</w:t>
      </w:r>
    </w:p>
    <w:p w:rsidR="00373F7B" w:rsidRPr="001C6860" w:rsidRDefault="00373F7B" w:rsidP="00ED4FE5">
      <w:pPr>
        <w:numPr>
          <w:ilvl w:val="0"/>
          <w:numId w:val="1"/>
        </w:numPr>
        <w:tabs>
          <w:tab w:val="left" w:pos="884"/>
        </w:tabs>
        <w:ind w:left="20" w:right="20" w:firstLine="709"/>
        <w:jc w:val="both"/>
        <w:rPr>
          <w:rFonts w:ascii="Arial" w:hAnsi="Arial" w:cs="Arial"/>
          <w:sz w:val="24"/>
          <w:szCs w:val="24"/>
        </w:rPr>
      </w:pPr>
      <w:r w:rsidRPr="001C6860">
        <w:rPr>
          <w:rFonts w:ascii="Arial" w:hAnsi="Arial" w:cs="Arial"/>
          <w:sz w:val="24"/>
          <w:szCs w:val="24"/>
        </w:rPr>
        <w:t>за счет средств местного бюджета и производится при наличии средств на едином счете бюджета, по мере поступления заявок на финансирование от МКУ «Служба единого заказчика»;</w:t>
      </w:r>
    </w:p>
    <w:p w:rsidR="00373F7B" w:rsidRPr="001C6860" w:rsidRDefault="00373F7B" w:rsidP="00ED4FE5">
      <w:pPr>
        <w:numPr>
          <w:ilvl w:val="0"/>
          <w:numId w:val="1"/>
        </w:numPr>
        <w:tabs>
          <w:tab w:val="left" w:pos="884"/>
        </w:tabs>
        <w:ind w:left="20" w:right="20" w:firstLine="709"/>
        <w:jc w:val="both"/>
        <w:rPr>
          <w:rFonts w:ascii="Arial" w:hAnsi="Arial" w:cs="Arial"/>
          <w:sz w:val="24"/>
          <w:szCs w:val="24"/>
        </w:rPr>
      </w:pPr>
      <w:r w:rsidRPr="001C6860">
        <w:rPr>
          <w:rFonts w:ascii="Arial" w:hAnsi="Arial" w:cs="Arial"/>
          <w:sz w:val="24"/>
          <w:szCs w:val="24"/>
        </w:rPr>
        <w:t>за счет сре</w:t>
      </w:r>
      <w:proofErr w:type="gramStart"/>
      <w:r w:rsidRPr="001C6860">
        <w:rPr>
          <w:rFonts w:ascii="Arial" w:hAnsi="Arial" w:cs="Arial"/>
          <w:sz w:val="24"/>
          <w:szCs w:val="24"/>
        </w:rPr>
        <w:t>дств кр</w:t>
      </w:r>
      <w:proofErr w:type="gramEnd"/>
      <w:r w:rsidRPr="001C6860">
        <w:rPr>
          <w:rFonts w:ascii="Arial" w:hAnsi="Arial" w:cs="Arial"/>
          <w:sz w:val="24"/>
          <w:szCs w:val="24"/>
        </w:rPr>
        <w:t>аевого бюджета, по мере поступления средств субсидии на счет финансового управления администрации города Бородино.</w:t>
      </w:r>
    </w:p>
    <w:p w:rsidR="00373F7B" w:rsidRPr="001C6860" w:rsidRDefault="00373F7B" w:rsidP="00ED4FE5">
      <w:pPr>
        <w:ind w:left="20" w:right="20" w:firstLine="709"/>
        <w:jc w:val="both"/>
        <w:rPr>
          <w:rFonts w:ascii="Arial" w:hAnsi="Arial" w:cs="Arial"/>
          <w:sz w:val="24"/>
          <w:szCs w:val="24"/>
        </w:rPr>
      </w:pPr>
      <w:r w:rsidRPr="001C686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373F7B" w:rsidRPr="001C6860" w:rsidRDefault="00373F7B" w:rsidP="00ED4FE5">
      <w:pPr>
        <w:numPr>
          <w:ilvl w:val="1"/>
          <w:numId w:val="6"/>
        </w:numPr>
        <w:tabs>
          <w:tab w:val="left" w:pos="1128"/>
        </w:tabs>
        <w:ind w:firstLine="709"/>
        <w:jc w:val="both"/>
        <w:rPr>
          <w:rFonts w:ascii="Arial" w:hAnsi="Arial" w:cs="Arial"/>
          <w:sz w:val="24"/>
          <w:szCs w:val="24"/>
        </w:rPr>
      </w:pPr>
      <w:r w:rsidRPr="001C6860">
        <w:rPr>
          <w:rFonts w:ascii="Arial" w:hAnsi="Arial" w:cs="Arial"/>
          <w:sz w:val="24"/>
          <w:szCs w:val="24"/>
        </w:rPr>
        <w:t>Расходование средств осуществляется в соответствии с утвержденными бюджетными сметами.</w:t>
      </w:r>
    </w:p>
    <w:p w:rsidR="00BA4C09" w:rsidRPr="001C6860" w:rsidRDefault="00BA4C09" w:rsidP="00ED4FE5">
      <w:pPr>
        <w:numPr>
          <w:ilvl w:val="1"/>
          <w:numId w:val="6"/>
        </w:numPr>
        <w:tabs>
          <w:tab w:val="left" w:pos="1070"/>
        </w:tabs>
        <w:ind w:firstLine="709"/>
        <w:jc w:val="both"/>
        <w:rPr>
          <w:rFonts w:ascii="Arial" w:hAnsi="Arial" w:cs="Arial"/>
          <w:sz w:val="24"/>
          <w:szCs w:val="24"/>
        </w:rPr>
      </w:pPr>
      <w:r w:rsidRPr="001C6860">
        <w:rPr>
          <w:rFonts w:ascii="Arial" w:hAnsi="Arial" w:cs="Arial"/>
          <w:sz w:val="24"/>
          <w:szCs w:val="24"/>
        </w:rPr>
        <w:t xml:space="preserve"> </w:t>
      </w:r>
      <w:proofErr w:type="gramStart"/>
      <w:r w:rsidRPr="001C6860">
        <w:rPr>
          <w:rFonts w:ascii="Arial" w:hAnsi="Arial" w:cs="Arial"/>
          <w:sz w:val="24"/>
          <w:szCs w:val="24"/>
        </w:rPr>
        <w:t>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г.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p>
    <w:p w:rsidR="00373F7B" w:rsidRPr="001C6860" w:rsidRDefault="00373F7B" w:rsidP="00ED4FE5">
      <w:pPr>
        <w:numPr>
          <w:ilvl w:val="1"/>
          <w:numId w:val="6"/>
        </w:numPr>
        <w:tabs>
          <w:tab w:val="left" w:pos="1070"/>
        </w:tabs>
        <w:ind w:firstLine="709"/>
        <w:jc w:val="both"/>
        <w:rPr>
          <w:rFonts w:ascii="Arial" w:hAnsi="Arial" w:cs="Arial"/>
          <w:sz w:val="24"/>
          <w:szCs w:val="24"/>
        </w:rPr>
      </w:pPr>
      <w:r w:rsidRPr="001C6860">
        <w:rPr>
          <w:rFonts w:ascii="Arial" w:hAnsi="Arial" w:cs="Arial"/>
          <w:sz w:val="24"/>
          <w:szCs w:val="24"/>
        </w:rPr>
        <w:t>Ответственность за целевое и эффективное расходование средств, своевременное и достоверное предоставление необходимых отчетов по контрактам заключенным МКУ «Служба единого заказчика» возлагается на МКУ «Служба единого заказчика».</w:t>
      </w:r>
    </w:p>
    <w:p w:rsidR="00373F7B" w:rsidRPr="001C6860" w:rsidRDefault="00373F7B" w:rsidP="00ED4FE5">
      <w:pPr>
        <w:shd w:val="clear" w:color="auto" w:fill="FFFFFF"/>
        <w:tabs>
          <w:tab w:val="left" w:pos="5280"/>
          <w:tab w:val="left" w:pos="5940"/>
        </w:tabs>
        <w:ind w:firstLine="709"/>
        <w:jc w:val="both"/>
        <w:rPr>
          <w:rFonts w:ascii="Arial" w:hAnsi="Arial" w:cs="Arial"/>
          <w:color w:val="000000"/>
          <w:sz w:val="24"/>
          <w:szCs w:val="24"/>
        </w:rPr>
      </w:pPr>
    </w:p>
    <w:p w:rsidR="005754F7" w:rsidRPr="001C6860" w:rsidRDefault="001C6860" w:rsidP="00ED4FE5">
      <w:pPr>
        <w:ind w:right="23" w:firstLine="709"/>
        <w:jc w:val="both"/>
        <w:rPr>
          <w:rFonts w:ascii="Arial" w:hAnsi="Arial" w:cs="Arial"/>
          <w:sz w:val="24"/>
          <w:szCs w:val="24"/>
        </w:rPr>
      </w:pPr>
      <w:r w:rsidRPr="001C6860">
        <w:rPr>
          <w:rFonts w:ascii="Arial" w:hAnsi="Arial" w:cs="Arial"/>
          <w:sz w:val="24"/>
          <w:szCs w:val="24"/>
        </w:rPr>
        <w:t xml:space="preserve"> </w:t>
      </w:r>
    </w:p>
    <w:p w:rsidR="005754F7" w:rsidRPr="001C6860" w:rsidRDefault="005754F7" w:rsidP="00ED4FE5">
      <w:pPr>
        <w:ind w:right="23" w:firstLine="709"/>
        <w:jc w:val="both"/>
        <w:rPr>
          <w:rFonts w:ascii="Arial" w:hAnsi="Arial" w:cs="Arial"/>
          <w:sz w:val="24"/>
          <w:szCs w:val="24"/>
        </w:rPr>
      </w:pPr>
    </w:p>
    <w:p w:rsidR="005754F7" w:rsidRPr="001C6860" w:rsidRDefault="005754F7" w:rsidP="00ED4FE5">
      <w:pPr>
        <w:ind w:right="23" w:firstLine="709"/>
        <w:jc w:val="both"/>
        <w:rPr>
          <w:rFonts w:ascii="Arial" w:hAnsi="Arial" w:cs="Arial"/>
          <w:sz w:val="24"/>
          <w:szCs w:val="24"/>
        </w:rPr>
      </w:pPr>
    </w:p>
    <w:p w:rsidR="00ED4FE5" w:rsidRDefault="001C6860" w:rsidP="00ED4FE5">
      <w:pPr>
        <w:ind w:right="23" w:firstLine="709"/>
        <w:jc w:val="both"/>
        <w:rPr>
          <w:rFonts w:ascii="Arial" w:hAnsi="Arial" w:cs="Arial"/>
          <w:sz w:val="24"/>
          <w:szCs w:val="24"/>
        </w:rPr>
      </w:pPr>
      <w:r w:rsidRPr="001C6860">
        <w:rPr>
          <w:rFonts w:ascii="Arial" w:hAnsi="Arial" w:cs="Arial"/>
          <w:sz w:val="24"/>
          <w:szCs w:val="24"/>
        </w:rPr>
        <w:t xml:space="preserve"> </w:t>
      </w:r>
    </w:p>
    <w:p w:rsidR="00ED4FE5" w:rsidRDefault="00ED4FE5" w:rsidP="00ED4FE5">
      <w:pPr>
        <w:ind w:left="5103" w:right="23" w:firstLine="709"/>
        <w:jc w:val="both"/>
        <w:rPr>
          <w:rFonts w:ascii="Arial" w:hAnsi="Arial" w:cs="Arial"/>
          <w:sz w:val="24"/>
          <w:szCs w:val="24"/>
        </w:rPr>
      </w:pPr>
    </w:p>
    <w:p w:rsidR="00ED4FE5" w:rsidRDefault="00ED4FE5" w:rsidP="00ED4FE5">
      <w:pPr>
        <w:ind w:left="5103" w:right="23" w:firstLine="709"/>
        <w:jc w:val="both"/>
        <w:rPr>
          <w:rFonts w:ascii="Arial" w:hAnsi="Arial" w:cs="Arial"/>
          <w:sz w:val="24"/>
          <w:szCs w:val="24"/>
        </w:rPr>
      </w:pPr>
    </w:p>
    <w:p w:rsidR="00ED4FE5" w:rsidRDefault="00ED4FE5" w:rsidP="00ED4FE5">
      <w:pPr>
        <w:ind w:left="5103" w:right="23" w:firstLine="709"/>
        <w:jc w:val="both"/>
        <w:rPr>
          <w:rFonts w:ascii="Arial" w:hAnsi="Arial" w:cs="Arial"/>
          <w:sz w:val="24"/>
          <w:szCs w:val="24"/>
        </w:rPr>
      </w:pPr>
    </w:p>
    <w:p w:rsidR="00ED4FE5" w:rsidRDefault="00ED4FE5" w:rsidP="00ED4FE5">
      <w:pPr>
        <w:ind w:left="5103" w:right="23" w:firstLine="709"/>
        <w:jc w:val="both"/>
        <w:rPr>
          <w:rFonts w:ascii="Arial" w:hAnsi="Arial" w:cs="Arial"/>
          <w:sz w:val="24"/>
          <w:szCs w:val="24"/>
        </w:rPr>
      </w:pPr>
    </w:p>
    <w:p w:rsidR="00EA05AF" w:rsidRPr="001C6860" w:rsidRDefault="00F44367" w:rsidP="00ED4FE5">
      <w:pPr>
        <w:ind w:left="5670" w:right="23"/>
        <w:jc w:val="both"/>
        <w:rPr>
          <w:rFonts w:ascii="Arial" w:hAnsi="Arial" w:cs="Arial"/>
          <w:sz w:val="24"/>
          <w:szCs w:val="24"/>
        </w:rPr>
      </w:pPr>
      <w:r w:rsidRPr="001C6860">
        <w:rPr>
          <w:rFonts w:ascii="Arial" w:hAnsi="Arial" w:cs="Arial"/>
          <w:sz w:val="24"/>
          <w:szCs w:val="24"/>
        </w:rPr>
        <w:lastRenderedPageBreak/>
        <w:t>Приложение № 2</w:t>
      </w:r>
      <w:r w:rsidR="001C6860" w:rsidRPr="001C6860">
        <w:rPr>
          <w:rFonts w:ascii="Arial" w:hAnsi="Arial" w:cs="Arial"/>
          <w:sz w:val="24"/>
          <w:szCs w:val="24"/>
        </w:rPr>
        <w:t xml:space="preserve"> </w:t>
      </w:r>
      <w:r w:rsidRPr="001C6860">
        <w:rPr>
          <w:rFonts w:ascii="Arial" w:hAnsi="Arial" w:cs="Arial"/>
          <w:sz w:val="24"/>
          <w:szCs w:val="24"/>
        </w:rPr>
        <w:t xml:space="preserve">к постановлению </w:t>
      </w:r>
    </w:p>
    <w:p w:rsidR="00F44367" w:rsidRPr="001C6860" w:rsidRDefault="001C6860" w:rsidP="00ED4FE5">
      <w:pPr>
        <w:ind w:left="5670" w:right="23"/>
        <w:jc w:val="both"/>
        <w:rPr>
          <w:rFonts w:ascii="Arial" w:hAnsi="Arial" w:cs="Arial"/>
          <w:sz w:val="24"/>
          <w:szCs w:val="24"/>
        </w:rPr>
      </w:pPr>
      <w:r w:rsidRPr="001C6860">
        <w:rPr>
          <w:rFonts w:ascii="Arial" w:hAnsi="Arial" w:cs="Arial"/>
          <w:sz w:val="24"/>
          <w:szCs w:val="24"/>
        </w:rPr>
        <w:t xml:space="preserve"> </w:t>
      </w:r>
      <w:r w:rsidR="00F44367" w:rsidRPr="001C6860">
        <w:rPr>
          <w:rFonts w:ascii="Arial" w:hAnsi="Arial" w:cs="Arial"/>
          <w:sz w:val="24"/>
          <w:szCs w:val="24"/>
        </w:rPr>
        <w:t xml:space="preserve">администрации города Бородино </w:t>
      </w:r>
    </w:p>
    <w:p w:rsidR="00F44367" w:rsidRPr="001C6860" w:rsidRDefault="001C6860" w:rsidP="00ED4FE5">
      <w:pPr>
        <w:ind w:left="5670" w:right="23"/>
        <w:jc w:val="both"/>
        <w:rPr>
          <w:rFonts w:ascii="Arial" w:hAnsi="Arial" w:cs="Arial"/>
          <w:sz w:val="24"/>
          <w:szCs w:val="24"/>
        </w:rPr>
      </w:pPr>
      <w:r w:rsidRPr="001C6860">
        <w:rPr>
          <w:rFonts w:ascii="Arial" w:hAnsi="Arial" w:cs="Arial"/>
          <w:sz w:val="24"/>
          <w:szCs w:val="24"/>
        </w:rPr>
        <w:t xml:space="preserve"> </w:t>
      </w:r>
      <w:r w:rsidR="00F44367" w:rsidRPr="001C6860">
        <w:rPr>
          <w:rFonts w:ascii="Arial" w:hAnsi="Arial" w:cs="Arial"/>
          <w:sz w:val="24"/>
          <w:szCs w:val="24"/>
        </w:rPr>
        <w:t xml:space="preserve">от </w:t>
      </w:r>
      <w:r w:rsidR="00ED4FE5">
        <w:rPr>
          <w:rFonts w:ascii="Arial" w:hAnsi="Arial" w:cs="Arial"/>
          <w:sz w:val="24"/>
          <w:szCs w:val="24"/>
        </w:rPr>
        <w:t>25.04.2017</w:t>
      </w:r>
      <w:r w:rsidR="00F44367" w:rsidRPr="001C6860">
        <w:rPr>
          <w:rFonts w:ascii="Arial" w:hAnsi="Arial" w:cs="Arial"/>
          <w:sz w:val="24"/>
          <w:szCs w:val="24"/>
        </w:rPr>
        <w:t xml:space="preserve"> №</w:t>
      </w:r>
      <w:r w:rsidR="00ED4FE5">
        <w:rPr>
          <w:rFonts w:ascii="Arial" w:hAnsi="Arial" w:cs="Arial"/>
          <w:sz w:val="24"/>
          <w:szCs w:val="24"/>
        </w:rPr>
        <w:t xml:space="preserve"> 248</w:t>
      </w:r>
      <w:r w:rsidR="00F44367" w:rsidRPr="001C6860">
        <w:rPr>
          <w:rFonts w:ascii="Arial" w:hAnsi="Arial" w:cs="Arial"/>
          <w:sz w:val="24"/>
          <w:szCs w:val="24"/>
        </w:rPr>
        <w:t xml:space="preserve"> </w:t>
      </w:r>
    </w:p>
    <w:p w:rsidR="00F44367" w:rsidRPr="001C6860" w:rsidRDefault="00F44367" w:rsidP="00ED4FE5">
      <w:pPr>
        <w:spacing w:before="600"/>
        <w:ind w:right="20" w:firstLine="709"/>
        <w:jc w:val="both"/>
        <w:rPr>
          <w:rFonts w:ascii="Arial" w:hAnsi="Arial" w:cs="Arial"/>
          <w:sz w:val="24"/>
          <w:szCs w:val="24"/>
        </w:rPr>
      </w:pPr>
      <w:r w:rsidRPr="001C6860">
        <w:rPr>
          <w:rFonts w:ascii="Arial" w:hAnsi="Arial" w:cs="Arial"/>
          <w:b/>
          <w:bCs/>
          <w:sz w:val="24"/>
          <w:szCs w:val="24"/>
        </w:rPr>
        <w:t>Порядок расходования средств, направленных на реализацию мероприятий подпрограммы</w:t>
      </w:r>
      <w:r w:rsidRPr="001C6860">
        <w:rPr>
          <w:rFonts w:ascii="Arial" w:hAnsi="Arial" w:cs="Arial"/>
          <w:sz w:val="24"/>
          <w:szCs w:val="24"/>
        </w:rPr>
        <w:t xml:space="preserve"> </w:t>
      </w:r>
      <w:r w:rsidRPr="001C6860">
        <w:rPr>
          <w:rFonts w:ascii="Arial" w:hAnsi="Arial" w:cs="Arial"/>
          <w:b/>
          <w:bCs/>
          <w:sz w:val="24"/>
          <w:szCs w:val="24"/>
        </w:rPr>
        <w:t xml:space="preserve">«Энергосбережение и повышение энергетической эффективности в городе Бородино» в рамках муниципальной программы города Бородино «Реформирование и модернизация </w:t>
      </w:r>
      <w:proofErr w:type="spellStart"/>
      <w:r w:rsidRPr="001C6860">
        <w:rPr>
          <w:rFonts w:ascii="Arial" w:hAnsi="Arial" w:cs="Arial"/>
          <w:b/>
          <w:bCs/>
          <w:sz w:val="24"/>
          <w:szCs w:val="24"/>
        </w:rPr>
        <w:t>жилищно</w:t>
      </w:r>
      <w:proofErr w:type="spellEnd"/>
      <w:r w:rsidRPr="001C6860">
        <w:rPr>
          <w:rFonts w:ascii="Arial" w:hAnsi="Arial" w:cs="Arial"/>
          <w:b/>
          <w:bCs/>
          <w:sz w:val="24"/>
          <w:szCs w:val="24"/>
        </w:rPr>
        <w:t xml:space="preserve"> - коммунального хозяйства и повышение энергетической эффективности»</w:t>
      </w:r>
    </w:p>
    <w:p w:rsidR="00F44367" w:rsidRPr="001C6860" w:rsidRDefault="00F44367" w:rsidP="00ED4FE5">
      <w:pPr>
        <w:spacing w:before="240"/>
        <w:ind w:left="20" w:right="20" w:firstLine="709"/>
        <w:jc w:val="both"/>
        <w:rPr>
          <w:rFonts w:ascii="Arial" w:hAnsi="Arial" w:cs="Arial"/>
          <w:sz w:val="24"/>
          <w:szCs w:val="24"/>
        </w:rPr>
      </w:pPr>
      <w:r w:rsidRPr="001C6860">
        <w:rPr>
          <w:rFonts w:ascii="Arial" w:hAnsi="Arial" w:cs="Arial"/>
          <w:sz w:val="24"/>
          <w:szCs w:val="24"/>
        </w:rPr>
        <w:t xml:space="preserve">1. Порядок устанавливает механизм и условия расходования средств, направленных на реализацию мероприятий в рамках подпрограммы «Энергосбережение и повышение энергетической эффективности в городе Бородино» (приложение № 2 к муниципальной программе города Бородино «Реформирование и модернизация </w:t>
      </w:r>
      <w:proofErr w:type="spellStart"/>
      <w:r w:rsidRPr="001C6860">
        <w:rPr>
          <w:rFonts w:ascii="Arial" w:hAnsi="Arial" w:cs="Arial"/>
          <w:sz w:val="24"/>
          <w:szCs w:val="24"/>
        </w:rPr>
        <w:t>жилищно</w:t>
      </w:r>
      <w:proofErr w:type="spellEnd"/>
      <w:r w:rsidRPr="001C6860">
        <w:rPr>
          <w:rFonts w:ascii="Arial" w:hAnsi="Arial" w:cs="Arial"/>
          <w:sz w:val="24"/>
          <w:szCs w:val="24"/>
        </w:rPr>
        <w:t xml:space="preserve"> - коммунального хозяйства и повышение энергетической эффективности»).</w:t>
      </w:r>
    </w:p>
    <w:p w:rsidR="00F44367" w:rsidRPr="001C6860" w:rsidRDefault="00F44367" w:rsidP="00ED4FE5">
      <w:pPr>
        <w:numPr>
          <w:ilvl w:val="2"/>
          <w:numId w:val="1"/>
        </w:numPr>
        <w:tabs>
          <w:tab w:val="left" w:pos="1134"/>
        </w:tabs>
        <w:ind w:right="20" w:firstLine="709"/>
        <w:jc w:val="both"/>
        <w:rPr>
          <w:rFonts w:ascii="Arial" w:hAnsi="Arial" w:cs="Arial"/>
          <w:sz w:val="24"/>
          <w:szCs w:val="24"/>
        </w:rPr>
      </w:pPr>
      <w:r w:rsidRPr="001C6860">
        <w:rPr>
          <w:rFonts w:ascii="Arial" w:hAnsi="Arial" w:cs="Arial"/>
          <w:sz w:val="24"/>
          <w:szCs w:val="24"/>
        </w:rPr>
        <w:t xml:space="preserve"> Главными</w:t>
      </w:r>
      <w:r w:rsidRPr="001C6860">
        <w:rPr>
          <w:rFonts w:ascii="Arial" w:hAnsi="Arial" w:cs="Arial"/>
          <w:sz w:val="24"/>
          <w:szCs w:val="24"/>
        </w:rPr>
        <w:tab/>
        <w:t xml:space="preserve">распорядителями бюджетных средств подпрограммы являются - Администрация города Бородино, Отдел по управлению муниципальным имуществом города Бородино, Управление социальной защиты населения администрации </w:t>
      </w:r>
      <w:proofErr w:type="spellStart"/>
      <w:r w:rsidRPr="001C6860">
        <w:rPr>
          <w:rFonts w:ascii="Arial" w:hAnsi="Arial" w:cs="Arial"/>
          <w:sz w:val="24"/>
          <w:szCs w:val="24"/>
        </w:rPr>
        <w:t>г</w:t>
      </w:r>
      <w:proofErr w:type="gramStart"/>
      <w:r w:rsidRPr="001C6860">
        <w:rPr>
          <w:rFonts w:ascii="Arial" w:hAnsi="Arial" w:cs="Arial"/>
          <w:sz w:val="24"/>
          <w:szCs w:val="24"/>
        </w:rPr>
        <w:t>.Б</w:t>
      </w:r>
      <w:proofErr w:type="gramEnd"/>
      <w:r w:rsidRPr="001C6860">
        <w:rPr>
          <w:rFonts w:ascii="Arial" w:hAnsi="Arial" w:cs="Arial"/>
          <w:sz w:val="24"/>
          <w:szCs w:val="24"/>
        </w:rPr>
        <w:t>ородино</w:t>
      </w:r>
      <w:proofErr w:type="spellEnd"/>
      <w:r w:rsidRPr="001C6860">
        <w:rPr>
          <w:rFonts w:ascii="Arial" w:hAnsi="Arial" w:cs="Arial"/>
          <w:sz w:val="24"/>
          <w:szCs w:val="24"/>
        </w:rPr>
        <w:t>. Данные главные распорядители бюджетных средств осуществляют:</w:t>
      </w:r>
    </w:p>
    <w:p w:rsidR="00F44367" w:rsidRPr="001C6860" w:rsidRDefault="00F44367" w:rsidP="00ED4FE5">
      <w:pPr>
        <w:tabs>
          <w:tab w:val="left" w:pos="1158"/>
        </w:tabs>
        <w:ind w:left="20" w:right="20" w:firstLine="709"/>
        <w:jc w:val="both"/>
        <w:rPr>
          <w:rFonts w:ascii="Arial" w:hAnsi="Arial" w:cs="Arial"/>
          <w:sz w:val="24"/>
          <w:szCs w:val="24"/>
        </w:rPr>
      </w:pPr>
      <w:proofErr w:type="gramStart"/>
      <w:r w:rsidRPr="001C6860">
        <w:rPr>
          <w:rFonts w:ascii="Arial" w:hAnsi="Arial" w:cs="Arial"/>
          <w:sz w:val="24"/>
          <w:szCs w:val="24"/>
        </w:rPr>
        <w:t>а)</w:t>
      </w:r>
      <w:r w:rsidRPr="001C6860">
        <w:rPr>
          <w:rFonts w:ascii="Arial" w:hAnsi="Arial" w:cs="Arial"/>
          <w:sz w:val="24"/>
          <w:szCs w:val="24"/>
        </w:rPr>
        <w:tab/>
        <w:t>освоение субсидий на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roofErr w:type="gramEnd"/>
    </w:p>
    <w:p w:rsidR="00F44367" w:rsidRPr="001C6860" w:rsidRDefault="00F44367" w:rsidP="00ED4FE5">
      <w:pPr>
        <w:tabs>
          <w:tab w:val="left" w:pos="999"/>
        </w:tabs>
        <w:ind w:left="20" w:right="20" w:firstLine="709"/>
        <w:jc w:val="both"/>
        <w:rPr>
          <w:rFonts w:ascii="Arial" w:hAnsi="Arial" w:cs="Arial"/>
          <w:sz w:val="24"/>
          <w:szCs w:val="24"/>
        </w:rPr>
      </w:pPr>
      <w:r w:rsidRPr="001C6860">
        <w:rPr>
          <w:rFonts w:ascii="Arial" w:hAnsi="Arial" w:cs="Arial"/>
          <w:sz w:val="24"/>
          <w:szCs w:val="24"/>
        </w:rPr>
        <w:t>б)</w:t>
      </w:r>
      <w:r w:rsidRPr="001C6860">
        <w:rPr>
          <w:rFonts w:ascii="Arial" w:hAnsi="Arial" w:cs="Arial"/>
          <w:sz w:val="24"/>
          <w:szCs w:val="24"/>
        </w:rPr>
        <w:tab/>
        <w:t xml:space="preserve">приобретение </w:t>
      </w:r>
      <w:proofErr w:type="spellStart"/>
      <w:r w:rsidRPr="001C6860">
        <w:rPr>
          <w:rFonts w:ascii="Arial" w:hAnsi="Arial" w:cs="Arial"/>
          <w:sz w:val="24"/>
          <w:szCs w:val="24"/>
        </w:rPr>
        <w:t>энергоэффективного</w:t>
      </w:r>
      <w:proofErr w:type="spellEnd"/>
      <w:r w:rsidRPr="001C6860">
        <w:rPr>
          <w:rFonts w:ascii="Arial" w:hAnsi="Arial" w:cs="Arial"/>
          <w:sz w:val="24"/>
          <w:szCs w:val="24"/>
        </w:rPr>
        <w:t xml:space="preserve"> технологического оборудования и материалов для реализации мероприятий по модернизации систем энергоснабжения;</w:t>
      </w:r>
    </w:p>
    <w:p w:rsidR="00F44367" w:rsidRPr="001C6860" w:rsidRDefault="00F44367" w:rsidP="00ED4FE5">
      <w:pPr>
        <w:ind w:left="20" w:right="20" w:firstLine="709"/>
        <w:jc w:val="both"/>
        <w:rPr>
          <w:rFonts w:ascii="Arial" w:hAnsi="Arial" w:cs="Arial"/>
          <w:sz w:val="24"/>
          <w:szCs w:val="24"/>
        </w:rPr>
      </w:pPr>
      <w:r w:rsidRPr="001C6860">
        <w:rPr>
          <w:rFonts w:ascii="Arial" w:hAnsi="Arial" w:cs="Arial"/>
          <w:sz w:val="24"/>
          <w:szCs w:val="24"/>
        </w:rPr>
        <w:t>3. Получатели бюджетных средст</w:t>
      </w:r>
      <w:proofErr w:type="gramStart"/>
      <w:r w:rsidRPr="001C6860">
        <w:rPr>
          <w:rFonts w:ascii="Arial" w:hAnsi="Arial" w:cs="Arial"/>
          <w:sz w:val="24"/>
          <w:szCs w:val="24"/>
        </w:rPr>
        <w:t>в-</w:t>
      </w:r>
      <w:proofErr w:type="gramEnd"/>
      <w:r w:rsidRPr="001C6860">
        <w:rPr>
          <w:rFonts w:ascii="Arial" w:hAnsi="Arial" w:cs="Arial"/>
          <w:sz w:val="24"/>
          <w:szCs w:val="24"/>
        </w:rPr>
        <w:t xml:space="preserve"> заключают договоры и проводит торги на выполнение работ по мероприятиям подпрограммы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44367" w:rsidRPr="001C6860" w:rsidRDefault="00F44367" w:rsidP="00ED4FE5">
      <w:pPr>
        <w:ind w:left="20" w:right="20" w:firstLine="709"/>
        <w:jc w:val="both"/>
        <w:rPr>
          <w:rFonts w:ascii="Arial" w:hAnsi="Arial" w:cs="Arial"/>
          <w:sz w:val="24"/>
          <w:szCs w:val="24"/>
        </w:rPr>
      </w:pPr>
      <w:r w:rsidRPr="001C6860">
        <w:rPr>
          <w:rFonts w:ascii="Arial" w:hAnsi="Arial" w:cs="Arial"/>
          <w:sz w:val="24"/>
          <w:szCs w:val="24"/>
        </w:rPr>
        <w:t>-обеспечивают завершение мероприятий 'по оснащению зданий и сооружений приборами учета энергоресурсов.</w:t>
      </w:r>
    </w:p>
    <w:p w:rsidR="00F44367" w:rsidRPr="001C6860" w:rsidRDefault="00F44367" w:rsidP="00ED4FE5">
      <w:pPr>
        <w:widowControl w:val="0"/>
        <w:autoSpaceDE w:val="0"/>
        <w:autoSpaceDN w:val="0"/>
        <w:adjustRightInd w:val="0"/>
        <w:ind w:firstLine="709"/>
        <w:jc w:val="both"/>
        <w:rPr>
          <w:rFonts w:ascii="Arial" w:hAnsi="Arial" w:cs="Arial"/>
          <w:sz w:val="24"/>
          <w:szCs w:val="24"/>
        </w:rPr>
      </w:pPr>
      <w:r w:rsidRPr="001C6860">
        <w:rPr>
          <w:rFonts w:ascii="Arial" w:hAnsi="Arial" w:cs="Arial"/>
          <w:sz w:val="24"/>
          <w:szCs w:val="24"/>
        </w:rPr>
        <w:t>4. Финансовое управление администрации города осуществляет финансирование отдельных мероприятий на счета главных распорядителей бюджетных средств, которые в свою очередь финансируют получателей бюджетных средств на основании поданных заявок, после предъявления актов выполненных работ, счетов фактур, К</w:t>
      </w:r>
      <w:proofErr w:type="gramStart"/>
      <w:r w:rsidRPr="001C6860">
        <w:rPr>
          <w:rFonts w:ascii="Arial" w:hAnsi="Arial" w:cs="Arial"/>
          <w:sz w:val="24"/>
          <w:szCs w:val="24"/>
        </w:rPr>
        <w:t>С-</w:t>
      </w:r>
      <w:proofErr w:type="gramEnd"/>
      <w:r w:rsidRPr="001C6860">
        <w:rPr>
          <w:rFonts w:ascii="Arial" w:hAnsi="Arial" w:cs="Arial"/>
          <w:sz w:val="24"/>
          <w:szCs w:val="24"/>
        </w:rPr>
        <w:t xml:space="preserve"> Получатели бюджетных средств оформляют платежные поручения для списания субсидий на расчетные счета Подрядных организаций.</w:t>
      </w:r>
    </w:p>
    <w:p w:rsidR="00F44367" w:rsidRPr="001C6860" w:rsidRDefault="00F44367" w:rsidP="00ED4FE5">
      <w:pPr>
        <w:tabs>
          <w:tab w:val="left" w:pos="1134"/>
        </w:tabs>
        <w:ind w:firstLine="709"/>
        <w:jc w:val="both"/>
        <w:rPr>
          <w:rFonts w:ascii="Arial" w:hAnsi="Arial" w:cs="Arial"/>
          <w:sz w:val="24"/>
          <w:szCs w:val="24"/>
        </w:rPr>
      </w:pPr>
      <w:r w:rsidRPr="001C6860">
        <w:rPr>
          <w:rFonts w:ascii="Arial" w:hAnsi="Arial" w:cs="Arial"/>
          <w:sz w:val="24"/>
          <w:szCs w:val="24"/>
        </w:rPr>
        <w:t>5.</w:t>
      </w:r>
      <w:r w:rsidR="001C6860" w:rsidRPr="001C6860">
        <w:rPr>
          <w:rFonts w:ascii="Arial" w:hAnsi="Arial" w:cs="Arial"/>
          <w:sz w:val="24"/>
          <w:szCs w:val="24"/>
        </w:rPr>
        <w:t xml:space="preserve"> </w:t>
      </w:r>
      <w:r w:rsidRPr="001C6860">
        <w:rPr>
          <w:rFonts w:ascii="Arial" w:hAnsi="Arial" w:cs="Arial"/>
          <w:sz w:val="24"/>
          <w:szCs w:val="24"/>
        </w:rPr>
        <w:t>Финансирование расходов осуществляется:</w:t>
      </w:r>
    </w:p>
    <w:p w:rsidR="00F44367" w:rsidRPr="001C6860" w:rsidRDefault="00F44367" w:rsidP="00ED4FE5">
      <w:pPr>
        <w:numPr>
          <w:ilvl w:val="0"/>
          <w:numId w:val="1"/>
        </w:numPr>
        <w:tabs>
          <w:tab w:val="left" w:pos="1248"/>
        </w:tabs>
        <w:ind w:right="20" w:firstLine="709"/>
        <w:jc w:val="both"/>
        <w:rPr>
          <w:rFonts w:ascii="Arial" w:hAnsi="Arial" w:cs="Arial"/>
          <w:sz w:val="24"/>
          <w:szCs w:val="24"/>
        </w:rPr>
      </w:pPr>
      <w:r w:rsidRPr="001C6860">
        <w:rPr>
          <w:rFonts w:ascii="Arial" w:hAnsi="Arial" w:cs="Arial"/>
          <w:sz w:val="24"/>
          <w:szCs w:val="24"/>
        </w:rPr>
        <w:t>за счет средств местного бюджета и производится при наличии средств на едином счете бюджета, по мере поступления заявок на финансирование от главных распорядителей бюджетных средств</w:t>
      </w:r>
    </w:p>
    <w:p w:rsidR="00F44367" w:rsidRPr="001C6860" w:rsidRDefault="00F44367" w:rsidP="00ED4FE5">
      <w:pPr>
        <w:numPr>
          <w:ilvl w:val="0"/>
          <w:numId w:val="1"/>
        </w:numPr>
        <w:tabs>
          <w:tab w:val="left" w:pos="1248"/>
        </w:tabs>
        <w:ind w:right="20" w:firstLine="709"/>
        <w:jc w:val="both"/>
        <w:rPr>
          <w:rFonts w:ascii="Arial" w:hAnsi="Arial" w:cs="Arial"/>
          <w:sz w:val="24"/>
          <w:szCs w:val="24"/>
        </w:rPr>
      </w:pPr>
      <w:r w:rsidRPr="001C6860">
        <w:rPr>
          <w:rFonts w:ascii="Arial" w:hAnsi="Arial" w:cs="Arial"/>
          <w:sz w:val="24"/>
          <w:szCs w:val="24"/>
        </w:rPr>
        <w:t>за счет сре</w:t>
      </w:r>
      <w:proofErr w:type="gramStart"/>
      <w:r w:rsidRPr="001C6860">
        <w:rPr>
          <w:rFonts w:ascii="Arial" w:hAnsi="Arial" w:cs="Arial"/>
          <w:sz w:val="24"/>
          <w:szCs w:val="24"/>
        </w:rPr>
        <w:t>дств кр</w:t>
      </w:r>
      <w:proofErr w:type="gramEnd"/>
      <w:r w:rsidRPr="001C6860">
        <w:rPr>
          <w:rFonts w:ascii="Arial" w:hAnsi="Arial" w:cs="Arial"/>
          <w:sz w:val="24"/>
          <w:szCs w:val="24"/>
        </w:rPr>
        <w:t>аевого бюджета, по мере поступления средств субвенции на счет финансового управления администрации города Бородино.</w:t>
      </w:r>
    </w:p>
    <w:p w:rsidR="00F44367" w:rsidRPr="001C6860" w:rsidRDefault="00F44367" w:rsidP="00ED4FE5">
      <w:pPr>
        <w:ind w:right="20" w:firstLine="709"/>
        <w:jc w:val="both"/>
        <w:rPr>
          <w:rFonts w:ascii="Arial" w:hAnsi="Arial" w:cs="Arial"/>
          <w:sz w:val="24"/>
          <w:szCs w:val="24"/>
        </w:rPr>
      </w:pPr>
      <w:r w:rsidRPr="001C6860">
        <w:rPr>
          <w:rFonts w:ascii="Arial" w:hAnsi="Arial" w:cs="Arial"/>
          <w:sz w:val="24"/>
          <w:szCs w:val="24"/>
        </w:rPr>
        <w:lastRenderedPageBreak/>
        <w:t>Финансирование расходов производится в пределах утвержденной бюджетной росписи и лимитов бюджетных обязательств.</w:t>
      </w:r>
    </w:p>
    <w:p w:rsidR="00F44367" w:rsidRPr="001C6860" w:rsidRDefault="00F44367" w:rsidP="00ED4FE5">
      <w:pPr>
        <w:numPr>
          <w:ilvl w:val="0"/>
          <w:numId w:val="3"/>
        </w:numPr>
        <w:tabs>
          <w:tab w:val="num" w:pos="0"/>
          <w:tab w:val="left" w:pos="1134"/>
          <w:tab w:val="num" w:pos="1211"/>
        </w:tabs>
        <w:ind w:left="0" w:right="20" w:firstLine="709"/>
        <w:jc w:val="both"/>
        <w:rPr>
          <w:rFonts w:ascii="Arial" w:hAnsi="Arial" w:cs="Arial"/>
          <w:sz w:val="24"/>
          <w:szCs w:val="24"/>
        </w:rPr>
      </w:pPr>
      <w:r w:rsidRPr="001C6860">
        <w:rPr>
          <w:rFonts w:ascii="Arial" w:hAnsi="Arial" w:cs="Arial"/>
          <w:sz w:val="24"/>
          <w:szCs w:val="24"/>
        </w:rPr>
        <w:t>Расходование средств осуществляется в соответствии с утвержденными бюджетными сметами.</w:t>
      </w:r>
    </w:p>
    <w:p w:rsidR="00F44367" w:rsidRPr="001C6860" w:rsidRDefault="00F44367" w:rsidP="00ED4FE5">
      <w:pPr>
        <w:numPr>
          <w:ilvl w:val="0"/>
          <w:numId w:val="3"/>
        </w:numPr>
        <w:tabs>
          <w:tab w:val="num" w:pos="0"/>
          <w:tab w:val="num" w:pos="1211"/>
        </w:tabs>
        <w:autoSpaceDE w:val="0"/>
        <w:autoSpaceDN w:val="0"/>
        <w:adjustRightInd w:val="0"/>
        <w:ind w:left="0" w:firstLine="709"/>
        <w:jc w:val="both"/>
        <w:rPr>
          <w:rFonts w:ascii="Arial" w:hAnsi="Arial" w:cs="Arial"/>
          <w:sz w:val="24"/>
          <w:szCs w:val="24"/>
        </w:rPr>
      </w:pPr>
      <w:proofErr w:type="gramStart"/>
      <w:r w:rsidRPr="001C6860">
        <w:rPr>
          <w:rFonts w:ascii="Arial" w:hAnsi="Arial" w:cs="Arial"/>
          <w:sz w:val="24"/>
          <w:szCs w:val="24"/>
        </w:rPr>
        <w:t>Контроль за целевым и эффективным использованием полученных средств получателями бюджетных средств</w:t>
      </w:r>
      <w:r w:rsidR="001C6860" w:rsidRPr="001C6860">
        <w:rPr>
          <w:rFonts w:ascii="Arial" w:hAnsi="Arial" w:cs="Arial"/>
          <w:sz w:val="24"/>
          <w:szCs w:val="24"/>
        </w:rPr>
        <w:t xml:space="preserve"> </w:t>
      </w:r>
      <w:r w:rsidRPr="001C6860">
        <w:rPr>
          <w:rFonts w:ascii="Arial" w:hAnsi="Arial" w:cs="Arial"/>
          <w:sz w:val="24"/>
          <w:szCs w:val="24"/>
        </w:rPr>
        <w:t>осуществля</w:t>
      </w:r>
      <w:r w:rsidR="00A10B82" w:rsidRPr="001C6860">
        <w:rPr>
          <w:rFonts w:ascii="Arial" w:hAnsi="Arial" w:cs="Arial"/>
          <w:sz w:val="24"/>
          <w:szCs w:val="24"/>
        </w:rPr>
        <w:t>ется</w:t>
      </w:r>
      <w:r w:rsidRPr="001C6860">
        <w:rPr>
          <w:rFonts w:ascii="Arial" w:hAnsi="Arial" w:cs="Arial"/>
          <w:sz w:val="24"/>
          <w:szCs w:val="24"/>
        </w:rPr>
        <w:t xml:space="preserve"> главны</w:t>
      </w:r>
      <w:r w:rsidR="00A10B82" w:rsidRPr="001C6860">
        <w:rPr>
          <w:rFonts w:ascii="Arial" w:hAnsi="Arial" w:cs="Arial"/>
          <w:sz w:val="24"/>
          <w:szCs w:val="24"/>
        </w:rPr>
        <w:t>м</w:t>
      </w:r>
      <w:r w:rsidRPr="001C6860">
        <w:rPr>
          <w:rFonts w:ascii="Arial" w:hAnsi="Arial" w:cs="Arial"/>
          <w:sz w:val="24"/>
          <w:szCs w:val="24"/>
        </w:rPr>
        <w:t xml:space="preserve"> распорядител</w:t>
      </w:r>
      <w:r w:rsidR="00A10B82" w:rsidRPr="001C6860">
        <w:rPr>
          <w:rFonts w:ascii="Arial" w:hAnsi="Arial" w:cs="Arial"/>
          <w:sz w:val="24"/>
          <w:szCs w:val="24"/>
        </w:rPr>
        <w:t>ем</w:t>
      </w:r>
      <w:r w:rsidRPr="001C6860">
        <w:rPr>
          <w:rFonts w:ascii="Arial" w:hAnsi="Arial" w:cs="Arial"/>
          <w:sz w:val="24"/>
          <w:szCs w:val="24"/>
        </w:rPr>
        <w:t xml:space="preserve"> бюджетных средств</w:t>
      </w:r>
      <w:r w:rsidR="00A10B82" w:rsidRPr="001C6860">
        <w:rPr>
          <w:rFonts w:ascii="Arial" w:hAnsi="Arial" w:cs="Arial"/>
          <w:sz w:val="24"/>
          <w:szCs w:val="24"/>
        </w:rPr>
        <w:t xml:space="preserve"> и финансовым управлением администрации г.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w:t>
      </w:r>
      <w:r w:rsidR="00F64649" w:rsidRPr="001C6860">
        <w:rPr>
          <w:rFonts w:ascii="Arial" w:hAnsi="Arial" w:cs="Arial"/>
          <w:sz w:val="24"/>
          <w:szCs w:val="24"/>
        </w:rPr>
        <w:t>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r w:rsidR="001C6860" w:rsidRPr="001C6860">
        <w:rPr>
          <w:rFonts w:ascii="Arial" w:hAnsi="Arial" w:cs="Arial"/>
          <w:sz w:val="24"/>
          <w:szCs w:val="24"/>
        </w:rPr>
        <w:t xml:space="preserve"> </w:t>
      </w:r>
      <w:proofErr w:type="gramEnd"/>
    </w:p>
    <w:p w:rsidR="00F44367" w:rsidRPr="001C6860" w:rsidRDefault="00F44367" w:rsidP="00ED4FE5">
      <w:pPr>
        <w:numPr>
          <w:ilvl w:val="0"/>
          <w:numId w:val="3"/>
        </w:numPr>
        <w:tabs>
          <w:tab w:val="num" w:pos="0"/>
          <w:tab w:val="left" w:pos="1134"/>
          <w:tab w:val="num" w:pos="1211"/>
        </w:tabs>
        <w:autoSpaceDE w:val="0"/>
        <w:autoSpaceDN w:val="0"/>
        <w:adjustRightInd w:val="0"/>
        <w:ind w:left="142" w:right="20" w:firstLine="709"/>
        <w:jc w:val="both"/>
        <w:rPr>
          <w:rFonts w:ascii="Arial" w:hAnsi="Arial" w:cs="Arial"/>
          <w:sz w:val="24"/>
          <w:szCs w:val="24"/>
        </w:rPr>
      </w:pPr>
      <w:r w:rsidRPr="001C6860">
        <w:rPr>
          <w:rFonts w:ascii="Arial" w:hAnsi="Arial" w:cs="Arial"/>
          <w:sz w:val="24"/>
          <w:szCs w:val="24"/>
        </w:rPr>
        <w:t xml:space="preserve">Внутренний муниципальный финансовый </w:t>
      </w:r>
      <w:proofErr w:type="gramStart"/>
      <w:r w:rsidRPr="001C6860">
        <w:rPr>
          <w:rFonts w:ascii="Arial" w:hAnsi="Arial" w:cs="Arial"/>
          <w:sz w:val="24"/>
          <w:szCs w:val="24"/>
        </w:rPr>
        <w:t>контроль за</w:t>
      </w:r>
      <w:proofErr w:type="gramEnd"/>
      <w:r w:rsidRPr="001C686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
    <w:p w:rsidR="00F44367" w:rsidRPr="001C6860" w:rsidRDefault="00F44367" w:rsidP="00ED4FE5">
      <w:pPr>
        <w:ind w:firstLine="709"/>
        <w:jc w:val="both"/>
        <w:rPr>
          <w:rFonts w:ascii="Arial" w:hAnsi="Arial" w:cs="Arial"/>
          <w:color w:val="000000"/>
          <w:sz w:val="24"/>
          <w:szCs w:val="24"/>
        </w:rPr>
      </w:pPr>
      <w:r w:rsidRPr="001C6860">
        <w:rPr>
          <w:rFonts w:ascii="Arial" w:hAnsi="Arial" w:cs="Arial"/>
          <w:sz w:val="24"/>
          <w:szCs w:val="24"/>
        </w:rPr>
        <w:t>9. Ответственность за целевое и эффективное расходование средств, своевременное и достоверное предоставление необходимых отчетов возлагается на получателей бюджетных средств и главных распорядителей бюджетных средств.</w:t>
      </w:r>
    </w:p>
    <w:p w:rsidR="00F44367" w:rsidRPr="001C6860" w:rsidRDefault="00F44367" w:rsidP="00ED4FE5">
      <w:pPr>
        <w:shd w:val="clear" w:color="auto" w:fill="FFFFFF"/>
        <w:tabs>
          <w:tab w:val="left" w:pos="5280"/>
          <w:tab w:val="left" w:pos="5940"/>
        </w:tabs>
        <w:ind w:firstLine="709"/>
        <w:jc w:val="both"/>
        <w:rPr>
          <w:rFonts w:ascii="Arial" w:hAnsi="Arial" w:cs="Arial"/>
          <w:color w:val="000000"/>
          <w:sz w:val="24"/>
          <w:szCs w:val="24"/>
        </w:rPr>
      </w:pPr>
    </w:p>
    <w:p w:rsidR="00F44367" w:rsidRPr="001C6860" w:rsidRDefault="00F44367" w:rsidP="00ED4FE5">
      <w:pPr>
        <w:shd w:val="clear" w:color="auto" w:fill="FFFFFF"/>
        <w:tabs>
          <w:tab w:val="left" w:pos="5280"/>
          <w:tab w:val="left" w:pos="5940"/>
        </w:tabs>
        <w:ind w:firstLine="709"/>
        <w:jc w:val="both"/>
        <w:rPr>
          <w:rFonts w:ascii="Arial" w:hAnsi="Arial" w:cs="Arial"/>
          <w:color w:val="000000"/>
          <w:sz w:val="24"/>
          <w:szCs w:val="24"/>
        </w:rPr>
      </w:pPr>
    </w:p>
    <w:p w:rsidR="00F44367" w:rsidRPr="001C6860" w:rsidRDefault="00F44367" w:rsidP="00ED4FE5">
      <w:pPr>
        <w:ind w:firstLine="709"/>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5754F7" w:rsidRPr="001C6860" w:rsidRDefault="005754F7" w:rsidP="00ED4FE5">
      <w:pPr>
        <w:ind w:left="7257" w:right="23" w:firstLine="709"/>
        <w:jc w:val="right"/>
        <w:rPr>
          <w:rFonts w:ascii="Arial" w:hAnsi="Arial" w:cs="Arial"/>
          <w:sz w:val="24"/>
          <w:szCs w:val="24"/>
        </w:rPr>
      </w:pPr>
    </w:p>
    <w:p w:rsidR="005754F7" w:rsidRPr="001C6860" w:rsidRDefault="005754F7"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9D4878" w:rsidRPr="001C6860" w:rsidRDefault="009D4878" w:rsidP="00ED4FE5">
      <w:pPr>
        <w:ind w:left="7257" w:right="23" w:firstLine="709"/>
        <w:jc w:val="right"/>
        <w:rPr>
          <w:rFonts w:ascii="Arial" w:hAnsi="Arial" w:cs="Arial"/>
          <w:sz w:val="24"/>
          <w:szCs w:val="24"/>
        </w:rPr>
      </w:pPr>
    </w:p>
    <w:p w:rsidR="00ED4FE5" w:rsidRDefault="001C6860" w:rsidP="00ED4FE5">
      <w:pPr>
        <w:ind w:right="23" w:firstLine="709"/>
        <w:jc w:val="both"/>
        <w:rPr>
          <w:rFonts w:ascii="Arial" w:hAnsi="Arial" w:cs="Arial"/>
          <w:sz w:val="24"/>
          <w:szCs w:val="24"/>
        </w:rPr>
      </w:pPr>
      <w:r w:rsidRPr="001C6860">
        <w:rPr>
          <w:rFonts w:ascii="Arial" w:hAnsi="Arial" w:cs="Arial"/>
          <w:sz w:val="24"/>
          <w:szCs w:val="24"/>
        </w:rPr>
        <w:t xml:space="preserve"> </w:t>
      </w:r>
    </w:p>
    <w:p w:rsidR="00ED4FE5" w:rsidRDefault="00ED4FE5" w:rsidP="00ED4FE5">
      <w:pPr>
        <w:ind w:right="23" w:firstLine="709"/>
        <w:jc w:val="both"/>
        <w:rPr>
          <w:rFonts w:ascii="Arial" w:hAnsi="Arial" w:cs="Arial"/>
          <w:sz w:val="24"/>
          <w:szCs w:val="24"/>
        </w:rPr>
      </w:pPr>
    </w:p>
    <w:p w:rsidR="00ED4FE5" w:rsidRDefault="00ED4FE5" w:rsidP="00ED4FE5">
      <w:pPr>
        <w:ind w:right="23" w:firstLine="709"/>
        <w:jc w:val="both"/>
        <w:rPr>
          <w:rFonts w:ascii="Arial" w:hAnsi="Arial" w:cs="Arial"/>
          <w:sz w:val="24"/>
          <w:szCs w:val="24"/>
        </w:rPr>
      </w:pPr>
    </w:p>
    <w:p w:rsidR="00ED4FE5" w:rsidRDefault="00ED4FE5" w:rsidP="00ED4FE5">
      <w:pPr>
        <w:ind w:right="23" w:firstLine="709"/>
        <w:jc w:val="both"/>
        <w:rPr>
          <w:rFonts w:ascii="Arial" w:hAnsi="Arial" w:cs="Arial"/>
          <w:sz w:val="24"/>
          <w:szCs w:val="24"/>
        </w:rPr>
      </w:pPr>
    </w:p>
    <w:p w:rsidR="00ED4FE5" w:rsidRDefault="00ED4FE5" w:rsidP="00ED4FE5">
      <w:pPr>
        <w:ind w:left="5387" w:right="23" w:firstLine="709"/>
        <w:jc w:val="both"/>
        <w:rPr>
          <w:rFonts w:ascii="Arial" w:hAnsi="Arial" w:cs="Arial"/>
          <w:sz w:val="24"/>
          <w:szCs w:val="24"/>
        </w:rPr>
      </w:pPr>
    </w:p>
    <w:p w:rsidR="00ED4FE5" w:rsidRDefault="00ED4FE5" w:rsidP="00ED4FE5">
      <w:pPr>
        <w:ind w:left="5387" w:right="23" w:firstLine="709"/>
        <w:jc w:val="both"/>
        <w:rPr>
          <w:rFonts w:ascii="Arial" w:hAnsi="Arial" w:cs="Arial"/>
          <w:sz w:val="24"/>
          <w:szCs w:val="24"/>
        </w:rPr>
      </w:pPr>
    </w:p>
    <w:p w:rsidR="00ED4FE5" w:rsidRDefault="00ED4FE5" w:rsidP="00ED4FE5">
      <w:pPr>
        <w:ind w:left="5670" w:right="23"/>
        <w:jc w:val="both"/>
        <w:rPr>
          <w:rFonts w:ascii="Arial" w:hAnsi="Arial" w:cs="Arial"/>
          <w:sz w:val="24"/>
          <w:szCs w:val="24"/>
        </w:rPr>
      </w:pPr>
    </w:p>
    <w:p w:rsidR="00EA05AF" w:rsidRPr="001C6860" w:rsidRDefault="009D4878" w:rsidP="00ED4FE5">
      <w:pPr>
        <w:ind w:left="5670" w:right="23"/>
        <w:jc w:val="both"/>
        <w:rPr>
          <w:rFonts w:ascii="Arial" w:hAnsi="Arial" w:cs="Arial"/>
          <w:sz w:val="24"/>
          <w:szCs w:val="24"/>
        </w:rPr>
      </w:pPr>
      <w:r w:rsidRPr="001C6860">
        <w:rPr>
          <w:rFonts w:ascii="Arial" w:hAnsi="Arial" w:cs="Arial"/>
          <w:sz w:val="24"/>
          <w:szCs w:val="24"/>
        </w:rPr>
        <w:lastRenderedPageBreak/>
        <w:t xml:space="preserve">Приложение № 3 к постановлению </w:t>
      </w:r>
    </w:p>
    <w:p w:rsidR="009D4878" w:rsidRPr="001C6860" w:rsidRDefault="001C6860" w:rsidP="00ED4FE5">
      <w:pPr>
        <w:ind w:left="5670" w:right="23"/>
        <w:jc w:val="both"/>
        <w:rPr>
          <w:rFonts w:ascii="Arial" w:hAnsi="Arial" w:cs="Arial"/>
          <w:sz w:val="24"/>
          <w:szCs w:val="24"/>
        </w:rPr>
      </w:pPr>
      <w:r w:rsidRPr="001C6860">
        <w:rPr>
          <w:rFonts w:ascii="Arial" w:hAnsi="Arial" w:cs="Arial"/>
          <w:sz w:val="24"/>
          <w:szCs w:val="24"/>
        </w:rPr>
        <w:t xml:space="preserve"> </w:t>
      </w:r>
      <w:r w:rsidR="009D4878" w:rsidRPr="001C6860">
        <w:rPr>
          <w:rFonts w:ascii="Arial" w:hAnsi="Arial" w:cs="Arial"/>
          <w:sz w:val="24"/>
          <w:szCs w:val="24"/>
        </w:rPr>
        <w:t xml:space="preserve">администрации города Бородино </w:t>
      </w:r>
    </w:p>
    <w:p w:rsidR="009D4878" w:rsidRPr="001C6860" w:rsidRDefault="001C6860" w:rsidP="00ED4FE5">
      <w:pPr>
        <w:ind w:left="5670" w:right="23"/>
        <w:jc w:val="both"/>
        <w:rPr>
          <w:rFonts w:ascii="Arial" w:hAnsi="Arial" w:cs="Arial"/>
          <w:sz w:val="24"/>
          <w:szCs w:val="24"/>
        </w:rPr>
      </w:pPr>
      <w:r w:rsidRPr="001C6860">
        <w:rPr>
          <w:rFonts w:ascii="Arial" w:hAnsi="Arial" w:cs="Arial"/>
          <w:sz w:val="24"/>
          <w:szCs w:val="24"/>
        </w:rPr>
        <w:t xml:space="preserve"> </w:t>
      </w:r>
      <w:r w:rsidR="00ED4FE5" w:rsidRPr="00ED4FE5">
        <w:rPr>
          <w:rFonts w:ascii="Arial" w:hAnsi="Arial" w:cs="Arial"/>
          <w:sz w:val="24"/>
          <w:szCs w:val="24"/>
        </w:rPr>
        <w:t>от 25.04.2017 № 248</w:t>
      </w:r>
    </w:p>
    <w:p w:rsidR="009D4878" w:rsidRPr="001C6860" w:rsidRDefault="009D4878" w:rsidP="00ED4FE5">
      <w:pPr>
        <w:spacing w:before="600"/>
        <w:ind w:right="-2" w:firstLine="709"/>
        <w:jc w:val="both"/>
        <w:rPr>
          <w:rFonts w:ascii="Arial" w:hAnsi="Arial" w:cs="Arial"/>
          <w:b/>
          <w:sz w:val="24"/>
          <w:szCs w:val="24"/>
        </w:rPr>
      </w:pPr>
      <w:r w:rsidRPr="001C6860">
        <w:rPr>
          <w:rFonts w:ascii="Arial" w:hAnsi="Arial" w:cs="Arial"/>
          <w:b/>
          <w:bCs/>
          <w:sz w:val="24"/>
          <w:szCs w:val="24"/>
        </w:rPr>
        <w:t>Порядок предоставления субсидий за счет средств местного бюджета на финансирование</w:t>
      </w:r>
      <w:r w:rsidRPr="001C6860">
        <w:rPr>
          <w:rFonts w:ascii="Arial" w:hAnsi="Arial" w:cs="Arial"/>
          <w:b/>
          <w:sz w:val="24"/>
          <w:szCs w:val="24"/>
        </w:rPr>
        <w:t xml:space="preserve"> </w:t>
      </w:r>
      <w:r w:rsidRPr="001C6860">
        <w:rPr>
          <w:rFonts w:ascii="Arial" w:hAnsi="Arial" w:cs="Arial"/>
          <w:b/>
          <w:bCs/>
          <w:sz w:val="24"/>
          <w:szCs w:val="24"/>
        </w:rPr>
        <w:t>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w:t>
      </w:r>
      <w:r w:rsidRPr="001C6860">
        <w:rPr>
          <w:rFonts w:ascii="Arial" w:hAnsi="Arial" w:cs="Arial"/>
          <w:b/>
          <w:sz w:val="24"/>
          <w:szCs w:val="24"/>
        </w:rPr>
        <w:t xml:space="preserve"> хозяйства</w:t>
      </w:r>
      <w:r w:rsidRPr="001C6860">
        <w:rPr>
          <w:rFonts w:ascii="Arial" w:hAnsi="Arial" w:cs="Arial"/>
          <w:b/>
          <w:bCs/>
          <w:sz w:val="24"/>
          <w:szCs w:val="24"/>
        </w:rPr>
        <w:t xml:space="preserve"> и повышение энергетической </w:t>
      </w:r>
      <w:r w:rsidRPr="001C6860">
        <w:rPr>
          <w:rFonts w:ascii="Arial" w:hAnsi="Arial" w:cs="Arial"/>
          <w:b/>
          <w:sz w:val="24"/>
          <w:szCs w:val="24"/>
        </w:rPr>
        <w:t xml:space="preserve">эффективности» </w:t>
      </w:r>
    </w:p>
    <w:p w:rsidR="009D4878" w:rsidRPr="001C6860" w:rsidRDefault="009D4878" w:rsidP="00ED4FE5">
      <w:pPr>
        <w:spacing w:before="240"/>
        <w:ind w:left="20" w:right="20" w:firstLine="709"/>
        <w:jc w:val="both"/>
        <w:rPr>
          <w:rFonts w:ascii="Arial" w:hAnsi="Arial" w:cs="Arial"/>
          <w:sz w:val="24"/>
          <w:szCs w:val="24"/>
        </w:rPr>
      </w:pPr>
      <w:r w:rsidRPr="001C6860">
        <w:rPr>
          <w:rFonts w:ascii="Arial" w:hAnsi="Arial" w:cs="Arial"/>
          <w:sz w:val="24"/>
          <w:szCs w:val="24"/>
        </w:rPr>
        <w:t xml:space="preserve">1. </w:t>
      </w:r>
      <w:proofErr w:type="gramStart"/>
      <w:r w:rsidRPr="001C6860">
        <w:rPr>
          <w:rFonts w:ascii="Arial" w:hAnsi="Arial" w:cs="Arial"/>
          <w:sz w:val="24"/>
          <w:szCs w:val="24"/>
        </w:rPr>
        <w:t xml:space="preserve">Настоящий порядок определяет механизм предоставления управляющим организациям, </w:t>
      </w:r>
      <w:r w:rsidR="006A7C85" w:rsidRPr="001C6860">
        <w:rPr>
          <w:rFonts w:ascii="Arial" w:hAnsi="Arial" w:cs="Arial"/>
          <w:sz w:val="24"/>
          <w:szCs w:val="24"/>
        </w:rPr>
        <w:t>товариществам собственников жилья,</w:t>
      </w:r>
      <w:r w:rsidRPr="001C6860">
        <w:rPr>
          <w:rFonts w:ascii="Arial" w:hAnsi="Arial" w:cs="Arial"/>
          <w:sz w:val="24"/>
          <w:szCs w:val="24"/>
        </w:rPr>
        <w:t xml:space="preserve"> органам управления жилищного кооператива или органам управления иного специализированного потребительского кооператива (далее по тексту -- Получателе</w:t>
      </w:r>
      <w:r w:rsidR="006A7C85" w:rsidRPr="001C6860">
        <w:rPr>
          <w:rFonts w:ascii="Arial" w:hAnsi="Arial" w:cs="Arial"/>
          <w:sz w:val="24"/>
          <w:szCs w:val="24"/>
        </w:rPr>
        <w:t>й</w:t>
      </w:r>
      <w:r w:rsidRPr="001C6860">
        <w:rPr>
          <w:rFonts w:ascii="Arial" w:hAnsi="Arial" w:cs="Arial"/>
          <w:sz w:val="24"/>
          <w:szCs w:val="24"/>
        </w:rPr>
        <w:t xml:space="preserve"> субсидий)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(далее по тексту - субсидии).</w:t>
      </w:r>
      <w:proofErr w:type="gramEnd"/>
    </w:p>
    <w:p w:rsidR="009D4878" w:rsidRPr="001C6860" w:rsidRDefault="009D4878" w:rsidP="00ED4FE5">
      <w:pPr>
        <w:numPr>
          <w:ilvl w:val="2"/>
          <w:numId w:val="1"/>
        </w:numPr>
        <w:tabs>
          <w:tab w:val="left" w:pos="1134"/>
        </w:tabs>
        <w:ind w:right="20" w:firstLine="709"/>
        <w:jc w:val="both"/>
        <w:rPr>
          <w:rFonts w:ascii="Arial" w:hAnsi="Arial" w:cs="Arial"/>
          <w:sz w:val="24"/>
          <w:szCs w:val="24"/>
        </w:rPr>
      </w:pPr>
      <w:r w:rsidRPr="001C6860">
        <w:rPr>
          <w:rFonts w:ascii="Arial" w:hAnsi="Arial" w:cs="Arial"/>
          <w:sz w:val="24"/>
          <w:szCs w:val="24"/>
        </w:rPr>
        <w:t>Субсидии</w:t>
      </w:r>
      <w:r w:rsidRPr="001C6860">
        <w:rPr>
          <w:rFonts w:ascii="Arial" w:hAnsi="Arial" w:cs="Arial"/>
          <w:sz w:val="24"/>
          <w:szCs w:val="24"/>
        </w:rPr>
        <w:tab/>
        <w:t>за счет средств местного бюджета Получателям субсидий предоставляются в случае превышения размера расходов по содержанию и ремонту жилых помещений, предоставляемых по договорам социального найма и договорам найма жилых помещений, в расчете на I кв. метр общей площади жилья над размером платы граждан, установленного администрацией города Бородино.</w:t>
      </w:r>
    </w:p>
    <w:p w:rsidR="009D4878" w:rsidRPr="001C6860" w:rsidRDefault="009D4878" w:rsidP="00ED4FE5">
      <w:pPr>
        <w:numPr>
          <w:ilvl w:val="2"/>
          <w:numId w:val="1"/>
        </w:numPr>
        <w:tabs>
          <w:tab w:val="left" w:pos="1134"/>
        </w:tabs>
        <w:ind w:left="20" w:right="20" w:firstLine="709"/>
        <w:jc w:val="both"/>
        <w:rPr>
          <w:rFonts w:ascii="Arial" w:hAnsi="Arial" w:cs="Arial"/>
          <w:sz w:val="24"/>
          <w:szCs w:val="24"/>
        </w:rPr>
      </w:pPr>
      <w:r w:rsidRPr="001C6860">
        <w:rPr>
          <w:rFonts w:ascii="Arial" w:hAnsi="Arial" w:cs="Arial"/>
          <w:sz w:val="24"/>
          <w:szCs w:val="24"/>
        </w:rPr>
        <w:t>Главным распорядителем бюджетных средств, предоставляемых в форме субсидий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является Администрация города Бородино.</w:t>
      </w:r>
    </w:p>
    <w:p w:rsidR="009D4878" w:rsidRPr="001C6860" w:rsidRDefault="009D4878" w:rsidP="00ED4FE5">
      <w:pPr>
        <w:numPr>
          <w:ilvl w:val="2"/>
          <w:numId w:val="1"/>
        </w:numPr>
        <w:tabs>
          <w:tab w:val="left" w:pos="1134"/>
        </w:tabs>
        <w:ind w:left="20" w:right="20" w:firstLine="709"/>
        <w:jc w:val="both"/>
        <w:rPr>
          <w:rFonts w:ascii="Arial" w:hAnsi="Arial" w:cs="Arial"/>
          <w:sz w:val="24"/>
          <w:szCs w:val="24"/>
        </w:rPr>
      </w:pPr>
      <w:r w:rsidRPr="001C6860">
        <w:rPr>
          <w:rFonts w:ascii="Arial" w:hAnsi="Arial" w:cs="Arial"/>
          <w:sz w:val="24"/>
          <w:szCs w:val="24"/>
        </w:rPr>
        <w:t>Получатели</w:t>
      </w:r>
      <w:r w:rsidRPr="001C6860">
        <w:rPr>
          <w:rFonts w:ascii="Arial" w:hAnsi="Arial" w:cs="Arial"/>
          <w:sz w:val="24"/>
          <w:szCs w:val="24"/>
        </w:rPr>
        <w:tab/>
        <w:t xml:space="preserve">субсидий производят расчет субсидий и предоставляют их в МКУ «Служба единого заказчика» для согласования не позднее 10 числа месяца, следующего за </w:t>
      </w:r>
      <w:proofErr w:type="gramStart"/>
      <w:r w:rsidRPr="001C6860">
        <w:rPr>
          <w:rFonts w:ascii="Arial" w:hAnsi="Arial" w:cs="Arial"/>
          <w:sz w:val="24"/>
          <w:szCs w:val="24"/>
        </w:rPr>
        <w:t>отчетным</w:t>
      </w:r>
      <w:proofErr w:type="gramEnd"/>
      <w:r w:rsidRPr="001C6860">
        <w:rPr>
          <w:rFonts w:ascii="Arial" w:hAnsi="Arial" w:cs="Arial"/>
          <w:sz w:val="24"/>
          <w:szCs w:val="24"/>
        </w:rPr>
        <w:t>.</w:t>
      </w:r>
    </w:p>
    <w:p w:rsidR="009D4878" w:rsidRPr="001C6860" w:rsidRDefault="009D4878" w:rsidP="00ED4FE5">
      <w:pPr>
        <w:numPr>
          <w:ilvl w:val="2"/>
          <w:numId w:val="1"/>
        </w:numPr>
        <w:tabs>
          <w:tab w:val="left" w:pos="1134"/>
        </w:tabs>
        <w:ind w:left="20" w:right="20" w:firstLine="709"/>
        <w:jc w:val="both"/>
        <w:rPr>
          <w:rFonts w:ascii="Arial" w:hAnsi="Arial" w:cs="Arial"/>
          <w:sz w:val="24"/>
          <w:szCs w:val="24"/>
        </w:rPr>
      </w:pPr>
      <w:r w:rsidRPr="001C6860">
        <w:rPr>
          <w:rFonts w:ascii="Arial" w:hAnsi="Arial" w:cs="Arial"/>
          <w:sz w:val="24"/>
          <w:szCs w:val="24"/>
        </w:rPr>
        <w:t>МКУ</w:t>
      </w:r>
      <w:r w:rsidRPr="001C6860">
        <w:rPr>
          <w:rFonts w:ascii="Arial" w:hAnsi="Arial" w:cs="Arial"/>
          <w:sz w:val="24"/>
          <w:szCs w:val="24"/>
        </w:rPr>
        <w:tab/>
        <w:t>«Служба единого заказчика» на основании предъявленных счетов-фактур, согласованных расчетов субсидий делает заявку на финансирование субсидий в Финансовое управление администрации города Бородино.</w:t>
      </w:r>
    </w:p>
    <w:p w:rsidR="009D4878" w:rsidRPr="001C6860" w:rsidRDefault="009D4878" w:rsidP="00ED4FE5">
      <w:pPr>
        <w:numPr>
          <w:ilvl w:val="2"/>
          <w:numId w:val="1"/>
        </w:numPr>
        <w:tabs>
          <w:tab w:val="left" w:pos="1134"/>
        </w:tabs>
        <w:ind w:left="20" w:right="20" w:firstLine="709"/>
        <w:jc w:val="both"/>
        <w:rPr>
          <w:rFonts w:ascii="Arial" w:hAnsi="Arial" w:cs="Arial"/>
          <w:sz w:val="24"/>
          <w:szCs w:val="24"/>
        </w:rPr>
      </w:pPr>
      <w:r w:rsidRPr="001C6860">
        <w:rPr>
          <w:rFonts w:ascii="Arial" w:hAnsi="Arial" w:cs="Arial"/>
          <w:sz w:val="24"/>
          <w:szCs w:val="24"/>
        </w:rPr>
        <w:t>Финансовое</w:t>
      </w:r>
      <w:r w:rsidRPr="001C6860">
        <w:rPr>
          <w:rFonts w:ascii="Arial" w:hAnsi="Arial" w:cs="Arial"/>
          <w:sz w:val="24"/>
          <w:szCs w:val="24"/>
        </w:rPr>
        <w:tab/>
        <w:t>управление администрации города Бородино по мере поступления средств из краевого бюджета производит перечисление субсидий на счет Муниципального казенного учреждения «Служба единого заказчика».</w:t>
      </w:r>
    </w:p>
    <w:p w:rsidR="009D4878" w:rsidRPr="001C6860" w:rsidRDefault="009D4878" w:rsidP="00ED4FE5">
      <w:pPr>
        <w:numPr>
          <w:ilvl w:val="2"/>
          <w:numId w:val="1"/>
        </w:numPr>
        <w:tabs>
          <w:tab w:val="left" w:pos="1134"/>
        </w:tabs>
        <w:ind w:left="20" w:right="20" w:firstLine="709"/>
        <w:jc w:val="both"/>
        <w:rPr>
          <w:rFonts w:ascii="Arial" w:hAnsi="Arial" w:cs="Arial"/>
          <w:sz w:val="24"/>
          <w:szCs w:val="24"/>
        </w:rPr>
      </w:pPr>
      <w:proofErr w:type="gramStart"/>
      <w:r w:rsidRPr="001C6860">
        <w:rPr>
          <w:rFonts w:ascii="Arial" w:hAnsi="Arial" w:cs="Arial"/>
          <w:sz w:val="24"/>
          <w:szCs w:val="24"/>
        </w:rPr>
        <w:t>Муниципальное</w:t>
      </w:r>
      <w:r w:rsidRPr="001C6860">
        <w:rPr>
          <w:rFonts w:ascii="Arial" w:hAnsi="Arial" w:cs="Arial"/>
          <w:sz w:val="24"/>
          <w:szCs w:val="24"/>
        </w:rPr>
        <w:tab/>
        <w:t>казенное учреждение «Служба единого заказчика» по мере поступления средств от Финансового управления делает перечисление субсидий на расчетные счета Получателям субсидий на основании договоров, заключенных между Муниципальным казенным учреждением «Служба единого заказчика» и Получателем субсидий, счетов-фактур, расчетов размера расходов по содержанию и ремонт}' жилых помещений, предоставляемых по договорам социального найма, договорам найма жилых помещений муниципального жилищного фонда.</w:t>
      </w:r>
      <w:proofErr w:type="gramEnd"/>
    </w:p>
    <w:p w:rsidR="00BA4C09" w:rsidRPr="001C6860" w:rsidRDefault="00BA4C09" w:rsidP="00ED4FE5">
      <w:pPr>
        <w:numPr>
          <w:ilvl w:val="1"/>
          <w:numId w:val="1"/>
        </w:numPr>
        <w:tabs>
          <w:tab w:val="left" w:pos="1070"/>
        </w:tabs>
        <w:ind w:firstLine="709"/>
        <w:jc w:val="both"/>
        <w:rPr>
          <w:rFonts w:ascii="Arial" w:hAnsi="Arial" w:cs="Arial"/>
          <w:sz w:val="24"/>
          <w:szCs w:val="24"/>
        </w:rPr>
      </w:pPr>
      <w:proofErr w:type="gramStart"/>
      <w:r w:rsidRPr="001C6860">
        <w:rPr>
          <w:rFonts w:ascii="Arial" w:hAnsi="Arial" w:cs="Arial"/>
          <w:sz w:val="24"/>
          <w:szCs w:val="24"/>
        </w:rPr>
        <w:t xml:space="preserve">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г. Бородино, в рамках внутреннего </w:t>
      </w:r>
      <w:r w:rsidRPr="001C6860">
        <w:rPr>
          <w:rFonts w:ascii="Arial" w:hAnsi="Arial" w:cs="Arial"/>
          <w:sz w:val="24"/>
          <w:szCs w:val="24"/>
        </w:rPr>
        <w:lastRenderedPageBreak/>
        <w:t>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p>
    <w:p w:rsidR="009D4878" w:rsidRPr="001C6860" w:rsidRDefault="009D4878" w:rsidP="00ED4FE5">
      <w:pPr>
        <w:tabs>
          <w:tab w:val="left" w:pos="1418"/>
        </w:tabs>
        <w:ind w:right="20" w:firstLine="709"/>
        <w:jc w:val="both"/>
        <w:rPr>
          <w:rFonts w:ascii="Arial" w:hAnsi="Arial" w:cs="Arial"/>
          <w:sz w:val="24"/>
          <w:szCs w:val="24"/>
        </w:rPr>
      </w:pPr>
      <w:r w:rsidRPr="001C6860">
        <w:rPr>
          <w:rFonts w:ascii="Arial" w:hAnsi="Arial" w:cs="Arial"/>
          <w:sz w:val="24"/>
          <w:szCs w:val="24"/>
        </w:rPr>
        <w:t>9.</w:t>
      </w:r>
      <w:r w:rsidR="001C6860" w:rsidRPr="001C6860">
        <w:rPr>
          <w:rFonts w:ascii="Arial" w:hAnsi="Arial" w:cs="Arial"/>
          <w:sz w:val="24"/>
          <w:szCs w:val="24"/>
        </w:rPr>
        <w:t xml:space="preserve"> </w:t>
      </w:r>
      <w:r w:rsidRPr="001C6860">
        <w:rPr>
          <w:rFonts w:ascii="Arial" w:hAnsi="Arial" w:cs="Arial"/>
          <w:sz w:val="24"/>
          <w:szCs w:val="24"/>
        </w:rPr>
        <w:t>Ответственность за целевое использование предоставленных субсидий за счет средств местного бюджета несет Муниципальное казенное учреждение «Служба единого заказчика».</w:t>
      </w:r>
    </w:p>
    <w:p w:rsidR="009D4878" w:rsidRPr="001C6860" w:rsidRDefault="009D4878" w:rsidP="00ED4FE5">
      <w:pPr>
        <w:tabs>
          <w:tab w:val="left" w:pos="1418"/>
        </w:tabs>
        <w:ind w:right="20" w:firstLine="709"/>
        <w:jc w:val="both"/>
        <w:rPr>
          <w:rFonts w:ascii="Arial" w:hAnsi="Arial" w:cs="Arial"/>
          <w:sz w:val="24"/>
          <w:szCs w:val="24"/>
        </w:rPr>
      </w:pPr>
      <w:r w:rsidRPr="001C6860">
        <w:rPr>
          <w:rFonts w:ascii="Arial" w:hAnsi="Arial" w:cs="Arial"/>
          <w:sz w:val="24"/>
          <w:szCs w:val="24"/>
        </w:rPr>
        <w:t>10.</w:t>
      </w:r>
      <w:r w:rsidR="001C6860" w:rsidRPr="001C6860">
        <w:rPr>
          <w:rFonts w:ascii="Arial" w:hAnsi="Arial" w:cs="Arial"/>
          <w:sz w:val="24"/>
          <w:szCs w:val="24"/>
        </w:rPr>
        <w:t xml:space="preserve"> </w:t>
      </w:r>
      <w:r w:rsidRPr="001C6860">
        <w:rPr>
          <w:rFonts w:ascii="Arial" w:hAnsi="Arial" w:cs="Arial"/>
          <w:sz w:val="24"/>
          <w:szCs w:val="24"/>
        </w:rPr>
        <w:t>Ответственность за достоверность предоставляемых в Муниципальное казенное учреждение «Служба единого заказчика» данных по расчетам и направлениям использования выделенных средств возлагается на Получателей субсидий.</w:t>
      </w:r>
    </w:p>
    <w:p w:rsidR="009D4878" w:rsidRPr="001C6860" w:rsidRDefault="009D4878" w:rsidP="00ED4FE5">
      <w:pPr>
        <w:shd w:val="clear" w:color="auto" w:fill="FFFFFF"/>
        <w:tabs>
          <w:tab w:val="left" w:pos="5280"/>
          <w:tab w:val="left" w:pos="5940"/>
        </w:tabs>
        <w:ind w:firstLine="709"/>
        <w:jc w:val="both"/>
        <w:rPr>
          <w:rFonts w:ascii="Arial" w:hAnsi="Arial" w:cs="Arial"/>
          <w:color w:val="000000"/>
          <w:sz w:val="24"/>
          <w:szCs w:val="24"/>
        </w:rPr>
      </w:pPr>
    </w:p>
    <w:p w:rsidR="009D4878" w:rsidRPr="001C6860" w:rsidRDefault="009D4878"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F64649" w:rsidRPr="001C6860" w:rsidRDefault="00F64649" w:rsidP="00ED4FE5">
      <w:pPr>
        <w:shd w:val="clear" w:color="auto" w:fill="FFFFFF"/>
        <w:tabs>
          <w:tab w:val="left" w:pos="5280"/>
          <w:tab w:val="left" w:pos="5940"/>
        </w:tabs>
        <w:ind w:firstLine="709"/>
        <w:jc w:val="both"/>
        <w:rPr>
          <w:rFonts w:ascii="Arial" w:hAnsi="Arial" w:cs="Arial"/>
          <w:color w:val="000000"/>
          <w:sz w:val="24"/>
          <w:szCs w:val="24"/>
        </w:rPr>
      </w:pPr>
    </w:p>
    <w:p w:rsidR="005754F7" w:rsidRPr="001C6860" w:rsidRDefault="005754F7" w:rsidP="00ED4FE5">
      <w:pPr>
        <w:shd w:val="clear" w:color="auto" w:fill="FFFFFF"/>
        <w:tabs>
          <w:tab w:val="left" w:pos="5280"/>
          <w:tab w:val="left" w:pos="5940"/>
        </w:tabs>
        <w:ind w:firstLine="709"/>
        <w:jc w:val="both"/>
        <w:rPr>
          <w:rFonts w:ascii="Arial" w:hAnsi="Arial" w:cs="Arial"/>
          <w:color w:val="000000"/>
          <w:sz w:val="24"/>
          <w:szCs w:val="24"/>
        </w:rPr>
      </w:pPr>
    </w:p>
    <w:p w:rsidR="00C83BE6" w:rsidRPr="001C6860" w:rsidRDefault="00C83BE6" w:rsidP="00ED4FE5">
      <w:pPr>
        <w:shd w:val="clear" w:color="auto" w:fill="FFFFFF"/>
        <w:tabs>
          <w:tab w:val="left" w:pos="5280"/>
          <w:tab w:val="left" w:pos="5940"/>
        </w:tabs>
        <w:ind w:firstLine="709"/>
        <w:jc w:val="both"/>
        <w:rPr>
          <w:rFonts w:ascii="Arial" w:hAnsi="Arial" w:cs="Arial"/>
          <w:color w:val="000000"/>
          <w:sz w:val="24"/>
          <w:szCs w:val="24"/>
        </w:rPr>
      </w:pPr>
    </w:p>
    <w:p w:rsidR="00ED4FE5" w:rsidRDefault="001C6860" w:rsidP="00ED4FE5">
      <w:pPr>
        <w:ind w:firstLine="709"/>
        <w:jc w:val="right"/>
        <w:rPr>
          <w:rFonts w:ascii="Arial" w:hAnsi="Arial" w:cs="Arial"/>
          <w:sz w:val="24"/>
          <w:szCs w:val="24"/>
        </w:rPr>
      </w:pPr>
      <w:r w:rsidRPr="001C6860">
        <w:rPr>
          <w:rFonts w:ascii="Arial" w:hAnsi="Arial" w:cs="Arial"/>
          <w:sz w:val="24"/>
          <w:szCs w:val="24"/>
        </w:rPr>
        <w:t xml:space="preserve"> </w:t>
      </w:r>
    </w:p>
    <w:p w:rsidR="00ED4FE5" w:rsidRDefault="00ED4FE5" w:rsidP="00ED4FE5">
      <w:pPr>
        <w:ind w:firstLine="709"/>
        <w:jc w:val="right"/>
        <w:rPr>
          <w:rFonts w:ascii="Arial" w:hAnsi="Arial" w:cs="Arial"/>
          <w:sz w:val="24"/>
          <w:szCs w:val="24"/>
        </w:rPr>
      </w:pPr>
    </w:p>
    <w:p w:rsidR="00ED4FE5" w:rsidRDefault="00ED4FE5" w:rsidP="00ED4FE5">
      <w:pPr>
        <w:ind w:firstLine="709"/>
        <w:jc w:val="right"/>
        <w:rPr>
          <w:rFonts w:ascii="Arial" w:hAnsi="Arial" w:cs="Arial"/>
          <w:sz w:val="24"/>
          <w:szCs w:val="24"/>
        </w:rPr>
      </w:pPr>
    </w:p>
    <w:p w:rsidR="00ED4FE5" w:rsidRDefault="00ED4FE5" w:rsidP="00ED4FE5">
      <w:pPr>
        <w:ind w:firstLine="709"/>
        <w:jc w:val="right"/>
        <w:rPr>
          <w:rFonts w:ascii="Arial" w:hAnsi="Arial" w:cs="Arial"/>
          <w:sz w:val="24"/>
          <w:szCs w:val="24"/>
        </w:rPr>
      </w:pPr>
    </w:p>
    <w:p w:rsidR="00ED4FE5" w:rsidRDefault="00ED4FE5" w:rsidP="00ED4FE5">
      <w:pPr>
        <w:ind w:firstLine="709"/>
        <w:jc w:val="right"/>
        <w:rPr>
          <w:rFonts w:ascii="Arial" w:hAnsi="Arial" w:cs="Arial"/>
          <w:sz w:val="24"/>
          <w:szCs w:val="24"/>
        </w:rPr>
      </w:pPr>
    </w:p>
    <w:p w:rsidR="00ED4FE5" w:rsidRDefault="00ED4FE5" w:rsidP="00ED4FE5">
      <w:pPr>
        <w:ind w:firstLine="709"/>
        <w:jc w:val="right"/>
        <w:rPr>
          <w:rFonts w:ascii="Arial" w:hAnsi="Arial" w:cs="Arial"/>
          <w:sz w:val="24"/>
          <w:szCs w:val="24"/>
        </w:rPr>
      </w:pPr>
    </w:p>
    <w:p w:rsidR="00ED4FE5" w:rsidRDefault="00ED4FE5" w:rsidP="00ED4FE5">
      <w:pPr>
        <w:ind w:left="5670"/>
        <w:jc w:val="both"/>
        <w:rPr>
          <w:rFonts w:ascii="Arial" w:hAnsi="Arial" w:cs="Arial"/>
          <w:sz w:val="24"/>
          <w:szCs w:val="24"/>
        </w:rPr>
      </w:pPr>
    </w:p>
    <w:p w:rsidR="00EA05AF" w:rsidRPr="001C6860" w:rsidRDefault="00974189" w:rsidP="00ED4FE5">
      <w:pPr>
        <w:ind w:left="5670"/>
        <w:jc w:val="both"/>
        <w:rPr>
          <w:rFonts w:ascii="Arial" w:hAnsi="Arial" w:cs="Arial"/>
          <w:sz w:val="24"/>
          <w:szCs w:val="24"/>
        </w:rPr>
      </w:pPr>
      <w:r w:rsidRPr="001C6860">
        <w:rPr>
          <w:rFonts w:ascii="Arial" w:hAnsi="Arial" w:cs="Arial"/>
          <w:sz w:val="24"/>
          <w:szCs w:val="24"/>
        </w:rPr>
        <w:lastRenderedPageBreak/>
        <w:t>Приложение</w:t>
      </w:r>
      <w:r w:rsidR="001C6860" w:rsidRPr="001C6860">
        <w:rPr>
          <w:rFonts w:ascii="Arial" w:hAnsi="Arial" w:cs="Arial"/>
          <w:sz w:val="24"/>
          <w:szCs w:val="24"/>
        </w:rPr>
        <w:t xml:space="preserve"> </w:t>
      </w:r>
      <w:r w:rsidRPr="001C6860">
        <w:rPr>
          <w:rFonts w:ascii="Arial" w:hAnsi="Arial" w:cs="Arial"/>
          <w:sz w:val="24"/>
          <w:szCs w:val="24"/>
        </w:rPr>
        <w:t>№4</w:t>
      </w:r>
      <w:r w:rsidR="009D4878" w:rsidRPr="001C6860">
        <w:rPr>
          <w:rFonts w:ascii="Arial" w:hAnsi="Arial" w:cs="Arial"/>
          <w:sz w:val="24"/>
          <w:szCs w:val="24"/>
        </w:rPr>
        <w:t xml:space="preserve"> к постановлению</w:t>
      </w:r>
      <w:r w:rsidR="001C6860" w:rsidRPr="001C6860">
        <w:rPr>
          <w:rFonts w:ascii="Arial" w:hAnsi="Arial" w:cs="Arial"/>
          <w:sz w:val="24"/>
          <w:szCs w:val="24"/>
        </w:rPr>
        <w:t xml:space="preserve"> </w:t>
      </w:r>
    </w:p>
    <w:p w:rsidR="009D4878" w:rsidRPr="001C6860" w:rsidRDefault="009D4878" w:rsidP="00ED4FE5">
      <w:pPr>
        <w:ind w:left="5670"/>
        <w:jc w:val="both"/>
        <w:rPr>
          <w:rFonts w:ascii="Arial" w:hAnsi="Arial" w:cs="Arial"/>
          <w:sz w:val="24"/>
          <w:szCs w:val="24"/>
        </w:rPr>
      </w:pPr>
      <w:r w:rsidRPr="001C6860">
        <w:rPr>
          <w:rFonts w:ascii="Arial" w:hAnsi="Arial" w:cs="Arial"/>
          <w:sz w:val="24"/>
          <w:szCs w:val="24"/>
        </w:rPr>
        <w:t>администрации города Бородино</w:t>
      </w:r>
    </w:p>
    <w:p w:rsidR="009D4878" w:rsidRDefault="00ED4FE5" w:rsidP="00ED4FE5">
      <w:pPr>
        <w:tabs>
          <w:tab w:val="left" w:pos="13880"/>
        </w:tabs>
        <w:ind w:left="5670"/>
        <w:jc w:val="both"/>
        <w:rPr>
          <w:rFonts w:ascii="Arial" w:hAnsi="Arial" w:cs="Arial"/>
          <w:sz w:val="24"/>
          <w:szCs w:val="24"/>
        </w:rPr>
      </w:pPr>
      <w:r w:rsidRPr="00ED4FE5">
        <w:rPr>
          <w:rFonts w:ascii="Arial" w:hAnsi="Arial" w:cs="Arial"/>
          <w:sz w:val="24"/>
          <w:szCs w:val="24"/>
        </w:rPr>
        <w:t>от 25.04.2017 № 248</w:t>
      </w:r>
    </w:p>
    <w:p w:rsidR="00ED4FE5" w:rsidRPr="001C6860" w:rsidRDefault="00ED4FE5" w:rsidP="00ED4FE5">
      <w:pPr>
        <w:tabs>
          <w:tab w:val="left" w:pos="13880"/>
        </w:tabs>
        <w:ind w:left="5103" w:firstLine="709"/>
        <w:jc w:val="both"/>
        <w:rPr>
          <w:rFonts w:ascii="Arial" w:hAnsi="Arial" w:cs="Arial"/>
          <w:sz w:val="24"/>
          <w:szCs w:val="24"/>
        </w:rPr>
      </w:pPr>
    </w:p>
    <w:p w:rsidR="009D4878" w:rsidRPr="00ED4FE5" w:rsidRDefault="009D4878" w:rsidP="00ED4FE5">
      <w:pPr>
        <w:ind w:firstLine="709"/>
        <w:jc w:val="both"/>
        <w:rPr>
          <w:rFonts w:ascii="Arial" w:hAnsi="Arial" w:cs="Arial"/>
          <w:b/>
          <w:sz w:val="24"/>
          <w:szCs w:val="24"/>
        </w:rPr>
      </w:pPr>
      <w:r w:rsidRPr="00ED4FE5">
        <w:rPr>
          <w:rFonts w:ascii="Arial" w:hAnsi="Arial" w:cs="Arial"/>
          <w:b/>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повышения энергетической эффективности»</w:t>
      </w:r>
      <w:r w:rsidR="001C6860" w:rsidRPr="00ED4FE5">
        <w:rPr>
          <w:rFonts w:ascii="Arial" w:hAnsi="Arial" w:cs="Arial"/>
          <w:b/>
          <w:sz w:val="24"/>
          <w:szCs w:val="24"/>
        </w:rPr>
        <w:t xml:space="preserve"> </w:t>
      </w:r>
    </w:p>
    <w:p w:rsidR="009D4878" w:rsidRPr="00ED4FE5" w:rsidRDefault="009D4878" w:rsidP="00ED4FE5">
      <w:pPr>
        <w:tabs>
          <w:tab w:val="left" w:pos="13880"/>
        </w:tabs>
        <w:ind w:firstLine="709"/>
        <w:jc w:val="left"/>
        <w:rPr>
          <w:rFonts w:ascii="Arial" w:hAnsi="Arial" w:cs="Arial"/>
          <w:b/>
          <w:sz w:val="24"/>
          <w:szCs w:val="24"/>
        </w:rPr>
      </w:pPr>
    </w:p>
    <w:p w:rsidR="009D4878" w:rsidRPr="00ED4FE5" w:rsidRDefault="009D4878" w:rsidP="00ED4FE5">
      <w:pPr>
        <w:tabs>
          <w:tab w:val="left" w:pos="13880"/>
        </w:tabs>
        <w:ind w:firstLine="709"/>
        <w:rPr>
          <w:rFonts w:ascii="Arial" w:hAnsi="Arial" w:cs="Arial"/>
          <w:b/>
          <w:sz w:val="24"/>
          <w:szCs w:val="24"/>
        </w:rPr>
      </w:pPr>
      <w:r w:rsidRPr="00ED4FE5">
        <w:rPr>
          <w:rFonts w:ascii="Arial" w:hAnsi="Arial" w:cs="Arial"/>
          <w:b/>
          <w:sz w:val="24"/>
          <w:szCs w:val="24"/>
        </w:rPr>
        <w:t>1. Общие положения</w:t>
      </w:r>
    </w:p>
    <w:p w:rsidR="00036987" w:rsidRDefault="00036987" w:rsidP="00ED4FE5">
      <w:pPr>
        <w:tabs>
          <w:tab w:val="left" w:pos="13880"/>
        </w:tabs>
        <w:ind w:firstLine="709"/>
        <w:jc w:val="left"/>
        <w:rPr>
          <w:rFonts w:ascii="Arial" w:hAnsi="Arial" w:cs="Arial"/>
          <w:color w:val="000000" w:themeColor="text1"/>
          <w:sz w:val="24"/>
          <w:szCs w:val="24"/>
        </w:rPr>
      </w:pPr>
    </w:p>
    <w:p w:rsidR="009D4878" w:rsidRPr="001C6860"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1.1. Настоящий Порядок о предоставлении субсидий на возмещение убытков по содержанию бани юридическим лицам (за исключением субсидий государственным</w:t>
      </w:r>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(муниципальным) учреждениям), индивидуальным предпринимателям, реализующим банные услуги населению города Бородино (именуемый в дальнейшем - Порядок), разработан в соответствии со статьей 78 Б</w:t>
      </w:r>
      <w:r w:rsidR="006A7C85" w:rsidRPr="001C6860">
        <w:rPr>
          <w:rFonts w:ascii="Arial" w:hAnsi="Arial" w:cs="Arial"/>
          <w:color w:val="000000" w:themeColor="text1"/>
          <w:sz w:val="24"/>
          <w:szCs w:val="24"/>
        </w:rPr>
        <w:t>юджетного кодекса</w:t>
      </w:r>
      <w:r w:rsidR="001C6860" w:rsidRPr="001C6860">
        <w:rPr>
          <w:rFonts w:ascii="Arial" w:hAnsi="Arial" w:cs="Arial"/>
          <w:color w:val="000000" w:themeColor="text1"/>
          <w:sz w:val="24"/>
          <w:szCs w:val="24"/>
        </w:rPr>
        <w:t xml:space="preserve"> </w:t>
      </w:r>
      <w:r w:rsidR="006A7C85" w:rsidRPr="001C6860">
        <w:rPr>
          <w:rFonts w:ascii="Arial" w:hAnsi="Arial" w:cs="Arial"/>
          <w:color w:val="000000" w:themeColor="text1"/>
          <w:sz w:val="24"/>
          <w:szCs w:val="24"/>
        </w:rPr>
        <w:t>Российской</w:t>
      </w:r>
      <w:r w:rsidR="001C6860" w:rsidRPr="001C6860">
        <w:rPr>
          <w:rFonts w:ascii="Arial" w:hAnsi="Arial" w:cs="Arial"/>
          <w:color w:val="000000" w:themeColor="text1"/>
          <w:sz w:val="24"/>
          <w:szCs w:val="24"/>
        </w:rPr>
        <w:t xml:space="preserve"> </w:t>
      </w:r>
      <w:r w:rsidR="006A7C85" w:rsidRPr="001C6860">
        <w:rPr>
          <w:rFonts w:ascii="Arial" w:hAnsi="Arial" w:cs="Arial"/>
          <w:color w:val="000000" w:themeColor="text1"/>
          <w:sz w:val="24"/>
          <w:szCs w:val="24"/>
        </w:rPr>
        <w:t>Ф</w:t>
      </w:r>
      <w:r w:rsidRPr="001C6860">
        <w:rPr>
          <w:rFonts w:ascii="Arial" w:hAnsi="Arial" w:cs="Arial"/>
          <w:color w:val="000000" w:themeColor="text1"/>
          <w:sz w:val="24"/>
          <w:szCs w:val="24"/>
        </w:rPr>
        <w:t>едерации;</w:t>
      </w:r>
    </w:p>
    <w:p w:rsidR="00036987"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1.2. Основные понятия, используемые в настоящем Порядке: </w:t>
      </w:r>
    </w:p>
    <w:p w:rsidR="00036987"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субсидия - денежные средства, выделяемые из бюджета города Бородино (далее - местный бюджет) на возмещение недополученных доходов в связи с установлением цен на банные услуги, реализуемые населению города Бородино, в величине, не обеспечивающей возмещение издержек; </w:t>
      </w:r>
    </w:p>
    <w:p w:rsidR="00036987"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тариф для населения - тариф, установленный организацией или индивидуальным предпринимателем</w:t>
      </w:r>
      <w:r w:rsidR="001760AA" w:rsidRPr="001C6860">
        <w:rPr>
          <w:rFonts w:ascii="Arial" w:hAnsi="Arial" w:cs="Arial"/>
          <w:color w:val="000000" w:themeColor="text1"/>
          <w:sz w:val="24"/>
          <w:szCs w:val="24"/>
        </w:rPr>
        <w:t xml:space="preserve">, </w:t>
      </w:r>
      <w:r w:rsidR="00CF555A" w:rsidRPr="001C6860">
        <w:rPr>
          <w:rFonts w:ascii="Arial" w:hAnsi="Arial" w:cs="Arial"/>
          <w:color w:val="000000" w:themeColor="text1"/>
          <w:sz w:val="24"/>
          <w:szCs w:val="24"/>
        </w:rPr>
        <w:t xml:space="preserve">согласованный </w:t>
      </w:r>
      <w:r w:rsidR="001760AA" w:rsidRPr="001C6860">
        <w:rPr>
          <w:rFonts w:ascii="Arial" w:hAnsi="Arial" w:cs="Arial"/>
          <w:color w:val="000000" w:themeColor="text1"/>
          <w:sz w:val="24"/>
          <w:szCs w:val="24"/>
        </w:rPr>
        <w:t>органами местного самоуправления.</w:t>
      </w:r>
      <w:r w:rsidRPr="001C6860">
        <w:rPr>
          <w:rFonts w:ascii="Arial" w:hAnsi="Arial" w:cs="Arial"/>
          <w:color w:val="000000" w:themeColor="text1"/>
          <w:sz w:val="24"/>
          <w:szCs w:val="24"/>
        </w:rPr>
        <w:t> </w:t>
      </w:r>
    </w:p>
    <w:p w:rsidR="00036987"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себестоимость одной помывки - стоимость одной помывки, рассчитанная как отношение суммы затрат на содержание и обслуживание бани в соответствии с требованиями действующего законодательства, с учетом рентабельности в размере 5% к количеству посещений; </w:t>
      </w:r>
    </w:p>
    <w:p w:rsidR="00036987"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получатель субсидии - юридическое лицо, индивидуальный предприниматель (за исключением субсидий государственным</w:t>
      </w:r>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 xml:space="preserve">(муниципальным) учреждениям) осуществляющие деятельность по оказанию населению услуг бань по </w:t>
      </w:r>
      <w:r w:rsidR="00CF555A" w:rsidRPr="001C6860">
        <w:rPr>
          <w:rFonts w:ascii="Arial" w:hAnsi="Arial" w:cs="Arial"/>
          <w:color w:val="000000" w:themeColor="text1"/>
          <w:sz w:val="24"/>
          <w:szCs w:val="24"/>
        </w:rPr>
        <w:t xml:space="preserve">согласованным </w:t>
      </w:r>
      <w:r w:rsidRPr="001C6860">
        <w:rPr>
          <w:rFonts w:ascii="Arial" w:hAnsi="Arial" w:cs="Arial"/>
          <w:color w:val="000000" w:themeColor="text1"/>
          <w:sz w:val="24"/>
          <w:szCs w:val="24"/>
        </w:rPr>
        <w:t>органами местного самоуправления тарифам для населения, в величине, не обеспечивающей возмещение издержек.</w:t>
      </w:r>
      <w:r w:rsidR="001C6860" w:rsidRPr="001C6860">
        <w:rPr>
          <w:rFonts w:ascii="Arial" w:hAnsi="Arial" w:cs="Arial"/>
          <w:color w:val="000000" w:themeColor="text1"/>
          <w:sz w:val="24"/>
          <w:szCs w:val="24"/>
        </w:rPr>
        <w:t xml:space="preserve"> </w:t>
      </w:r>
    </w:p>
    <w:p w:rsidR="009D4878" w:rsidRPr="001C6860" w:rsidRDefault="009D4878" w:rsidP="00ED4FE5">
      <w:pPr>
        <w:tabs>
          <w:tab w:val="left" w:pos="1388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1.3. Субсидия предоставляется в целях возмещения недополученных доходов в связи с оказанием банных услуг населению по </w:t>
      </w:r>
      <w:r w:rsidR="00CF555A" w:rsidRPr="001C6860">
        <w:rPr>
          <w:rFonts w:ascii="Arial" w:hAnsi="Arial" w:cs="Arial"/>
          <w:color w:val="000000" w:themeColor="text1"/>
          <w:sz w:val="24"/>
          <w:szCs w:val="24"/>
        </w:rPr>
        <w:t xml:space="preserve">согласованным </w:t>
      </w:r>
      <w:r w:rsidRPr="001C6860">
        <w:rPr>
          <w:rFonts w:ascii="Arial" w:hAnsi="Arial" w:cs="Arial"/>
          <w:color w:val="000000" w:themeColor="text1"/>
          <w:sz w:val="24"/>
          <w:szCs w:val="24"/>
        </w:rPr>
        <w:t>органами местного самоуправления тарифам, в величине, не обеспечивающей возмещение издержек. </w:t>
      </w:r>
      <w:r w:rsidRPr="001C6860">
        <w:rPr>
          <w:rFonts w:ascii="Arial" w:hAnsi="Arial" w:cs="Arial"/>
          <w:color w:val="000000" w:themeColor="text1"/>
          <w:sz w:val="24"/>
          <w:szCs w:val="24"/>
        </w:rPr>
        <w:br/>
      </w:r>
    </w:p>
    <w:p w:rsidR="009D4878" w:rsidRPr="001C6860" w:rsidRDefault="009D4878" w:rsidP="00ED4FE5">
      <w:pPr>
        <w:tabs>
          <w:tab w:val="left" w:pos="13880"/>
        </w:tabs>
        <w:ind w:firstLine="709"/>
        <w:rPr>
          <w:rFonts w:ascii="Arial" w:hAnsi="Arial" w:cs="Arial"/>
          <w:b/>
          <w:color w:val="000000" w:themeColor="text1"/>
          <w:sz w:val="24"/>
          <w:szCs w:val="24"/>
        </w:rPr>
      </w:pPr>
      <w:r w:rsidRPr="001C6860">
        <w:rPr>
          <w:rFonts w:ascii="Arial" w:hAnsi="Arial" w:cs="Arial"/>
          <w:b/>
          <w:color w:val="000000" w:themeColor="text1"/>
          <w:sz w:val="24"/>
          <w:szCs w:val="24"/>
        </w:rPr>
        <w:t>2. Порядок предоставления субсидии</w:t>
      </w:r>
    </w:p>
    <w:p w:rsidR="009D4878" w:rsidRPr="001C6860" w:rsidRDefault="009D4878" w:rsidP="00ED4FE5">
      <w:pPr>
        <w:tabs>
          <w:tab w:val="left" w:pos="13880"/>
        </w:tabs>
        <w:ind w:firstLine="709"/>
        <w:jc w:val="left"/>
        <w:rPr>
          <w:rFonts w:ascii="Arial" w:hAnsi="Arial" w:cs="Arial"/>
          <w:color w:val="000000" w:themeColor="text1"/>
          <w:sz w:val="24"/>
          <w:szCs w:val="24"/>
        </w:rPr>
      </w:pP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 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Получатель), при соблюдении следующих</w:t>
      </w:r>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условий:</w:t>
      </w: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наличие разрешительных и санитарно-эпидемиологических документов, позволяющих оказывать услуги общественной бани; </w:t>
      </w: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 отсутствие процедуры ликвидации в отношении юридического лица, отсутствие решений арбитражных судов о признании юридического лица, </w:t>
      </w:r>
      <w:r w:rsidRPr="001C6860">
        <w:rPr>
          <w:rFonts w:ascii="Arial" w:hAnsi="Arial" w:cs="Arial"/>
          <w:color w:val="000000" w:themeColor="text1"/>
          <w:sz w:val="24"/>
          <w:szCs w:val="24"/>
        </w:rPr>
        <w:lastRenderedPageBreak/>
        <w:t>индивидуального предпринимателя несостоятельным (банкротом) и об открытии конкурсного производства.</w:t>
      </w:r>
    </w:p>
    <w:p w:rsidR="009D4878" w:rsidRPr="001C6860" w:rsidRDefault="0017717C"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2.2.</w:t>
      </w:r>
      <w:r w:rsidR="009D4878" w:rsidRPr="001C6860">
        <w:rPr>
          <w:rFonts w:ascii="Arial" w:hAnsi="Arial" w:cs="Arial"/>
          <w:color w:val="000000" w:themeColor="text1"/>
          <w:sz w:val="24"/>
          <w:szCs w:val="24"/>
        </w:rPr>
        <w:t xml:space="preserve"> Ответственность за целевой характер использования средств субсидии, в том числе </w:t>
      </w:r>
      <w:proofErr w:type="gramStart"/>
      <w:r w:rsidR="009D4878" w:rsidRPr="001C6860">
        <w:rPr>
          <w:rFonts w:ascii="Arial" w:hAnsi="Arial" w:cs="Arial"/>
          <w:color w:val="000000" w:themeColor="text1"/>
          <w:sz w:val="24"/>
          <w:szCs w:val="24"/>
        </w:rPr>
        <w:t>контроль за</w:t>
      </w:r>
      <w:proofErr w:type="gramEnd"/>
      <w:r w:rsidR="009D4878" w:rsidRPr="001C6860">
        <w:rPr>
          <w:rFonts w:ascii="Arial" w:hAnsi="Arial" w:cs="Arial"/>
          <w:color w:val="000000" w:themeColor="text1"/>
          <w:sz w:val="24"/>
          <w:szCs w:val="24"/>
        </w:rPr>
        <w:t xml:space="preserve"> соблюдением получателями субсидии, условий, установленных при их предоставлении возлагается на МКУ «Служба единого заказчика».</w:t>
      </w:r>
      <w:r w:rsidR="001C6860" w:rsidRPr="001C6860">
        <w:rPr>
          <w:rFonts w:ascii="Arial" w:hAnsi="Arial" w:cs="Arial"/>
          <w:color w:val="000000" w:themeColor="text1"/>
          <w:sz w:val="24"/>
          <w:szCs w:val="24"/>
        </w:rPr>
        <w:t xml:space="preserve"> </w:t>
      </w:r>
      <w:r w:rsidR="009D4878" w:rsidRPr="001C6860">
        <w:rPr>
          <w:rFonts w:ascii="Arial" w:hAnsi="Arial" w:cs="Arial"/>
          <w:color w:val="000000" w:themeColor="text1"/>
          <w:sz w:val="24"/>
          <w:szCs w:val="24"/>
        </w:rPr>
        <w:t>Контроль правомерного, целевого, эффективного использования бюджетных</w:t>
      </w:r>
      <w:r w:rsidR="001C6860" w:rsidRPr="001C6860">
        <w:rPr>
          <w:rFonts w:ascii="Arial" w:hAnsi="Arial" w:cs="Arial"/>
          <w:color w:val="000000" w:themeColor="text1"/>
          <w:sz w:val="24"/>
          <w:szCs w:val="24"/>
        </w:rPr>
        <w:t xml:space="preserve"> </w:t>
      </w:r>
      <w:r w:rsidR="009D4878" w:rsidRPr="001C6860">
        <w:rPr>
          <w:rFonts w:ascii="Arial" w:hAnsi="Arial" w:cs="Arial"/>
          <w:color w:val="000000" w:themeColor="text1"/>
          <w:sz w:val="24"/>
          <w:szCs w:val="24"/>
        </w:rPr>
        <w:t>средств осуществляет главный</w:t>
      </w:r>
      <w:r w:rsidR="001C6860" w:rsidRPr="001C6860">
        <w:rPr>
          <w:rFonts w:ascii="Arial" w:hAnsi="Arial" w:cs="Arial"/>
          <w:color w:val="000000" w:themeColor="text1"/>
          <w:sz w:val="24"/>
          <w:szCs w:val="24"/>
        </w:rPr>
        <w:t xml:space="preserve"> </w:t>
      </w:r>
      <w:r w:rsidR="009D4878" w:rsidRPr="001C6860">
        <w:rPr>
          <w:rFonts w:ascii="Arial" w:hAnsi="Arial" w:cs="Arial"/>
          <w:color w:val="000000" w:themeColor="text1"/>
          <w:sz w:val="24"/>
          <w:szCs w:val="24"/>
        </w:rPr>
        <w:t xml:space="preserve">распорядитель, </w:t>
      </w:r>
      <w:r w:rsidRPr="001C6860">
        <w:rPr>
          <w:rFonts w:ascii="Arial" w:hAnsi="Arial" w:cs="Arial"/>
          <w:color w:val="000000" w:themeColor="text1"/>
          <w:sz w:val="24"/>
          <w:szCs w:val="24"/>
        </w:rPr>
        <w:t>финансовое управление администрации</w:t>
      </w:r>
      <w:r w:rsidR="001C6860" w:rsidRPr="001C6860">
        <w:rPr>
          <w:rFonts w:ascii="Arial" w:hAnsi="Arial" w:cs="Arial"/>
          <w:color w:val="000000" w:themeColor="text1"/>
          <w:sz w:val="24"/>
          <w:szCs w:val="24"/>
        </w:rPr>
        <w:t xml:space="preserve"> </w:t>
      </w:r>
      <w:r w:rsidR="009D4878" w:rsidRPr="001C6860">
        <w:rPr>
          <w:rFonts w:ascii="Arial" w:hAnsi="Arial" w:cs="Arial"/>
          <w:color w:val="000000" w:themeColor="text1"/>
          <w:sz w:val="24"/>
          <w:szCs w:val="24"/>
        </w:rPr>
        <w:t>в пределах своих полномочий, установленных действующим законодательством.</w:t>
      </w: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2.3. Для реализации права на получение субсидии претенденты направляют в</w:t>
      </w:r>
      <w:r w:rsidR="001C6860" w:rsidRPr="001C6860">
        <w:rPr>
          <w:rFonts w:ascii="Arial" w:hAnsi="Arial" w:cs="Arial"/>
          <w:color w:val="000000" w:themeColor="text1"/>
          <w:sz w:val="24"/>
          <w:szCs w:val="24"/>
        </w:rPr>
        <w:t xml:space="preserve">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заявление с указанием в нем суммы затрат на оказание населению услуг бань</w:t>
      </w:r>
      <w:r w:rsidR="007801C8" w:rsidRPr="001C6860">
        <w:rPr>
          <w:rFonts w:ascii="Arial" w:hAnsi="Arial" w:cs="Arial"/>
          <w:color w:val="000000" w:themeColor="text1"/>
          <w:sz w:val="24"/>
          <w:szCs w:val="24"/>
        </w:rPr>
        <w:t>, ежегодно до</w:t>
      </w:r>
      <w:r w:rsidR="00E945A7" w:rsidRPr="001C6860">
        <w:rPr>
          <w:rFonts w:ascii="Arial" w:hAnsi="Arial" w:cs="Arial"/>
          <w:color w:val="000000" w:themeColor="text1"/>
          <w:sz w:val="24"/>
          <w:szCs w:val="24"/>
        </w:rPr>
        <w:t xml:space="preserve"> 15 февраля</w:t>
      </w:r>
      <w:proofErr w:type="gramStart"/>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w:t>
      </w:r>
      <w:proofErr w:type="gramEnd"/>
      <w:r w:rsidRPr="001C6860">
        <w:rPr>
          <w:rFonts w:ascii="Arial" w:hAnsi="Arial" w:cs="Arial"/>
          <w:color w:val="000000" w:themeColor="text1"/>
          <w:sz w:val="24"/>
          <w:szCs w:val="24"/>
        </w:rPr>
        <w:t xml:space="preserve"> с приложением следующих документов: </w:t>
      </w:r>
      <w:r w:rsidRPr="001C6860">
        <w:rPr>
          <w:rFonts w:ascii="Arial" w:hAnsi="Arial" w:cs="Arial"/>
          <w:color w:val="000000" w:themeColor="text1"/>
          <w:sz w:val="24"/>
          <w:szCs w:val="24"/>
        </w:rPr>
        <w:br/>
        <w:t>- проект сметы доходов и расходов на оказание услуг бань на очередной финансовый год (с приложением расчетов и обоснования к проекту сметы доходов и расходов);</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копия документа об установлении цены (тарифа) на банные услуги, оказываемые претендентами.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2.4.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xml:space="preserve"> проверяет полноту и комплектность представленных документов.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2.5. В предоставлении субсидии может быть отказано в случае: </w:t>
      </w:r>
      <w:r w:rsidRPr="001C6860">
        <w:rPr>
          <w:rFonts w:ascii="Arial" w:hAnsi="Arial" w:cs="Arial"/>
          <w:color w:val="000000" w:themeColor="text1"/>
          <w:sz w:val="24"/>
          <w:szCs w:val="24"/>
        </w:rPr>
        <w:br/>
        <w:t>- сообщения недостоверных сведений;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представления неполного перечня документов, необходимых для получения субсидии, определяемого в соответствии с настоящим Порядком. </w:t>
      </w:r>
      <w:r w:rsidRPr="001C6860">
        <w:rPr>
          <w:rFonts w:ascii="Arial" w:hAnsi="Arial" w:cs="Arial"/>
          <w:color w:val="000000" w:themeColor="text1"/>
          <w:sz w:val="24"/>
          <w:szCs w:val="24"/>
        </w:rPr>
        <w:br/>
        <w:t xml:space="preserve">2.6.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xml:space="preserve"> в течение 5 рабочих дней уведомляет претендента в письменном виде о принятом решении.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2.7. Субсидия предоставляется получателю субсидии на основании договора (соглашения) о предоставлении субсидии, заключенного с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2.8. Договор (соглашение) о предоставлении субсидии заключается в течение 10 дней с момента уведомления получателя субсидии.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2.9. В договоре (соглашении) о предоставлении субсидии должны быть определены следующие</w:t>
      </w:r>
      <w:r w:rsidR="00C83BE6"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условия: </w:t>
      </w:r>
      <w:r w:rsidRPr="001C6860">
        <w:rPr>
          <w:rFonts w:ascii="Arial" w:hAnsi="Arial" w:cs="Arial"/>
          <w:color w:val="000000" w:themeColor="text1"/>
          <w:sz w:val="24"/>
          <w:szCs w:val="24"/>
        </w:rPr>
        <w:br/>
        <w:t>- цель предоставления субсидии, размер, порядок и срок ее предоставления;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перечень документов, на основании которых производится перечисление субсидии;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 обязательство получателя субсидии представлять по требованию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xml:space="preserve"> необходимую дополнительную информацию;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порядок и условия приостановления перечисления субсидии, а также досрочного расторжения договора (соглашения), в том числе обязательства получателя субсидии по возврату суммы субсидии, не использованной в течение отчетного периода;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ответственность за несоблюдение сторонами условий договора. </w:t>
      </w:r>
    </w:p>
    <w:p w:rsidR="00036987" w:rsidRDefault="009D4878" w:rsidP="00ED4FE5">
      <w:pPr>
        <w:shd w:val="clear" w:color="auto" w:fill="FFFFFF"/>
        <w:tabs>
          <w:tab w:val="left" w:pos="1418"/>
          <w:tab w:val="left" w:pos="5940"/>
        </w:tabs>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 Кроме предусмотренных пунктом 2.</w:t>
      </w:r>
      <w:r w:rsidR="00C83BE6" w:rsidRPr="001C6860">
        <w:rPr>
          <w:rFonts w:ascii="Arial" w:hAnsi="Arial" w:cs="Arial"/>
          <w:color w:val="000000" w:themeColor="text1"/>
          <w:sz w:val="24"/>
          <w:szCs w:val="24"/>
        </w:rPr>
        <w:t>9</w:t>
      </w:r>
      <w:r w:rsidRPr="001C6860">
        <w:rPr>
          <w:rFonts w:ascii="Arial" w:hAnsi="Arial" w:cs="Arial"/>
          <w:color w:val="000000" w:themeColor="text1"/>
          <w:sz w:val="24"/>
          <w:szCs w:val="24"/>
        </w:rPr>
        <w:t xml:space="preserve"> настоящего Порядка условий, в договоре о предоставлении субсидии может быть указано следующее: </w:t>
      </w:r>
    </w:p>
    <w:p w:rsidR="00F07EA7" w:rsidRPr="001C6860" w:rsidRDefault="009D4878" w:rsidP="00ED4FE5">
      <w:pPr>
        <w:shd w:val="clear" w:color="auto" w:fill="FFFFFF"/>
        <w:tabs>
          <w:tab w:val="left" w:pos="1418"/>
          <w:tab w:val="left" w:pos="5940"/>
        </w:tabs>
        <w:ind w:firstLine="709"/>
        <w:jc w:val="left"/>
        <w:rPr>
          <w:rFonts w:ascii="Arial" w:hAnsi="Arial" w:cs="Arial"/>
          <w:color w:val="000000"/>
          <w:sz w:val="24"/>
          <w:szCs w:val="24"/>
        </w:rPr>
      </w:pPr>
      <w:r w:rsidRPr="001C6860">
        <w:rPr>
          <w:rFonts w:ascii="Arial" w:hAnsi="Arial" w:cs="Arial"/>
          <w:color w:val="000000" w:themeColor="text1"/>
          <w:sz w:val="24"/>
          <w:szCs w:val="24"/>
        </w:rPr>
        <w:t>2.10.1. По окончании отчетного периода (месяц) получатель в течение 10 рабочих дней представляет документы, подтверждающие фактические расходы</w:t>
      </w:r>
      <w:r w:rsidR="00F07EA7" w:rsidRPr="001C6860">
        <w:rPr>
          <w:rFonts w:ascii="Arial" w:hAnsi="Arial" w:cs="Arial"/>
          <w:sz w:val="24"/>
          <w:szCs w:val="24"/>
        </w:rPr>
        <w:t>, но не выше утвержденных лимитов.</w:t>
      </w:r>
    </w:p>
    <w:p w:rsidR="00F07EA7" w:rsidRPr="001C6860" w:rsidRDefault="009D4878" w:rsidP="00ED4FE5">
      <w:pPr>
        <w:tabs>
          <w:tab w:val="left" w:pos="874"/>
        </w:tabs>
        <w:ind w:right="20" w:firstLine="709"/>
        <w:jc w:val="left"/>
        <w:rPr>
          <w:rFonts w:ascii="Arial" w:hAnsi="Arial" w:cs="Arial"/>
          <w:sz w:val="24"/>
          <w:szCs w:val="24"/>
        </w:rPr>
      </w:pPr>
      <w:r w:rsidRPr="001C6860">
        <w:rPr>
          <w:rFonts w:ascii="Arial" w:hAnsi="Arial" w:cs="Arial"/>
          <w:color w:val="000000" w:themeColor="text1"/>
          <w:sz w:val="24"/>
          <w:szCs w:val="24"/>
        </w:rPr>
        <w:t xml:space="preserve">2.10.2. </w:t>
      </w:r>
      <w:r w:rsidR="00F07EA7" w:rsidRPr="001C6860">
        <w:rPr>
          <w:rFonts w:ascii="Arial" w:hAnsi="Arial" w:cs="Arial"/>
          <w:sz w:val="24"/>
          <w:szCs w:val="24"/>
        </w:rPr>
        <w:t xml:space="preserve">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w:t>
      </w:r>
      <w:r w:rsidR="00F07EA7" w:rsidRPr="001C6860">
        <w:rPr>
          <w:rFonts w:ascii="Arial" w:hAnsi="Arial" w:cs="Arial"/>
          <w:sz w:val="24"/>
          <w:szCs w:val="24"/>
        </w:rPr>
        <w:lastRenderedPageBreak/>
        <w:t>расчетным месяцем, путем перечисления денежных средств на расчетный счет Получателя.</w:t>
      </w:r>
    </w:p>
    <w:p w:rsidR="00F07EA7" w:rsidRPr="001C6860" w:rsidRDefault="00820066" w:rsidP="00ED4FE5">
      <w:pPr>
        <w:shd w:val="clear" w:color="auto" w:fill="FFFFFF"/>
        <w:tabs>
          <w:tab w:val="left" w:pos="1418"/>
          <w:tab w:val="left" w:pos="5940"/>
        </w:tabs>
        <w:ind w:firstLine="709"/>
        <w:jc w:val="left"/>
        <w:rPr>
          <w:rFonts w:ascii="Arial" w:hAnsi="Arial" w:cs="Arial"/>
          <w:color w:val="000000"/>
          <w:sz w:val="24"/>
          <w:szCs w:val="24"/>
        </w:rPr>
      </w:pPr>
      <w:r w:rsidRPr="001C6860">
        <w:rPr>
          <w:rFonts w:ascii="Arial" w:hAnsi="Arial" w:cs="Arial"/>
          <w:sz w:val="24"/>
          <w:szCs w:val="24"/>
        </w:rPr>
        <w:t xml:space="preserve">2.10.3. </w:t>
      </w:r>
      <w:r w:rsidR="00F07EA7" w:rsidRPr="001C6860">
        <w:rPr>
          <w:rFonts w:ascii="Arial" w:hAnsi="Arial" w:cs="Arial"/>
          <w:sz w:val="24"/>
          <w:szCs w:val="24"/>
        </w:rPr>
        <w:t>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 фактур, КС-3.</w:t>
      </w:r>
    </w:p>
    <w:p w:rsidR="00036987" w:rsidRDefault="00820066"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2.10.4</w:t>
      </w:r>
      <w:r w:rsidR="009D4878" w:rsidRPr="001C6860">
        <w:rPr>
          <w:rFonts w:ascii="Arial" w:hAnsi="Arial" w:cs="Arial"/>
          <w:color w:val="000000" w:themeColor="text1"/>
          <w:sz w:val="24"/>
          <w:szCs w:val="24"/>
        </w:rPr>
        <w:t>. Ответственность за недостоверность представленных сведений не</w:t>
      </w:r>
      <w:r w:rsidRPr="001C6860">
        <w:rPr>
          <w:rFonts w:ascii="Arial" w:hAnsi="Arial" w:cs="Arial"/>
          <w:color w:val="000000" w:themeColor="text1"/>
          <w:sz w:val="24"/>
          <w:szCs w:val="24"/>
        </w:rPr>
        <w:t>сет получатель субсидии. </w:t>
      </w:r>
    </w:p>
    <w:p w:rsidR="00036987" w:rsidRDefault="00820066"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2.10.5</w:t>
      </w:r>
      <w:r w:rsidR="009D4878" w:rsidRPr="001C6860">
        <w:rPr>
          <w:rFonts w:ascii="Arial" w:hAnsi="Arial" w:cs="Arial"/>
          <w:color w:val="000000" w:themeColor="text1"/>
          <w:sz w:val="24"/>
          <w:szCs w:val="24"/>
        </w:rPr>
        <w:t>. Нарушение получателем субсидии сроков представления информации и отчетности, несоответствие представленных документов установленным требованиям является основанием для приостановлени</w:t>
      </w:r>
      <w:r w:rsidRPr="001C6860">
        <w:rPr>
          <w:rFonts w:ascii="Arial" w:hAnsi="Arial" w:cs="Arial"/>
          <w:color w:val="000000" w:themeColor="text1"/>
          <w:sz w:val="24"/>
          <w:szCs w:val="24"/>
        </w:rPr>
        <w:t>я перечисления субсидии. </w:t>
      </w:r>
    </w:p>
    <w:p w:rsidR="00036987" w:rsidRDefault="00820066"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2.10.6</w:t>
      </w:r>
      <w:r w:rsidR="009D4878" w:rsidRPr="001C6860">
        <w:rPr>
          <w:rFonts w:ascii="Arial" w:hAnsi="Arial" w:cs="Arial"/>
          <w:color w:val="000000" w:themeColor="text1"/>
          <w:sz w:val="24"/>
          <w:szCs w:val="24"/>
        </w:rPr>
        <w:t>. Решение о приостановлении перечисления субсидии направляется получателю субсидии в течение трех рабочих дней со дн</w:t>
      </w:r>
      <w:r w:rsidRPr="001C6860">
        <w:rPr>
          <w:rFonts w:ascii="Arial" w:hAnsi="Arial" w:cs="Arial"/>
          <w:color w:val="000000" w:themeColor="text1"/>
          <w:sz w:val="24"/>
          <w:szCs w:val="24"/>
        </w:rPr>
        <w:t>я обнаружения нарушений. </w:t>
      </w:r>
    </w:p>
    <w:p w:rsidR="00036987" w:rsidRDefault="00820066"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2.10.7</w:t>
      </w:r>
      <w:r w:rsidR="009D4878" w:rsidRPr="001C6860">
        <w:rPr>
          <w:rFonts w:ascii="Arial" w:hAnsi="Arial" w:cs="Arial"/>
          <w:color w:val="000000" w:themeColor="text1"/>
          <w:sz w:val="24"/>
          <w:szCs w:val="24"/>
        </w:rPr>
        <w:t xml:space="preserve">. Перечисление субсидии возобновляется в течение трех рабочих дней со дня поступления в </w:t>
      </w:r>
      <w:r w:rsidR="006A7C85" w:rsidRPr="001C6860">
        <w:rPr>
          <w:rFonts w:ascii="Arial" w:hAnsi="Arial" w:cs="Arial"/>
          <w:color w:val="000000" w:themeColor="text1"/>
          <w:sz w:val="24"/>
          <w:szCs w:val="24"/>
        </w:rPr>
        <w:t>МКУ «Служба единого заказчика»</w:t>
      </w:r>
      <w:r w:rsidR="009D4878" w:rsidRPr="001C6860">
        <w:rPr>
          <w:rFonts w:ascii="Arial" w:hAnsi="Arial" w:cs="Arial"/>
          <w:color w:val="000000" w:themeColor="text1"/>
          <w:sz w:val="24"/>
          <w:szCs w:val="24"/>
        </w:rPr>
        <w:t xml:space="preserve"> документов, подтверждающих устранение получателем субсид</w:t>
      </w:r>
      <w:r w:rsidRPr="001C6860">
        <w:rPr>
          <w:rFonts w:ascii="Arial" w:hAnsi="Arial" w:cs="Arial"/>
          <w:color w:val="000000" w:themeColor="text1"/>
          <w:sz w:val="24"/>
          <w:szCs w:val="24"/>
        </w:rPr>
        <w:t>ии выявленных нарушений. </w:t>
      </w:r>
    </w:p>
    <w:p w:rsidR="00036987" w:rsidRDefault="00820066"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2.10.8</w:t>
      </w:r>
      <w:r w:rsidR="009D4878" w:rsidRPr="001C6860">
        <w:rPr>
          <w:rFonts w:ascii="Arial" w:hAnsi="Arial" w:cs="Arial"/>
          <w:color w:val="000000" w:themeColor="text1"/>
          <w:sz w:val="24"/>
          <w:szCs w:val="24"/>
        </w:rPr>
        <w:t>. Получатель субсидии обязан: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использовать полученные субсидии по целевому назначению;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представлять материалы и иные документы, связанные с использованием субсидии, в соответствии с настоящим Порядком;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 допускать представителей </w:t>
      </w:r>
      <w:r w:rsidR="006A7C85" w:rsidRPr="001C6860">
        <w:rPr>
          <w:rFonts w:ascii="Arial" w:hAnsi="Arial" w:cs="Arial"/>
          <w:color w:val="000000" w:themeColor="text1"/>
          <w:sz w:val="24"/>
          <w:szCs w:val="24"/>
        </w:rPr>
        <w:t xml:space="preserve">МКУ «Служба единого заказчика» </w:t>
      </w:r>
      <w:r w:rsidRPr="001C6860">
        <w:rPr>
          <w:rFonts w:ascii="Arial" w:hAnsi="Arial" w:cs="Arial"/>
          <w:color w:val="000000" w:themeColor="text1"/>
          <w:sz w:val="24"/>
          <w:szCs w:val="24"/>
        </w:rPr>
        <w:t>к проверкам целевого использования субсидии;</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вести раздельный бухгалтерский учет затрат по субсидируемому виду деятельности; </w:t>
      </w: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возвратить неиспользованную сумму субсидии или использованную с нарушением целевого назначения ее предоставления.</w:t>
      </w:r>
    </w:p>
    <w:p w:rsidR="009D4878" w:rsidRPr="001C6860" w:rsidRDefault="009D4878" w:rsidP="00ED4FE5">
      <w:pPr>
        <w:ind w:firstLine="709"/>
        <w:jc w:val="left"/>
        <w:rPr>
          <w:rFonts w:ascii="Arial" w:hAnsi="Arial" w:cs="Arial"/>
          <w:color w:val="000000" w:themeColor="text1"/>
          <w:sz w:val="24"/>
          <w:szCs w:val="24"/>
        </w:rPr>
      </w:pPr>
    </w:p>
    <w:p w:rsidR="009D4878" w:rsidRPr="001C6860" w:rsidRDefault="009D4878" w:rsidP="00ED4FE5">
      <w:pPr>
        <w:tabs>
          <w:tab w:val="left" w:pos="13880"/>
        </w:tabs>
        <w:ind w:firstLine="709"/>
        <w:rPr>
          <w:rFonts w:ascii="Arial" w:hAnsi="Arial" w:cs="Arial"/>
          <w:b/>
          <w:color w:val="000000" w:themeColor="text1"/>
          <w:sz w:val="24"/>
          <w:szCs w:val="24"/>
        </w:rPr>
      </w:pPr>
      <w:r w:rsidRPr="001C6860">
        <w:rPr>
          <w:rFonts w:ascii="Arial" w:hAnsi="Arial" w:cs="Arial"/>
          <w:b/>
          <w:color w:val="000000" w:themeColor="text1"/>
          <w:sz w:val="24"/>
          <w:szCs w:val="24"/>
        </w:rPr>
        <w:t>3. Порядок расчета субсидии </w:t>
      </w:r>
      <w:r w:rsidRPr="001C6860">
        <w:rPr>
          <w:rFonts w:ascii="Arial" w:hAnsi="Arial" w:cs="Arial"/>
          <w:b/>
          <w:color w:val="000000" w:themeColor="text1"/>
          <w:sz w:val="24"/>
          <w:szCs w:val="24"/>
        </w:rPr>
        <w:br/>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3.1. Предоставление субсидии осуществляется в пределах доведенных бюджетных ассигнований на возмещение убытков по содержанию бани, предусмотренных бюджетом города Бородино, но не выше фактически сложившихся затрат.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3.2. Объем субсидии на возмещение получателям субсидии недополученных доходов в связи с установлением цен на банные услуги, реализуемые населению в величине, не обеспечивающей возмещение издержек, определяется по следующей формуле: </w:t>
      </w:r>
      <w:r w:rsidRPr="001C6860">
        <w:rPr>
          <w:rFonts w:ascii="Arial" w:hAnsi="Arial" w:cs="Arial"/>
          <w:color w:val="000000" w:themeColor="text1"/>
          <w:sz w:val="24"/>
          <w:szCs w:val="24"/>
        </w:rPr>
        <w:br/>
      </w:r>
      <w:r w:rsidRPr="001C6860">
        <w:rPr>
          <w:rFonts w:ascii="Arial" w:hAnsi="Arial" w:cs="Arial"/>
          <w:color w:val="000000" w:themeColor="text1"/>
          <w:sz w:val="24"/>
          <w:szCs w:val="24"/>
        </w:rPr>
        <w:br/>
      </w:r>
      <w:proofErr w:type="spellStart"/>
      <w:proofErr w:type="gramStart"/>
      <w:r w:rsidRPr="001C6860">
        <w:rPr>
          <w:rFonts w:ascii="Arial" w:hAnsi="Arial" w:cs="Arial"/>
          <w:color w:val="000000" w:themeColor="text1"/>
          <w:sz w:val="24"/>
          <w:szCs w:val="24"/>
        </w:rPr>
        <w:t>V</w:t>
      </w:r>
      <w:proofErr w:type="gramEnd"/>
      <w:r w:rsidRPr="001C6860">
        <w:rPr>
          <w:rFonts w:ascii="Arial" w:hAnsi="Arial" w:cs="Arial"/>
          <w:color w:val="000000" w:themeColor="text1"/>
          <w:sz w:val="24"/>
          <w:szCs w:val="24"/>
        </w:rPr>
        <w:t>суб</w:t>
      </w:r>
      <w:proofErr w:type="spellEnd"/>
      <w:r w:rsidRPr="001C6860">
        <w:rPr>
          <w:rFonts w:ascii="Arial" w:hAnsi="Arial" w:cs="Arial"/>
          <w:color w:val="000000" w:themeColor="text1"/>
          <w:sz w:val="24"/>
          <w:szCs w:val="24"/>
        </w:rPr>
        <w:t xml:space="preserve">. = </w:t>
      </w:r>
      <w:proofErr w:type="spellStart"/>
      <w:r w:rsidRPr="001C6860">
        <w:rPr>
          <w:rFonts w:ascii="Arial" w:hAnsi="Arial" w:cs="Arial"/>
          <w:color w:val="000000" w:themeColor="text1"/>
          <w:sz w:val="24"/>
          <w:szCs w:val="24"/>
        </w:rPr>
        <w:t>Кпом</w:t>
      </w:r>
      <w:proofErr w:type="spellEnd"/>
      <w:r w:rsidRPr="001C6860">
        <w:rPr>
          <w:rFonts w:ascii="Arial" w:hAnsi="Arial" w:cs="Arial"/>
          <w:color w:val="000000" w:themeColor="text1"/>
          <w:sz w:val="24"/>
          <w:szCs w:val="24"/>
        </w:rPr>
        <w:t>. x (</w:t>
      </w:r>
      <w:proofErr w:type="gramStart"/>
      <w:r w:rsidRPr="001C6860">
        <w:rPr>
          <w:rFonts w:ascii="Arial" w:hAnsi="Arial" w:cs="Arial"/>
          <w:color w:val="000000" w:themeColor="text1"/>
          <w:sz w:val="24"/>
          <w:szCs w:val="24"/>
        </w:rPr>
        <w:t>СБ</w:t>
      </w:r>
      <w:proofErr w:type="gramEnd"/>
      <w:r w:rsidRPr="001C6860">
        <w:rPr>
          <w:rFonts w:ascii="Arial" w:hAnsi="Arial" w:cs="Arial"/>
          <w:color w:val="000000" w:themeColor="text1"/>
          <w:sz w:val="24"/>
          <w:szCs w:val="24"/>
        </w:rPr>
        <w:t xml:space="preserve"> - </w:t>
      </w:r>
      <w:proofErr w:type="spellStart"/>
      <w:r w:rsidRPr="001C6860">
        <w:rPr>
          <w:rFonts w:ascii="Arial" w:hAnsi="Arial" w:cs="Arial"/>
          <w:color w:val="000000" w:themeColor="text1"/>
          <w:sz w:val="24"/>
          <w:szCs w:val="24"/>
        </w:rPr>
        <w:t>Тнас</w:t>
      </w:r>
      <w:proofErr w:type="spellEnd"/>
      <w:r w:rsidRPr="001C6860">
        <w:rPr>
          <w:rFonts w:ascii="Arial" w:hAnsi="Arial" w:cs="Arial"/>
          <w:color w:val="000000" w:themeColor="text1"/>
          <w:sz w:val="24"/>
          <w:szCs w:val="24"/>
        </w:rPr>
        <w:t>.), </w:t>
      </w:r>
      <w:r w:rsidRPr="001C6860">
        <w:rPr>
          <w:rFonts w:ascii="Arial" w:hAnsi="Arial" w:cs="Arial"/>
          <w:color w:val="000000" w:themeColor="text1"/>
          <w:sz w:val="24"/>
          <w:szCs w:val="24"/>
        </w:rPr>
        <w:br/>
        <w:t>где: </w:t>
      </w:r>
      <w:r w:rsidRPr="001C6860">
        <w:rPr>
          <w:rFonts w:ascii="Arial" w:hAnsi="Arial" w:cs="Arial"/>
          <w:color w:val="000000" w:themeColor="text1"/>
          <w:sz w:val="24"/>
          <w:szCs w:val="24"/>
        </w:rPr>
        <w:br/>
      </w:r>
      <w:proofErr w:type="spellStart"/>
      <w:r w:rsidRPr="001C6860">
        <w:rPr>
          <w:rFonts w:ascii="Arial" w:hAnsi="Arial" w:cs="Arial"/>
          <w:color w:val="000000" w:themeColor="text1"/>
          <w:sz w:val="24"/>
          <w:szCs w:val="24"/>
        </w:rPr>
        <w:t>Vсуб</w:t>
      </w:r>
      <w:proofErr w:type="spellEnd"/>
      <w:r w:rsidRPr="001C6860">
        <w:rPr>
          <w:rFonts w:ascii="Arial" w:hAnsi="Arial" w:cs="Arial"/>
          <w:color w:val="000000" w:themeColor="text1"/>
          <w:sz w:val="24"/>
          <w:szCs w:val="24"/>
        </w:rPr>
        <w:t>. - объем субсидии, предоставляемой на возмещение получателям субсидии недополученных доходов в связи с установлением цен на банные услуги, реализуемые населению в величине, не обеспечивающей возмещение издержек; </w:t>
      </w:r>
      <w:r w:rsidRPr="001C6860">
        <w:rPr>
          <w:rFonts w:ascii="Arial" w:hAnsi="Arial" w:cs="Arial"/>
          <w:color w:val="000000" w:themeColor="text1"/>
          <w:sz w:val="24"/>
          <w:szCs w:val="24"/>
        </w:rPr>
        <w:br/>
      </w:r>
      <w:proofErr w:type="spellStart"/>
      <w:r w:rsidRPr="001C6860">
        <w:rPr>
          <w:rFonts w:ascii="Arial" w:hAnsi="Arial" w:cs="Arial"/>
          <w:color w:val="000000" w:themeColor="text1"/>
          <w:sz w:val="24"/>
          <w:szCs w:val="24"/>
        </w:rPr>
        <w:t>Кпом</w:t>
      </w:r>
      <w:proofErr w:type="spellEnd"/>
      <w:r w:rsidRPr="001C6860">
        <w:rPr>
          <w:rFonts w:ascii="Arial" w:hAnsi="Arial" w:cs="Arial"/>
          <w:color w:val="000000" w:themeColor="text1"/>
          <w:sz w:val="24"/>
          <w:szCs w:val="24"/>
        </w:rPr>
        <w:t xml:space="preserve">. - количество </w:t>
      </w:r>
      <w:proofErr w:type="spellStart"/>
      <w:r w:rsidRPr="001C6860">
        <w:rPr>
          <w:rFonts w:ascii="Arial" w:hAnsi="Arial" w:cs="Arial"/>
          <w:color w:val="000000" w:themeColor="text1"/>
          <w:sz w:val="24"/>
          <w:szCs w:val="24"/>
        </w:rPr>
        <w:t>помывок</w:t>
      </w:r>
      <w:proofErr w:type="spellEnd"/>
      <w:r w:rsidRPr="001C6860">
        <w:rPr>
          <w:rFonts w:ascii="Arial" w:hAnsi="Arial" w:cs="Arial"/>
          <w:color w:val="000000" w:themeColor="text1"/>
          <w:sz w:val="24"/>
          <w:szCs w:val="24"/>
        </w:rPr>
        <w:t xml:space="preserve"> в году; </w:t>
      </w:r>
      <w:r w:rsidRPr="001C6860">
        <w:rPr>
          <w:rFonts w:ascii="Arial" w:hAnsi="Arial" w:cs="Arial"/>
          <w:color w:val="000000" w:themeColor="text1"/>
          <w:sz w:val="24"/>
          <w:szCs w:val="24"/>
        </w:rPr>
        <w:br/>
      </w:r>
      <w:proofErr w:type="gramStart"/>
      <w:r w:rsidRPr="001C6860">
        <w:rPr>
          <w:rFonts w:ascii="Arial" w:hAnsi="Arial" w:cs="Arial"/>
          <w:color w:val="000000" w:themeColor="text1"/>
          <w:sz w:val="24"/>
          <w:szCs w:val="24"/>
        </w:rPr>
        <w:t>СБ</w:t>
      </w:r>
      <w:proofErr w:type="gramEnd"/>
      <w:r w:rsidRPr="001C6860">
        <w:rPr>
          <w:rFonts w:ascii="Arial" w:hAnsi="Arial" w:cs="Arial"/>
          <w:color w:val="000000" w:themeColor="text1"/>
          <w:sz w:val="24"/>
          <w:szCs w:val="24"/>
        </w:rPr>
        <w:t xml:space="preserve"> - себестоимость одной помывки; </w:t>
      </w:r>
      <w:r w:rsidRPr="001C6860">
        <w:rPr>
          <w:rFonts w:ascii="Arial" w:hAnsi="Arial" w:cs="Arial"/>
          <w:color w:val="000000" w:themeColor="text1"/>
          <w:sz w:val="24"/>
          <w:szCs w:val="24"/>
        </w:rPr>
        <w:br/>
      </w:r>
      <w:proofErr w:type="spellStart"/>
      <w:r w:rsidRPr="001C6860">
        <w:rPr>
          <w:rFonts w:ascii="Arial" w:hAnsi="Arial" w:cs="Arial"/>
          <w:color w:val="000000" w:themeColor="text1"/>
          <w:sz w:val="24"/>
          <w:szCs w:val="24"/>
        </w:rPr>
        <w:t>Тнас</w:t>
      </w:r>
      <w:proofErr w:type="spellEnd"/>
      <w:r w:rsidRPr="001C6860">
        <w:rPr>
          <w:rFonts w:ascii="Arial" w:hAnsi="Arial" w:cs="Arial"/>
          <w:color w:val="000000" w:themeColor="text1"/>
          <w:sz w:val="24"/>
          <w:szCs w:val="24"/>
        </w:rPr>
        <w:t>. - тариф для населения.</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3.3. При расчете планового объема субсидии за основу принимаются показатели предыдущего года.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3.4. Плановая себестоимость одной помывки определяется на основании сметы доходов и расходов, которая составляется и утверждается </w:t>
      </w:r>
      <w:r w:rsidR="006A7C85" w:rsidRPr="001C6860">
        <w:rPr>
          <w:rFonts w:ascii="Arial" w:hAnsi="Arial" w:cs="Arial"/>
          <w:color w:val="000000" w:themeColor="text1"/>
          <w:sz w:val="24"/>
          <w:szCs w:val="24"/>
        </w:rPr>
        <w:t xml:space="preserve">МКУ «Служба </w:t>
      </w:r>
      <w:r w:rsidR="006A7C85" w:rsidRPr="001C6860">
        <w:rPr>
          <w:rFonts w:ascii="Arial" w:hAnsi="Arial" w:cs="Arial"/>
          <w:color w:val="000000" w:themeColor="text1"/>
          <w:sz w:val="24"/>
          <w:szCs w:val="24"/>
        </w:rPr>
        <w:lastRenderedPageBreak/>
        <w:t xml:space="preserve">единого заказчика» </w:t>
      </w:r>
      <w:r w:rsidRPr="001C6860">
        <w:rPr>
          <w:rFonts w:ascii="Arial" w:hAnsi="Arial" w:cs="Arial"/>
          <w:color w:val="000000" w:themeColor="text1"/>
          <w:sz w:val="24"/>
          <w:szCs w:val="24"/>
        </w:rPr>
        <w:t>на основании проекта сметы доходов и расходов, полученного от претендента на получение субсидии в соответствии с п. 2.3 Порядка. </w:t>
      </w:r>
    </w:p>
    <w:p w:rsidR="00036987"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3.5. Объем субсидии корректируется в пределах лимитов бюджетных обязательств в зависимости от фактических объемов оказанных услуг, фактических затрат на содержание и обслуживание бани, что подтверждается данными бухгалтерской отчетности, отчетом, представляемым получателем субсидии в соответствии с п. 2.2 Порядка. </w:t>
      </w:r>
    </w:p>
    <w:p w:rsidR="009D4878" w:rsidRPr="001C6860" w:rsidRDefault="009D4878" w:rsidP="00ED4FE5">
      <w:pPr>
        <w:ind w:firstLine="709"/>
        <w:jc w:val="left"/>
        <w:rPr>
          <w:rFonts w:ascii="Arial" w:hAnsi="Arial" w:cs="Arial"/>
          <w:color w:val="000000" w:themeColor="text1"/>
          <w:sz w:val="24"/>
          <w:szCs w:val="24"/>
        </w:rPr>
      </w:pPr>
      <w:r w:rsidRPr="001C6860">
        <w:rPr>
          <w:rFonts w:ascii="Arial" w:hAnsi="Arial" w:cs="Arial"/>
          <w:color w:val="000000" w:themeColor="text1"/>
          <w:sz w:val="24"/>
          <w:szCs w:val="24"/>
        </w:rPr>
        <w:t xml:space="preserve">3.6. Возврат излишне выплаченных сумм субсидии производится по завершении финансового года и представлении </w:t>
      </w:r>
      <w:r w:rsidR="006A7C85" w:rsidRPr="001C6860">
        <w:rPr>
          <w:rFonts w:ascii="Arial" w:hAnsi="Arial" w:cs="Arial"/>
          <w:color w:val="000000" w:themeColor="text1"/>
          <w:sz w:val="24"/>
          <w:szCs w:val="24"/>
        </w:rPr>
        <w:t xml:space="preserve">МКУ «Служба единого заказчика» </w:t>
      </w:r>
      <w:r w:rsidRPr="001C6860">
        <w:rPr>
          <w:rFonts w:ascii="Arial" w:hAnsi="Arial" w:cs="Arial"/>
          <w:color w:val="000000" w:themeColor="text1"/>
          <w:sz w:val="24"/>
          <w:szCs w:val="24"/>
        </w:rPr>
        <w:t>отчета об использовании субсидии по установленной форме за последний месяц года. В случае превышения фактически недополученных доходов над плановым объемом субсидии возмещение разницы не производится. </w:t>
      </w:r>
      <w:r w:rsidRPr="001C6860">
        <w:rPr>
          <w:rFonts w:ascii="Arial" w:hAnsi="Arial" w:cs="Arial"/>
          <w:color w:val="000000" w:themeColor="text1"/>
          <w:sz w:val="24"/>
          <w:szCs w:val="24"/>
        </w:rPr>
        <w:br/>
      </w:r>
    </w:p>
    <w:p w:rsidR="00036987" w:rsidRDefault="009D4878" w:rsidP="00ED4FE5">
      <w:pPr>
        <w:ind w:firstLine="709"/>
        <w:jc w:val="both"/>
        <w:rPr>
          <w:rFonts w:ascii="Arial" w:hAnsi="Arial" w:cs="Arial"/>
          <w:color w:val="000000" w:themeColor="text1"/>
          <w:sz w:val="24"/>
          <w:szCs w:val="24"/>
        </w:rPr>
      </w:pPr>
      <w:r w:rsidRPr="001C6860">
        <w:rPr>
          <w:rFonts w:ascii="Arial" w:hAnsi="Arial" w:cs="Arial"/>
          <w:b/>
          <w:color w:val="000000" w:themeColor="text1"/>
          <w:sz w:val="24"/>
          <w:szCs w:val="24"/>
        </w:rPr>
        <w:t>4. Порядок возврата субсидии в случае нарушения</w:t>
      </w:r>
      <w:r w:rsidR="001C6860" w:rsidRPr="001C6860">
        <w:rPr>
          <w:rFonts w:ascii="Arial" w:hAnsi="Arial" w:cs="Arial"/>
          <w:b/>
          <w:color w:val="000000" w:themeColor="text1"/>
          <w:sz w:val="24"/>
          <w:szCs w:val="24"/>
        </w:rPr>
        <w:t xml:space="preserve"> </w:t>
      </w:r>
      <w:r w:rsidRPr="001C6860">
        <w:rPr>
          <w:rFonts w:ascii="Arial" w:hAnsi="Arial" w:cs="Arial"/>
          <w:b/>
          <w:color w:val="000000" w:themeColor="text1"/>
          <w:sz w:val="24"/>
          <w:szCs w:val="24"/>
        </w:rPr>
        <w:t>условий, установленных при ее предоставлении </w:t>
      </w:r>
      <w:r w:rsidRPr="001C6860">
        <w:rPr>
          <w:rFonts w:ascii="Arial" w:hAnsi="Arial" w:cs="Arial"/>
          <w:b/>
          <w:color w:val="000000" w:themeColor="text1"/>
          <w:sz w:val="24"/>
          <w:szCs w:val="24"/>
        </w:rPr>
        <w:br/>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4.1. Полученные субсидии подлежат возврату в местный бюджет в неиспользованной или использованной не по целевому назначению сумме в случаях: </w:t>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ликвидации, несостоятельности (банкротства) юридического лица, получившего субсидию; </w:t>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несостоятельности (банкротства) индивидуального предпринимателя, получившего субсидию; </w:t>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снижения сумм расходов; </w:t>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наличия в документах недостоверной или неполной информации; </w:t>
      </w:r>
    </w:p>
    <w:p w:rsidR="00ED4FE5"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нецелевого использования полученных средств. </w:t>
      </w:r>
    </w:p>
    <w:p w:rsidR="00036987"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xml:space="preserve">4.2. В случае не представления получателем субсидии отчетности о фактически произведенных расходах в течение 10 дней со дня уведомления </w:t>
      </w:r>
      <w:r w:rsidR="006A7C85" w:rsidRPr="001C6860">
        <w:rPr>
          <w:rFonts w:ascii="Arial" w:hAnsi="Arial" w:cs="Arial"/>
          <w:color w:val="000000" w:themeColor="text1"/>
          <w:sz w:val="24"/>
          <w:szCs w:val="24"/>
        </w:rPr>
        <w:t>МКУ «Служба единого заказчика»</w:t>
      </w:r>
      <w:r w:rsidRPr="001C6860">
        <w:rPr>
          <w:rFonts w:ascii="Arial" w:hAnsi="Arial" w:cs="Arial"/>
          <w:color w:val="000000" w:themeColor="text1"/>
          <w:sz w:val="24"/>
          <w:szCs w:val="24"/>
        </w:rPr>
        <w:t xml:space="preserve"> о приостановлении перечисления субсидии</w:t>
      </w:r>
      <w:r w:rsidR="006A7C85" w:rsidRPr="001C6860">
        <w:rPr>
          <w:rFonts w:ascii="Arial" w:hAnsi="Arial" w:cs="Arial"/>
          <w:color w:val="000000" w:themeColor="text1"/>
          <w:sz w:val="24"/>
          <w:szCs w:val="24"/>
        </w:rPr>
        <w:t>,</w:t>
      </w:r>
      <w:r w:rsidRPr="001C6860">
        <w:rPr>
          <w:rFonts w:ascii="Arial" w:hAnsi="Arial" w:cs="Arial"/>
          <w:color w:val="000000" w:themeColor="text1"/>
          <w:sz w:val="24"/>
          <w:szCs w:val="24"/>
        </w:rPr>
        <w:t xml:space="preserve"> </w:t>
      </w:r>
      <w:r w:rsidR="006A7C85" w:rsidRPr="001C6860">
        <w:rPr>
          <w:rFonts w:ascii="Arial" w:hAnsi="Arial" w:cs="Arial"/>
          <w:color w:val="000000" w:themeColor="text1"/>
          <w:sz w:val="24"/>
          <w:szCs w:val="24"/>
        </w:rPr>
        <w:t>МКУ «Служба единого заказчика»</w:t>
      </w:r>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имеет право в одностороннем порядке отказаться от исполнения договора о предоставлении субсидии и расторгнуть договор</w:t>
      </w:r>
      <w:r w:rsidR="001C6860" w:rsidRPr="001C6860">
        <w:rPr>
          <w:rFonts w:ascii="Arial" w:hAnsi="Arial" w:cs="Arial"/>
          <w:color w:val="000000" w:themeColor="text1"/>
          <w:sz w:val="24"/>
          <w:szCs w:val="24"/>
        </w:rPr>
        <w:t xml:space="preserve"> </w:t>
      </w:r>
      <w:r w:rsidRPr="001C6860">
        <w:rPr>
          <w:rFonts w:ascii="Arial" w:hAnsi="Arial" w:cs="Arial"/>
          <w:color w:val="000000" w:themeColor="text1"/>
          <w:sz w:val="24"/>
          <w:szCs w:val="24"/>
        </w:rPr>
        <w:t>в одностороннем порядке. </w:t>
      </w:r>
    </w:p>
    <w:p w:rsidR="00036987"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В случае расторжения договора по основанию, предусмотренному п. 4.2 настоящего Порядка, получатель субсидии обязан вернуть в местный бюджет сумму субсидии, по расходованию которой не были своевременно представлены отчетные данные. </w:t>
      </w:r>
    </w:p>
    <w:p w:rsidR="009D4878" w:rsidRPr="001C6860" w:rsidRDefault="009D4878" w:rsidP="00ED4FE5">
      <w:pPr>
        <w:ind w:firstLine="709"/>
        <w:jc w:val="both"/>
        <w:rPr>
          <w:rFonts w:ascii="Arial" w:hAnsi="Arial" w:cs="Arial"/>
          <w:color w:val="000000" w:themeColor="text1"/>
          <w:sz w:val="24"/>
          <w:szCs w:val="24"/>
        </w:rPr>
      </w:pPr>
      <w:r w:rsidRPr="001C6860">
        <w:rPr>
          <w:rFonts w:ascii="Arial" w:hAnsi="Arial" w:cs="Arial"/>
          <w:color w:val="000000" w:themeColor="text1"/>
          <w:sz w:val="24"/>
          <w:szCs w:val="24"/>
        </w:rPr>
        <w:t xml:space="preserve">4.3. Возврат субсидии в добровольном порядке по требованию </w:t>
      </w:r>
      <w:r w:rsidR="006A7C85" w:rsidRPr="001C6860">
        <w:rPr>
          <w:rFonts w:ascii="Arial" w:hAnsi="Arial" w:cs="Arial"/>
          <w:color w:val="000000" w:themeColor="text1"/>
          <w:sz w:val="24"/>
          <w:szCs w:val="24"/>
        </w:rPr>
        <w:t xml:space="preserve">МКУ «Служба единого </w:t>
      </w:r>
      <w:proofErr w:type="spellStart"/>
      <w:r w:rsidR="006A7C85" w:rsidRPr="001C6860">
        <w:rPr>
          <w:rFonts w:ascii="Arial" w:hAnsi="Arial" w:cs="Arial"/>
          <w:color w:val="000000" w:themeColor="text1"/>
          <w:sz w:val="24"/>
          <w:szCs w:val="24"/>
        </w:rPr>
        <w:t>заказчика</w:t>
      </w:r>
      <w:proofErr w:type="gramStart"/>
      <w:r w:rsidR="006A7C85" w:rsidRPr="001C6860">
        <w:rPr>
          <w:rFonts w:ascii="Arial" w:hAnsi="Arial" w:cs="Arial"/>
          <w:color w:val="000000" w:themeColor="text1"/>
          <w:sz w:val="24"/>
          <w:szCs w:val="24"/>
        </w:rPr>
        <w:t>»</w:t>
      </w:r>
      <w:r w:rsidRPr="001C6860">
        <w:rPr>
          <w:rFonts w:ascii="Arial" w:hAnsi="Arial" w:cs="Arial"/>
          <w:color w:val="000000" w:themeColor="text1"/>
          <w:sz w:val="24"/>
          <w:szCs w:val="24"/>
        </w:rPr>
        <w:t>о</w:t>
      </w:r>
      <w:proofErr w:type="gramEnd"/>
      <w:r w:rsidRPr="001C6860">
        <w:rPr>
          <w:rFonts w:ascii="Arial" w:hAnsi="Arial" w:cs="Arial"/>
          <w:color w:val="000000" w:themeColor="text1"/>
          <w:sz w:val="24"/>
          <w:szCs w:val="24"/>
        </w:rPr>
        <w:t>существляется</w:t>
      </w:r>
      <w:proofErr w:type="spellEnd"/>
      <w:r w:rsidRPr="001C6860">
        <w:rPr>
          <w:rFonts w:ascii="Arial" w:hAnsi="Arial" w:cs="Arial"/>
          <w:color w:val="000000" w:themeColor="text1"/>
          <w:sz w:val="24"/>
          <w:szCs w:val="24"/>
        </w:rPr>
        <w:t xml:space="preserve"> путем перечисления в трехдневный срок на единый счет местного бюджета. </w:t>
      </w:r>
      <w:r w:rsidRPr="001C6860">
        <w:rPr>
          <w:rFonts w:ascii="Arial" w:hAnsi="Arial" w:cs="Arial"/>
          <w:color w:val="000000" w:themeColor="text1"/>
          <w:sz w:val="24"/>
          <w:szCs w:val="24"/>
        </w:rPr>
        <w:br/>
        <w:t>В случае отказа получателя субсидии от возврата указанных средств их взыскание производится в судебном порядке.</w:t>
      </w:r>
    </w:p>
    <w:p w:rsidR="009D4878" w:rsidRPr="001C6860" w:rsidRDefault="009D4878" w:rsidP="00ED4FE5">
      <w:pPr>
        <w:ind w:firstLine="709"/>
        <w:jc w:val="both"/>
        <w:rPr>
          <w:rFonts w:ascii="Arial" w:hAnsi="Arial" w:cs="Arial"/>
          <w:color w:val="000000" w:themeColor="text1"/>
          <w:sz w:val="24"/>
          <w:szCs w:val="24"/>
        </w:rPr>
      </w:pPr>
    </w:p>
    <w:p w:rsidR="009D4878" w:rsidRPr="001C6860" w:rsidRDefault="009D4878" w:rsidP="00ED4FE5">
      <w:pPr>
        <w:tabs>
          <w:tab w:val="left" w:pos="13880"/>
        </w:tabs>
        <w:ind w:firstLine="709"/>
        <w:jc w:val="both"/>
        <w:rPr>
          <w:rFonts w:ascii="Arial" w:hAnsi="Arial" w:cs="Arial"/>
          <w:color w:val="000000" w:themeColor="text1"/>
          <w:sz w:val="24"/>
          <w:szCs w:val="24"/>
        </w:rPr>
      </w:pPr>
    </w:p>
    <w:p w:rsidR="00974189" w:rsidRPr="001C6860" w:rsidRDefault="00974189" w:rsidP="00ED4FE5">
      <w:pPr>
        <w:tabs>
          <w:tab w:val="left" w:pos="13880"/>
        </w:tabs>
        <w:ind w:firstLine="709"/>
        <w:jc w:val="both"/>
        <w:rPr>
          <w:rFonts w:ascii="Arial" w:hAnsi="Arial" w:cs="Arial"/>
          <w:color w:val="000000" w:themeColor="text1"/>
          <w:sz w:val="24"/>
          <w:szCs w:val="24"/>
        </w:rPr>
      </w:pPr>
    </w:p>
    <w:p w:rsidR="00974189" w:rsidRPr="001C6860" w:rsidRDefault="00974189" w:rsidP="00ED4FE5">
      <w:pPr>
        <w:tabs>
          <w:tab w:val="left" w:pos="13880"/>
        </w:tabs>
        <w:ind w:firstLine="709"/>
        <w:jc w:val="both"/>
        <w:rPr>
          <w:rFonts w:ascii="Arial" w:hAnsi="Arial" w:cs="Arial"/>
          <w:color w:val="000000" w:themeColor="text1"/>
          <w:sz w:val="24"/>
          <w:szCs w:val="24"/>
        </w:rPr>
      </w:pPr>
    </w:p>
    <w:p w:rsidR="00974189" w:rsidRPr="001C6860" w:rsidRDefault="00974189" w:rsidP="00ED4FE5">
      <w:pPr>
        <w:tabs>
          <w:tab w:val="left" w:pos="13880"/>
        </w:tabs>
        <w:ind w:firstLine="709"/>
        <w:jc w:val="both"/>
        <w:rPr>
          <w:rFonts w:ascii="Arial" w:hAnsi="Arial" w:cs="Arial"/>
          <w:color w:val="000000" w:themeColor="text1"/>
          <w:sz w:val="24"/>
          <w:szCs w:val="24"/>
        </w:rPr>
      </w:pPr>
    </w:p>
    <w:p w:rsidR="00974189" w:rsidRPr="001C6860" w:rsidRDefault="00974189" w:rsidP="00ED4FE5">
      <w:pPr>
        <w:tabs>
          <w:tab w:val="left" w:pos="13880"/>
        </w:tabs>
        <w:ind w:firstLine="709"/>
        <w:jc w:val="both"/>
        <w:rPr>
          <w:rFonts w:ascii="Arial" w:hAnsi="Arial" w:cs="Arial"/>
          <w:color w:val="000000" w:themeColor="text1"/>
          <w:sz w:val="24"/>
          <w:szCs w:val="24"/>
        </w:rPr>
      </w:pPr>
    </w:p>
    <w:p w:rsidR="00C83BE6" w:rsidRPr="001C6860" w:rsidRDefault="00C83BE6" w:rsidP="00ED4FE5">
      <w:pPr>
        <w:tabs>
          <w:tab w:val="left" w:pos="13880"/>
        </w:tabs>
        <w:ind w:firstLine="709"/>
        <w:jc w:val="both"/>
        <w:rPr>
          <w:rFonts w:ascii="Arial" w:hAnsi="Arial" w:cs="Arial"/>
          <w:color w:val="000000" w:themeColor="text1"/>
          <w:sz w:val="24"/>
          <w:szCs w:val="24"/>
        </w:rPr>
      </w:pPr>
    </w:p>
    <w:p w:rsidR="006A7C85" w:rsidRPr="001C6860" w:rsidRDefault="006A7C85" w:rsidP="00ED4FE5">
      <w:pPr>
        <w:tabs>
          <w:tab w:val="left" w:pos="13880"/>
        </w:tabs>
        <w:ind w:firstLine="709"/>
        <w:jc w:val="both"/>
        <w:rPr>
          <w:rFonts w:ascii="Arial" w:hAnsi="Arial" w:cs="Arial"/>
          <w:color w:val="000000" w:themeColor="text1"/>
          <w:sz w:val="24"/>
          <w:szCs w:val="24"/>
        </w:rPr>
      </w:pPr>
    </w:p>
    <w:p w:rsidR="00ED4FE5" w:rsidRDefault="001C6860" w:rsidP="00ED4FE5">
      <w:pPr>
        <w:ind w:right="23" w:firstLine="709"/>
        <w:jc w:val="both"/>
        <w:rPr>
          <w:rFonts w:ascii="Arial" w:hAnsi="Arial" w:cs="Arial"/>
          <w:sz w:val="24"/>
          <w:szCs w:val="24"/>
        </w:rPr>
      </w:pPr>
      <w:r w:rsidRPr="001C6860">
        <w:rPr>
          <w:rFonts w:ascii="Arial" w:hAnsi="Arial" w:cs="Arial"/>
          <w:sz w:val="24"/>
          <w:szCs w:val="24"/>
        </w:rPr>
        <w:t xml:space="preserve"> </w:t>
      </w:r>
    </w:p>
    <w:p w:rsidR="00ED4FE5" w:rsidRDefault="00ED4FE5" w:rsidP="00ED4FE5">
      <w:pPr>
        <w:ind w:right="23" w:firstLine="709"/>
        <w:jc w:val="both"/>
        <w:rPr>
          <w:rFonts w:ascii="Arial" w:hAnsi="Arial" w:cs="Arial"/>
          <w:sz w:val="24"/>
          <w:szCs w:val="24"/>
        </w:rPr>
      </w:pPr>
    </w:p>
    <w:p w:rsidR="00036987" w:rsidRDefault="00036987" w:rsidP="00ED4FE5">
      <w:pPr>
        <w:ind w:left="5103" w:right="23" w:firstLine="709"/>
        <w:jc w:val="both"/>
        <w:rPr>
          <w:rFonts w:ascii="Arial" w:hAnsi="Arial" w:cs="Arial"/>
          <w:sz w:val="24"/>
          <w:szCs w:val="24"/>
        </w:rPr>
      </w:pPr>
    </w:p>
    <w:p w:rsidR="00036987" w:rsidRDefault="00036987" w:rsidP="00ED4FE5">
      <w:pPr>
        <w:ind w:left="5103" w:right="23" w:firstLine="709"/>
        <w:jc w:val="both"/>
        <w:rPr>
          <w:rFonts w:ascii="Arial" w:hAnsi="Arial" w:cs="Arial"/>
          <w:sz w:val="24"/>
          <w:szCs w:val="24"/>
        </w:rPr>
      </w:pPr>
    </w:p>
    <w:p w:rsidR="005754F7" w:rsidRPr="001C6860" w:rsidRDefault="00373F7B" w:rsidP="00036987">
      <w:pPr>
        <w:ind w:left="5670" w:right="23"/>
        <w:jc w:val="both"/>
        <w:rPr>
          <w:rFonts w:ascii="Arial" w:hAnsi="Arial" w:cs="Arial"/>
          <w:sz w:val="24"/>
          <w:szCs w:val="24"/>
        </w:rPr>
      </w:pPr>
      <w:bookmarkStart w:id="0" w:name="_GoBack"/>
      <w:r w:rsidRPr="001C6860">
        <w:rPr>
          <w:rFonts w:ascii="Arial" w:hAnsi="Arial" w:cs="Arial"/>
          <w:sz w:val="24"/>
          <w:szCs w:val="24"/>
        </w:rPr>
        <w:t>Приложение № 5</w:t>
      </w:r>
      <w:r w:rsidR="001C6860" w:rsidRPr="001C6860">
        <w:rPr>
          <w:rFonts w:ascii="Arial" w:hAnsi="Arial" w:cs="Arial"/>
          <w:sz w:val="24"/>
          <w:szCs w:val="24"/>
        </w:rPr>
        <w:t xml:space="preserve"> </w:t>
      </w:r>
      <w:r w:rsidRPr="001C6860">
        <w:rPr>
          <w:rFonts w:ascii="Arial" w:hAnsi="Arial" w:cs="Arial"/>
          <w:sz w:val="24"/>
          <w:szCs w:val="24"/>
        </w:rPr>
        <w:t xml:space="preserve">к постановлению </w:t>
      </w:r>
    </w:p>
    <w:p w:rsidR="00ED4FE5" w:rsidRDefault="00373F7B" w:rsidP="00036987">
      <w:pPr>
        <w:ind w:left="5670" w:right="23"/>
        <w:jc w:val="both"/>
        <w:rPr>
          <w:rFonts w:ascii="Arial" w:hAnsi="Arial" w:cs="Arial"/>
          <w:sz w:val="24"/>
          <w:szCs w:val="24"/>
        </w:rPr>
      </w:pPr>
      <w:r w:rsidRPr="001C6860">
        <w:rPr>
          <w:rFonts w:ascii="Arial" w:hAnsi="Arial" w:cs="Arial"/>
          <w:sz w:val="24"/>
          <w:szCs w:val="24"/>
        </w:rPr>
        <w:t>администрации города Бородино</w:t>
      </w:r>
      <w:r w:rsidR="001C6860" w:rsidRPr="001C6860">
        <w:rPr>
          <w:rFonts w:ascii="Arial" w:hAnsi="Arial" w:cs="Arial"/>
          <w:sz w:val="24"/>
          <w:szCs w:val="24"/>
        </w:rPr>
        <w:t xml:space="preserve"> </w:t>
      </w:r>
    </w:p>
    <w:p w:rsidR="00ED4FE5" w:rsidRDefault="00ED4FE5" w:rsidP="00036987">
      <w:pPr>
        <w:ind w:left="5670" w:right="23"/>
        <w:jc w:val="both"/>
        <w:rPr>
          <w:rFonts w:ascii="Arial" w:hAnsi="Arial" w:cs="Arial"/>
          <w:sz w:val="24"/>
          <w:szCs w:val="24"/>
        </w:rPr>
      </w:pPr>
      <w:r w:rsidRPr="00ED4FE5">
        <w:rPr>
          <w:rFonts w:ascii="Arial" w:hAnsi="Arial" w:cs="Arial"/>
          <w:sz w:val="24"/>
          <w:szCs w:val="24"/>
        </w:rPr>
        <w:t xml:space="preserve">от 25.04.2017 № 248 </w:t>
      </w:r>
    </w:p>
    <w:bookmarkEnd w:id="0"/>
    <w:p w:rsidR="00ED4FE5" w:rsidRDefault="00ED4FE5" w:rsidP="00ED4FE5">
      <w:pPr>
        <w:ind w:right="23" w:firstLine="709"/>
        <w:jc w:val="both"/>
        <w:rPr>
          <w:rFonts w:ascii="Arial" w:hAnsi="Arial" w:cs="Arial"/>
          <w:sz w:val="24"/>
          <w:szCs w:val="24"/>
        </w:rPr>
      </w:pPr>
    </w:p>
    <w:p w:rsidR="00373F7B" w:rsidRPr="001C6860" w:rsidRDefault="00373F7B" w:rsidP="00ED4FE5">
      <w:pPr>
        <w:ind w:right="23" w:firstLine="709"/>
        <w:jc w:val="both"/>
        <w:rPr>
          <w:rFonts w:ascii="Arial" w:hAnsi="Arial" w:cs="Arial"/>
          <w:sz w:val="24"/>
          <w:szCs w:val="24"/>
        </w:rPr>
      </w:pPr>
      <w:r w:rsidRPr="001C6860">
        <w:rPr>
          <w:rFonts w:ascii="Arial" w:hAnsi="Arial" w:cs="Arial"/>
          <w:b/>
          <w:bCs/>
          <w:sz w:val="24"/>
          <w:szCs w:val="24"/>
        </w:rPr>
        <w:t xml:space="preserve">Порядок расходования средств, направленных на реализацию мероприятия «Актуализация схемы теплоснабжения города Бородино на период с 2013 года до 2028 года» в рамках муниципальной программы города Бородино «Реформирование и модернизация </w:t>
      </w:r>
      <w:proofErr w:type="spellStart"/>
      <w:r w:rsidRPr="001C6860">
        <w:rPr>
          <w:rFonts w:ascii="Arial" w:hAnsi="Arial" w:cs="Arial"/>
          <w:b/>
          <w:bCs/>
          <w:sz w:val="24"/>
          <w:szCs w:val="24"/>
        </w:rPr>
        <w:t>жилищно</w:t>
      </w:r>
      <w:proofErr w:type="spellEnd"/>
      <w:r w:rsidRPr="001C6860">
        <w:rPr>
          <w:rFonts w:ascii="Arial" w:hAnsi="Arial" w:cs="Arial"/>
          <w:b/>
          <w:bCs/>
          <w:sz w:val="24"/>
          <w:szCs w:val="24"/>
        </w:rPr>
        <w:t xml:space="preserve"> - коммунального хозяйства и повышение энергетической эффективности»</w:t>
      </w:r>
    </w:p>
    <w:p w:rsidR="00373F7B" w:rsidRPr="001C6860" w:rsidRDefault="00373F7B" w:rsidP="00ED4FE5">
      <w:pPr>
        <w:numPr>
          <w:ilvl w:val="1"/>
          <w:numId w:val="2"/>
        </w:numPr>
        <w:tabs>
          <w:tab w:val="left" w:pos="993"/>
        </w:tabs>
        <w:spacing w:before="240"/>
        <w:ind w:left="20" w:right="20" w:firstLine="709"/>
        <w:jc w:val="both"/>
        <w:rPr>
          <w:rFonts w:ascii="Arial" w:hAnsi="Arial" w:cs="Arial"/>
          <w:sz w:val="24"/>
          <w:szCs w:val="24"/>
        </w:rPr>
      </w:pPr>
      <w:r w:rsidRPr="001C6860">
        <w:rPr>
          <w:rFonts w:ascii="Arial" w:hAnsi="Arial" w:cs="Arial"/>
          <w:sz w:val="24"/>
          <w:szCs w:val="24"/>
        </w:rPr>
        <w:t xml:space="preserve">Порядок устанавливает механизм и условия расходования средств, направленных на реализацию мероприятия (мероприятие 8, раздела 4 муниципальной программы города Бородино «Реформирование и модернизация </w:t>
      </w:r>
      <w:proofErr w:type="spellStart"/>
      <w:r w:rsidRPr="001C6860">
        <w:rPr>
          <w:rFonts w:ascii="Arial" w:hAnsi="Arial" w:cs="Arial"/>
          <w:sz w:val="24"/>
          <w:szCs w:val="24"/>
        </w:rPr>
        <w:t>жилищно</w:t>
      </w:r>
      <w:proofErr w:type="spellEnd"/>
      <w:r w:rsidRPr="001C6860">
        <w:rPr>
          <w:rFonts w:ascii="Arial" w:hAnsi="Arial" w:cs="Arial"/>
          <w:sz w:val="24"/>
          <w:szCs w:val="24"/>
        </w:rPr>
        <w:t xml:space="preserve"> - коммунального хозяйства и повышение энергетической эффективности»).</w:t>
      </w:r>
    </w:p>
    <w:p w:rsidR="00373F7B" w:rsidRPr="001C6860" w:rsidRDefault="00373F7B" w:rsidP="00ED4FE5">
      <w:pPr>
        <w:numPr>
          <w:ilvl w:val="1"/>
          <w:numId w:val="2"/>
        </w:numPr>
        <w:tabs>
          <w:tab w:val="left" w:pos="993"/>
          <w:tab w:val="left" w:pos="1297"/>
        </w:tabs>
        <w:ind w:left="20" w:right="20" w:firstLine="709"/>
        <w:jc w:val="both"/>
        <w:rPr>
          <w:rFonts w:ascii="Arial" w:hAnsi="Arial" w:cs="Arial"/>
          <w:sz w:val="24"/>
          <w:szCs w:val="24"/>
        </w:rPr>
      </w:pPr>
      <w:r w:rsidRPr="001C6860">
        <w:rPr>
          <w:rFonts w:ascii="Arial" w:hAnsi="Arial" w:cs="Arial"/>
          <w:sz w:val="24"/>
          <w:szCs w:val="24"/>
        </w:rPr>
        <w:t>Главными распорядителем бюджетных сре</w:t>
      </w:r>
      <w:proofErr w:type="gramStart"/>
      <w:r w:rsidRPr="001C6860">
        <w:rPr>
          <w:rFonts w:ascii="Arial" w:hAnsi="Arial" w:cs="Arial"/>
          <w:sz w:val="24"/>
          <w:szCs w:val="24"/>
        </w:rPr>
        <w:t>дств пр</w:t>
      </w:r>
      <w:proofErr w:type="gramEnd"/>
      <w:r w:rsidRPr="001C6860">
        <w:rPr>
          <w:rFonts w:ascii="Arial" w:hAnsi="Arial" w:cs="Arial"/>
          <w:sz w:val="24"/>
          <w:szCs w:val="24"/>
        </w:rPr>
        <w:t>ограммы является Администрация города Бородино, получателем средств - МКУ «Служба единого заказчика».</w:t>
      </w:r>
    </w:p>
    <w:p w:rsidR="00373F7B" w:rsidRPr="001C6860" w:rsidRDefault="00373F7B" w:rsidP="00ED4FE5">
      <w:pPr>
        <w:numPr>
          <w:ilvl w:val="1"/>
          <w:numId w:val="2"/>
        </w:numPr>
        <w:tabs>
          <w:tab w:val="left" w:pos="993"/>
          <w:tab w:val="left" w:pos="1090"/>
        </w:tabs>
        <w:ind w:left="20" w:right="20" w:firstLine="709"/>
        <w:jc w:val="both"/>
        <w:rPr>
          <w:rFonts w:ascii="Arial" w:hAnsi="Arial" w:cs="Arial"/>
          <w:sz w:val="24"/>
          <w:szCs w:val="24"/>
        </w:rPr>
      </w:pPr>
      <w:r w:rsidRPr="001C6860">
        <w:rPr>
          <w:rFonts w:ascii="Arial" w:hAnsi="Arial" w:cs="Arial"/>
          <w:sz w:val="24"/>
          <w:szCs w:val="24"/>
        </w:rPr>
        <w:t xml:space="preserve">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373F7B" w:rsidRPr="001C6860" w:rsidRDefault="00373F7B" w:rsidP="00ED4FE5">
      <w:pPr>
        <w:numPr>
          <w:ilvl w:val="1"/>
          <w:numId w:val="2"/>
        </w:numPr>
        <w:tabs>
          <w:tab w:val="left" w:pos="993"/>
        </w:tabs>
        <w:ind w:left="20" w:right="20" w:firstLine="709"/>
        <w:jc w:val="both"/>
        <w:rPr>
          <w:rFonts w:ascii="Arial" w:hAnsi="Arial" w:cs="Arial"/>
          <w:sz w:val="24"/>
          <w:szCs w:val="24"/>
        </w:rPr>
      </w:pPr>
      <w:r w:rsidRPr="001C6860">
        <w:rPr>
          <w:rFonts w:ascii="Arial" w:hAnsi="Arial" w:cs="Arial"/>
          <w:sz w:val="24"/>
          <w:szCs w:val="24"/>
        </w:rPr>
        <w:t>МКУ «Служба единого заказчика»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3F7B" w:rsidRPr="001C6860" w:rsidRDefault="00373F7B" w:rsidP="00ED4FE5">
      <w:pPr>
        <w:numPr>
          <w:ilvl w:val="1"/>
          <w:numId w:val="2"/>
        </w:numPr>
        <w:tabs>
          <w:tab w:val="left" w:pos="993"/>
          <w:tab w:val="left" w:pos="1090"/>
        </w:tabs>
        <w:ind w:left="20" w:right="20" w:firstLine="709"/>
        <w:jc w:val="both"/>
        <w:rPr>
          <w:rFonts w:ascii="Arial" w:hAnsi="Arial" w:cs="Arial"/>
          <w:sz w:val="24"/>
          <w:szCs w:val="24"/>
        </w:rPr>
      </w:pPr>
      <w:r w:rsidRPr="001C686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w:t>
      </w:r>
      <w:r w:rsidRPr="001C6860">
        <w:rPr>
          <w:rFonts w:ascii="Arial" w:hAnsi="Arial" w:cs="Arial"/>
          <w:color w:val="000000"/>
          <w:sz w:val="24"/>
          <w:szCs w:val="24"/>
          <w:shd w:val="clear" w:color="auto" w:fill="FFFFFF"/>
        </w:rPr>
        <w:t xml:space="preserve"> «Справка о стоимости выполненных работ и затрат» утвержденных Постановлением Госкомстата России от 11.11.99 N 100</w:t>
      </w:r>
      <w:r w:rsidRPr="001C6860">
        <w:rPr>
          <w:rFonts w:ascii="Arial" w:hAnsi="Arial" w:cs="Arial"/>
          <w:sz w:val="24"/>
          <w:szCs w:val="24"/>
        </w:rPr>
        <w:t>,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373F7B" w:rsidRPr="001C6860" w:rsidRDefault="00373F7B" w:rsidP="00ED4FE5">
      <w:pPr>
        <w:numPr>
          <w:ilvl w:val="1"/>
          <w:numId w:val="2"/>
        </w:numPr>
        <w:tabs>
          <w:tab w:val="left" w:pos="993"/>
          <w:tab w:val="left" w:pos="1090"/>
        </w:tabs>
        <w:ind w:left="20" w:right="20" w:firstLine="709"/>
        <w:jc w:val="both"/>
        <w:rPr>
          <w:rFonts w:ascii="Arial" w:hAnsi="Arial" w:cs="Arial"/>
          <w:sz w:val="24"/>
          <w:szCs w:val="24"/>
        </w:rPr>
      </w:pPr>
      <w:r w:rsidRPr="001C6860">
        <w:rPr>
          <w:rFonts w:ascii="Arial" w:hAnsi="Arial" w:cs="Arial"/>
          <w:sz w:val="24"/>
          <w:szCs w:val="24"/>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rsidR="00373F7B" w:rsidRPr="001C6860" w:rsidRDefault="00373F7B" w:rsidP="00ED4FE5">
      <w:pPr>
        <w:numPr>
          <w:ilvl w:val="1"/>
          <w:numId w:val="2"/>
        </w:numPr>
        <w:tabs>
          <w:tab w:val="left" w:pos="993"/>
          <w:tab w:val="left" w:pos="1143"/>
        </w:tabs>
        <w:ind w:left="20" w:right="20" w:firstLine="709"/>
        <w:jc w:val="both"/>
        <w:rPr>
          <w:rFonts w:ascii="Arial" w:hAnsi="Arial" w:cs="Arial"/>
          <w:sz w:val="24"/>
          <w:szCs w:val="24"/>
        </w:rPr>
      </w:pPr>
      <w:r w:rsidRPr="001C6860">
        <w:rPr>
          <w:rFonts w:ascii="Arial" w:hAnsi="Arial" w:cs="Arial"/>
          <w:sz w:val="24"/>
          <w:szCs w:val="24"/>
        </w:rPr>
        <w:t>Главный распорядитель после получения от МКУ «Служба единого заказчика» заявки на финансирование, направляет заявку на финансирование в Финансовое управление администрации города. Финансовое управление организует зачисление денежных средств на лицевой счет Главного распорядителя, Главный распорядитель зачисляет денежные средства на лицевой счет МКУ «Служба единого заказчика», после чего МКУ «Служба единого заказчика» оформляет платежные поручения для списания средств на расчетный счет Подрядной организации.</w:t>
      </w:r>
    </w:p>
    <w:p w:rsidR="00373F7B" w:rsidRPr="001C6860" w:rsidRDefault="00373F7B" w:rsidP="00ED4FE5">
      <w:pPr>
        <w:numPr>
          <w:ilvl w:val="1"/>
          <w:numId w:val="2"/>
        </w:numPr>
        <w:tabs>
          <w:tab w:val="left" w:pos="993"/>
        </w:tabs>
        <w:ind w:left="20" w:firstLine="709"/>
        <w:jc w:val="both"/>
        <w:rPr>
          <w:rFonts w:ascii="Arial" w:hAnsi="Arial" w:cs="Arial"/>
          <w:sz w:val="24"/>
          <w:szCs w:val="24"/>
        </w:rPr>
      </w:pPr>
      <w:r w:rsidRPr="001C6860">
        <w:rPr>
          <w:rFonts w:ascii="Arial" w:hAnsi="Arial" w:cs="Arial"/>
          <w:sz w:val="24"/>
          <w:szCs w:val="24"/>
        </w:rPr>
        <w:t>Финансирование расходов осуществляется:</w:t>
      </w:r>
    </w:p>
    <w:p w:rsidR="00373F7B" w:rsidRPr="001C6860" w:rsidRDefault="00373F7B" w:rsidP="00ED4FE5">
      <w:pPr>
        <w:numPr>
          <w:ilvl w:val="0"/>
          <w:numId w:val="1"/>
        </w:numPr>
        <w:tabs>
          <w:tab w:val="left" w:pos="884"/>
          <w:tab w:val="left" w:pos="993"/>
        </w:tabs>
        <w:ind w:left="20" w:right="20" w:firstLine="709"/>
        <w:jc w:val="both"/>
        <w:rPr>
          <w:rFonts w:ascii="Arial" w:hAnsi="Arial" w:cs="Arial"/>
          <w:sz w:val="24"/>
          <w:szCs w:val="24"/>
        </w:rPr>
      </w:pPr>
      <w:r w:rsidRPr="001C6860">
        <w:rPr>
          <w:rFonts w:ascii="Arial" w:hAnsi="Arial" w:cs="Arial"/>
          <w:sz w:val="24"/>
          <w:szCs w:val="24"/>
        </w:rPr>
        <w:lastRenderedPageBreak/>
        <w:t>за счет средств местного бюджета и производится при наличии средств на едином счете бюджета, по мере поступления заявок на финансирование от МКУ «Служба единого заказчика»;</w:t>
      </w:r>
    </w:p>
    <w:p w:rsidR="00373F7B" w:rsidRPr="001C6860" w:rsidRDefault="00373F7B" w:rsidP="00ED4FE5">
      <w:pPr>
        <w:numPr>
          <w:ilvl w:val="0"/>
          <w:numId w:val="1"/>
        </w:numPr>
        <w:tabs>
          <w:tab w:val="left" w:pos="884"/>
          <w:tab w:val="left" w:pos="993"/>
        </w:tabs>
        <w:ind w:left="20" w:right="20" w:firstLine="709"/>
        <w:jc w:val="both"/>
        <w:rPr>
          <w:rFonts w:ascii="Arial" w:hAnsi="Arial" w:cs="Arial"/>
          <w:sz w:val="24"/>
          <w:szCs w:val="24"/>
        </w:rPr>
      </w:pPr>
      <w:r w:rsidRPr="001C6860">
        <w:rPr>
          <w:rFonts w:ascii="Arial" w:hAnsi="Arial" w:cs="Arial"/>
          <w:sz w:val="24"/>
          <w:szCs w:val="24"/>
        </w:rPr>
        <w:t>за счет сре</w:t>
      </w:r>
      <w:proofErr w:type="gramStart"/>
      <w:r w:rsidRPr="001C6860">
        <w:rPr>
          <w:rFonts w:ascii="Arial" w:hAnsi="Arial" w:cs="Arial"/>
          <w:sz w:val="24"/>
          <w:szCs w:val="24"/>
        </w:rPr>
        <w:t>дств кр</w:t>
      </w:r>
      <w:proofErr w:type="gramEnd"/>
      <w:r w:rsidRPr="001C6860">
        <w:rPr>
          <w:rFonts w:ascii="Arial" w:hAnsi="Arial" w:cs="Arial"/>
          <w:sz w:val="24"/>
          <w:szCs w:val="24"/>
        </w:rPr>
        <w:t>аевого бюджета, по мере поступления средств субсидий на счет финансового управления администрации города Бородино.</w:t>
      </w:r>
    </w:p>
    <w:p w:rsidR="00373F7B" w:rsidRPr="001C6860" w:rsidRDefault="00373F7B" w:rsidP="00ED4FE5">
      <w:pPr>
        <w:tabs>
          <w:tab w:val="left" w:pos="993"/>
        </w:tabs>
        <w:ind w:left="20" w:right="20" w:firstLine="709"/>
        <w:jc w:val="both"/>
        <w:rPr>
          <w:rFonts w:ascii="Arial" w:hAnsi="Arial" w:cs="Arial"/>
          <w:sz w:val="24"/>
          <w:szCs w:val="24"/>
        </w:rPr>
      </w:pPr>
      <w:r w:rsidRPr="001C686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373F7B" w:rsidRPr="001C6860" w:rsidRDefault="00373F7B" w:rsidP="00ED4FE5">
      <w:pPr>
        <w:numPr>
          <w:ilvl w:val="1"/>
          <w:numId w:val="2"/>
        </w:numPr>
        <w:tabs>
          <w:tab w:val="left" w:pos="993"/>
          <w:tab w:val="left" w:pos="1128"/>
        </w:tabs>
        <w:ind w:firstLine="709"/>
        <w:jc w:val="both"/>
        <w:rPr>
          <w:rFonts w:ascii="Arial" w:hAnsi="Arial" w:cs="Arial"/>
          <w:sz w:val="24"/>
          <w:szCs w:val="24"/>
        </w:rPr>
      </w:pPr>
      <w:r w:rsidRPr="001C6860">
        <w:rPr>
          <w:rFonts w:ascii="Arial" w:hAnsi="Arial" w:cs="Arial"/>
          <w:sz w:val="24"/>
          <w:szCs w:val="24"/>
        </w:rPr>
        <w:t>Расходование средств осуществляется в соответствии с утвержденными бюджетными сметами.</w:t>
      </w:r>
    </w:p>
    <w:p w:rsidR="00373F7B" w:rsidRPr="001C6860" w:rsidRDefault="00BA4C09" w:rsidP="00ED4FE5">
      <w:pPr>
        <w:numPr>
          <w:ilvl w:val="1"/>
          <w:numId w:val="2"/>
        </w:numPr>
        <w:tabs>
          <w:tab w:val="left" w:pos="1070"/>
        </w:tabs>
        <w:ind w:firstLine="709"/>
        <w:jc w:val="both"/>
        <w:rPr>
          <w:rFonts w:ascii="Arial" w:hAnsi="Arial" w:cs="Arial"/>
          <w:sz w:val="24"/>
          <w:szCs w:val="24"/>
        </w:rPr>
      </w:pPr>
      <w:r w:rsidRPr="001C6860">
        <w:rPr>
          <w:rFonts w:ascii="Arial" w:hAnsi="Arial" w:cs="Arial"/>
          <w:sz w:val="24"/>
          <w:szCs w:val="24"/>
        </w:rPr>
        <w:t xml:space="preserve"> </w:t>
      </w:r>
      <w:proofErr w:type="gramStart"/>
      <w:r w:rsidR="00373F7B" w:rsidRPr="001C6860">
        <w:rPr>
          <w:rFonts w:ascii="Arial" w:hAnsi="Arial" w:cs="Arial"/>
          <w:sz w:val="24"/>
          <w:szCs w:val="24"/>
        </w:rPr>
        <w:t>Контроль за целевым и эффективным использованием получателем бюджетных средств осуществляется главным ра</w:t>
      </w:r>
      <w:r w:rsidRPr="001C6860">
        <w:rPr>
          <w:rFonts w:ascii="Arial" w:hAnsi="Arial" w:cs="Arial"/>
          <w:sz w:val="24"/>
          <w:szCs w:val="24"/>
        </w:rPr>
        <w:t xml:space="preserve">спорядителем бюджетных средств и финансовым управлением администрации г. Бородино, в рамках </w:t>
      </w:r>
      <w:r w:rsidR="00373F7B" w:rsidRPr="001C6860">
        <w:rPr>
          <w:rFonts w:ascii="Arial" w:hAnsi="Arial" w:cs="Arial"/>
          <w:sz w:val="24"/>
          <w:szCs w:val="24"/>
        </w:rPr>
        <w:t>внутренн</w:t>
      </w:r>
      <w:r w:rsidRPr="001C6860">
        <w:rPr>
          <w:rFonts w:ascii="Arial" w:hAnsi="Arial" w:cs="Arial"/>
          <w:sz w:val="24"/>
          <w:szCs w:val="24"/>
        </w:rPr>
        <w:t xml:space="preserve">его </w:t>
      </w:r>
      <w:r w:rsidR="00373F7B" w:rsidRPr="001C6860">
        <w:rPr>
          <w:rFonts w:ascii="Arial" w:hAnsi="Arial" w:cs="Arial"/>
          <w:sz w:val="24"/>
          <w:szCs w:val="24"/>
        </w:rPr>
        <w:t>муниципальн</w:t>
      </w:r>
      <w:r w:rsidRPr="001C6860">
        <w:rPr>
          <w:rFonts w:ascii="Arial" w:hAnsi="Arial" w:cs="Arial"/>
          <w:sz w:val="24"/>
          <w:szCs w:val="24"/>
        </w:rPr>
        <w:t xml:space="preserve">ого </w:t>
      </w:r>
      <w:r w:rsidR="00373F7B" w:rsidRPr="001C6860">
        <w:rPr>
          <w:rFonts w:ascii="Arial" w:hAnsi="Arial" w:cs="Arial"/>
          <w:sz w:val="24"/>
          <w:szCs w:val="24"/>
        </w:rPr>
        <w:t>финансов</w:t>
      </w:r>
      <w:r w:rsidRPr="001C6860">
        <w:rPr>
          <w:rFonts w:ascii="Arial" w:hAnsi="Arial" w:cs="Arial"/>
          <w:sz w:val="24"/>
          <w:szCs w:val="24"/>
        </w:rPr>
        <w:t>ого</w:t>
      </w:r>
      <w:r w:rsidR="00373F7B" w:rsidRPr="001C6860">
        <w:rPr>
          <w:rFonts w:ascii="Arial" w:hAnsi="Arial" w:cs="Arial"/>
          <w:sz w:val="24"/>
          <w:szCs w:val="24"/>
        </w:rPr>
        <w:t xml:space="preserve"> контрол</w:t>
      </w:r>
      <w:r w:rsidRPr="001C6860">
        <w:rPr>
          <w:rFonts w:ascii="Arial" w:hAnsi="Arial" w:cs="Arial"/>
          <w:sz w:val="24"/>
          <w:szCs w:val="24"/>
        </w:rPr>
        <w:t>я</w:t>
      </w:r>
      <w:r w:rsidR="00373F7B" w:rsidRPr="001C6860">
        <w:rPr>
          <w:rFonts w:ascii="Arial" w:hAnsi="Arial" w:cs="Arial"/>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p>
    <w:p w:rsidR="00373F7B" w:rsidRPr="001C6860" w:rsidRDefault="00373F7B" w:rsidP="00ED4FE5">
      <w:pPr>
        <w:numPr>
          <w:ilvl w:val="1"/>
          <w:numId w:val="2"/>
        </w:numPr>
        <w:tabs>
          <w:tab w:val="left" w:pos="993"/>
          <w:tab w:val="left" w:pos="1070"/>
        </w:tabs>
        <w:ind w:firstLine="709"/>
        <w:jc w:val="both"/>
        <w:rPr>
          <w:rFonts w:ascii="Arial" w:hAnsi="Arial" w:cs="Arial"/>
          <w:sz w:val="24"/>
          <w:szCs w:val="24"/>
        </w:rPr>
      </w:pPr>
      <w:r w:rsidRPr="00ED4FE5">
        <w:rPr>
          <w:rFonts w:ascii="Arial" w:hAnsi="Arial" w:cs="Arial"/>
          <w:sz w:val="24"/>
          <w:szCs w:val="24"/>
        </w:rPr>
        <w:t>Ответственность за целевое и эффективное расходование средств, своевременное и достоверное предоставление необходимых отчетов возлагается на МКУ «Служба единого заказчика».</w:t>
      </w:r>
    </w:p>
    <w:sectPr w:rsidR="00373F7B" w:rsidRPr="001C6860" w:rsidSect="00ED4FE5">
      <w:headerReference w:type="default" r:id="rId9"/>
      <w:pgSz w:w="11906" w:h="16838"/>
      <w:pgMar w:top="536"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AA" w:rsidRDefault="009E1EAA" w:rsidP="00217DA9">
      <w:r>
        <w:separator/>
      </w:r>
    </w:p>
  </w:endnote>
  <w:endnote w:type="continuationSeparator" w:id="0">
    <w:p w:rsidR="009E1EAA" w:rsidRDefault="009E1EAA" w:rsidP="0021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AA" w:rsidRDefault="009E1EAA" w:rsidP="00217DA9">
      <w:r>
        <w:separator/>
      </w:r>
    </w:p>
  </w:footnote>
  <w:footnote w:type="continuationSeparator" w:id="0">
    <w:p w:rsidR="009E1EAA" w:rsidRDefault="009E1EAA" w:rsidP="0021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23A" w:rsidRDefault="001B323A">
    <w:pPr>
      <w:pStyle w:val="a3"/>
    </w:pPr>
  </w:p>
  <w:p w:rsidR="001B323A" w:rsidRDefault="001B32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8CF00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4"/>
        <w:szCs w:val="24"/>
        <w:u w:val="none"/>
      </w:rPr>
    </w:lvl>
    <w:lvl w:ilvl="1">
      <w:start w:val="6"/>
      <w:numFmt w:val="decimal"/>
      <w:lvlText w:val="%2."/>
      <w:lvlJc w:val="left"/>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2">
    <w:nsid w:val="01026563"/>
    <w:multiLevelType w:val="multilevel"/>
    <w:tmpl w:val="DD8CF00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3">
    <w:nsid w:val="016F32E5"/>
    <w:multiLevelType w:val="multilevel"/>
    <w:tmpl w:val="E99C8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4">
    <w:nsid w:val="301F572A"/>
    <w:multiLevelType w:val="multilevel"/>
    <w:tmpl w:val="DD8CF00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5">
    <w:nsid w:val="461D09A3"/>
    <w:multiLevelType w:val="hybridMultilevel"/>
    <w:tmpl w:val="FCEEC3CC"/>
    <w:lvl w:ilvl="0" w:tplc="0419000F">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3E3B"/>
    <w:rsid w:val="00001245"/>
    <w:rsid w:val="0000147E"/>
    <w:rsid w:val="00005AC9"/>
    <w:rsid w:val="000104A3"/>
    <w:rsid w:val="00012D9F"/>
    <w:rsid w:val="00014607"/>
    <w:rsid w:val="0002383E"/>
    <w:rsid w:val="000278A2"/>
    <w:rsid w:val="0003402B"/>
    <w:rsid w:val="000355BA"/>
    <w:rsid w:val="00036987"/>
    <w:rsid w:val="00040068"/>
    <w:rsid w:val="000439D9"/>
    <w:rsid w:val="00053875"/>
    <w:rsid w:val="00055E06"/>
    <w:rsid w:val="00057393"/>
    <w:rsid w:val="00057E6F"/>
    <w:rsid w:val="00061B76"/>
    <w:rsid w:val="000622AA"/>
    <w:rsid w:val="00064B5E"/>
    <w:rsid w:val="00066F78"/>
    <w:rsid w:val="0007362B"/>
    <w:rsid w:val="00082D0C"/>
    <w:rsid w:val="00085AF5"/>
    <w:rsid w:val="0008706E"/>
    <w:rsid w:val="00087995"/>
    <w:rsid w:val="00092FB1"/>
    <w:rsid w:val="00095D88"/>
    <w:rsid w:val="000A0732"/>
    <w:rsid w:val="000A355A"/>
    <w:rsid w:val="000A5E79"/>
    <w:rsid w:val="000A6BCE"/>
    <w:rsid w:val="000B0007"/>
    <w:rsid w:val="000B0158"/>
    <w:rsid w:val="000B1177"/>
    <w:rsid w:val="000B131E"/>
    <w:rsid w:val="000B789B"/>
    <w:rsid w:val="000C1CC7"/>
    <w:rsid w:val="000C2005"/>
    <w:rsid w:val="000C2447"/>
    <w:rsid w:val="000C2736"/>
    <w:rsid w:val="000C27E9"/>
    <w:rsid w:val="000C37E7"/>
    <w:rsid w:val="000C4127"/>
    <w:rsid w:val="000C562C"/>
    <w:rsid w:val="000D483C"/>
    <w:rsid w:val="000D52C0"/>
    <w:rsid w:val="000D5E7D"/>
    <w:rsid w:val="000D65C7"/>
    <w:rsid w:val="000E0C44"/>
    <w:rsid w:val="000E232E"/>
    <w:rsid w:val="000E6FC5"/>
    <w:rsid w:val="000F37D0"/>
    <w:rsid w:val="000F5789"/>
    <w:rsid w:val="00100154"/>
    <w:rsid w:val="0010281A"/>
    <w:rsid w:val="00107715"/>
    <w:rsid w:val="001102A1"/>
    <w:rsid w:val="00111AC6"/>
    <w:rsid w:val="001179A5"/>
    <w:rsid w:val="00120F90"/>
    <w:rsid w:val="00122488"/>
    <w:rsid w:val="0012267A"/>
    <w:rsid w:val="00126CC3"/>
    <w:rsid w:val="00132C24"/>
    <w:rsid w:val="00133D06"/>
    <w:rsid w:val="00133F7D"/>
    <w:rsid w:val="00135A5B"/>
    <w:rsid w:val="0014680C"/>
    <w:rsid w:val="00150945"/>
    <w:rsid w:val="001514AA"/>
    <w:rsid w:val="00151F5F"/>
    <w:rsid w:val="0015721C"/>
    <w:rsid w:val="00157759"/>
    <w:rsid w:val="0015782C"/>
    <w:rsid w:val="00157DE3"/>
    <w:rsid w:val="0016059A"/>
    <w:rsid w:val="00160FE9"/>
    <w:rsid w:val="00163079"/>
    <w:rsid w:val="00164831"/>
    <w:rsid w:val="001648EF"/>
    <w:rsid w:val="001649D0"/>
    <w:rsid w:val="0016780F"/>
    <w:rsid w:val="0017236C"/>
    <w:rsid w:val="0017276B"/>
    <w:rsid w:val="00173F6E"/>
    <w:rsid w:val="001759D4"/>
    <w:rsid w:val="001760AA"/>
    <w:rsid w:val="0017717C"/>
    <w:rsid w:val="00177303"/>
    <w:rsid w:val="0018419F"/>
    <w:rsid w:val="0018447C"/>
    <w:rsid w:val="00184EED"/>
    <w:rsid w:val="0018769C"/>
    <w:rsid w:val="00194EA9"/>
    <w:rsid w:val="001974FB"/>
    <w:rsid w:val="001A0AD0"/>
    <w:rsid w:val="001A2BC0"/>
    <w:rsid w:val="001A7A86"/>
    <w:rsid w:val="001B0371"/>
    <w:rsid w:val="001B0413"/>
    <w:rsid w:val="001B1E8D"/>
    <w:rsid w:val="001B297D"/>
    <w:rsid w:val="001B323A"/>
    <w:rsid w:val="001B5247"/>
    <w:rsid w:val="001C024E"/>
    <w:rsid w:val="001C6260"/>
    <w:rsid w:val="001C6860"/>
    <w:rsid w:val="001D73EB"/>
    <w:rsid w:val="001D75E0"/>
    <w:rsid w:val="001D7A04"/>
    <w:rsid w:val="001E0001"/>
    <w:rsid w:val="001E05D5"/>
    <w:rsid w:val="001E371B"/>
    <w:rsid w:val="001E745F"/>
    <w:rsid w:val="001F2520"/>
    <w:rsid w:val="001F413A"/>
    <w:rsid w:val="001F48FD"/>
    <w:rsid w:val="001F58D8"/>
    <w:rsid w:val="001F5E8D"/>
    <w:rsid w:val="001F7718"/>
    <w:rsid w:val="00203344"/>
    <w:rsid w:val="002041BC"/>
    <w:rsid w:val="00204204"/>
    <w:rsid w:val="00213263"/>
    <w:rsid w:val="0021386E"/>
    <w:rsid w:val="00217DA9"/>
    <w:rsid w:val="00217E60"/>
    <w:rsid w:val="00223DDB"/>
    <w:rsid w:val="00225B4C"/>
    <w:rsid w:val="0023113D"/>
    <w:rsid w:val="00234D36"/>
    <w:rsid w:val="002455E4"/>
    <w:rsid w:val="00246D32"/>
    <w:rsid w:val="0025141C"/>
    <w:rsid w:val="0025239A"/>
    <w:rsid w:val="00252414"/>
    <w:rsid w:val="00252BCC"/>
    <w:rsid w:val="00260D0A"/>
    <w:rsid w:val="002628BD"/>
    <w:rsid w:val="00264FE6"/>
    <w:rsid w:val="002665FD"/>
    <w:rsid w:val="00273DEA"/>
    <w:rsid w:val="00276961"/>
    <w:rsid w:val="0027753F"/>
    <w:rsid w:val="00280118"/>
    <w:rsid w:val="00281AD8"/>
    <w:rsid w:val="00281CA5"/>
    <w:rsid w:val="00282386"/>
    <w:rsid w:val="00286D83"/>
    <w:rsid w:val="002906FB"/>
    <w:rsid w:val="002913A4"/>
    <w:rsid w:val="00292A06"/>
    <w:rsid w:val="00292FF4"/>
    <w:rsid w:val="00295579"/>
    <w:rsid w:val="00295C36"/>
    <w:rsid w:val="002A11C2"/>
    <w:rsid w:val="002A1505"/>
    <w:rsid w:val="002A7C90"/>
    <w:rsid w:val="002B7DCF"/>
    <w:rsid w:val="002C204E"/>
    <w:rsid w:val="002D2B5A"/>
    <w:rsid w:val="002D458C"/>
    <w:rsid w:val="002D7035"/>
    <w:rsid w:val="002D72E1"/>
    <w:rsid w:val="002D78D9"/>
    <w:rsid w:val="002E0190"/>
    <w:rsid w:val="002E1DE5"/>
    <w:rsid w:val="002F00D9"/>
    <w:rsid w:val="002F28E1"/>
    <w:rsid w:val="002F3F9A"/>
    <w:rsid w:val="00304347"/>
    <w:rsid w:val="00304CA5"/>
    <w:rsid w:val="00305FF2"/>
    <w:rsid w:val="003063AE"/>
    <w:rsid w:val="00312ECB"/>
    <w:rsid w:val="00316A44"/>
    <w:rsid w:val="00316BC2"/>
    <w:rsid w:val="00325791"/>
    <w:rsid w:val="00325B0A"/>
    <w:rsid w:val="00327B24"/>
    <w:rsid w:val="00332CB3"/>
    <w:rsid w:val="00332F73"/>
    <w:rsid w:val="003369FC"/>
    <w:rsid w:val="00345481"/>
    <w:rsid w:val="0034661A"/>
    <w:rsid w:val="003474BF"/>
    <w:rsid w:val="003474FD"/>
    <w:rsid w:val="00353B3F"/>
    <w:rsid w:val="0035495D"/>
    <w:rsid w:val="00356B4B"/>
    <w:rsid w:val="00356EB2"/>
    <w:rsid w:val="003604C8"/>
    <w:rsid w:val="003738F8"/>
    <w:rsid w:val="00373F7B"/>
    <w:rsid w:val="0037520F"/>
    <w:rsid w:val="00390BEE"/>
    <w:rsid w:val="00391B0B"/>
    <w:rsid w:val="00393559"/>
    <w:rsid w:val="00395FA1"/>
    <w:rsid w:val="00396106"/>
    <w:rsid w:val="0039683F"/>
    <w:rsid w:val="003A3D23"/>
    <w:rsid w:val="003A3F59"/>
    <w:rsid w:val="003A7D06"/>
    <w:rsid w:val="003B0B70"/>
    <w:rsid w:val="003C35C8"/>
    <w:rsid w:val="003C43A3"/>
    <w:rsid w:val="003C6AEF"/>
    <w:rsid w:val="003D2CA4"/>
    <w:rsid w:val="003D3A8C"/>
    <w:rsid w:val="003D4096"/>
    <w:rsid w:val="003D453A"/>
    <w:rsid w:val="003D72F7"/>
    <w:rsid w:val="003D7A90"/>
    <w:rsid w:val="003E0511"/>
    <w:rsid w:val="003E5B73"/>
    <w:rsid w:val="003E7B41"/>
    <w:rsid w:val="003F34E6"/>
    <w:rsid w:val="003F507D"/>
    <w:rsid w:val="0040007F"/>
    <w:rsid w:val="00400C93"/>
    <w:rsid w:val="00406DA1"/>
    <w:rsid w:val="00407BCA"/>
    <w:rsid w:val="0041745B"/>
    <w:rsid w:val="00425571"/>
    <w:rsid w:val="00425618"/>
    <w:rsid w:val="00426B33"/>
    <w:rsid w:val="004305D2"/>
    <w:rsid w:val="00431D6B"/>
    <w:rsid w:val="00434E00"/>
    <w:rsid w:val="00436203"/>
    <w:rsid w:val="0044013C"/>
    <w:rsid w:val="00444B24"/>
    <w:rsid w:val="00446E66"/>
    <w:rsid w:val="00451F8E"/>
    <w:rsid w:val="004521A2"/>
    <w:rsid w:val="00460362"/>
    <w:rsid w:val="0046642B"/>
    <w:rsid w:val="00473B8B"/>
    <w:rsid w:val="00474308"/>
    <w:rsid w:val="00482D69"/>
    <w:rsid w:val="00483AA2"/>
    <w:rsid w:val="0048700C"/>
    <w:rsid w:val="00487BE3"/>
    <w:rsid w:val="00490223"/>
    <w:rsid w:val="00490F9B"/>
    <w:rsid w:val="00492748"/>
    <w:rsid w:val="00494E4E"/>
    <w:rsid w:val="00495026"/>
    <w:rsid w:val="004A1EA2"/>
    <w:rsid w:val="004A5946"/>
    <w:rsid w:val="004B4CAB"/>
    <w:rsid w:val="004B67E8"/>
    <w:rsid w:val="004B6EE2"/>
    <w:rsid w:val="004B7736"/>
    <w:rsid w:val="004C04C3"/>
    <w:rsid w:val="004C0A3E"/>
    <w:rsid w:val="004C14D4"/>
    <w:rsid w:val="004C22F6"/>
    <w:rsid w:val="004C3D19"/>
    <w:rsid w:val="004C42C3"/>
    <w:rsid w:val="004C4DDF"/>
    <w:rsid w:val="004C7B9E"/>
    <w:rsid w:val="004D0638"/>
    <w:rsid w:val="004D161F"/>
    <w:rsid w:val="004F21B2"/>
    <w:rsid w:val="004F2DF9"/>
    <w:rsid w:val="004F3775"/>
    <w:rsid w:val="004F389E"/>
    <w:rsid w:val="004F496B"/>
    <w:rsid w:val="004F7E56"/>
    <w:rsid w:val="005031DC"/>
    <w:rsid w:val="00504237"/>
    <w:rsid w:val="00504812"/>
    <w:rsid w:val="005055F9"/>
    <w:rsid w:val="00511B63"/>
    <w:rsid w:val="00513E6C"/>
    <w:rsid w:val="00514FC6"/>
    <w:rsid w:val="0051771E"/>
    <w:rsid w:val="005178E9"/>
    <w:rsid w:val="00520246"/>
    <w:rsid w:val="005212EE"/>
    <w:rsid w:val="00521303"/>
    <w:rsid w:val="0052461B"/>
    <w:rsid w:val="005321B8"/>
    <w:rsid w:val="00532AF3"/>
    <w:rsid w:val="0053351E"/>
    <w:rsid w:val="00534298"/>
    <w:rsid w:val="00534F40"/>
    <w:rsid w:val="00536F49"/>
    <w:rsid w:val="00537E6E"/>
    <w:rsid w:val="005428D2"/>
    <w:rsid w:val="00545554"/>
    <w:rsid w:val="00545EB7"/>
    <w:rsid w:val="005467F8"/>
    <w:rsid w:val="00546CEA"/>
    <w:rsid w:val="00550F3A"/>
    <w:rsid w:val="00553F2B"/>
    <w:rsid w:val="00554EC1"/>
    <w:rsid w:val="00555278"/>
    <w:rsid w:val="005556A8"/>
    <w:rsid w:val="00565298"/>
    <w:rsid w:val="005664FD"/>
    <w:rsid w:val="00570341"/>
    <w:rsid w:val="00570798"/>
    <w:rsid w:val="00571DDE"/>
    <w:rsid w:val="00573979"/>
    <w:rsid w:val="00574AD0"/>
    <w:rsid w:val="005754F7"/>
    <w:rsid w:val="00577182"/>
    <w:rsid w:val="00580B25"/>
    <w:rsid w:val="00580FB0"/>
    <w:rsid w:val="00581DCA"/>
    <w:rsid w:val="005837AE"/>
    <w:rsid w:val="005871C6"/>
    <w:rsid w:val="005911B9"/>
    <w:rsid w:val="005A21F7"/>
    <w:rsid w:val="005A58EF"/>
    <w:rsid w:val="005A702E"/>
    <w:rsid w:val="005A7B79"/>
    <w:rsid w:val="005B6810"/>
    <w:rsid w:val="005C0015"/>
    <w:rsid w:val="005C0277"/>
    <w:rsid w:val="005C39D0"/>
    <w:rsid w:val="005C479B"/>
    <w:rsid w:val="005D0304"/>
    <w:rsid w:val="005D4098"/>
    <w:rsid w:val="005F1BF7"/>
    <w:rsid w:val="005F5901"/>
    <w:rsid w:val="005F653F"/>
    <w:rsid w:val="005F663F"/>
    <w:rsid w:val="0060678A"/>
    <w:rsid w:val="00606CFB"/>
    <w:rsid w:val="00621984"/>
    <w:rsid w:val="00621D21"/>
    <w:rsid w:val="006227F4"/>
    <w:rsid w:val="00624DF4"/>
    <w:rsid w:val="00630FB0"/>
    <w:rsid w:val="00631806"/>
    <w:rsid w:val="00633728"/>
    <w:rsid w:val="0063410F"/>
    <w:rsid w:val="0063421E"/>
    <w:rsid w:val="00637DBE"/>
    <w:rsid w:val="00640997"/>
    <w:rsid w:val="00641904"/>
    <w:rsid w:val="00642EFA"/>
    <w:rsid w:val="00643A17"/>
    <w:rsid w:val="00644EE1"/>
    <w:rsid w:val="0064748C"/>
    <w:rsid w:val="00651191"/>
    <w:rsid w:val="00654898"/>
    <w:rsid w:val="00655DAC"/>
    <w:rsid w:val="006621D7"/>
    <w:rsid w:val="00663E3B"/>
    <w:rsid w:val="0066582E"/>
    <w:rsid w:val="00665B42"/>
    <w:rsid w:val="00671C27"/>
    <w:rsid w:val="0067402D"/>
    <w:rsid w:val="00674C74"/>
    <w:rsid w:val="006753E7"/>
    <w:rsid w:val="0068115E"/>
    <w:rsid w:val="006854F1"/>
    <w:rsid w:val="006930D0"/>
    <w:rsid w:val="00693698"/>
    <w:rsid w:val="006A33F8"/>
    <w:rsid w:val="006A3662"/>
    <w:rsid w:val="006A442C"/>
    <w:rsid w:val="006A693B"/>
    <w:rsid w:val="006A7C85"/>
    <w:rsid w:val="006B01E4"/>
    <w:rsid w:val="006B0E60"/>
    <w:rsid w:val="006B3397"/>
    <w:rsid w:val="006B5E8B"/>
    <w:rsid w:val="006C05F5"/>
    <w:rsid w:val="006C66B8"/>
    <w:rsid w:val="006D1CAF"/>
    <w:rsid w:val="006D3081"/>
    <w:rsid w:val="006D411B"/>
    <w:rsid w:val="006D6C9E"/>
    <w:rsid w:val="006D6E6A"/>
    <w:rsid w:val="006E0210"/>
    <w:rsid w:val="006E1DB6"/>
    <w:rsid w:val="006E26D4"/>
    <w:rsid w:val="006E6D08"/>
    <w:rsid w:val="006E7ABD"/>
    <w:rsid w:val="006E7EC6"/>
    <w:rsid w:val="006F3ED9"/>
    <w:rsid w:val="006F54DA"/>
    <w:rsid w:val="0070319F"/>
    <w:rsid w:val="00703667"/>
    <w:rsid w:val="0070378D"/>
    <w:rsid w:val="00704D92"/>
    <w:rsid w:val="00706911"/>
    <w:rsid w:val="00706C9A"/>
    <w:rsid w:val="0070763C"/>
    <w:rsid w:val="00707662"/>
    <w:rsid w:val="00707B6F"/>
    <w:rsid w:val="0071707C"/>
    <w:rsid w:val="00717C20"/>
    <w:rsid w:val="00723A66"/>
    <w:rsid w:val="0072749A"/>
    <w:rsid w:val="0072761C"/>
    <w:rsid w:val="0073000A"/>
    <w:rsid w:val="00734DF9"/>
    <w:rsid w:val="0073542A"/>
    <w:rsid w:val="00741170"/>
    <w:rsid w:val="007443D3"/>
    <w:rsid w:val="007544A6"/>
    <w:rsid w:val="007544C6"/>
    <w:rsid w:val="00760A4B"/>
    <w:rsid w:val="007617F8"/>
    <w:rsid w:val="00761E77"/>
    <w:rsid w:val="00766A3F"/>
    <w:rsid w:val="007732EA"/>
    <w:rsid w:val="00777F8E"/>
    <w:rsid w:val="007801C8"/>
    <w:rsid w:val="007820A9"/>
    <w:rsid w:val="00782392"/>
    <w:rsid w:val="007854AB"/>
    <w:rsid w:val="007905E7"/>
    <w:rsid w:val="007A2220"/>
    <w:rsid w:val="007A6FBD"/>
    <w:rsid w:val="007B2F79"/>
    <w:rsid w:val="007B33EC"/>
    <w:rsid w:val="007B3513"/>
    <w:rsid w:val="007B3DC0"/>
    <w:rsid w:val="007B7208"/>
    <w:rsid w:val="007B724F"/>
    <w:rsid w:val="007C30B7"/>
    <w:rsid w:val="007C33DE"/>
    <w:rsid w:val="007C4858"/>
    <w:rsid w:val="007C57C4"/>
    <w:rsid w:val="007D2145"/>
    <w:rsid w:val="007D436E"/>
    <w:rsid w:val="007D50C5"/>
    <w:rsid w:val="007D52C7"/>
    <w:rsid w:val="007D58F6"/>
    <w:rsid w:val="007E0D94"/>
    <w:rsid w:val="007E3CD7"/>
    <w:rsid w:val="007E410C"/>
    <w:rsid w:val="007E4422"/>
    <w:rsid w:val="007F0D23"/>
    <w:rsid w:val="007F0FE3"/>
    <w:rsid w:val="007F149F"/>
    <w:rsid w:val="007F36DC"/>
    <w:rsid w:val="007F59DF"/>
    <w:rsid w:val="008023B5"/>
    <w:rsid w:val="0080255A"/>
    <w:rsid w:val="00804665"/>
    <w:rsid w:val="00815125"/>
    <w:rsid w:val="00815EC1"/>
    <w:rsid w:val="0081701A"/>
    <w:rsid w:val="00820066"/>
    <w:rsid w:val="0082124B"/>
    <w:rsid w:val="008217C1"/>
    <w:rsid w:val="00823CBF"/>
    <w:rsid w:val="00826C90"/>
    <w:rsid w:val="00840680"/>
    <w:rsid w:val="00842EEC"/>
    <w:rsid w:val="00844280"/>
    <w:rsid w:val="00851F38"/>
    <w:rsid w:val="00856A7C"/>
    <w:rsid w:val="00861D7C"/>
    <w:rsid w:val="00864225"/>
    <w:rsid w:val="008646BC"/>
    <w:rsid w:val="0086506B"/>
    <w:rsid w:val="00876BC8"/>
    <w:rsid w:val="00880312"/>
    <w:rsid w:val="00881935"/>
    <w:rsid w:val="00882368"/>
    <w:rsid w:val="0088464F"/>
    <w:rsid w:val="008860F4"/>
    <w:rsid w:val="00886E81"/>
    <w:rsid w:val="008A2FB0"/>
    <w:rsid w:val="008A3191"/>
    <w:rsid w:val="008A3924"/>
    <w:rsid w:val="008A6E62"/>
    <w:rsid w:val="008B08AC"/>
    <w:rsid w:val="008B4802"/>
    <w:rsid w:val="008B6F26"/>
    <w:rsid w:val="008B7C76"/>
    <w:rsid w:val="008C4966"/>
    <w:rsid w:val="008C579E"/>
    <w:rsid w:val="008C68F2"/>
    <w:rsid w:val="008C7D1C"/>
    <w:rsid w:val="008D2CAE"/>
    <w:rsid w:val="008D378C"/>
    <w:rsid w:val="008D503D"/>
    <w:rsid w:val="008D53A4"/>
    <w:rsid w:val="008E1503"/>
    <w:rsid w:val="008E4948"/>
    <w:rsid w:val="008E5FD1"/>
    <w:rsid w:val="008F0649"/>
    <w:rsid w:val="008F23D9"/>
    <w:rsid w:val="008F4741"/>
    <w:rsid w:val="008F4E9F"/>
    <w:rsid w:val="0090087A"/>
    <w:rsid w:val="00903C14"/>
    <w:rsid w:val="009050DB"/>
    <w:rsid w:val="00905C21"/>
    <w:rsid w:val="009065DB"/>
    <w:rsid w:val="00911F98"/>
    <w:rsid w:val="00912CB7"/>
    <w:rsid w:val="0091622F"/>
    <w:rsid w:val="00916BEF"/>
    <w:rsid w:val="00920ABC"/>
    <w:rsid w:val="00920CB7"/>
    <w:rsid w:val="00921B66"/>
    <w:rsid w:val="00924465"/>
    <w:rsid w:val="009262D5"/>
    <w:rsid w:val="0092695F"/>
    <w:rsid w:val="00936216"/>
    <w:rsid w:val="00937FB2"/>
    <w:rsid w:val="0094437D"/>
    <w:rsid w:val="009503A5"/>
    <w:rsid w:val="0095563C"/>
    <w:rsid w:val="00963154"/>
    <w:rsid w:val="00974189"/>
    <w:rsid w:val="009800A4"/>
    <w:rsid w:val="00983E83"/>
    <w:rsid w:val="009841A6"/>
    <w:rsid w:val="009844C6"/>
    <w:rsid w:val="009876EE"/>
    <w:rsid w:val="009908D9"/>
    <w:rsid w:val="00991936"/>
    <w:rsid w:val="0099247E"/>
    <w:rsid w:val="00994A62"/>
    <w:rsid w:val="00994B61"/>
    <w:rsid w:val="00994F42"/>
    <w:rsid w:val="009A1EB0"/>
    <w:rsid w:val="009A21BD"/>
    <w:rsid w:val="009A3EC0"/>
    <w:rsid w:val="009A4049"/>
    <w:rsid w:val="009A4687"/>
    <w:rsid w:val="009A54E2"/>
    <w:rsid w:val="009A5FD6"/>
    <w:rsid w:val="009A642B"/>
    <w:rsid w:val="009B1719"/>
    <w:rsid w:val="009B29B5"/>
    <w:rsid w:val="009C352E"/>
    <w:rsid w:val="009C3685"/>
    <w:rsid w:val="009C4354"/>
    <w:rsid w:val="009C4BF2"/>
    <w:rsid w:val="009C7225"/>
    <w:rsid w:val="009C7D5F"/>
    <w:rsid w:val="009D3640"/>
    <w:rsid w:val="009D3D22"/>
    <w:rsid w:val="009D4721"/>
    <w:rsid w:val="009D47BF"/>
    <w:rsid w:val="009D4878"/>
    <w:rsid w:val="009D6399"/>
    <w:rsid w:val="009E1EAA"/>
    <w:rsid w:val="009E4B39"/>
    <w:rsid w:val="009E6666"/>
    <w:rsid w:val="009F257C"/>
    <w:rsid w:val="009F6669"/>
    <w:rsid w:val="009F71FD"/>
    <w:rsid w:val="00A02625"/>
    <w:rsid w:val="00A049F6"/>
    <w:rsid w:val="00A07348"/>
    <w:rsid w:val="00A10B82"/>
    <w:rsid w:val="00A11514"/>
    <w:rsid w:val="00A12115"/>
    <w:rsid w:val="00A13807"/>
    <w:rsid w:val="00A141A4"/>
    <w:rsid w:val="00A15EA8"/>
    <w:rsid w:val="00A17F74"/>
    <w:rsid w:val="00A2243C"/>
    <w:rsid w:val="00A41D63"/>
    <w:rsid w:val="00A43B0E"/>
    <w:rsid w:val="00A5039F"/>
    <w:rsid w:val="00A51187"/>
    <w:rsid w:val="00A51424"/>
    <w:rsid w:val="00A5286C"/>
    <w:rsid w:val="00A53D77"/>
    <w:rsid w:val="00A56D91"/>
    <w:rsid w:val="00A60C30"/>
    <w:rsid w:val="00A62BEB"/>
    <w:rsid w:val="00A63999"/>
    <w:rsid w:val="00A65204"/>
    <w:rsid w:val="00A679E8"/>
    <w:rsid w:val="00A72AA1"/>
    <w:rsid w:val="00A730CE"/>
    <w:rsid w:val="00A756D3"/>
    <w:rsid w:val="00A77B18"/>
    <w:rsid w:val="00A814A2"/>
    <w:rsid w:val="00A81B09"/>
    <w:rsid w:val="00A8707D"/>
    <w:rsid w:val="00A90A47"/>
    <w:rsid w:val="00A92E4E"/>
    <w:rsid w:val="00A93E61"/>
    <w:rsid w:val="00AA527F"/>
    <w:rsid w:val="00AA7518"/>
    <w:rsid w:val="00AB3446"/>
    <w:rsid w:val="00AB4083"/>
    <w:rsid w:val="00AB4BD3"/>
    <w:rsid w:val="00AC23E9"/>
    <w:rsid w:val="00AC29A3"/>
    <w:rsid w:val="00AC4853"/>
    <w:rsid w:val="00AD1DB9"/>
    <w:rsid w:val="00AD1F0C"/>
    <w:rsid w:val="00AD7F79"/>
    <w:rsid w:val="00AE0BAE"/>
    <w:rsid w:val="00AE7F74"/>
    <w:rsid w:val="00AF2197"/>
    <w:rsid w:val="00AF342D"/>
    <w:rsid w:val="00AF676C"/>
    <w:rsid w:val="00B015C8"/>
    <w:rsid w:val="00B05B43"/>
    <w:rsid w:val="00B12B16"/>
    <w:rsid w:val="00B1334F"/>
    <w:rsid w:val="00B14127"/>
    <w:rsid w:val="00B154E0"/>
    <w:rsid w:val="00B168D9"/>
    <w:rsid w:val="00B205C2"/>
    <w:rsid w:val="00B2131A"/>
    <w:rsid w:val="00B25A50"/>
    <w:rsid w:val="00B31C72"/>
    <w:rsid w:val="00B33A18"/>
    <w:rsid w:val="00B424CF"/>
    <w:rsid w:val="00B4463F"/>
    <w:rsid w:val="00B455BB"/>
    <w:rsid w:val="00B45E26"/>
    <w:rsid w:val="00B46FC6"/>
    <w:rsid w:val="00B47E46"/>
    <w:rsid w:val="00B50C33"/>
    <w:rsid w:val="00B743A4"/>
    <w:rsid w:val="00B75534"/>
    <w:rsid w:val="00B81CFB"/>
    <w:rsid w:val="00B93AA5"/>
    <w:rsid w:val="00B949C9"/>
    <w:rsid w:val="00B94C28"/>
    <w:rsid w:val="00BA04A6"/>
    <w:rsid w:val="00BA0C70"/>
    <w:rsid w:val="00BA0EF8"/>
    <w:rsid w:val="00BA1BD1"/>
    <w:rsid w:val="00BA3685"/>
    <w:rsid w:val="00BA4C09"/>
    <w:rsid w:val="00BA52BD"/>
    <w:rsid w:val="00BA5DDF"/>
    <w:rsid w:val="00BB05A7"/>
    <w:rsid w:val="00BB7EFD"/>
    <w:rsid w:val="00BC439D"/>
    <w:rsid w:val="00BC6020"/>
    <w:rsid w:val="00BD191C"/>
    <w:rsid w:val="00BD1C42"/>
    <w:rsid w:val="00BD4517"/>
    <w:rsid w:val="00BD7FA1"/>
    <w:rsid w:val="00BE223D"/>
    <w:rsid w:val="00BE306A"/>
    <w:rsid w:val="00BE491C"/>
    <w:rsid w:val="00BF1737"/>
    <w:rsid w:val="00BF2C93"/>
    <w:rsid w:val="00BF4444"/>
    <w:rsid w:val="00BF4510"/>
    <w:rsid w:val="00BF66C0"/>
    <w:rsid w:val="00C0388D"/>
    <w:rsid w:val="00C03C3A"/>
    <w:rsid w:val="00C11F26"/>
    <w:rsid w:val="00C13060"/>
    <w:rsid w:val="00C13563"/>
    <w:rsid w:val="00C14A0A"/>
    <w:rsid w:val="00C20EE5"/>
    <w:rsid w:val="00C212D3"/>
    <w:rsid w:val="00C3037F"/>
    <w:rsid w:val="00C30E9E"/>
    <w:rsid w:val="00C35A06"/>
    <w:rsid w:val="00C3639F"/>
    <w:rsid w:val="00C371BD"/>
    <w:rsid w:val="00C379D6"/>
    <w:rsid w:val="00C40A3B"/>
    <w:rsid w:val="00C451C0"/>
    <w:rsid w:val="00C505BF"/>
    <w:rsid w:val="00C51182"/>
    <w:rsid w:val="00C553D7"/>
    <w:rsid w:val="00C55D93"/>
    <w:rsid w:val="00C6293E"/>
    <w:rsid w:val="00C64838"/>
    <w:rsid w:val="00C66F67"/>
    <w:rsid w:val="00C6770F"/>
    <w:rsid w:val="00C71706"/>
    <w:rsid w:val="00C71CD9"/>
    <w:rsid w:val="00C721DE"/>
    <w:rsid w:val="00C73AF4"/>
    <w:rsid w:val="00C807C7"/>
    <w:rsid w:val="00C81A77"/>
    <w:rsid w:val="00C82892"/>
    <w:rsid w:val="00C82BD1"/>
    <w:rsid w:val="00C83BE6"/>
    <w:rsid w:val="00C8724F"/>
    <w:rsid w:val="00C9309C"/>
    <w:rsid w:val="00C94309"/>
    <w:rsid w:val="00CA3290"/>
    <w:rsid w:val="00CA4AB2"/>
    <w:rsid w:val="00CB08D9"/>
    <w:rsid w:val="00CB0B50"/>
    <w:rsid w:val="00CB19A3"/>
    <w:rsid w:val="00CB24CA"/>
    <w:rsid w:val="00CB2FA4"/>
    <w:rsid w:val="00CB6147"/>
    <w:rsid w:val="00CC3242"/>
    <w:rsid w:val="00CC3BBD"/>
    <w:rsid w:val="00CC4A5C"/>
    <w:rsid w:val="00CC6541"/>
    <w:rsid w:val="00CD0BC2"/>
    <w:rsid w:val="00CD1C25"/>
    <w:rsid w:val="00CD2A2C"/>
    <w:rsid w:val="00CD3A36"/>
    <w:rsid w:val="00CD5681"/>
    <w:rsid w:val="00CE1701"/>
    <w:rsid w:val="00CF555A"/>
    <w:rsid w:val="00D00CC9"/>
    <w:rsid w:val="00D037AA"/>
    <w:rsid w:val="00D06B80"/>
    <w:rsid w:val="00D16EEC"/>
    <w:rsid w:val="00D23FF6"/>
    <w:rsid w:val="00D25CED"/>
    <w:rsid w:val="00D26F44"/>
    <w:rsid w:val="00D27AFF"/>
    <w:rsid w:val="00D30C75"/>
    <w:rsid w:val="00D43883"/>
    <w:rsid w:val="00D43949"/>
    <w:rsid w:val="00D46549"/>
    <w:rsid w:val="00D510FB"/>
    <w:rsid w:val="00D518E2"/>
    <w:rsid w:val="00D51C8B"/>
    <w:rsid w:val="00D54759"/>
    <w:rsid w:val="00D56E5C"/>
    <w:rsid w:val="00D57B99"/>
    <w:rsid w:val="00D6596D"/>
    <w:rsid w:val="00D67138"/>
    <w:rsid w:val="00D7219A"/>
    <w:rsid w:val="00D7426A"/>
    <w:rsid w:val="00D83878"/>
    <w:rsid w:val="00D83C95"/>
    <w:rsid w:val="00D83E21"/>
    <w:rsid w:val="00D94ECC"/>
    <w:rsid w:val="00D96E90"/>
    <w:rsid w:val="00DA27E9"/>
    <w:rsid w:val="00DA3100"/>
    <w:rsid w:val="00DA5BFB"/>
    <w:rsid w:val="00DA71CA"/>
    <w:rsid w:val="00DB1649"/>
    <w:rsid w:val="00DB1EDF"/>
    <w:rsid w:val="00DB2113"/>
    <w:rsid w:val="00DB2757"/>
    <w:rsid w:val="00DB47B9"/>
    <w:rsid w:val="00DB644F"/>
    <w:rsid w:val="00DB726B"/>
    <w:rsid w:val="00DB78E8"/>
    <w:rsid w:val="00DC1ED5"/>
    <w:rsid w:val="00DC490F"/>
    <w:rsid w:val="00DC56CD"/>
    <w:rsid w:val="00DC71C4"/>
    <w:rsid w:val="00DD0AD0"/>
    <w:rsid w:val="00DD1DF2"/>
    <w:rsid w:val="00DD4E25"/>
    <w:rsid w:val="00DD5683"/>
    <w:rsid w:val="00DD7F34"/>
    <w:rsid w:val="00DE4C45"/>
    <w:rsid w:val="00DE5927"/>
    <w:rsid w:val="00DE6386"/>
    <w:rsid w:val="00DF39E1"/>
    <w:rsid w:val="00DF7ECA"/>
    <w:rsid w:val="00E01581"/>
    <w:rsid w:val="00E0196C"/>
    <w:rsid w:val="00E023B0"/>
    <w:rsid w:val="00E044C7"/>
    <w:rsid w:val="00E0471F"/>
    <w:rsid w:val="00E04E6B"/>
    <w:rsid w:val="00E07858"/>
    <w:rsid w:val="00E12868"/>
    <w:rsid w:val="00E1486C"/>
    <w:rsid w:val="00E15C6D"/>
    <w:rsid w:val="00E15F83"/>
    <w:rsid w:val="00E25BF5"/>
    <w:rsid w:val="00E27D68"/>
    <w:rsid w:val="00E30988"/>
    <w:rsid w:val="00E31017"/>
    <w:rsid w:val="00E31082"/>
    <w:rsid w:val="00E32055"/>
    <w:rsid w:val="00E33194"/>
    <w:rsid w:val="00E42841"/>
    <w:rsid w:val="00E43CB1"/>
    <w:rsid w:val="00E467AC"/>
    <w:rsid w:val="00E46EC6"/>
    <w:rsid w:val="00E507FD"/>
    <w:rsid w:val="00E50DDB"/>
    <w:rsid w:val="00E50E4F"/>
    <w:rsid w:val="00E52362"/>
    <w:rsid w:val="00E52DED"/>
    <w:rsid w:val="00E545DE"/>
    <w:rsid w:val="00E54BB8"/>
    <w:rsid w:val="00E559F2"/>
    <w:rsid w:val="00E6007F"/>
    <w:rsid w:val="00E60E3E"/>
    <w:rsid w:val="00E638DB"/>
    <w:rsid w:val="00E65B57"/>
    <w:rsid w:val="00E66F10"/>
    <w:rsid w:val="00E676D4"/>
    <w:rsid w:val="00E67D4E"/>
    <w:rsid w:val="00E70F95"/>
    <w:rsid w:val="00E71B00"/>
    <w:rsid w:val="00E77326"/>
    <w:rsid w:val="00E77EC1"/>
    <w:rsid w:val="00E8315B"/>
    <w:rsid w:val="00E83AF3"/>
    <w:rsid w:val="00E9185C"/>
    <w:rsid w:val="00E93067"/>
    <w:rsid w:val="00E93E9E"/>
    <w:rsid w:val="00E942B5"/>
    <w:rsid w:val="00E945A7"/>
    <w:rsid w:val="00E95EAE"/>
    <w:rsid w:val="00E96559"/>
    <w:rsid w:val="00EA05AF"/>
    <w:rsid w:val="00EA15F3"/>
    <w:rsid w:val="00EA6126"/>
    <w:rsid w:val="00EA7C9B"/>
    <w:rsid w:val="00EB5682"/>
    <w:rsid w:val="00EC1AC3"/>
    <w:rsid w:val="00EC1C9C"/>
    <w:rsid w:val="00EC5718"/>
    <w:rsid w:val="00EC5CFD"/>
    <w:rsid w:val="00EC79D8"/>
    <w:rsid w:val="00ED26B8"/>
    <w:rsid w:val="00ED3B04"/>
    <w:rsid w:val="00ED4E70"/>
    <w:rsid w:val="00ED4FE5"/>
    <w:rsid w:val="00ED518F"/>
    <w:rsid w:val="00ED5DD5"/>
    <w:rsid w:val="00EE0B95"/>
    <w:rsid w:val="00EE4B87"/>
    <w:rsid w:val="00EF0520"/>
    <w:rsid w:val="00EF37A0"/>
    <w:rsid w:val="00EF6299"/>
    <w:rsid w:val="00EF67CA"/>
    <w:rsid w:val="00F00379"/>
    <w:rsid w:val="00F01EA8"/>
    <w:rsid w:val="00F021F2"/>
    <w:rsid w:val="00F02390"/>
    <w:rsid w:val="00F0594E"/>
    <w:rsid w:val="00F07EA7"/>
    <w:rsid w:val="00F105B2"/>
    <w:rsid w:val="00F111F3"/>
    <w:rsid w:val="00F13EC9"/>
    <w:rsid w:val="00F14AD3"/>
    <w:rsid w:val="00F15C52"/>
    <w:rsid w:val="00F15F80"/>
    <w:rsid w:val="00F2058F"/>
    <w:rsid w:val="00F30384"/>
    <w:rsid w:val="00F3169E"/>
    <w:rsid w:val="00F36153"/>
    <w:rsid w:val="00F40407"/>
    <w:rsid w:val="00F43305"/>
    <w:rsid w:val="00F44367"/>
    <w:rsid w:val="00F50DA1"/>
    <w:rsid w:val="00F57664"/>
    <w:rsid w:val="00F601F5"/>
    <w:rsid w:val="00F645B3"/>
    <w:rsid w:val="00F64649"/>
    <w:rsid w:val="00F66EB6"/>
    <w:rsid w:val="00F73131"/>
    <w:rsid w:val="00F75AE6"/>
    <w:rsid w:val="00F822D6"/>
    <w:rsid w:val="00F82638"/>
    <w:rsid w:val="00F910B9"/>
    <w:rsid w:val="00F93A75"/>
    <w:rsid w:val="00F94EE2"/>
    <w:rsid w:val="00F979FA"/>
    <w:rsid w:val="00FA3FBB"/>
    <w:rsid w:val="00FA6C6D"/>
    <w:rsid w:val="00FA6FAE"/>
    <w:rsid w:val="00FA72DF"/>
    <w:rsid w:val="00FB01A3"/>
    <w:rsid w:val="00FB07D5"/>
    <w:rsid w:val="00FB231A"/>
    <w:rsid w:val="00FB4A90"/>
    <w:rsid w:val="00FC2C30"/>
    <w:rsid w:val="00FC4991"/>
    <w:rsid w:val="00FC6CA8"/>
    <w:rsid w:val="00FD1A25"/>
    <w:rsid w:val="00FD510B"/>
    <w:rsid w:val="00FD6836"/>
    <w:rsid w:val="00FD71DF"/>
    <w:rsid w:val="00FE1205"/>
    <w:rsid w:val="00FE228E"/>
    <w:rsid w:val="00FE23FA"/>
    <w:rsid w:val="00FE2A11"/>
    <w:rsid w:val="00FE41D8"/>
    <w:rsid w:val="00FE483F"/>
    <w:rsid w:val="00FF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1E"/>
    <w:pPr>
      <w:jc w:val="center"/>
    </w:pPr>
    <w:rPr>
      <w:sz w:val="22"/>
      <w:szCs w:val="22"/>
    </w:rPr>
  </w:style>
  <w:style w:type="paragraph" w:styleId="1">
    <w:name w:val="heading 1"/>
    <w:basedOn w:val="a"/>
    <w:next w:val="a"/>
    <w:link w:val="10"/>
    <w:qFormat/>
    <w:rsid w:val="002D458C"/>
    <w:pPr>
      <w:keepNext/>
      <w:jc w:val="left"/>
      <w:outlineLvl w:val="0"/>
    </w:pPr>
    <w:rPr>
      <w:rFonts w:ascii="Times New Roman" w:hAnsi="Times New Roman"/>
      <w:b/>
      <w:szCs w:val="20"/>
    </w:rPr>
  </w:style>
  <w:style w:type="paragraph" w:styleId="2">
    <w:name w:val="heading 2"/>
    <w:basedOn w:val="a"/>
    <w:next w:val="a"/>
    <w:link w:val="20"/>
    <w:qFormat/>
    <w:rsid w:val="002D458C"/>
    <w:pPr>
      <w:keepNext/>
      <w:spacing w:before="240" w:after="6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A04A6"/>
    <w:pPr>
      <w:autoSpaceDE w:val="0"/>
      <w:autoSpaceDN w:val="0"/>
      <w:adjustRightInd w:val="0"/>
      <w:jc w:val="center"/>
    </w:pPr>
    <w:rPr>
      <w:rFonts w:ascii="Arial" w:eastAsia="Calibri" w:hAnsi="Arial" w:cs="Arial"/>
      <w:lang w:eastAsia="en-US"/>
    </w:rPr>
  </w:style>
  <w:style w:type="paragraph" w:styleId="a3">
    <w:name w:val="header"/>
    <w:basedOn w:val="a"/>
    <w:link w:val="a4"/>
    <w:uiPriority w:val="99"/>
    <w:unhideWhenUsed/>
    <w:rsid w:val="00217DA9"/>
    <w:pPr>
      <w:tabs>
        <w:tab w:val="center" w:pos="4677"/>
        <w:tab w:val="right" w:pos="9355"/>
      </w:tabs>
    </w:pPr>
  </w:style>
  <w:style w:type="character" w:customStyle="1" w:styleId="a4">
    <w:name w:val="Верхний колонтитул Знак"/>
    <w:basedOn w:val="a0"/>
    <w:link w:val="a3"/>
    <w:uiPriority w:val="99"/>
    <w:rsid w:val="00217DA9"/>
  </w:style>
  <w:style w:type="paragraph" w:styleId="a5">
    <w:name w:val="footer"/>
    <w:basedOn w:val="a"/>
    <w:link w:val="a6"/>
    <w:uiPriority w:val="99"/>
    <w:unhideWhenUsed/>
    <w:rsid w:val="00217DA9"/>
    <w:pPr>
      <w:tabs>
        <w:tab w:val="center" w:pos="4677"/>
        <w:tab w:val="right" w:pos="9355"/>
      </w:tabs>
    </w:pPr>
  </w:style>
  <w:style w:type="character" w:customStyle="1" w:styleId="a6">
    <w:name w:val="Нижний колонтитул Знак"/>
    <w:basedOn w:val="a0"/>
    <w:link w:val="a5"/>
    <w:uiPriority w:val="99"/>
    <w:rsid w:val="00217DA9"/>
  </w:style>
  <w:style w:type="paragraph" w:styleId="a7">
    <w:name w:val="List Paragraph"/>
    <w:basedOn w:val="a"/>
    <w:link w:val="a8"/>
    <w:uiPriority w:val="34"/>
    <w:qFormat/>
    <w:rsid w:val="001E745F"/>
    <w:pPr>
      <w:ind w:left="720"/>
      <w:contextualSpacing/>
    </w:pPr>
  </w:style>
  <w:style w:type="character" w:customStyle="1" w:styleId="10">
    <w:name w:val="Заголовок 1 Знак"/>
    <w:basedOn w:val="a0"/>
    <w:link w:val="1"/>
    <w:rsid w:val="002D458C"/>
    <w:rPr>
      <w:rFonts w:ascii="Times New Roman" w:eastAsia="Times New Roman" w:hAnsi="Times New Roman" w:cs="Times New Roman"/>
      <w:b/>
      <w:szCs w:val="20"/>
    </w:rPr>
  </w:style>
  <w:style w:type="character" w:customStyle="1" w:styleId="20">
    <w:name w:val="Заголовок 2 Знак"/>
    <w:basedOn w:val="a0"/>
    <w:link w:val="2"/>
    <w:semiHidden/>
    <w:rsid w:val="002D458C"/>
    <w:rPr>
      <w:rFonts w:ascii="Cambria" w:eastAsia="Times New Roman" w:hAnsi="Cambria" w:cs="Times New Roman"/>
      <w:b/>
      <w:bCs/>
      <w:i/>
      <w:iCs/>
      <w:sz w:val="28"/>
      <w:szCs w:val="28"/>
    </w:rPr>
  </w:style>
  <w:style w:type="paragraph" w:customStyle="1" w:styleId="ConsPlusTitle">
    <w:name w:val="ConsPlusTitle"/>
    <w:rsid w:val="002D458C"/>
    <w:pPr>
      <w:widowControl w:val="0"/>
      <w:autoSpaceDE w:val="0"/>
      <w:autoSpaceDN w:val="0"/>
      <w:adjustRightInd w:val="0"/>
    </w:pPr>
    <w:rPr>
      <w:rFonts w:ascii="Times New Roman" w:hAnsi="Times New Roman"/>
      <w:b/>
      <w:bCs/>
      <w:sz w:val="24"/>
      <w:szCs w:val="24"/>
    </w:rPr>
  </w:style>
  <w:style w:type="table" w:styleId="a9">
    <w:name w:val="Table Grid"/>
    <w:basedOn w:val="a1"/>
    <w:uiPriority w:val="59"/>
    <w:rsid w:val="002D45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2D458C"/>
    <w:pPr>
      <w:widowControl w:val="0"/>
      <w:autoSpaceDE w:val="0"/>
      <w:autoSpaceDN w:val="0"/>
      <w:adjustRightInd w:val="0"/>
    </w:pPr>
    <w:rPr>
      <w:rFonts w:ascii="Courier New" w:hAnsi="Courier New" w:cs="Courier New"/>
    </w:rPr>
  </w:style>
  <w:style w:type="paragraph" w:customStyle="1" w:styleId="ConsPlusNormal">
    <w:name w:val="ConsPlusNormal"/>
    <w:rsid w:val="002D458C"/>
    <w:pPr>
      <w:widowControl w:val="0"/>
      <w:autoSpaceDE w:val="0"/>
      <w:autoSpaceDN w:val="0"/>
      <w:adjustRightInd w:val="0"/>
      <w:ind w:firstLine="720"/>
    </w:pPr>
    <w:rPr>
      <w:rFonts w:ascii="Arial" w:hAnsi="Arial" w:cs="Arial"/>
    </w:rPr>
  </w:style>
  <w:style w:type="character" w:styleId="aa">
    <w:name w:val="Hyperlink"/>
    <w:basedOn w:val="a0"/>
    <w:uiPriority w:val="99"/>
    <w:rsid w:val="002D458C"/>
    <w:rPr>
      <w:color w:val="0000FF"/>
      <w:u w:val="single"/>
    </w:rPr>
  </w:style>
  <w:style w:type="paragraph" w:styleId="ab">
    <w:name w:val="Balloon Text"/>
    <w:basedOn w:val="a"/>
    <w:link w:val="ac"/>
    <w:uiPriority w:val="99"/>
    <w:semiHidden/>
    <w:rsid w:val="002D458C"/>
    <w:pPr>
      <w:jc w:val="left"/>
    </w:pPr>
    <w:rPr>
      <w:rFonts w:ascii="Tahoma" w:hAnsi="Tahoma" w:cs="Tahoma"/>
      <w:sz w:val="16"/>
      <w:szCs w:val="16"/>
    </w:rPr>
  </w:style>
  <w:style w:type="character" w:customStyle="1" w:styleId="ac">
    <w:name w:val="Текст выноски Знак"/>
    <w:basedOn w:val="a0"/>
    <w:link w:val="ab"/>
    <w:uiPriority w:val="99"/>
    <w:semiHidden/>
    <w:rsid w:val="002D458C"/>
    <w:rPr>
      <w:rFonts w:ascii="Tahoma" w:eastAsia="Times New Roman" w:hAnsi="Tahoma" w:cs="Tahoma"/>
      <w:sz w:val="16"/>
      <w:szCs w:val="16"/>
    </w:rPr>
  </w:style>
  <w:style w:type="paragraph" w:styleId="ad">
    <w:name w:val="Document Map"/>
    <w:basedOn w:val="a"/>
    <w:link w:val="ae"/>
    <w:semiHidden/>
    <w:rsid w:val="002D458C"/>
    <w:pPr>
      <w:shd w:val="clear" w:color="auto" w:fill="000080"/>
      <w:jc w:val="left"/>
    </w:pPr>
    <w:rPr>
      <w:rFonts w:ascii="Tahoma" w:hAnsi="Tahoma" w:cs="Tahoma"/>
      <w:sz w:val="20"/>
      <w:szCs w:val="20"/>
    </w:rPr>
  </w:style>
  <w:style w:type="character" w:customStyle="1" w:styleId="ae">
    <w:name w:val="Схема документа Знак"/>
    <w:basedOn w:val="a0"/>
    <w:link w:val="ad"/>
    <w:semiHidden/>
    <w:rsid w:val="002D458C"/>
    <w:rPr>
      <w:rFonts w:ascii="Tahoma" w:eastAsia="Times New Roman" w:hAnsi="Tahoma" w:cs="Tahoma"/>
      <w:sz w:val="20"/>
      <w:szCs w:val="20"/>
      <w:shd w:val="clear" w:color="auto" w:fill="000080"/>
    </w:rPr>
  </w:style>
  <w:style w:type="paragraph" w:customStyle="1" w:styleId="CharChar1">
    <w:name w:val="Char Char1 Знак Знак Знак"/>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styleId="af">
    <w:name w:val="Body Text"/>
    <w:basedOn w:val="a"/>
    <w:link w:val="af0"/>
    <w:rsid w:val="002D458C"/>
    <w:pPr>
      <w:jc w:val="both"/>
    </w:pPr>
    <w:rPr>
      <w:rFonts w:ascii="Times New Roman" w:hAnsi="Times New Roman"/>
      <w:sz w:val="28"/>
      <w:szCs w:val="28"/>
    </w:rPr>
  </w:style>
  <w:style w:type="character" w:customStyle="1" w:styleId="af0">
    <w:name w:val="Основной текст Знак"/>
    <w:basedOn w:val="a0"/>
    <w:link w:val="af"/>
    <w:rsid w:val="002D458C"/>
    <w:rPr>
      <w:rFonts w:ascii="Times New Roman" w:eastAsia="Times New Roman" w:hAnsi="Times New Roman" w:cs="Times New Roman"/>
      <w:sz w:val="28"/>
      <w:szCs w:val="28"/>
    </w:rPr>
  </w:style>
  <w:style w:type="character" w:customStyle="1" w:styleId="11">
    <w:name w:val="Основной текст Знак1"/>
    <w:uiPriority w:val="99"/>
    <w:rsid w:val="002D458C"/>
    <w:rPr>
      <w:rFonts w:ascii="Times New Roman" w:hAnsi="Times New Roman" w:cs="Times New Roman"/>
      <w:spacing w:val="4"/>
      <w:sz w:val="25"/>
      <w:szCs w:val="25"/>
      <w:u w:val="none"/>
    </w:rPr>
  </w:style>
  <w:style w:type="character" w:customStyle="1" w:styleId="af1">
    <w:name w:val="Основной текст_"/>
    <w:basedOn w:val="a0"/>
    <w:link w:val="12"/>
    <w:rsid w:val="002D458C"/>
    <w:rPr>
      <w:sz w:val="27"/>
      <w:szCs w:val="27"/>
      <w:shd w:val="clear" w:color="auto" w:fill="FFFFFF"/>
    </w:rPr>
  </w:style>
  <w:style w:type="paragraph" w:customStyle="1" w:styleId="12">
    <w:name w:val="Основной текст1"/>
    <w:basedOn w:val="a"/>
    <w:link w:val="af1"/>
    <w:rsid w:val="002D458C"/>
    <w:pPr>
      <w:shd w:val="clear" w:color="auto" w:fill="FFFFFF"/>
      <w:spacing w:after="420" w:line="0" w:lineRule="atLeast"/>
      <w:jc w:val="left"/>
    </w:pPr>
    <w:rPr>
      <w:sz w:val="27"/>
      <w:szCs w:val="27"/>
    </w:rPr>
  </w:style>
  <w:style w:type="character" w:customStyle="1" w:styleId="a8">
    <w:name w:val="Абзац списка Знак"/>
    <w:link w:val="a7"/>
    <w:uiPriority w:val="34"/>
    <w:locked/>
    <w:rsid w:val="002D458C"/>
  </w:style>
  <w:style w:type="paragraph" w:customStyle="1" w:styleId="13">
    <w:name w:val="Без интервала1"/>
    <w:rsid w:val="002D458C"/>
    <w:rPr>
      <w:rFonts w:ascii="Cambria" w:eastAsia="MS Mincho" w:hAnsi="Cambria"/>
      <w:sz w:val="24"/>
      <w:szCs w:val="24"/>
      <w:lang w:eastAsia="en-US"/>
    </w:rPr>
  </w:style>
  <w:style w:type="paragraph" w:customStyle="1" w:styleId="af2">
    <w:name w:val="Стиль"/>
    <w:rsid w:val="002D458C"/>
    <w:pPr>
      <w:widowControl w:val="0"/>
      <w:autoSpaceDE w:val="0"/>
      <w:autoSpaceDN w:val="0"/>
      <w:adjustRightInd w:val="0"/>
    </w:pPr>
    <w:rPr>
      <w:rFonts w:ascii="Times New Roman" w:hAnsi="Times New Roman"/>
      <w:sz w:val="24"/>
      <w:szCs w:val="24"/>
    </w:rPr>
  </w:style>
  <w:style w:type="paragraph" w:styleId="af3">
    <w:name w:val="Body Text Indent"/>
    <w:basedOn w:val="a"/>
    <w:link w:val="af4"/>
    <w:uiPriority w:val="99"/>
    <w:unhideWhenUsed/>
    <w:rsid w:val="002D458C"/>
    <w:pPr>
      <w:spacing w:after="120" w:line="276" w:lineRule="auto"/>
      <w:ind w:left="283"/>
      <w:jc w:val="left"/>
    </w:pPr>
    <w:rPr>
      <w:rFonts w:eastAsia="Calibri"/>
      <w:lang w:eastAsia="en-US"/>
    </w:rPr>
  </w:style>
  <w:style w:type="character" w:customStyle="1" w:styleId="af4">
    <w:name w:val="Основной текст с отступом Знак"/>
    <w:basedOn w:val="a0"/>
    <w:link w:val="af3"/>
    <w:uiPriority w:val="99"/>
    <w:rsid w:val="002D458C"/>
    <w:rPr>
      <w:rFonts w:ascii="Calibri" w:eastAsia="Calibri" w:hAnsi="Calibri" w:cs="Times New Roman"/>
      <w:lang w:eastAsia="en-US"/>
    </w:rPr>
  </w:style>
  <w:style w:type="paragraph" w:styleId="21">
    <w:name w:val="Body Text Indent 2"/>
    <w:basedOn w:val="a"/>
    <w:link w:val="22"/>
    <w:uiPriority w:val="99"/>
    <w:unhideWhenUsed/>
    <w:rsid w:val="002D458C"/>
    <w:pPr>
      <w:spacing w:after="120" w:line="480" w:lineRule="auto"/>
      <w:ind w:left="283"/>
      <w:jc w:val="left"/>
    </w:pPr>
    <w:rPr>
      <w:rFonts w:eastAsia="Calibri"/>
      <w:lang w:eastAsia="en-US"/>
    </w:rPr>
  </w:style>
  <w:style w:type="character" w:customStyle="1" w:styleId="22">
    <w:name w:val="Основной текст с отступом 2 Знак"/>
    <w:basedOn w:val="a0"/>
    <w:link w:val="21"/>
    <w:uiPriority w:val="99"/>
    <w:rsid w:val="002D458C"/>
    <w:rPr>
      <w:rFonts w:ascii="Calibri" w:eastAsia="Calibri" w:hAnsi="Calibri" w:cs="Times New Roman"/>
      <w:lang w:eastAsia="en-US"/>
    </w:rPr>
  </w:style>
  <w:style w:type="paragraph" w:styleId="3">
    <w:name w:val="Body Text Indent 3"/>
    <w:basedOn w:val="a"/>
    <w:link w:val="30"/>
    <w:uiPriority w:val="99"/>
    <w:unhideWhenUsed/>
    <w:rsid w:val="002D458C"/>
    <w:pPr>
      <w:spacing w:after="120" w:line="276" w:lineRule="auto"/>
      <w:ind w:left="283"/>
      <w:jc w:val="left"/>
    </w:pPr>
    <w:rPr>
      <w:rFonts w:eastAsia="Calibri"/>
      <w:sz w:val="16"/>
      <w:szCs w:val="16"/>
      <w:lang w:eastAsia="en-US"/>
    </w:rPr>
  </w:style>
  <w:style w:type="character" w:customStyle="1" w:styleId="30">
    <w:name w:val="Основной текст с отступом 3 Знак"/>
    <w:basedOn w:val="a0"/>
    <w:link w:val="3"/>
    <w:uiPriority w:val="99"/>
    <w:rsid w:val="002D458C"/>
    <w:rPr>
      <w:rFonts w:ascii="Calibri" w:eastAsia="Calibri" w:hAnsi="Calibri" w:cs="Times New Roman"/>
      <w:sz w:val="16"/>
      <w:szCs w:val="16"/>
      <w:lang w:eastAsia="en-US"/>
    </w:rPr>
  </w:style>
  <w:style w:type="paragraph" w:styleId="23">
    <w:name w:val="Body Text 2"/>
    <w:basedOn w:val="a"/>
    <w:link w:val="24"/>
    <w:uiPriority w:val="99"/>
    <w:unhideWhenUsed/>
    <w:rsid w:val="002D458C"/>
    <w:pPr>
      <w:spacing w:after="120" w:line="480" w:lineRule="auto"/>
      <w:jc w:val="left"/>
    </w:pPr>
    <w:rPr>
      <w:rFonts w:eastAsia="Calibri"/>
      <w:lang w:eastAsia="en-US"/>
    </w:rPr>
  </w:style>
  <w:style w:type="character" w:customStyle="1" w:styleId="24">
    <w:name w:val="Основной текст 2 Знак"/>
    <w:basedOn w:val="a0"/>
    <w:link w:val="23"/>
    <w:uiPriority w:val="99"/>
    <w:rsid w:val="002D458C"/>
    <w:rPr>
      <w:rFonts w:ascii="Calibri" w:eastAsia="Calibri" w:hAnsi="Calibri" w:cs="Times New Roman"/>
      <w:lang w:eastAsia="en-US"/>
    </w:rPr>
  </w:style>
  <w:style w:type="character" w:customStyle="1" w:styleId="25">
    <w:name w:val="Сноска (2)_"/>
    <w:basedOn w:val="a0"/>
    <w:link w:val="26"/>
    <w:rsid w:val="002D458C"/>
    <w:rPr>
      <w:sz w:val="16"/>
      <w:szCs w:val="16"/>
      <w:shd w:val="clear" w:color="auto" w:fill="FFFFFF"/>
    </w:rPr>
  </w:style>
  <w:style w:type="paragraph" w:customStyle="1" w:styleId="26">
    <w:name w:val="Сноска (2)"/>
    <w:basedOn w:val="a"/>
    <w:link w:val="25"/>
    <w:rsid w:val="002D458C"/>
    <w:pPr>
      <w:shd w:val="clear" w:color="auto" w:fill="FFFFFF"/>
      <w:spacing w:line="0" w:lineRule="atLeast"/>
      <w:jc w:val="left"/>
    </w:pPr>
    <w:rPr>
      <w:sz w:val="16"/>
      <w:szCs w:val="16"/>
    </w:rPr>
  </w:style>
  <w:style w:type="character" w:customStyle="1" w:styleId="af5">
    <w:name w:val="Основной текст + Полужирный"/>
    <w:basedOn w:val="af1"/>
    <w:rsid w:val="002D458C"/>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1"/>
    <w:rsid w:val="002D458C"/>
    <w:rPr>
      <w:b/>
      <w:bCs/>
      <w:i w:val="0"/>
      <w:iCs w:val="0"/>
      <w:smallCaps w:val="0"/>
      <w:strike w:val="0"/>
      <w:spacing w:val="0"/>
      <w:sz w:val="18"/>
      <w:szCs w:val="18"/>
      <w:shd w:val="clear" w:color="auto" w:fill="FFFFFF"/>
    </w:rPr>
  </w:style>
  <w:style w:type="character" w:customStyle="1" w:styleId="120">
    <w:name w:val="Заголовок №1 (2)_"/>
    <w:basedOn w:val="a0"/>
    <w:link w:val="121"/>
    <w:rsid w:val="002D458C"/>
    <w:rPr>
      <w:sz w:val="27"/>
      <w:szCs w:val="27"/>
      <w:shd w:val="clear" w:color="auto" w:fill="FFFFFF"/>
    </w:rPr>
  </w:style>
  <w:style w:type="paragraph" w:customStyle="1" w:styleId="121">
    <w:name w:val="Заголовок №1 (2)"/>
    <w:basedOn w:val="a"/>
    <w:link w:val="120"/>
    <w:rsid w:val="002D458C"/>
    <w:pPr>
      <w:shd w:val="clear" w:color="auto" w:fill="FFFFFF"/>
      <w:spacing w:before="180" w:line="221" w:lineRule="exact"/>
      <w:ind w:hanging="620"/>
      <w:jc w:val="left"/>
      <w:outlineLvl w:val="0"/>
    </w:pPr>
    <w:rPr>
      <w:sz w:val="27"/>
      <w:szCs w:val="27"/>
    </w:rPr>
  </w:style>
  <w:style w:type="paragraph" w:customStyle="1" w:styleId="p2">
    <w:name w:val="p2"/>
    <w:basedOn w:val="a"/>
    <w:rsid w:val="002D458C"/>
    <w:pPr>
      <w:spacing w:before="100" w:beforeAutospacing="1" w:after="100" w:afterAutospacing="1"/>
      <w:jc w:val="left"/>
    </w:pPr>
    <w:rPr>
      <w:rFonts w:ascii="Times New Roman" w:hAnsi="Times New Roman"/>
      <w:sz w:val="24"/>
      <w:szCs w:val="24"/>
    </w:rPr>
  </w:style>
  <w:style w:type="character" w:customStyle="1" w:styleId="s1">
    <w:name w:val="s1"/>
    <w:basedOn w:val="a0"/>
    <w:rsid w:val="002D458C"/>
  </w:style>
  <w:style w:type="paragraph" w:styleId="af6">
    <w:name w:val="Title"/>
    <w:basedOn w:val="a"/>
    <w:link w:val="af7"/>
    <w:qFormat/>
    <w:rsid w:val="002D458C"/>
    <w:rPr>
      <w:rFonts w:ascii="Times New Roman" w:hAnsi="Times New Roman"/>
      <w:sz w:val="28"/>
      <w:szCs w:val="20"/>
    </w:rPr>
  </w:style>
  <w:style w:type="character" w:customStyle="1" w:styleId="af7">
    <w:name w:val="Название Знак"/>
    <w:basedOn w:val="a0"/>
    <w:link w:val="af6"/>
    <w:rsid w:val="002D458C"/>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2D458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2D458C"/>
    <w:pPr>
      <w:widowControl w:val="0"/>
      <w:autoSpaceDE w:val="0"/>
      <w:autoSpaceDN w:val="0"/>
      <w:adjustRightInd w:val="0"/>
      <w:ind w:right="19772" w:firstLine="720"/>
    </w:pPr>
    <w:rPr>
      <w:rFonts w:ascii="Arial" w:hAnsi="Arial" w:cs="Arial"/>
    </w:rPr>
  </w:style>
  <w:style w:type="paragraph" w:customStyle="1" w:styleId="Iniiaiieoaeno2">
    <w:name w:val="Iniiaiie oaeno 2"/>
    <w:basedOn w:val="a"/>
    <w:uiPriority w:val="99"/>
    <w:rsid w:val="002D458C"/>
    <w:pPr>
      <w:ind w:firstLine="720"/>
      <w:jc w:val="both"/>
    </w:pPr>
    <w:rPr>
      <w:rFonts w:cs="Calibri"/>
      <w:sz w:val="28"/>
      <w:szCs w:val="28"/>
    </w:rPr>
  </w:style>
  <w:style w:type="paragraph" w:styleId="af8">
    <w:name w:val="Normal (Web)"/>
    <w:basedOn w:val="a"/>
    <w:uiPriority w:val="99"/>
    <w:unhideWhenUsed/>
    <w:rsid w:val="002D458C"/>
    <w:pPr>
      <w:spacing w:before="100" w:beforeAutospacing="1" w:after="100" w:afterAutospacing="1"/>
      <w:jc w:val="left"/>
    </w:pPr>
    <w:rPr>
      <w:rFonts w:ascii="Times New Roman" w:hAnsi="Times New Roman"/>
      <w:sz w:val="24"/>
      <w:szCs w:val="24"/>
    </w:rPr>
  </w:style>
  <w:style w:type="character" w:customStyle="1" w:styleId="submenu-table">
    <w:name w:val="submenu-table"/>
    <w:basedOn w:val="a0"/>
    <w:rsid w:val="002D458C"/>
  </w:style>
  <w:style w:type="character" w:customStyle="1" w:styleId="butback1">
    <w:name w:val="butback1"/>
    <w:basedOn w:val="a0"/>
    <w:rsid w:val="002D458C"/>
    <w:rPr>
      <w:color w:val="666666"/>
    </w:rPr>
  </w:style>
  <w:style w:type="paragraph" w:customStyle="1" w:styleId="15">
    <w:name w:val="1"/>
    <w:basedOn w:val="a"/>
    <w:rsid w:val="0051771E"/>
    <w:pPr>
      <w:spacing w:after="160" w:line="240" w:lineRule="exact"/>
      <w:jc w:val="left"/>
    </w:pPr>
    <w:rPr>
      <w:rFonts w:ascii="Verdana" w:hAnsi="Verdana" w:cs="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6469">
      <w:bodyDiv w:val="1"/>
      <w:marLeft w:val="0"/>
      <w:marRight w:val="0"/>
      <w:marTop w:val="0"/>
      <w:marBottom w:val="0"/>
      <w:divBdr>
        <w:top w:val="none" w:sz="0" w:space="0" w:color="auto"/>
        <w:left w:val="none" w:sz="0" w:space="0" w:color="auto"/>
        <w:bottom w:val="none" w:sz="0" w:space="0" w:color="auto"/>
        <w:right w:val="none" w:sz="0" w:space="0" w:color="auto"/>
      </w:divBdr>
    </w:div>
    <w:div w:id="712535179">
      <w:bodyDiv w:val="1"/>
      <w:marLeft w:val="0"/>
      <w:marRight w:val="0"/>
      <w:marTop w:val="0"/>
      <w:marBottom w:val="0"/>
      <w:divBdr>
        <w:top w:val="none" w:sz="0" w:space="0" w:color="auto"/>
        <w:left w:val="none" w:sz="0" w:space="0" w:color="auto"/>
        <w:bottom w:val="none" w:sz="0" w:space="0" w:color="auto"/>
        <w:right w:val="none" w:sz="0" w:space="0" w:color="auto"/>
      </w:divBdr>
    </w:div>
    <w:div w:id="861087228">
      <w:bodyDiv w:val="1"/>
      <w:marLeft w:val="0"/>
      <w:marRight w:val="0"/>
      <w:marTop w:val="0"/>
      <w:marBottom w:val="0"/>
      <w:divBdr>
        <w:top w:val="none" w:sz="0" w:space="0" w:color="auto"/>
        <w:left w:val="none" w:sz="0" w:space="0" w:color="auto"/>
        <w:bottom w:val="none" w:sz="0" w:space="0" w:color="auto"/>
        <w:right w:val="none" w:sz="0" w:space="0" w:color="auto"/>
      </w:divBdr>
    </w:div>
    <w:div w:id="918906205">
      <w:bodyDiv w:val="1"/>
      <w:marLeft w:val="0"/>
      <w:marRight w:val="0"/>
      <w:marTop w:val="0"/>
      <w:marBottom w:val="0"/>
      <w:divBdr>
        <w:top w:val="none" w:sz="0" w:space="0" w:color="auto"/>
        <w:left w:val="none" w:sz="0" w:space="0" w:color="auto"/>
        <w:bottom w:val="none" w:sz="0" w:space="0" w:color="auto"/>
        <w:right w:val="none" w:sz="0" w:space="0" w:color="auto"/>
      </w:divBdr>
    </w:div>
    <w:div w:id="942498070">
      <w:bodyDiv w:val="1"/>
      <w:marLeft w:val="0"/>
      <w:marRight w:val="0"/>
      <w:marTop w:val="0"/>
      <w:marBottom w:val="0"/>
      <w:divBdr>
        <w:top w:val="none" w:sz="0" w:space="0" w:color="auto"/>
        <w:left w:val="none" w:sz="0" w:space="0" w:color="auto"/>
        <w:bottom w:val="none" w:sz="0" w:space="0" w:color="auto"/>
        <w:right w:val="none" w:sz="0" w:space="0" w:color="auto"/>
      </w:divBdr>
    </w:div>
    <w:div w:id="1061977336">
      <w:bodyDiv w:val="1"/>
      <w:marLeft w:val="0"/>
      <w:marRight w:val="0"/>
      <w:marTop w:val="0"/>
      <w:marBottom w:val="0"/>
      <w:divBdr>
        <w:top w:val="none" w:sz="0" w:space="0" w:color="auto"/>
        <w:left w:val="none" w:sz="0" w:space="0" w:color="auto"/>
        <w:bottom w:val="none" w:sz="0" w:space="0" w:color="auto"/>
        <w:right w:val="none" w:sz="0" w:space="0" w:color="auto"/>
      </w:divBdr>
    </w:div>
    <w:div w:id="1074662012">
      <w:bodyDiv w:val="1"/>
      <w:marLeft w:val="0"/>
      <w:marRight w:val="0"/>
      <w:marTop w:val="0"/>
      <w:marBottom w:val="0"/>
      <w:divBdr>
        <w:top w:val="none" w:sz="0" w:space="0" w:color="auto"/>
        <w:left w:val="none" w:sz="0" w:space="0" w:color="auto"/>
        <w:bottom w:val="none" w:sz="0" w:space="0" w:color="auto"/>
        <w:right w:val="none" w:sz="0" w:space="0" w:color="auto"/>
      </w:divBdr>
    </w:div>
    <w:div w:id="1254165470">
      <w:bodyDiv w:val="1"/>
      <w:marLeft w:val="0"/>
      <w:marRight w:val="0"/>
      <w:marTop w:val="0"/>
      <w:marBottom w:val="0"/>
      <w:divBdr>
        <w:top w:val="none" w:sz="0" w:space="0" w:color="auto"/>
        <w:left w:val="none" w:sz="0" w:space="0" w:color="auto"/>
        <w:bottom w:val="none" w:sz="0" w:space="0" w:color="auto"/>
        <w:right w:val="none" w:sz="0" w:space="0" w:color="auto"/>
      </w:divBdr>
    </w:div>
    <w:div w:id="1446003677">
      <w:bodyDiv w:val="1"/>
      <w:marLeft w:val="0"/>
      <w:marRight w:val="0"/>
      <w:marTop w:val="0"/>
      <w:marBottom w:val="0"/>
      <w:divBdr>
        <w:top w:val="none" w:sz="0" w:space="0" w:color="auto"/>
        <w:left w:val="none" w:sz="0" w:space="0" w:color="auto"/>
        <w:bottom w:val="none" w:sz="0" w:space="0" w:color="auto"/>
        <w:right w:val="none" w:sz="0" w:space="0" w:color="auto"/>
      </w:divBdr>
    </w:div>
    <w:div w:id="1600139506">
      <w:bodyDiv w:val="1"/>
      <w:marLeft w:val="0"/>
      <w:marRight w:val="0"/>
      <w:marTop w:val="0"/>
      <w:marBottom w:val="0"/>
      <w:divBdr>
        <w:top w:val="none" w:sz="0" w:space="0" w:color="auto"/>
        <w:left w:val="none" w:sz="0" w:space="0" w:color="auto"/>
        <w:bottom w:val="none" w:sz="0" w:space="0" w:color="auto"/>
        <w:right w:val="none" w:sz="0" w:space="0" w:color="auto"/>
      </w:divBdr>
    </w:div>
    <w:div w:id="16418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1E13-936B-4A11-87F4-62CE29C5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14</Pages>
  <Words>4780</Words>
  <Characters>27248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RabekinaNN</cp:lastModifiedBy>
  <cp:revision>7</cp:revision>
  <cp:lastPrinted>2017-04-03T09:28:00Z</cp:lastPrinted>
  <dcterms:created xsi:type="dcterms:W3CDTF">2017-01-18T08:43:00Z</dcterms:created>
  <dcterms:modified xsi:type="dcterms:W3CDTF">2017-04-26T09:43:00Z</dcterms:modified>
</cp:coreProperties>
</file>