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A8" w:rsidRPr="008C4F9D" w:rsidRDefault="008664A8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</w:t>
      </w:r>
    </w:p>
    <w:p w:rsidR="00852E94" w:rsidRPr="008C4F9D" w:rsidRDefault="008664A8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ГОРОДСКОЙ ОКРУГ ГОРОД БОРОДИНО КРАСНОЯРСКОГО КРАЯ </w:t>
      </w:r>
      <w:r w:rsidR="00F71F11" w:rsidRPr="008C4F9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8C4F9D" w:rsidRDefault="00F71F11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8C4F9D" w:rsidRDefault="00852E94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C4F9D" w:rsidRDefault="00F71F11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C95680" w:rsidRPr="008C4F9D" w:rsidRDefault="00C95680" w:rsidP="008C4F9D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2E94" w:rsidRPr="008C4F9D" w:rsidRDefault="008C4F9D" w:rsidP="008C4F9D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20.05</w:t>
      </w:r>
      <w:r w:rsidR="00DC4188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E7603D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20</w:t>
      </w:r>
      <w:r w:rsidR="00B046C9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F1699B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E7603D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F71F11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F94AEE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№ </w:t>
      </w: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204</w:t>
      </w:r>
    </w:p>
    <w:p w:rsidR="00852E94" w:rsidRPr="008C4F9D" w:rsidRDefault="00852E94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8C4F9D" w:rsidRDefault="00872C6F" w:rsidP="008C4F9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C4F9D" w:rsidRDefault="00F71F11" w:rsidP="008C4F9D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717FEA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76C6A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B046C9" w:rsidRPr="008C4F9D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A03EC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к</w:t>
      </w:r>
      <w:r w:rsidR="00B046C9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5A03EC" w:rsidRPr="008C4F9D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 №</w:t>
      </w:r>
      <w:r w:rsidR="00872C6F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30 «Об утверждении примерного положения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</w:t>
      </w:r>
      <w:bookmarkStart w:id="0" w:name="_GoBack"/>
      <w:bookmarkEnd w:id="0"/>
    </w:p>
    <w:p w:rsidR="00872C6F" w:rsidRPr="008C4F9D" w:rsidRDefault="00872C6F" w:rsidP="008C4F9D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699B" w:rsidRPr="008C4F9D" w:rsidRDefault="00F1699B" w:rsidP="008C4F9D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proofErr w:type="gramStart"/>
      <w:r w:rsidRPr="008C4F9D">
        <w:rPr>
          <w:rFonts w:ascii="Arial" w:hAnsi="Arial" w:cs="Arial"/>
          <w:b w:val="0"/>
          <w:color w:val="auto"/>
          <w:sz w:val="24"/>
          <w:szCs w:val="24"/>
        </w:rPr>
        <w:t>В соответствии со ст. 12 Трудового кодекса Российской Федерации, со ст. 16 Федерального закона от 06.10.2003 №</w:t>
      </w:r>
      <w:r w:rsidR="005A03EC" w:rsidRPr="008C4F9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C4F9D">
        <w:rPr>
          <w:rFonts w:ascii="Arial" w:hAnsi="Arial" w:cs="Arial"/>
          <w:b w:val="0"/>
          <w:color w:val="auto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Закона Красноярского края от 09.12.2021 № 2-255 «О краевом бюджете на 2022 год и плановый период 2023–2024 годов»,</w:t>
      </w:r>
      <w:r w:rsidRPr="008C4F9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A03EC"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>Законом Красноярского края от 29.10.2009 № 9-3864 «О системах оплаты труда работников краевых государственных учреждений»</w:t>
      </w:r>
      <w:r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>, на основании решения</w:t>
      </w:r>
      <w:proofErr w:type="gramEnd"/>
      <w:r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Бородинского городского Совета депутатов от 11.10.2013 № 29-292р «Об утверждении Полож</w:t>
      </w:r>
      <w:r w:rsidR="002B345C"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ения о системах </w:t>
      </w:r>
      <w:proofErr w:type="gramStart"/>
      <w:r w:rsidR="002B345C"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оплаты </w:t>
      </w:r>
      <w:r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>труда работников муниципальных учреждений города</w:t>
      </w:r>
      <w:proofErr w:type="gramEnd"/>
      <w:r w:rsidRPr="008C4F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Бородино» и Устава города Бородино, </w:t>
      </w:r>
    </w:p>
    <w:p w:rsidR="008C4BB4" w:rsidRPr="008C4F9D" w:rsidRDefault="00B046C9" w:rsidP="008C4F9D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8C4F9D">
        <w:rPr>
          <w:rFonts w:ascii="Arial" w:hAnsi="Arial" w:cs="Arial"/>
          <w:b w:val="0"/>
          <w:bCs w:val="0"/>
        </w:rPr>
        <w:t>ПОСТАНОВЛЯЮ:</w:t>
      </w:r>
    </w:p>
    <w:p w:rsidR="00B84379" w:rsidRPr="008C4F9D" w:rsidRDefault="00F71F11" w:rsidP="008C4F9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sz w:val="24"/>
          <w:szCs w:val="24"/>
          <w:lang w:eastAsia="ar-SA"/>
        </w:rPr>
        <w:t>1. Внести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712C51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717FEA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="005A03EC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5A03EC" w:rsidRPr="008C4F9D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6C9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города Бородино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от 31.01.2017 № 30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E7603D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 следующие изменения:</w:t>
      </w:r>
      <w:r w:rsidR="00717FEA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30F73" w:rsidRPr="008C4F9D" w:rsidRDefault="00AF4D7D" w:rsidP="008C4F9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E8041F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п</w:t>
      </w:r>
      <w:r w:rsidR="00930F73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риложение </w:t>
      </w:r>
      <w:r w:rsidR="00E85868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1, 3</w:t>
      </w:r>
      <w:r w:rsidR="00930F73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к Примерному п</w:t>
      </w:r>
      <w:r w:rsidR="00F1699B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оложению</w:t>
      </w: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об оплате труда работников Муниципального казенного</w:t>
      </w:r>
      <w:r w:rsidR="00930F73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учреждения «Редакции газеты </w:t>
      </w: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«Бородинский вестник»»</w:t>
      </w:r>
      <w:r w:rsidR="00F63518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30F73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изложить в новой </w:t>
      </w:r>
      <w:r w:rsidR="005309EE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редакции, согласно приложения</w:t>
      </w:r>
      <w:r w:rsidR="0000698F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м</w:t>
      </w:r>
      <w:r w:rsidR="005309EE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E85868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1, 3</w:t>
      </w:r>
      <w:r w:rsidR="001F21BF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4C2874" w:rsidRPr="008C4F9D" w:rsidRDefault="005C4C5D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3E15C0"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пункт 4.3 Примерного положения об оплате труда работников муниципального казенного учреждения «Редакции газеты «Бородинский вестник»» изложить в следующей редакции: </w:t>
      </w:r>
    </w:p>
    <w:p w:rsidR="00BA6D92" w:rsidRPr="008C4F9D" w:rsidRDefault="003E15C0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Выплата по итогам работы за месяц производится работнику учреждения при условии одновременного выполнения значений (индикаторов) показателей следующих критериев: </w:t>
      </w:r>
    </w:p>
    <w:p w:rsidR="003E15C0" w:rsidRPr="008C4F9D" w:rsidRDefault="00BA6D92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</w:r>
      <w:r w:rsidR="003E15C0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за качество выполняемых работ;</w:t>
      </w:r>
    </w:p>
    <w:p w:rsidR="003E15C0" w:rsidRPr="008C4F9D" w:rsidRDefault="003E15C0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  <w:t xml:space="preserve">- </w:t>
      </w:r>
      <w:r w:rsidR="00712C51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за </w:t>
      </w: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важность выполняемой работы;</w:t>
      </w:r>
    </w:p>
    <w:p w:rsidR="00FA203F" w:rsidRPr="008C4F9D" w:rsidRDefault="003E15C0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  <w:t>- за интенсивность и высокие результаты работы</w:t>
      </w:r>
      <w:r w:rsidR="00E26991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BA6D92" w:rsidRPr="008C4F9D" w:rsidRDefault="003E15C0" w:rsidP="008C4F9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Максимальный процент выплат при выполнении всех показателей конкретными работниками составляет:</w:t>
      </w:r>
    </w:p>
    <w:p w:rsidR="009C0AEB" w:rsidRPr="008C4F9D" w:rsidRDefault="009C0AEB" w:rsidP="008C4F9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3E15C0" w:rsidRPr="008C4F9D" w:rsidTr="00F2715D">
        <w:tc>
          <w:tcPr>
            <w:tcW w:w="4657" w:type="dxa"/>
          </w:tcPr>
          <w:p w:rsidR="003E15C0" w:rsidRPr="008C4F9D" w:rsidRDefault="003E15C0" w:rsidP="008C4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для обозревателя</w:t>
            </w:r>
          </w:p>
        </w:tc>
        <w:tc>
          <w:tcPr>
            <w:tcW w:w="4658" w:type="dxa"/>
            <w:vAlign w:val="center"/>
          </w:tcPr>
          <w:p w:rsidR="003E15C0" w:rsidRPr="008C4F9D" w:rsidRDefault="002B345C" w:rsidP="008C4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230,</w:t>
            </w:r>
            <w:r w:rsidR="00C3251A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3E15C0" w:rsidRPr="008C4F9D" w:rsidTr="00F2715D">
        <w:tc>
          <w:tcPr>
            <w:tcW w:w="4657" w:type="dxa"/>
          </w:tcPr>
          <w:p w:rsidR="003E15C0" w:rsidRPr="008C4F9D" w:rsidRDefault="003E15C0" w:rsidP="008C4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для старшего корреспондента</w:t>
            </w:r>
          </w:p>
        </w:tc>
        <w:tc>
          <w:tcPr>
            <w:tcW w:w="4658" w:type="dxa"/>
            <w:vAlign w:val="center"/>
          </w:tcPr>
          <w:p w:rsidR="003E15C0" w:rsidRPr="008C4F9D" w:rsidRDefault="002B345C" w:rsidP="008C4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210,5</w:t>
            </w:r>
          </w:p>
        </w:tc>
      </w:tr>
      <w:tr w:rsidR="003E15C0" w:rsidRPr="008C4F9D" w:rsidTr="00F2715D">
        <w:tc>
          <w:tcPr>
            <w:tcW w:w="4657" w:type="dxa"/>
          </w:tcPr>
          <w:p w:rsidR="003E15C0" w:rsidRPr="008C4F9D" w:rsidRDefault="003E15C0" w:rsidP="008C4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для корреспондента </w:t>
            </w:r>
          </w:p>
        </w:tc>
        <w:tc>
          <w:tcPr>
            <w:tcW w:w="4658" w:type="dxa"/>
            <w:vAlign w:val="center"/>
          </w:tcPr>
          <w:p w:rsidR="003E15C0" w:rsidRPr="008C4F9D" w:rsidRDefault="002B345C" w:rsidP="008C4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216</w:t>
            </w:r>
          </w:p>
        </w:tc>
      </w:tr>
      <w:tr w:rsidR="003E15C0" w:rsidRPr="008C4F9D" w:rsidTr="00F2715D">
        <w:tc>
          <w:tcPr>
            <w:tcW w:w="4657" w:type="dxa"/>
          </w:tcPr>
          <w:p w:rsidR="003E15C0" w:rsidRPr="008C4F9D" w:rsidRDefault="003E15C0" w:rsidP="008C4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для выпускающего</w:t>
            </w:r>
          </w:p>
        </w:tc>
        <w:tc>
          <w:tcPr>
            <w:tcW w:w="4658" w:type="dxa"/>
            <w:vAlign w:val="center"/>
          </w:tcPr>
          <w:p w:rsidR="003E15C0" w:rsidRPr="008C4F9D" w:rsidRDefault="002B345C" w:rsidP="008C4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204</w:t>
            </w:r>
          </w:p>
        </w:tc>
      </w:tr>
      <w:tr w:rsidR="003E15C0" w:rsidRPr="008C4F9D" w:rsidTr="00F2715D">
        <w:tc>
          <w:tcPr>
            <w:tcW w:w="4657" w:type="dxa"/>
          </w:tcPr>
          <w:p w:rsidR="003E15C0" w:rsidRPr="008C4F9D" w:rsidRDefault="003E15C0" w:rsidP="008C4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для документоведа</w:t>
            </w:r>
          </w:p>
        </w:tc>
        <w:tc>
          <w:tcPr>
            <w:tcW w:w="4658" w:type="dxa"/>
            <w:vAlign w:val="center"/>
          </w:tcPr>
          <w:p w:rsidR="003E15C0" w:rsidRPr="008C4F9D" w:rsidRDefault="002B345C" w:rsidP="008C4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300</w:t>
            </w:r>
          </w:p>
        </w:tc>
      </w:tr>
      <w:tr w:rsidR="003E15C0" w:rsidRPr="008C4F9D" w:rsidTr="00F2715D">
        <w:tc>
          <w:tcPr>
            <w:tcW w:w="4657" w:type="dxa"/>
          </w:tcPr>
          <w:p w:rsidR="003E15C0" w:rsidRPr="008C4F9D" w:rsidRDefault="003E15C0" w:rsidP="008C4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для уборщиц служебных помещений</w:t>
            </w:r>
          </w:p>
        </w:tc>
        <w:tc>
          <w:tcPr>
            <w:tcW w:w="4658" w:type="dxa"/>
            <w:vAlign w:val="center"/>
          </w:tcPr>
          <w:p w:rsidR="003E15C0" w:rsidRPr="008C4F9D" w:rsidRDefault="00C95680" w:rsidP="008C4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290,61</w:t>
            </w:r>
          </w:p>
        </w:tc>
      </w:tr>
    </w:tbl>
    <w:p w:rsidR="006D2879" w:rsidRPr="008C4F9D" w:rsidRDefault="006D2879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A1416" w:rsidRPr="008C4F9D" w:rsidRDefault="00A13ED3" w:rsidP="008C4F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2. </w:t>
      </w:r>
      <w:r w:rsidR="003A1416" w:rsidRPr="008C4F9D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A13ED3" w:rsidRPr="008C4F9D" w:rsidRDefault="00A13ED3" w:rsidP="008C4F9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8C4F9D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</w:t>
      </w:r>
      <w:r w:rsidR="008C4F9D">
        <w:rPr>
          <w:rFonts w:ascii="Arial" w:eastAsia="Times New Roman" w:hAnsi="Arial" w:cs="Arial"/>
          <w:sz w:val="24"/>
          <w:szCs w:val="24"/>
          <w:lang w:eastAsia="ar-SA"/>
        </w:rPr>
        <w:t>теля Главы города Морозова А.А.</w:t>
      </w:r>
    </w:p>
    <w:p w:rsidR="00A13ED3" w:rsidRPr="008C4F9D" w:rsidRDefault="00A13ED3" w:rsidP="008C4F9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4F9D">
        <w:rPr>
          <w:rFonts w:ascii="Arial" w:eastAsia="Times New Roman" w:hAnsi="Arial" w:cs="Arial"/>
          <w:sz w:val="24"/>
          <w:szCs w:val="24"/>
          <w:lang w:eastAsia="ar-SA"/>
        </w:rPr>
        <w:t>4.Настоящее постановление вступает в силу со дня</w:t>
      </w:r>
      <w:r w:rsidR="005A03EC"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опубликования, но не ранее 1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A03EC" w:rsidRPr="008C4F9D">
        <w:rPr>
          <w:rFonts w:ascii="Arial" w:eastAsia="Times New Roman" w:hAnsi="Arial" w:cs="Arial"/>
          <w:sz w:val="24"/>
          <w:szCs w:val="24"/>
          <w:lang w:eastAsia="ar-SA"/>
        </w:rPr>
        <w:t>июля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6C9" w:rsidRPr="008C4F9D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F1699B" w:rsidRPr="008C4F9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C4F9D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A37531" w:rsidRDefault="00A37531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4F9D" w:rsidRPr="008C4F9D" w:rsidRDefault="008C4F9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474F1" w:rsidRPr="008C4F9D" w:rsidRDefault="00C95680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4F9D">
        <w:rPr>
          <w:rFonts w:ascii="Arial" w:hAnsi="Arial" w:cs="Arial"/>
          <w:sz w:val="24"/>
          <w:szCs w:val="24"/>
        </w:rPr>
        <w:t>Глава</w:t>
      </w:r>
      <w:r w:rsidR="007F69C4" w:rsidRPr="008C4F9D">
        <w:rPr>
          <w:rFonts w:ascii="Arial" w:hAnsi="Arial" w:cs="Arial"/>
          <w:sz w:val="24"/>
          <w:szCs w:val="24"/>
        </w:rPr>
        <w:t xml:space="preserve"> города Бородино</w:t>
      </w:r>
      <w:r w:rsidR="008C4F9D">
        <w:rPr>
          <w:rFonts w:ascii="Arial" w:hAnsi="Arial" w:cs="Arial"/>
          <w:sz w:val="24"/>
          <w:szCs w:val="24"/>
        </w:rPr>
        <w:tab/>
      </w:r>
      <w:r w:rsidR="008C4F9D">
        <w:rPr>
          <w:rFonts w:ascii="Arial" w:hAnsi="Arial" w:cs="Arial"/>
          <w:sz w:val="24"/>
          <w:szCs w:val="24"/>
        </w:rPr>
        <w:tab/>
      </w:r>
      <w:r w:rsidR="007F69C4" w:rsidRPr="008C4F9D">
        <w:rPr>
          <w:rFonts w:ascii="Arial" w:hAnsi="Arial" w:cs="Arial"/>
          <w:sz w:val="24"/>
          <w:szCs w:val="24"/>
        </w:rPr>
        <w:t>А.</w:t>
      </w:r>
      <w:r w:rsidRPr="008C4F9D">
        <w:rPr>
          <w:rFonts w:ascii="Arial" w:hAnsi="Arial" w:cs="Arial"/>
          <w:sz w:val="24"/>
          <w:szCs w:val="24"/>
        </w:rPr>
        <w:t>Ф. Веретенников</w:t>
      </w:r>
    </w:p>
    <w:p w:rsidR="00FD0C36" w:rsidRPr="008C4F9D" w:rsidRDefault="00FD0C36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8C4F9D" w:rsidRDefault="00FD0C36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8C4F9D" w:rsidRDefault="00FD0C36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8C4F9D" w:rsidRDefault="00FD0C36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8C4F9D" w:rsidRDefault="005C4C5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8C4F9D" w:rsidRDefault="005C4C5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8C4F9D" w:rsidRDefault="005C4C5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8C4F9D" w:rsidRDefault="00BE2A59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8C4F9D" w:rsidRDefault="00BE2A59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8C4F9D" w:rsidRDefault="00BE2A59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8C4F9D" w:rsidRDefault="00BE2A59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8C4F9D" w:rsidRDefault="00BE2A59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8C4F9D" w:rsidRDefault="00BE2A59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8C4F9D" w:rsidRDefault="005C4C5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8C4F9D" w:rsidRDefault="005C4C5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8C4F9D" w:rsidRDefault="005C4C5D" w:rsidP="008C4F9D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8C4F9D" w:rsidRDefault="008C4F9D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</w:p>
    <w:p w:rsidR="005A03EC" w:rsidRPr="00583BC8" w:rsidRDefault="008C2853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color w:val="auto"/>
          <w:sz w:val="20"/>
          <w:szCs w:val="24"/>
          <w:lang w:eastAsia="ar-SA"/>
        </w:rPr>
      </w:pPr>
      <w:r w:rsidRPr="00583BC8">
        <w:rPr>
          <w:rFonts w:ascii="Arial" w:eastAsia="Times New Roman" w:hAnsi="Arial" w:cs="Arial"/>
          <w:color w:val="auto"/>
          <w:sz w:val="20"/>
          <w:szCs w:val="24"/>
          <w:lang w:eastAsia="ar-SA"/>
        </w:rPr>
        <w:t xml:space="preserve">Иванина </w:t>
      </w:r>
    </w:p>
    <w:p w:rsidR="00643BF1" w:rsidRPr="00583BC8" w:rsidRDefault="008C2853" w:rsidP="005A03EC">
      <w:pPr>
        <w:tabs>
          <w:tab w:val="left" w:pos="6946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583BC8">
        <w:rPr>
          <w:rFonts w:ascii="Arial" w:eastAsia="Times New Roman" w:hAnsi="Arial" w:cs="Arial"/>
          <w:sz w:val="20"/>
          <w:szCs w:val="24"/>
          <w:lang w:eastAsia="ar-SA"/>
        </w:rPr>
        <w:t>44989</w:t>
      </w:r>
    </w:p>
    <w:p w:rsidR="00357597" w:rsidRPr="00DC1EAF" w:rsidRDefault="00357597" w:rsidP="00FD0C36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389" w:rsidRDefault="003D7389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5868" w:rsidRPr="008C4F9D" w:rsidRDefault="00E85868" w:rsidP="005A03E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Приложение </w:t>
      </w:r>
      <w:r w:rsidR="005A03EC" w:rsidRPr="008C4F9D">
        <w:rPr>
          <w:rFonts w:ascii="Arial" w:eastAsia="Times New Roman" w:hAnsi="Arial" w:cs="Arial"/>
          <w:color w:val="auto"/>
          <w:sz w:val="24"/>
          <w:szCs w:val="24"/>
        </w:rPr>
        <w:t>1</w:t>
      </w:r>
    </w:p>
    <w:p w:rsidR="005A03EC" w:rsidRPr="008C4F9D" w:rsidRDefault="005A03EC" w:rsidP="005A03E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к постановлению </w:t>
      </w:r>
      <w:r w:rsidR="008C4F9D">
        <w:rPr>
          <w:rFonts w:ascii="Arial" w:eastAsia="Times New Roman" w:hAnsi="Arial" w:cs="Arial"/>
          <w:color w:val="auto"/>
          <w:sz w:val="24"/>
          <w:szCs w:val="24"/>
        </w:rPr>
        <w:t xml:space="preserve">Администрации города Бородино 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от </w:t>
      </w:r>
      <w:r w:rsidR="008C4F9D">
        <w:rPr>
          <w:rFonts w:ascii="Arial" w:eastAsia="Times New Roman" w:hAnsi="Arial" w:cs="Arial"/>
          <w:color w:val="auto"/>
          <w:sz w:val="24"/>
          <w:szCs w:val="24"/>
        </w:rPr>
        <w:t>20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>.0</w:t>
      </w:r>
      <w:r w:rsidR="008C4F9D">
        <w:rPr>
          <w:rFonts w:ascii="Arial" w:eastAsia="Times New Roman" w:hAnsi="Arial" w:cs="Arial"/>
          <w:color w:val="auto"/>
          <w:sz w:val="24"/>
          <w:szCs w:val="24"/>
        </w:rPr>
        <w:t>5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.2022 № </w:t>
      </w:r>
      <w:r w:rsidR="008C4F9D">
        <w:rPr>
          <w:rFonts w:ascii="Arial" w:eastAsia="Times New Roman" w:hAnsi="Arial" w:cs="Arial"/>
          <w:color w:val="auto"/>
          <w:sz w:val="24"/>
          <w:szCs w:val="24"/>
        </w:rPr>
        <w:t>204</w:t>
      </w:r>
    </w:p>
    <w:p w:rsidR="005A03EC" w:rsidRPr="008C4F9D" w:rsidRDefault="005A03EC" w:rsidP="005A03E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</w:rPr>
        <w:t>Приложение 1</w:t>
      </w:r>
    </w:p>
    <w:p w:rsidR="00E85868" w:rsidRPr="008C4F9D" w:rsidRDefault="005A03EC" w:rsidP="005A03E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</w:rPr>
        <w:t>к</w:t>
      </w:r>
      <w:r w:rsidR="00E85868"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 Положению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85868" w:rsidRPr="008C4F9D">
        <w:rPr>
          <w:rFonts w:ascii="Arial" w:eastAsia="Times New Roman" w:hAnsi="Arial" w:cs="Arial"/>
          <w:color w:val="auto"/>
          <w:sz w:val="24"/>
          <w:szCs w:val="24"/>
        </w:rPr>
        <w:t>об оплате труда работников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85868" w:rsidRPr="008C4F9D">
        <w:rPr>
          <w:rFonts w:ascii="Arial" w:eastAsia="Times New Roman" w:hAnsi="Arial" w:cs="Arial"/>
          <w:color w:val="auto"/>
          <w:sz w:val="24"/>
          <w:szCs w:val="24"/>
        </w:rPr>
        <w:t>Муниципального казенного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 у</w:t>
      </w:r>
      <w:r w:rsidR="00E85868" w:rsidRPr="008C4F9D">
        <w:rPr>
          <w:rFonts w:ascii="Arial" w:eastAsia="Times New Roman" w:hAnsi="Arial" w:cs="Arial"/>
          <w:color w:val="auto"/>
          <w:sz w:val="24"/>
          <w:szCs w:val="24"/>
        </w:rPr>
        <w:t>чреждения «Редакция газеты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85868" w:rsidRPr="008C4F9D">
        <w:rPr>
          <w:rFonts w:ascii="Arial" w:eastAsia="Times New Roman" w:hAnsi="Arial" w:cs="Arial"/>
          <w:color w:val="auto"/>
          <w:sz w:val="24"/>
          <w:szCs w:val="24"/>
        </w:rPr>
        <w:t>«Бородинский вестник»»</w:t>
      </w:r>
    </w:p>
    <w:p w:rsidR="00E85868" w:rsidRPr="008C4F9D" w:rsidRDefault="00E85868" w:rsidP="00E85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E85868" w:rsidRPr="008C4F9D" w:rsidRDefault="009C0AEB" w:rsidP="0058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</w:rPr>
        <w:t>Минимальные размеры окладов специалистов и служащих общеотраслевых должностей устанавливаются на основе ПКГ, утвержденных приказом Минздравсоцразвития России от 29.05.2008 № 247н:</w:t>
      </w:r>
    </w:p>
    <w:p w:rsidR="005A03EC" w:rsidRPr="008C4F9D" w:rsidRDefault="005A03EC" w:rsidP="005A03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W w:w="9214" w:type="dxa"/>
        <w:tblInd w:w="9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881"/>
        <w:gridCol w:w="3136"/>
        <w:gridCol w:w="16"/>
        <w:gridCol w:w="2181"/>
      </w:tblGrid>
      <w:tr w:rsidR="00E85868" w:rsidRPr="008C4F9D" w:rsidTr="004C0171">
        <w:trPr>
          <w:trHeight w:val="393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Профессиональная квалификационная группа,</w:t>
            </w:r>
          </w:p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 xml:space="preserve">Минимальный размер оклада (должностного оклада), руб. </w:t>
            </w:r>
          </w:p>
        </w:tc>
      </w:tr>
      <w:tr w:rsidR="00E85868" w:rsidRPr="008C4F9D" w:rsidTr="004C0171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ar-SA"/>
              </w:rPr>
              <w:t>Профессиональные квалификационные группы должностей работников печатных средств массовой информации</w:t>
            </w:r>
          </w:p>
        </w:tc>
      </w:tr>
      <w:tr w:rsidR="00E85868" w:rsidRPr="008C4F9D" w:rsidTr="004C0171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ПКГ «Должности работников печатных средств массовой информации третьего уровня»</w:t>
            </w:r>
          </w:p>
        </w:tc>
      </w:tr>
      <w:tr w:rsidR="000B6D01" w:rsidRPr="008C4F9D" w:rsidTr="004C0171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6D01" w:rsidRPr="008C4F9D" w:rsidRDefault="000B6D01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6D01" w:rsidRPr="008C4F9D" w:rsidRDefault="000B6D01" w:rsidP="000B6D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Корреспондент,</w:t>
            </w:r>
          </w:p>
          <w:p w:rsidR="000B6D01" w:rsidRPr="008C4F9D" w:rsidRDefault="000B6D01" w:rsidP="000B6D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выпускающий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6D01" w:rsidRPr="008C4F9D" w:rsidRDefault="000B6D01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6205</w:t>
            </w:r>
          </w:p>
        </w:tc>
      </w:tr>
      <w:tr w:rsidR="00E85868" w:rsidRPr="008C4F9D" w:rsidTr="004C0171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2-й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Старший корреспондент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6361</w:t>
            </w:r>
          </w:p>
        </w:tc>
      </w:tr>
      <w:tr w:rsidR="00E85868" w:rsidRPr="008C4F9D" w:rsidTr="004C0171">
        <w:trPr>
          <w:trHeight w:val="567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3-й  квалификационный уровень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Обозреватель</w:t>
            </w:r>
          </w:p>
        </w:tc>
        <w:tc>
          <w:tcPr>
            <w:tcW w:w="21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E85868" w:rsidRPr="008C4F9D" w:rsidRDefault="00E85868" w:rsidP="00E858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6516</w:t>
            </w:r>
          </w:p>
        </w:tc>
      </w:tr>
    </w:tbl>
    <w:p w:rsidR="009C0AEB" w:rsidRPr="008C4F9D" w:rsidRDefault="009C0AEB" w:rsidP="00E85868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E85868" w:rsidRPr="008C4F9D" w:rsidRDefault="009C0AEB" w:rsidP="00583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Профессиональными квалификационными группами общеотраслевых профессий рабочих, утвержденных приказом Минздравсоцразвития России от 29.05.2008 № 248н:</w:t>
      </w:r>
    </w:p>
    <w:p w:rsidR="009C0AEB" w:rsidRPr="008C4F9D" w:rsidRDefault="009C0AEB" w:rsidP="009C0AE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985"/>
        <w:gridCol w:w="3152"/>
        <w:gridCol w:w="2181"/>
      </w:tblGrid>
      <w:tr w:rsidR="00583BC8" w:rsidRPr="008C4F9D" w:rsidTr="00583BC8">
        <w:trPr>
          <w:trHeight w:val="393"/>
        </w:trPr>
        <w:tc>
          <w:tcPr>
            <w:tcW w:w="3985" w:type="dxa"/>
            <w:shd w:val="clear" w:color="auto" w:fill="auto"/>
            <w:tcMar>
              <w:left w:w="93" w:type="dxa"/>
            </w:tcMar>
            <w:vAlign w:val="center"/>
          </w:tcPr>
          <w:p w:rsidR="00583BC8" w:rsidRPr="008C4F9D" w:rsidRDefault="00583BC8" w:rsidP="00583BC8">
            <w:pPr>
              <w:suppressAutoHyphens/>
              <w:spacing w:after="0" w:line="240" w:lineRule="auto"/>
              <w:ind w:left="-197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Профессиональная квалификационная группа,</w:t>
            </w:r>
          </w:p>
          <w:p w:rsidR="00583BC8" w:rsidRPr="008C4F9D" w:rsidRDefault="00583BC8" w:rsidP="00E855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shd w:val="clear" w:color="auto" w:fill="auto"/>
            <w:tcMar>
              <w:left w:w="93" w:type="dxa"/>
            </w:tcMar>
            <w:vAlign w:val="center"/>
          </w:tcPr>
          <w:p w:rsidR="00583BC8" w:rsidRPr="008C4F9D" w:rsidRDefault="00583BC8" w:rsidP="00E855F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83BC8" w:rsidRPr="008C4F9D" w:rsidRDefault="00583BC8" w:rsidP="00E855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 xml:space="preserve">Минимальный размер оклада (должностного оклада), руб. 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262"/>
      </w:tblGrid>
      <w:tr w:rsidR="009C0AEB" w:rsidRPr="008C4F9D" w:rsidTr="009C0AEB">
        <w:tc>
          <w:tcPr>
            <w:tcW w:w="9345" w:type="dxa"/>
            <w:gridSpan w:val="3"/>
            <w:vAlign w:val="center"/>
          </w:tcPr>
          <w:p w:rsidR="009C0AEB" w:rsidRPr="008C4F9D" w:rsidRDefault="009C0AEB" w:rsidP="009C0A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ar-SA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9C0AEB" w:rsidRPr="008C4F9D" w:rsidTr="009C0AEB">
        <w:tc>
          <w:tcPr>
            <w:tcW w:w="9345" w:type="dxa"/>
            <w:gridSpan w:val="3"/>
          </w:tcPr>
          <w:p w:rsidR="009C0AEB" w:rsidRPr="008C4F9D" w:rsidRDefault="009C0AEB" w:rsidP="009C0AE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ПКГ «Общеотраслевые должности служащих третьего уровня»</w:t>
            </w:r>
          </w:p>
        </w:tc>
      </w:tr>
      <w:tr w:rsidR="009C0AEB" w:rsidRPr="008C4F9D" w:rsidTr="00583BC8">
        <w:tc>
          <w:tcPr>
            <w:tcW w:w="3964" w:type="dxa"/>
            <w:vAlign w:val="center"/>
          </w:tcPr>
          <w:p w:rsidR="009C0AEB" w:rsidRPr="008C4F9D" w:rsidRDefault="009C0AEB" w:rsidP="009C0A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19" w:type="dxa"/>
          </w:tcPr>
          <w:p w:rsidR="009C0AEB" w:rsidRPr="008C4F9D" w:rsidRDefault="009C0AEB" w:rsidP="009C0AE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Документовед</w:t>
            </w:r>
            <w:proofErr w:type="spellEnd"/>
          </w:p>
        </w:tc>
        <w:tc>
          <w:tcPr>
            <w:tcW w:w="2262" w:type="dxa"/>
          </w:tcPr>
          <w:p w:rsidR="009C0AEB" w:rsidRPr="008C4F9D" w:rsidRDefault="009C0AEB" w:rsidP="009C0AE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4650</w:t>
            </w:r>
          </w:p>
        </w:tc>
      </w:tr>
      <w:tr w:rsidR="009C0AEB" w:rsidRPr="008C4F9D" w:rsidTr="009C0AEB">
        <w:tc>
          <w:tcPr>
            <w:tcW w:w="9345" w:type="dxa"/>
            <w:gridSpan w:val="3"/>
            <w:vAlign w:val="center"/>
          </w:tcPr>
          <w:p w:rsidR="009C0AEB" w:rsidRPr="008C4F9D" w:rsidRDefault="009C0AEB" w:rsidP="009C0A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 xml:space="preserve">ПКГ «Общеотраслевые профессии рабочих </w:t>
            </w:r>
            <w:r w:rsidR="00583BC8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первого уровня</w:t>
            </w: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»</w:t>
            </w:r>
          </w:p>
        </w:tc>
      </w:tr>
      <w:tr w:rsidR="009C0AEB" w:rsidRPr="008C4F9D" w:rsidTr="00583BC8">
        <w:tc>
          <w:tcPr>
            <w:tcW w:w="3964" w:type="dxa"/>
            <w:vAlign w:val="center"/>
          </w:tcPr>
          <w:p w:rsidR="009C0AEB" w:rsidRPr="008C4F9D" w:rsidRDefault="009C0AEB" w:rsidP="009C0A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1-й  квалификационный уровень</w:t>
            </w:r>
          </w:p>
        </w:tc>
        <w:tc>
          <w:tcPr>
            <w:tcW w:w="3119" w:type="dxa"/>
          </w:tcPr>
          <w:p w:rsidR="009C0AEB" w:rsidRPr="008C4F9D" w:rsidRDefault="009C0AEB" w:rsidP="009C0AE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Уборщица служебных помещений</w:t>
            </w:r>
          </w:p>
        </w:tc>
        <w:tc>
          <w:tcPr>
            <w:tcW w:w="2262" w:type="dxa"/>
          </w:tcPr>
          <w:p w:rsidR="009C0AEB" w:rsidRPr="008C4F9D" w:rsidRDefault="009C0AEB" w:rsidP="009C0AE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ar-SA"/>
              </w:rPr>
              <w:t>3275</w:t>
            </w:r>
          </w:p>
        </w:tc>
      </w:tr>
    </w:tbl>
    <w:p w:rsidR="00E85868" w:rsidRPr="008C4F9D" w:rsidRDefault="00E85868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E85868" w:rsidRPr="008C4F9D" w:rsidSect="003F489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5A03EC" w:rsidRPr="008C4F9D" w:rsidRDefault="005A03EC" w:rsidP="005A03EC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Приложение 2</w:t>
      </w:r>
    </w:p>
    <w:p w:rsidR="008C4F9D" w:rsidRPr="008C4F9D" w:rsidRDefault="008C4F9D" w:rsidP="008C4F9D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Администрации города Бородино 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auto"/>
          <w:sz w:val="24"/>
          <w:szCs w:val="24"/>
        </w:rPr>
        <w:t>20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>.0</w:t>
      </w:r>
      <w:r>
        <w:rPr>
          <w:rFonts w:ascii="Arial" w:eastAsia="Times New Roman" w:hAnsi="Arial" w:cs="Arial"/>
          <w:color w:val="auto"/>
          <w:sz w:val="24"/>
          <w:szCs w:val="24"/>
        </w:rPr>
        <w:t>5</w:t>
      </w:r>
      <w:r w:rsidRPr="008C4F9D">
        <w:rPr>
          <w:rFonts w:ascii="Arial" w:eastAsia="Times New Roman" w:hAnsi="Arial" w:cs="Arial"/>
          <w:color w:val="auto"/>
          <w:sz w:val="24"/>
          <w:szCs w:val="24"/>
        </w:rPr>
        <w:t xml:space="preserve">.2022 № </w:t>
      </w:r>
      <w:r>
        <w:rPr>
          <w:rFonts w:ascii="Arial" w:eastAsia="Times New Roman" w:hAnsi="Arial" w:cs="Arial"/>
          <w:color w:val="auto"/>
          <w:sz w:val="24"/>
          <w:szCs w:val="24"/>
        </w:rPr>
        <w:t>204</w:t>
      </w:r>
    </w:p>
    <w:p w:rsidR="00F1699B" w:rsidRPr="008C4F9D" w:rsidRDefault="00F1699B" w:rsidP="005A03EC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Приложение 3</w:t>
      </w:r>
    </w:p>
    <w:p w:rsidR="00F1699B" w:rsidRPr="008C4F9D" w:rsidRDefault="005A03EC" w:rsidP="005A03E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к</w:t>
      </w:r>
      <w:r w:rsidR="00F1699B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Положению</w:t>
      </w: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F1699B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об оплате труда работников</w:t>
      </w:r>
    </w:p>
    <w:p w:rsidR="00F1699B" w:rsidRPr="008C4F9D" w:rsidRDefault="00F1699B" w:rsidP="005A03E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Муниципального казенного</w:t>
      </w:r>
      <w:r w:rsidR="005A03EC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учреждения «Редакции газеты</w:t>
      </w:r>
      <w:r w:rsidR="005A03EC"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«</w:t>
      </w: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Бородинский вестник»»</w:t>
      </w:r>
    </w:p>
    <w:p w:rsidR="00F1699B" w:rsidRPr="008C4F9D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F1699B" w:rsidRPr="008C4F9D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583BC8" w:rsidRPr="008C4F9D" w:rsidRDefault="00583BC8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Критерии оценки </w:t>
      </w:r>
    </w:p>
    <w:p w:rsidR="00583BC8" w:rsidRPr="008C4F9D" w:rsidRDefault="00583BC8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работниками Муниципального казенного учреждения </w:t>
      </w:r>
    </w:p>
    <w:p w:rsidR="00583BC8" w:rsidRPr="008C4F9D" w:rsidRDefault="00583BC8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C4F9D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«Редакция газеты «Бородинский вестник»»</w:t>
      </w:r>
    </w:p>
    <w:p w:rsidR="00F1699B" w:rsidRPr="008C4F9D" w:rsidRDefault="00F1699B" w:rsidP="00F1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544"/>
        <w:gridCol w:w="2410"/>
        <w:gridCol w:w="1559"/>
      </w:tblGrid>
      <w:tr w:rsidR="00F1699B" w:rsidRPr="008C4F9D" w:rsidTr="0081753E">
        <w:tc>
          <w:tcPr>
            <w:tcW w:w="1843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10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Периодичность оценки для ежемесячного  установления выплат</w:t>
            </w:r>
          </w:p>
        </w:tc>
        <w:tc>
          <w:tcPr>
            <w:tcW w:w="1559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Размер выплаты в процентах от оклада</w:t>
            </w:r>
          </w:p>
        </w:tc>
      </w:tr>
      <w:tr w:rsidR="00F1699B" w:rsidRPr="008C4F9D" w:rsidTr="0081753E">
        <w:tc>
          <w:tcPr>
            <w:tcW w:w="1843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обозреватель                                    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творческий подход к организации работы, изучение и применение в работе передовых методов труда и информационных технологий;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-организацию  и проведение мероприятия, направленные на повышение авторитета и имиджа  газеты среди населения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журнал регистрации, отзывы сторонних участников</w:t>
            </w:r>
          </w:p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30числа.</w:t>
            </w:r>
          </w:p>
        </w:tc>
        <w:tc>
          <w:tcPr>
            <w:tcW w:w="1559" w:type="dxa"/>
          </w:tcPr>
          <w:p w:rsidR="00F1699B" w:rsidRPr="008C4F9D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6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0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C3251A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65,0</w:t>
            </w:r>
          </w:p>
        </w:tc>
      </w:tr>
      <w:tr w:rsidR="00F1699B" w:rsidRPr="008C4F9D" w:rsidTr="0081753E">
        <w:tc>
          <w:tcPr>
            <w:tcW w:w="1843" w:type="dxa"/>
            <w:vMerge w:val="restart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старший корреспондент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-подготовка собственных публикаций и фотоиллюстрации к ним сверх нормы, установленной в должностной инструкции;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-редактирование авторских материалов;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обработка редакционной корреспонденции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30числа, по количеству  подготовленных и размещенных материалов (подтверждение: подшивка газеты)</w:t>
            </w:r>
          </w:p>
        </w:tc>
        <w:tc>
          <w:tcPr>
            <w:tcW w:w="1559" w:type="dxa"/>
          </w:tcPr>
          <w:p w:rsidR="00F1699B" w:rsidRPr="008C4F9D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5 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791093" w:rsidP="003D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23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699B" w:rsidRPr="008C4F9D" w:rsidTr="0081753E">
        <w:tc>
          <w:tcPr>
            <w:tcW w:w="1843" w:type="dxa"/>
            <w:vMerge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организация обзоров профессиональных изданий в коллективе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журнал регистрации мероприятий </w:t>
            </w:r>
          </w:p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Ежемесячно до30 числа.</w:t>
            </w:r>
          </w:p>
        </w:tc>
        <w:tc>
          <w:tcPr>
            <w:tcW w:w="1559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F1699B" w:rsidRPr="008C4F9D" w:rsidTr="0081753E">
        <w:tc>
          <w:tcPr>
            <w:tcW w:w="1843" w:type="dxa"/>
            <w:vMerge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подготовка  и отбор публикаций сотрудников редакции для участия в профессиональных и творческих конкурсах         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Оценивается ежемесячно  до 30числа, по количеству для участия в </w:t>
            </w: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lastRenderedPageBreak/>
              <w:t xml:space="preserve">конкурсах           </w:t>
            </w:r>
          </w:p>
        </w:tc>
        <w:tc>
          <w:tcPr>
            <w:tcW w:w="1559" w:type="dxa"/>
          </w:tcPr>
          <w:p w:rsidR="00F1699B" w:rsidRPr="008C4F9D" w:rsidRDefault="00791093" w:rsidP="003D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F1699B" w:rsidRPr="008C4F9D" w:rsidTr="0081753E">
        <w:tc>
          <w:tcPr>
            <w:tcW w:w="1843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lastRenderedPageBreak/>
              <w:t>корреспондент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-подготовка собственных публикаций и фотоиллюстраций к ним сверх нормы, установленной в должностной </w:t>
            </w:r>
            <w:r w:rsidR="005A03EC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инструкции;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-редактирование авторских материалов;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 обработка редакционной корреспонденции                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Ежемесячно до 30числа, оценивается по количеству  подготовленных и размещенных материалов (подтверждение: подшивка газеты)                </w:t>
            </w:r>
          </w:p>
        </w:tc>
        <w:tc>
          <w:tcPr>
            <w:tcW w:w="1559" w:type="dxa"/>
          </w:tcPr>
          <w:p w:rsidR="00F1699B" w:rsidRPr="008C4F9D" w:rsidRDefault="003D7389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75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791093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26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1699B" w:rsidRPr="008C4F9D" w:rsidTr="0081753E">
        <w:tc>
          <w:tcPr>
            <w:tcW w:w="1843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выпускающий 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-изготовление рекламных оригинал-</w:t>
            </w:r>
            <w:r w:rsidR="005A03EC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макетов;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изготовление коллажей</w:t>
            </w:r>
            <w:proofErr w:type="gramStart"/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; --</w:t>
            </w:r>
            <w:proofErr w:type="gramEnd"/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компьютерная обработка фотографий      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 числа, по количеству размещенных в газете рекламных модулей</w:t>
            </w:r>
          </w:p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отсутствию замечаний со стороны заказчика    </w:t>
            </w:r>
          </w:p>
        </w:tc>
        <w:tc>
          <w:tcPr>
            <w:tcW w:w="1559" w:type="dxa"/>
          </w:tcPr>
          <w:p w:rsidR="00F1699B" w:rsidRPr="008C4F9D" w:rsidRDefault="003D7389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31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</w:t>
            </w:r>
            <w:r w:rsidR="003D7389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4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6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0 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F1699B" w:rsidRPr="008C4F9D" w:rsidTr="0081753E">
        <w:tc>
          <w:tcPr>
            <w:tcW w:w="1843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компетентность в принятии решений, ответственность по поддержанию высокого качества обеспечения деятельности редакции;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-отсутствие нарушений охраны труда;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-отсутствие нарушений пожарной безопасности</w:t>
            </w: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Оценивается ежемесячно до 30 числа,  по отсутствию замечаний со стороны контролирующих органов</w:t>
            </w:r>
          </w:p>
        </w:tc>
        <w:tc>
          <w:tcPr>
            <w:tcW w:w="1559" w:type="dxa"/>
          </w:tcPr>
          <w:p w:rsidR="00F1699B" w:rsidRPr="008C4F9D" w:rsidRDefault="003D7389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63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  <w:r w:rsidR="003D7389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7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2B345C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  <w:r w:rsidR="00F1699B"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0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F1699B" w:rsidRPr="008C4F9D" w:rsidTr="0081753E">
        <w:trPr>
          <w:trHeight w:val="1837"/>
        </w:trPr>
        <w:tc>
          <w:tcPr>
            <w:tcW w:w="1843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3544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  применение современных средств и методов проведения работ</w:t>
            </w:r>
          </w:p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699B" w:rsidRPr="008C4F9D" w:rsidRDefault="00F1699B" w:rsidP="0058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оценивается ежемесячно до 30числа, по отсутствию замечаний со стороны редактора</w:t>
            </w:r>
          </w:p>
        </w:tc>
        <w:tc>
          <w:tcPr>
            <w:tcW w:w="1559" w:type="dxa"/>
          </w:tcPr>
          <w:p w:rsidR="00F1699B" w:rsidRPr="008C4F9D" w:rsidRDefault="00F1699B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F1699B" w:rsidRPr="008C4F9D" w:rsidRDefault="00C95680" w:rsidP="00F1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8C4F9D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51,81</w:t>
            </w:r>
          </w:p>
        </w:tc>
      </w:tr>
    </w:tbl>
    <w:p w:rsidR="009C0AEB" w:rsidRPr="008C4F9D" w:rsidRDefault="009C0AEB" w:rsidP="005A03EC">
      <w:pPr>
        <w:spacing w:after="0" w:line="240" w:lineRule="auto"/>
        <w:ind w:left="4536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375C37" w:rsidRPr="008C4F9D" w:rsidRDefault="00375C37" w:rsidP="009C0AEB">
      <w:pPr>
        <w:tabs>
          <w:tab w:val="left" w:pos="1620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75C37" w:rsidRPr="008C4F9D" w:rsidSect="003D7389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94"/>
    <w:rsid w:val="0000698F"/>
    <w:rsid w:val="000242B6"/>
    <w:rsid w:val="000367B8"/>
    <w:rsid w:val="0004308B"/>
    <w:rsid w:val="0004698A"/>
    <w:rsid w:val="00063629"/>
    <w:rsid w:val="0007486F"/>
    <w:rsid w:val="00075198"/>
    <w:rsid w:val="00075C2A"/>
    <w:rsid w:val="000B6D01"/>
    <w:rsid w:val="000D2501"/>
    <w:rsid w:val="000F7113"/>
    <w:rsid w:val="00115763"/>
    <w:rsid w:val="001904B3"/>
    <w:rsid w:val="001A5D99"/>
    <w:rsid w:val="001A72AA"/>
    <w:rsid w:val="001B264F"/>
    <w:rsid w:val="001C6FA0"/>
    <w:rsid w:val="001F21BF"/>
    <w:rsid w:val="0022419C"/>
    <w:rsid w:val="0023246C"/>
    <w:rsid w:val="00250685"/>
    <w:rsid w:val="0025333C"/>
    <w:rsid w:val="00290ED9"/>
    <w:rsid w:val="002B2EE1"/>
    <w:rsid w:val="002B345C"/>
    <w:rsid w:val="00300D0F"/>
    <w:rsid w:val="00315DF6"/>
    <w:rsid w:val="00342E46"/>
    <w:rsid w:val="00357597"/>
    <w:rsid w:val="00366A7A"/>
    <w:rsid w:val="00375C37"/>
    <w:rsid w:val="0038154C"/>
    <w:rsid w:val="0038631D"/>
    <w:rsid w:val="0039598E"/>
    <w:rsid w:val="003A139D"/>
    <w:rsid w:val="003A1416"/>
    <w:rsid w:val="003D7389"/>
    <w:rsid w:val="003E15C0"/>
    <w:rsid w:val="003F489C"/>
    <w:rsid w:val="00424E69"/>
    <w:rsid w:val="0042723B"/>
    <w:rsid w:val="00444912"/>
    <w:rsid w:val="004638CC"/>
    <w:rsid w:val="00471856"/>
    <w:rsid w:val="004724DC"/>
    <w:rsid w:val="00485EE3"/>
    <w:rsid w:val="004A60D1"/>
    <w:rsid w:val="004B5346"/>
    <w:rsid w:val="004C2874"/>
    <w:rsid w:val="005277CF"/>
    <w:rsid w:val="005309EE"/>
    <w:rsid w:val="00533E2E"/>
    <w:rsid w:val="00583BC8"/>
    <w:rsid w:val="00593BA4"/>
    <w:rsid w:val="005A03EC"/>
    <w:rsid w:val="005C4C5D"/>
    <w:rsid w:val="00615FAD"/>
    <w:rsid w:val="00643BF1"/>
    <w:rsid w:val="006529F8"/>
    <w:rsid w:val="00694C74"/>
    <w:rsid w:val="006D2879"/>
    <w:rsid w:val="006F2838"/>
    <w:rsid w:val="00712C51"/>
    <w:rsid w:val="00717FEA"/>
    <w:rsid w:val="00731BD9"/>
    <w:rsid w:val="00765B82"/>
    <w:rsid w:val="0078259B"/>
    <w:rsid w:val="007844D8"/>
    <w:rsid w:val="00791093"/>
    <w:rsid w:val="00797AB1"/>
    <w:rsid w:val="007A77D5"/>
    <w:rsid w:val="007C640B"/>
    <w:rsid w:val="007F50E8"/>
    <w:rsid w:val="007F69C4"/>
    <w:rsid w:val="0081753E"/>
    <w:rsid w:val="00820207"/>
    <w:rsid w:val="00833183"/>
    <w:rsid w:val="00852E94"/>
    <w:rsid w:val="0085740B"/>
    <w:rsid w:val="008664A8"/>
    <w:rsid w:val="0087229B"/>
    <w:rsid w:val="00872C6F"/>
    <w:rsid w:val="00890A1E"/>
    <w:rsid w:val="008A0AC1"/>
    <w:rsid w:val="008A70F4"/>
    <w:rsid w:val="008B17F4"/>
    <w:rsid w:val="008C2853"/>
    <w:rsid w:val="008C4BB4"/>
    <w:rsid w:val="008C4F9D"/>
    <w:rsid w:val="008E02A9"/>
    <w:rsid w:val="008F7CC6"/>
    <w:rsid w:val="00930F73"/>
    <w:rsid w:val="00973FAD"/>
    <w:rsid w:val="00986749"/>
    <w:rsid w:val="009A3503"/>
    <w:rsid w:val="009C0AEB"/>
    <w:rsid w:val="009C4630"/>
    <w:rsid w:val="009E28F3"/>
    <w:rsid w:val="00A04A46"/>
    <w:rsid w:val="00A11ADD"/>
    <w:rsid w:val="00A13ED3"/>
    <w:rsid w:val="00A15BC0"/>
    <w:rsid w:val="00A32ACB"/>
    <w:rsid w:val="00A37531"/>
    <w:rsid w:val="00A5336E"/>
    <w:rsid w:val="00A71734"/>
    <w:rsid w:val="00A74919"/>
    <w:rsid w:val="00A92ECF"/>
    <w:rsid w:val="00AC2CFA"/>
    <w:rsid w:val="00AC4A91"/>
    <w:rsid w:val="00AD5643"/>
    <w:rsid w:val="00AD7800"/>
    <w:rsid w:val="00AE7830"/>
    <w:rsid w:val="00AF3CC2"/>
    <w:rsid w:val="00AF4D7D"/>
    <w:rsid w:val="00AF50B6"/>
    <w:rsid w:val="00B046C9"/>
    <w:rsid w:val="00B228A8"/>
    <w:rsid w:val="00B261B2"/>
    <w:rsid w:val="00B47525"/>
    <w:rsid w:val="00B66554"/>
    <w:rsid w:val="00B839E5"/>
    <w:rsid w:val="00B84379"/>
    <w:rsid w:val="00BA6D92"/>
    <w:rsid w:val="00BC4CF1"/>
    <w:rsid w:val="00BE2A59"/>
    <w:rsid w:val="00BF6298"/>
    <w:rsid w:val="00C001B5"/>
    <w:rsid w:val="00C02E79"/>
    <w:rsid w:val="00C06F71"/>
    <w:rsid w:val="00C14F20"/>
    <w:rsid w:val="00C221D2"/>
    <w:rsid w:val="00C26AEF"/>
    <w:rsid w:val="00C3251A"/>
    <w:rsid w:val="00C474F1"/>
    <w:rsid w:val="00C514C2"/>
    <w:rsid w:val="00C542E9"/>
    <w:rsid w:val="00C60856"/>
    <w:rsid w:val="00C92C19"/>
    <w:rsid w:val="00C95680"/>
    <w:rsid w:val="00CA18D0"/>
    <w:rsid w:val="00CB0D06"/>
    <w:rsid w:val="00CB698C"/>
    <w:rsid w:val="00CF32D3"/>
    <w:rsid w:val="00D12740"/>
    <w:rsid w:val="00D13710"/>
    <w:rsid w:val="00D26F68"/>
    <w:rsid w:val="00D642B4"/>
    <w:rsid w:val="00D84D13"/>
    <w:rsid w:val="00D9756E"/>
    <w:rsid w:val="00DC1EAF"/>
    <w:rsid w:val="00DC4188"/>
    <w:rsid w:val="00DF03F6"/>
    <w:rsid w:val="00DF4CE4"/>
    <w:rsid w:val="00E072A2"/>
    <w:rsid w:val="00E24AD9"/>
    <w:rsid w:val="00E24EC6"/>
    <w:rsid w:val="00E26991"/>
    <w:rsid w:val="00E7603D"/>
    <w:rsid w:val="00E8041F"/>
    <w:rsid w:val="00E80ECF"/>
    <w:rsid w:val="00E85868"/>
    <w:rsid w:val="00E9442C"/>
    <w:rsid w:val="00EE04F0"/>
    <w:rsid w:val="00EE46BE"/>
    <w:rsid w:val="00EE668B"/>
    <w:rsid w:val="00EF485C"/>
    <w:rsid w:val="00EF4AE1"/>
    <w:rsid w:val="00F12115"/>
    <w:rsid w:val="00F12923"/>
    <w:rsid w:val="00F1699B"/>
    <w:rsid w:val="00F61678"/>
    <w:rsid w:val="00F63518"/>
    <w:rsid w:val="00F664BB"/>
    <w:rsid w:val="00F71F11"/>
    <w:rsid w:val="00F76C6A"/>
    <w:rsid w:val="00F94AEE"/>
    <w:rsid w:val="00FA0000"/>
    <w:rsid w:val="00FA0CFD"/>
    <w:rsid w:val="00FA203F"/>
    <w:rsid w:val="00FB6F00"/>
    <w:rsid w:val="00FD0C36"/>
    <w:rsid w:val="00FD657D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B8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1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6C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B8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16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6C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6ABA-E0A2-4AF4-BAEE-7E1E5D5A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Маркелис Надежда Викторовна</cp:lastModifiedBy>
  <cp:revision>4</cp:revision>
  <cp:lastPrinted>2022-05-20T02:43:00Z</cp:lastPrinted>
  <dcterms:created xsi:type="dcterms:W3CDTF">2022-05-18T07:19:00Z</dcterms:created>
  <dcterms:modified xsi:type="dcterms:W3CDTF">2022-05-20T04:10:00Z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