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F7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64146" w:rsidRDefault="00D64146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C68F7" w:rsidRDefault="00FC68F7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F22A57" w:rsidRDefault="0011105C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E1394" w:rsidRPr="00F22A5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7E1394" w:rsidRPr="00F22A57" w:rsidRDefault="007E1394" w:rsidP="006B66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1394" w:rsidRPr="00F22A57" w:rsidRDefault="007E1394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22A5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14C98" w:rsidRPr="00F22A57" w:rsidRDefault="00B14C98" w:rsidP="006B66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E2396" w:rsidRPr="00F22A57" w:rsidRDefault="000639CB" w:rsidP="000639CB">
      <w:pPr>
        <w:tabs>
          <w:tab w:val="left" w:pos="3969"/>
          <w:tab w:val="left" w:pos="8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19.03.2018</w:t>
      </w:r>
      <w:r>
        <w:rPr>
          <w:rFonts w:ascii="Arial" w:hAnsi="Arial" w:cs="Arial"/>
          <w:sz w:val="24"/>
          <w:szCs w:val="24"/>
        </w:rPr>
        <w:tab/>
      </w:r>
      <w:r w:rsidR="00914424" w:rsidRPr="00F22A57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154</w:t>
      </w:r>
    </w:p>
    <w:p w:rsidR="00B70206" w:rsidRPr="00F22A57" w:rsidRDefault="00B70206" w:rsidP="006B6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6660" w:rsidRPr="00F22A57" w:rsidRDefault="006B6660" w:rsidP="006B66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6660" w:rsidRPr="009330EE" w:rsidRDefault="006B6660" w:rsidP="0048051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330EE">
        <w:rPr>
          <w:sz w:val="24"/>
          <w:szCs w:val="24"/>
        </w:rPr>
        <w:t>О внесении изменений в постановление администрации города Бородино от 01.11.2013 №1200 «Об утверждении</w:t>
      </w:r>
      <w:r w:rsidR="000639CB">
        <w:rPr>
          <w:sz w:val="24"/>
          <w:szCs w:val="24"/>
        </w:rPr>
        <w:t xml:space="preserve"> </w:t>
      </w:r>
      <w:r w:rsidRPr="009330EE">
        <w:rPr>
          <w:sz w:val="24"/>
          <w:szCs w:val="24"/>
        </w:rPr>
        <w:t>муниципальной программы города Бородино «Развитие культуры»</w:t>
      </w:r>
    </w:p>
    <w:p w:rsidR="006B6660" w:rsidRPr="009330EE" w:rsidRDefault="006B6660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E1394" w:rsidRPr="009330EE" w:rsidRDefault="007E1394" w:rsidP="0048051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F7697" w:rsidRPr="009330EE" w:rsidRDefault="00FC120C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330EE">
        <w:rPr>
          <w:color w:val="000000" w:themeColor="text1"/>
          <w:sz w:val="24"/>
          <w:szCs w:val="24"/>
        </w:rPr>
        <w:t>В соответствии со статьей</w:t>
      </w:r>
      <w:r w:rsidR="007E1394" w:rsidRPr="009330EE">
        <w:rPr>
          <w:color w:val="000000" w:themeColor="text1"/>
          <w:sz w:val="24"/>
          <w:szCs w:val="24"/>
        </w:rPr>
        <w:t xml:space="preserve"> 179 </w:t>
      </w:r>
      <w:r w:rsidR="007E1394" w:rsidRPr="009330EE">
        <w:rPr>
          <w:rFonts w:eastAsia="Times New Roman"/>
          <w:color w:val="000000" w:themeColor="text1"/>
          <w:sz w:val="24"/>
          <w:szCs w:val="24"/>
        </w:rPr>
        <w:t>Бюджетного кодекса Российской Федерации</w:t>
      </w:r>
      <w:r w:rsidR="007E1394" w:rsidRPr="009330EE">
        <w:rPr>
          <w:color w:val="000000" w:themeColor="text1"/>
          <w:sz w:val="24"/>
          <w:szCs w:val="24"/>
        </w:rPr>
        <w:t xml:space="preserve">, </w:t>
      </w:r>
      <w:hyperlink r:id="rId7" w:history="1">
        <w:r w:rsidR="007E1394" w:rsidRPr="009330EE">
          <w:rPr>
            <w:rStyle w:val="a3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7E1394" w:rsidRPr="009330EE">
        <w:rPr>
          <w:color w:val="000000" w:themeColor="text1"/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Pr="009330EE">
        <w:rPr>
          <w:color w:val="000000" w:themeColor="text1"/>
          <w:sz w:val="24"/>
          <w:szCs w:val="24"/>
        </w:rPr>
        <w:t xml:space="preserve"> города Бородино</w:t>
      </w:r>
      <w:r w:rsidR="007E1394" w:rsidRPr="009330EE">
        <w:rPr>
          <w:color w:val="000000" w:themeColor="text1"/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AF7697" w:rsidRPr="009330EE" w:rsidRDefault="006B6660" w:rsidP="00F22A57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9330EE">
        <w:rPr>
          <w:rFonts w:eastAsia="Times New Roman"/>
          <w:color w:val="000000" w:themeColor="text1"/>
          <w:sz w:val="24"/>
          <w:szCs w:val="24"/>
        </w:rPr>
        <w:t>1.</w:t>
      </w:r>
      <w:r w:rsidR="007E1394" w:rsidRPr="009330EE">
        <w:rPr>
          <w:rFonts w:eastAsia="Times New Roman"/>
          <w:color w:val="000000" w:themeColor="text1"/>
          <w:sz w:val="24"/>
          <w:szCs w:val="24"/>
        </w:rPr>
        <w:t xml:space="preserve">Внести в постановление администрации города Бородино </w:t>
      </w:r>
      <w:r w:rsidR="00860A0B" w:rsidRPr="009330EE">
        <w:rPr>
          <w:color w:val="000000" w:themeColor="text1"/>
          <w:sz w:val="24"/>
          <w:szCs w:val="24"/>
        </w:rPr>
        <w:t xml:space="preserve">от </w:t>
      </w:r>
      <w:r w:rsidR="00DE2396" w:rsidRPr="009330EE">
        <w:rPr>
          <w:color w:val="000000" w:themeColor="text1"/>
          <w:sz w:val="24"/>
          <w:szCs w:val="24"/>
        </w:rPr>
        <w:t>01.11.2013</w:t>
      </w:r>
      <w:r w:rsidR="006C4AD8" w:rsidRPr="009330EE">
        <w:rPr>
          <w:color w:val="000000" w:themeColor="text1"/>
          <w:sz w:val="24"/>
          <w:szCs w:val="24"/>
        </w:rPr>
        <w:t xml:space="preserve"> </w:t>
      </w:r>
      <w:r w:rsidR="007E1394" w:rsidRPr="009330EE">
        <w:rPr>
          <w:color w:val="000000" w:themeColor="text1"/>
          <w:sz w:val="24"/>
          <w:szCs w:val="24"/>
        </w:rPr>
        <w:t xml:space="preserve">№ </w:t>
      </w:r>
      <w:r w:rsidR="00DE2396" w:rsidRPr="009330EE">
        <w:rPr>
          <w:color w:val="000000" w:themeColor="text1"/>
          <w:sz w:val="24"/>
          <w:szCs w:val="24"/>
        </w:rPr>
        <w:t>1200</w:t>
      </w:r>
      <w:r w:rsidR="007E1394" w:rsidRPr="009330EE">
        <w:rPr>
          <w:color w:val="000000" w:themeColor="text1"/>
          <w:sz w:val="24"/>
          <w:szCs w:val="24"/>
        </w:rPr>
        <w:t xml:space="preserve"> «Об утверждении муниципальной программы города Бороди</w:t>
      </w:r>
      <w:r w:rsidR="000E340E" w:rsidRPr="009330EE">
        <w:rPr>
          <w:color w:val="000000" w:themeColor="text1"/>
          <w:sz w:val="24"/>
          <w:szCs w:val="24"/>
        </w:rPr>
        <w:t>но «Развитие культуры»</w:t>
      </w:r>
      <w:r w:rsidR="000639CB">
        <w:rPr>
          <w:color w:val="000000" w:themeColor="text1"/>
          <w:sz w:val="24"/>
          <w:szCs w:val="24"/>
        </w:rPr>
        <w:t xml:space="preserve"> </w:t>
      </w:r>
      <w:r w:rsidR="007E1394" w:rsidRPr="009330EE">
        <w:rPr>
          <w:rFonts w:eastAsia="Times New Roman"/>
          <w:color w:val="000000" w:themeColor="text1"/>
          <w:sz w:val="24"/>
          <w:szCs w:val="24"/>
        </w:rPr>
        <w:t xml:space="preserve">с изменениями </w:t>
      </w:r>
      <w:r w:rsidR="00523CEA" w:rsidRPr="009330EE">
        <w:rPr>
          <w:rFonts w:eastAsia="Times New Roman"/>
          <w:color w:val="000000" w:themeColor="text1"/>
          <w:sz w:val="24"/>
          <w:szCs w:val="24"/>
        </w:rPr>
        <w:t xml:space="preserve">от </w:t>
      </w:r>
      <w:r w:rsidR="00523CEA" w:rsidRPr="009330EE">
        <w:rPr>
          <w:color w:val="000000" w:themeColor="text1"/>
          <w:sz w:val="24"/>
          <w:szCs w:val="24"/>
        </w:rPr>
        <w:t>13.02.2014 № 59, от 02.04.2014 № 250,</w:t>
      </w:r>
      <w:r w:rsidR="000639CB">
        <w:rPr>
          <w:color w:val="000000" w:themeColor="text1"/>
          <w:sz w:val="24"/>
          <w:szCs w:val="24"/>
        </w:rPr>
        <w:t xml:space="preserve"> </w:t>
      </w:r>
      <w:r w:rsidR="00523CEA" w:rsidRPr="009330EE">
        <w:rPr>
          <w:color w:val="000000" w:themeColor="text1"/>
          <w:sz w:val="24"/>
          <w:szCs w:val="24"/>
        </w:rPr>
        <w:t>от 23.04.2014 № 317, от 05.06.2014 № 486, от 23.06.2014 № 549, от 08.09.2014 № 798, от 09.09.2014 № 807, от 27.10.2014 № 982, от 31.10.2014 № 1014, от 11.12.2014 № 1227, от 12.12.2014 № 1230, от 13.03.2015 № 211, от 13.04.2015 № 330, от</w:t>
      </w:r>
      <w:proofErr w:type="gramEnd"/>
      <w:r w:rsidR="00523CEA" w:rsidRPr="009330EE">
        <w:rPr>
          <w:color w:val="000000" w:themeColor="text1"/>
          <w:sz w:val="24"/>
          <w:szCs w:val="24"/>
        </w:rPr>
        <w:t xml:space="preserve"> </w:t>
      </w:r>
      <w:proofErr w:type="gramStart"/>
      <w:r w:rsidR="00523CEA" w:rsidRPr="009330EE">
        <w:rPr>
          <w:color w:val="000000" w:themeColor="text1"/>
          <w:sz w:val="24"/>
          <w:szCs w:val="24"/>
        </w:rPr>
        <w:t xml:space="preserve">26.06.2015 № 539, от 03.08.2015 № 683, от 31.08.2015 № 790, от 09.10.2015 № 920, от </w:t>
      </w:r>
      <w:r w:rsidR="00523CEA" w:rsidRPr="009330EE">
        <w:rPr>
          <w:rFonts w:eastAsia="Times New Roman"/>
          <w:color w:val="000000" w:themeColor="text1"/>
          <w:sz w:val="24"/>
          <w:szCs w:val="24"/>
        </w:rPr>
        <w:t>18.11.2015 № 1076, от 21.12.2015 № 1184, от 21.12.2015 № 1188, от 25.02.2016 № 120, от 06.04.2016 № 232, от 31.05.2016 № 375, от 15.06.2016 № 432, от 16.08.2016 № 613, от 16.09.2016 № 676, 14.11.2016 № 844,</w:t>
      </w:r>
      <w:r w:rsidR="000639C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23CEA" w:rsidRPr="009330EE">
        <w:rPr>
          <w:rFonts w:eastAsia="Times New Roman"/>
          <w:color w:val="000000" w:themeColor="text1"/>
          <w:sz w:val="24"/>
          <w:szCs w:val="24"/>
        </w:rPr>
        <w:t>21.11.2016 № 865, 26.12.2016 № 120</w:t>
      </w:r>
      <w:r w:rsidR="00CD419A" w:rsidRPr="009330EE">
        <w:rPr>
          <w:rFonts w:eastAsia="Times New Roman"/>
          <w:color w:val="000000" w:themeColor="text1"/>
          <w:sz w:val="24"/>
          <w:szCs w:val="24"/>
        </w:rPr>
        <w:t>, 05.04.2017 № 195</w:t>
      </w:r>
      <w:r w:rsidR="00F83D9A" w:rsidRPr="009330EE">
        <w:rPr>
          <w:rFonts w:eastAsia="Times New Roman"/>
          <w:color w:val="000000" w:themeColor="text1"/>
          <w:sz w:val="24"/>
          <w:szCs w:val="24"/>
        </w:rPr>
        <w:t>, 24.04.2017 № 245</w:t>
      </w:r>
      <w:r w:rsidR="00F22A57" w:rsidRPr="009330EE">
        <w:rPr>
          <w:rFonts w:eastAsia="Times New Roman"/>
          <w:color w:val="000000" w:themeColor="text1"/>
          <w:sz w:val="24"/>
          <w:szCs w:val="24"/>
        </w:rPr>
        <w:t>, 01.06.2017 № 365</w:t>
      </w:r>
      <w:r w:rsidR="0052775D" w:rsidRPr="009330EE">
        <w:rPr>
          <w:rFonts w:eastAsia="Times New Roman"/>
          <w:color w:val="000000" w:themeColor="text1"/>
          <w:sz w:val="24"/>
          <w:szCs w:val="24"/>
        </w:rPr>
        <w:t>, 26.06.2017 № 415, 13.07.2017 № 454</w:t>
      </w:r>
      <w:r w:rsidR="0038720B" w:rsidRPr="009330EE">
        <w:rPr>
          <w:rFonts w:eastAsia="Times New Roman"/>
          <w:color w:val="000000" w:themeColor="text1"/>
          <w:sz w:val="24"/>
          <w:szCs w:val="24"/>
        </w:rPr>
        <w:t>, 31.07.2017 № 485</w:t>
      </w:r>
      <w:r w:rsidR="00397564" w:rsidRPr="009330EE">
        <w:rPr>
          <w:rFonts w:eastAsia="Times New Roman"/>
          <w:color w:val="000000" w:themeColor="text1"/>
          <w:sz w:val="24"/>
          <w:szCs w:val="24"/>
        </w:rPr>
        <w:t>, 01.09.2017 № 572</w:t>
      </w:r>
      <w:r w:rsidR="007F47AB" w:rsidRPr="009330EE">
        <w:rPr>
          <w:rFonts w:eastAsia="Times New Roman"/>
          <w:color w:val="000000" w:themeColor="text1"/>
          <w:sz w:val="24"/>
          <w:szCs w:val="24"/>
        </w:rPr>
        <w:t>,</w:t>
      </w:r>
      <w:r w:rsidR="00FA6D71" w:rsidRPr="009330EE">
        <w:rPr>
          <w:rFonts w:eastAsia="Times New Roman"/>
          <w:color w:val="000000" w:themeColor="text1"/>
          <w:sz w:val="24"/>
          <w:szCs w:val="24"/>
        </w:rPr>
        <w:t xml:space="preserve"> 09.10.2017 № 652</w:t>
      </w:r>
      <w:proofErr w:type="gramEnd"/>
      <w:r w:rsidR="00FA6D71" w:rsidRPr="009330EE">
        <w:rPr>
          <w:rFonts w:eastAsia="Times New Roman"/>
          <w:color w:val="000000" w:themeColor="text1"/>
          <w:sz w:val="24"/>
          <w:szCs w:val="24"/>
        </w:rPr>
        <w:t>,</w:t>
      </w:r>
      <w:r w:rsidR="0011105C" w:rsidRPr="009330EE">
        <w:rPr>
          <w:rFonts w:eastAsia="Times New Roman"/>
          <w:color w:val="000000" w:themeColor="text1"/>
          <w:sz w:val="24"/>
          <w:szCs w:val="24"/>
        </w:rPr>
        <w:t xml:space="preserve"> 23.10.2017</w:t>
      </w:r>
      <w:r w:rsidR="000639C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11105C" w:rsidRPr="009330EE">
        <w:rPr>
          <w:rFonts w:eastAsia="Times New Roman"/>
          <w:color w:val="000000" w:themeColor="text1"/>
          <w:sz w:val="24"/>
          <w:szCs w:val="24"/>
        </w:rPr>
        <w:t xml:space="preserve">№ </w:t>
      </w:r>
      <w:r w:rsidR="007F47AB" w:rsidRPr="009330EE">
        <w:rPr>
          <w:rFonts w:eastAsia="Times New Roman"/>
          <w:color w:val="000000" w:themeColor="text1"/>
          <w:sz w:val="24"/>
          <w:szCs w:val="24"/>
        </w:rPr>
        <w:t>684</w:t>
      </w:r>
      <w:r w:rsidR="003D5B35" w:rsidRPr="009330EE">
        <w:rPr>
          <w:rFonts w:eastAsia="Times New Roman"/>
          <w:color w:val="000000" w:themeColor="text1"/>
          <w:sz w:val="24"/>
          <w:szCs w:val="24"/>
        </w:rPr>
        <w:t>, от 15.11.2017 № 753</w:t>
      </w:r>
      <w:r w:rsidR="00F241E8" w:rsidRPr="009330EE">
        <w:rPr>
          <w:rFonts w:eastAsia="Times New Roman"/>
          <w:color w:val="000000" w:themeColor="text1"/>
          <w:sz w:val="24"/>
          <w:szCs w:val="24"/>
        </w:rPr>
        <w:t>,</w:t>
      </w:r>
      <w:r w:rsidR="00830C50" w:rsidRPr="009330EE">
        <w:rPr>
          <w:rFonts w:eastAsia="Times New Roman"/>
          <w:color w:val="000000" w:themeColor="text1"/>
          <w:sz w:val="24"/>
          <w:szCs w:val="24"/>
        </w:rPr>
        <w:t xml:space="preserve"> от 06.12.2017 №887,</w:t>
      </w:r>
      <w:r w:rsidR="00F241E8" w:rsidRPr="009330EE">
        <w:rPr>
          <w:rFonts w:eastAsia="Times New Roman"/>
          <w:color w:val="000000" w:themeColor="text1"/>
          <w:sz w:val="24"/>
          <w:szCs w:val="24"/>
        </w:rPr>
        <w:t xml:space="preserve"> от </w:t>
      </w:r>
      <w:r w:rsidR="00830C50" w:rsidRPr="009330EE">
        <w:rPr>
          <w:rFonts w:eastAsia="Times New Roman"/>
          <w:color w:val="000000" w:themeColor="text1"/>
          <w:sz w:val="24"/>
          <w:szCs w:val="24"/>
        </w:rPr>
        <w:t>26.12.2017 №932</w:t>
      </w:r>
      <w:r w:rsidR="000639C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E1394" w:rsidRPr="009330EE">
        <w:rPr>
          <w:rFonts w:eastAsia="Times New Roman"/>
          <w:color w:val="000000" w:themeColor="text1"/>
          <w:sz w:val="24"/>
          <w:szCs w:val="24"/>
        </w:rPr>
        <w:t>следующие изменения:</w:t>
      </w:r>
    </w:p>
    <w:p w:rsidR="00DB1A3C" w:rsidRPr="009330EE" w:rsidRDefault="00DB1A3C" w:rsidP="00F22A57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9330EE">
        <w:rPr>
          <w:color w:val="000000" w:themeColor="text1"/>
          <w:sz w:val="24"/>
          <w:szCs w:val="24"/>
        </w:rPr>
        <w:t xml:space="preserve">1.1.В муниципальной программе города Бородино «Развитие </w:t>
      </w:r>
      <w:proofErr w:type="spellStart"/>
      <w:r w:rsidRPr="009330EE">
        <w:rPr>
          <w:color w:val="000000" w:themeColor="text1"/>
          <w:sz w:val="24"/>
          <w:szCs w:val="24"/>
        </w:rPr>
        <w:t>культуры»</w:t>
      </w:r>
      <w:proofErr w:type="gramStart"/>
      <w:r w:rsidRPr="009330EE">
        <w:rPr>
          <w:color w:val="000000" w:themeColor="text1"/>
          <w:sz w:val="24"/>
          <w:szCs w:val="24"/>
        </w:rPr>
        <w:t>,</w:t>
      </w:r>
      <w:r w:rsidRPr="009330EE">
        <w:rPr>
          <w:rFonts w:eastAsia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9330EE">
        <w:rPr>
          <w:rFonts w:eastAsia="Times New Roman"/>
          <w:color w:val="000000" w:themeColor="text1"/>
          <w:sz w:val="24"/>
          <w:szCs w:val="24"/>
        </w:rPr>
        <w:t xml:space="preserve"> разделе 1 «Паспорт муниципальной программы», столбце 2 строки «Перечень целевых показателей и показателей результативности программы с расшифровкой плановых значений по годам ее реализации, значений по годам ее реализации, значения целевых пок</w:t>
      </w:r>
      <w:r w:rsidR="004D2162" w:rsidRPr="009330EE">
        <w:rPr>
          <w:rFonts w:eastAsia="Times New Roman"/>
          <w:color w:val="000000" w:themeColor="text1"/>
          <w:sz w:val="24"/>
          <w:szCs w:val="24"/>
        </w:rPr>
        <w:t>азателей на долгосрочный период»</w:t>
      </w:r>
    </w:p>
    <w:p w:rsidR="004D2162" w:rsidRPr="009330EE" w:rsidRDefault="004D2162" w:rsidP="004D2162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9330EE">
        <w:rPr>
          <w:rFonts w:eastAsia="Times New Roman"/>
          <w:color w:val="000000" w:themeColor="text1"/>
          <w:sz w:val="24"/>
          <w:szCs w:val="24"/>
        </w:rPr>
        <w:t>- абзац 1 изложить в новой редакции:</w:t>
      </w:r>
    </w:p>
    <w:p w:rsidR="004D2162" w:rsidRPr="009330EE" w:rsidRDefault="004D2162" w:rsidP="00F22A5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330EE">
        <w:rPr>
          <w:rFonts w:eastAsia="Times New Roman"/>
          <w:sz w:val="24"/>
          <w:szCs w:val="24"/>
        </w:rPr>
        <w:t xml:space="preserve">удельный вес населения, участвующего в платных культурно-досуговых мероприятиях, проводимых муниципальными учреждениями культуры: 2014 год – 139 % , 2015 год – 136,0 %, 2016 год – 137,0 %, 2017 год – </w:t>
      </w:r>
      <w:r w:rsidRPr="009330EE">
        <w:rPr>
          <w:sz w:val="24"/>
          <w:szCs w:val="24"/>
        </w:rPr>
        <w:t>147,79</w:t>
      </w:r>
      <w:r w:rsidRPr="009330EE">
        <w:rPr>
          <w:rFonts w:eastAsia="Times New Roman"/>
          <w:sz w:val="24"/>
          <w:szCs w:val="24"/>
        </w:rPr>
        <w:t xml:space="preserve"> %, 2018 год – </w:t>
      </w:r>
      <w:r w:rsidRPr="009330EE">
        <w:rPr>
          <w:sz w:val="24"/>
          <w:szCs w:val="24"/>
        </w:rPr>
        <w:t>149,38</w:t>
      </w:r>
      <w:r w:rsidRPr="009330EE">
        <w:rPr>
          <w:rFonts w:eastAsia="Times New Roman"/>
          <w:sz w:val="24"/>
          <w:szCs w:val="24"/>
        </w:rPr>
        <w:t>%., 2019 год -</w:t>
      </w:r>
      <w:r w:rsidRPr="009330EE">
        <w:rPr>
          <w:sz w:val="24"/>
          <w:szCs w:val="24"/>
        </w:rPr>
        <w:t>150</w:t>
      </w:r>
      <w:r w:rsidRPr="009330EE">
        <w:rPr>
          <w:rFonts w:eastAsia="Times New Roman"/>
          <w:sz w:val="24"/>
          <w:szCs w:val="24"/>
        </w:rPr>
        <w:t>%.</w:t>
      </w:r>
      <w:r w:rsidRPr="009330EE">
        <w:rPr>
          <w:sz w:val="24"/>
          <w:szCs w:val="24"/>
        </w:rPr>
        <w:t>, 2020 год – 151%.</w:t>
      </w:r>
    </w:p>
    <w:p w:rsidR="00EE6198" w:rsidRPr="009330EE" w:rsidRDefault="00EE6198" w:rsidP="00EE4D2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330EE">
        <w:rPr>
          <w:sz w:val="24"/>
          <w:szCs w:val="24"/>
        </w:rPr>
        <w:t>- абзац 3 изложить в новой редакции:</w:t>
      </w:r>
    </w:p>
    <w:p w:rsidR="00EE6198" w:rsidRPr="009330EE" w:rsidRDefault="00EE6198" w:rsidP="00EE4D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30EE">
        <w:rPr>
          <w:rFonts w:ascii="Arial" w:eastAsia="Times New Roman" w:hAnsi="Arial" w:cs="Arial"/>
          <w:sz w:val="24"/>
          <w:szCs w:val="24"/>
        </w:rPr>
        <w:t xml:space="preserve">среднее число книговыдач в расчёте на 1 тыс. человек населения: </w:t>
      </w:r>
    </w:p>
    <w:p w:rsidR="00EE6198" w:rsidRPr="009330EE" w:rsidRDefault="00EE6198" w:rsidP="00EE4D2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330EE">
        <w:rPr>
          <w:rFonts w:ascii="Arial" w:eastAsia="Times New Roman" w:hAnsi="Arial" w:cs="Arial"/>
          <w:sz w:val="24"/>
          <w:szCs w:val="24"/>
        </w:rPr>
        <w:t xml:space="preserve">2014 г. – 13756 экз., 2015 год – </w:t>
      </w:r>
      <w:r w:rsidRPr="009330EE">
        <w:rPr>
          <w:rFonts w:ascii="Arial" w:hAnsi="Arial" w:cs="Arial"/>
          <w:sz w:val="24"/>
          <w:szCs w:val="24"/>
        </w:rPr>
        <w:t>12929</w:t>
      </w:r>
      <w:r w:rsidRPr="009330EE">
        <w:rPr>
          <w:rFonts w:ascii="Arial" w:eastAsia="Times New Roman" w:hAnsi="Arial" w:cs="Arial"/>
          <w:sz w:val="24"/>
          <w:szCs w:val="24"/>
        </w:rPr>
        <w:t xml:space="preserve"> экз., 2016 год – 13025 экз., 2017 год – </w:t>
      </w:r>
      <w:r w:rsidRPr="009330EE">
        <w:rPr>
          <w:rFonts w:ascii="Arial" w:hAnsi="Arial" w:cs="Arial"/>
          <w:sz w:val="24"/>
          <w:szCs w:val="24"/>
        </w:rPr>
        <w:t xml:space="preserve">13016 </w:t>
      </w:r>
      <w:r w:rsidRPr="009330EE">
        <w:rPr>
          <w:rFonts w:ascii="Arial" w:eastAsia="Times New Roman" w:hAnsi="Arial" w:cs="Arial"/>
          <w:sz w:val="24"/>
          <w:szCs w:val="24"/>
        </w:rPr>
        <w:t xml:space="preserve">экз., 2018 год – </w:t>
      </w:r>
      <w:r w:rsidRPr="009330EE">
        <w:rPr>
          <w:rFonts w:ascii="Arial" w:hAnsi="Arial" w:cs="Arial"/>
          <w:sz w:val="24"/>
          <w:szCs w:val="24"/>
        </w:rPr>
        <w:t>13268</w:t>
      </w:r>
      <w:r w:rsidRPr="009330EE">
        <w:rPr>
          <w:rFonts w:ascii="Arial" w:eastAsia="Times New Roman" w:hAnsi="Arial" w:cs="Arial"/>
          <w:sz w:val="24"/>
          <w:szCs w:val="24"/>
        </w:rPr>
        <w:t xml:space="preserve"> экз., 2019 </w:t>
      </w:r>
      <w:r w:rsidRPr="009330EE">
        <w:rPr>
          <w:rFonts w:ascii="Arial" w:hAnsi="Arial" w:cs="Arial"/>
          <w:sz w:val="24"/>
          <w:szCs w:val="24"/>
        </w:rPr>
        <w:t>год</w:t>
      </w:r>
      <w:r w:rsidRPr="009330EE">
        <w:rPr>
          <w:rFonts w:ascii="Arial" w:eastAsia="Times New Roman" w:hAnsi="Arial" w:cs="Arial"/>
          <w:sz w:val="24"/>
          <w:szCs w:val="24"/>
        </w:rPr>
        <w:t>– 13338 экз.</w:t>
      </w:r>
      <w:r w:rsidRPr="009330EE">
        <w:rPr>
          <w:rFonts w:ascii="Arial" w:hAnsi="Arial" w:cs="Arial"/>
          <w:sz w:val="24"/>
          <w:szCs w:val="24"/>
        </w:rPr>
        <w:t>, 2020 год – 13338 экз.</w:t>
      </w:r>
      <w:proofErr w:type="gramEnd"/>
    </w:p>
    <w:p w:rsidR="00EE6198" w:rsidRPr="009330EE" w:rsidRDefault="00EE6198" w:rsidP="00EE4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30EE">
        <w:rPr>
          <w:rFonts w:ascii="Arial" w:hAnsi="Arial" w:cs="Arial"/>
          <w:sz w:val="24"/>
          <w:szCs w:val="24"/>
        </w:rPr>
        <w:tab/>
        <w:t>- абзац 6 изложить в новой редакции:</w:t>
      </w:r>
    </w:p>
    <w:p w:rsidR="00EE6198" w:rsidRPr="009330EE" w:rsidRDefault="00EE6198" w:rsidP="00844E1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330EE">
        <w:rPr>
          <w:rFonts w:ascii="Arial" w:eastAsia="Times New Roman" w:hAnsi="Arial" w:cs="Arial"/>
          <w:sz w:val="24"/>
          <w:szCs w:val="24"/>
        </w:rPr>
        <w:t xml:space="preserve">количество посетителей муниципальных библиотек на 1 тыс. человек населения: 2014 год – 631 чел., 2015 год – 579 чел., 2016 год – </w:t>
      </w:r>
      <w:r w:rsidRPr="009330EE">
        <w:rPr>
          <w:rFonts w:ascii="Arial" w:hAnsi="Arial" w:cs="Arial"/>
          <w:sz w:val="24"/>
          <w:szCs w:val="24"/>
        </w:rPr>
        <w:t>587</w:t>
      </w:r>
      <w:r w:rsidRPr="009330EE">
        <w:rPr>
          <w:rFonts w:ascii="Arial" w:eastAsia="Times New Roman" w:hAnsi="Arial" w:cs="Arial"/>
          <w:sz w:val="24"/>
          <w:szCs w:val="24"/>
        </w:rPr>
        <w:t xml:space="preserve"> чел., 2017 год – 587 чел., 2018 год – </w:t>
      </w:r>
      <w:r w:rsidRPr="009330EE">
        <w:rPr>
          <w:rFonts w:ascii="Arial" w:hAnsi="Arial" w:cs="Arial"/>
          <w:sz w:val="24"/>
          <w:szCs w:val="24"/>
        </w:rPr>
        <w:t>598</w:t>
      </w:r>
      <w:r w:rsidRPr="009330EE">
        <w:rPr>
          <w:rFonts w:ascii="Arial" w:eastAsia="Times New Roman" w:hAnsi="Arial" w:cs="Arial"/>
          <w:sz w:val="24"/>
          <w:szCs w:val="24"/>
        </w:rPr>
        <w:t xml:space="preserve"> чел., 2019 год – 597 чел.</w:t>
      </w:r>
      <w:r w:rsidRPr="009330EE">
        <w:rPr>
          <w:rFonts w:ascii="Arial" w:hAnsi="Arial" w:cs="Arial"/>
          <w:sz w:val="24"/>
          <w:szCs w:val="24"/>
        </w:rPr>
        <w:t xml:space="preserve"> 2020 год – 597 чел.</w:t>
      </w:r>
      <w:proofErr w:type="gramEnd"/>
    </w:p>
    <w:p w:rsidR="00EE6198" w:rsidRPr="009330EE" w:rsidRDefault="00EE6198" w:rsidP="00844E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30EE">
        <w:rPr>
          <w:rFonts w:ascii="Arial" w:hAnsi="Arial" w:cs="Arial"/>
          <w:sz w:val="24"/>
          <w:szCs w:val="24"/>
        </w:rPr>
        <w:tab/>
        <w:t xml:space="preserve"> - абзац</w:t>
      </w:r>
      <w:r w:rsidR="000E67AA" w:rsidRPr="009330EE">
        <w:rPr>
          <w:rFonts w:ascii="Arial" w:hAnsi="Arial" w:cs="Arial"/>
          <w:sz w:val="24"/>
          <w:szCs w:val="24"/>
        </w:rPr>
        <w:t xml:space="preserve"> 7 изложить в новой редакции:</w:t>
      </w:r>
    </w:p>
    <w:p w:rsidR="000E67AA" w:rsidRPr="009330EE" w:rsidRDefault="000E67AA" w:rsidP="00EE4D2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9330EE">
        <w:rPr>
          <w:rFonts w:ascii="Arial" w:eastAsia="Times New Roman" w:hAnsi="Arial" w:cs="Arial"/>
          <w:bCs/>
          <w:sz w:val="24"/>
          <w:szCs w:val="24"/>
        </w:rPr>
        <w:t xml:space="preserve">среднее число зрителей на мероприятиях в муниципальных учреждений культурно-досугового типа на 1 тыс. человек населения: 2014 год – 249,1 чел., 2015 год – 265,7 </w:t>
      </w:r>
      <w:r w:rsidRPr="009330EE">
        <w:rPr>
          <w:rFonts w:ascii="Arial" w:hAnsi="Arial" w:cs="Arial"/>
          <w:bCs/>
          <w:sz w:val="24"/>
          <w:szCs w:val="24"/>
        </w:rPr>
        <w:t>чел., 2016 год – 268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 чел., 2017 год – </w:t>
      </w:r>
      <w:r w:rsidRPr="009330EE">
        <w:rPr>
          <w:rFonts w:ascii="Arial" w:hAnsi="Arial" w:cs="Arial"/>
          <w:bCs/>
          <w:sz w:val="24"/>
          <w:szCs w:val="24"/>
        </w:rPr>
        <w:t>269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 чел., 2018 год – </w:t>
      </w:r>
      <w:r w:rsidRPr="009330EE">
        <w:rPr>
          <w:rFonts w:ascii="Arial" w:hAnsi="Arial" w:cs="Arial"/>
          <w:bCs/>
          <w:sz w:val="24"/>
          <w:szCs w:val="24"/>
        </w:rPr>
        <w:t xml:space="preserve">266,8 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чел., 2019 год – </w:t>
      </w:r>
      <w:r w:rsidRPr="009330EE">
        <w:rPr>
          <w:rFonts w:ascii="Arial" w:hAnsi="Arial" w:cs="Arial"/>
          <w:bCs/>
          <w:sz w:val="24"/>
          <w:szCs w:val="24"/>
        </w:rPr>
        <w:t>266,3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 чел.</w:t>
      </w:r>
      <w:r w:rsidRPr="009330EE">
        <w:rPr>
          <w:rFonts w:ascii="Arial" w:hAnsi="Arial" w:cs="Arial"/>
          <w:bCs/>
          <w:sz w:val="24"/>
          <w:szCs w:val="24"/>
        </w:rPr>
        <w:t>, 2020 год – 264,4 чел.</w:t>
      </w:r>
      <w:proofErr w:type="gramEnd"/>
    </w:p>
    <w:p w:rsidR="000E67AA" w:rsidRPr="009330EE" w:rsidRDefault="000E67AA" w:rsidP="00EE4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30EE">
        <w:rPr>
          <w:rFonts w:ascii="Arial" w:hAnsi="Arial" w:cs="Arial"/>
          <w:bCs/>
          <w:sz w:val="24"/>
          <w:szCs w:val="24"/>
        </w:rPr>
        <w:tab/>
      </w:r>
      <w:r w:rsidRPr="009330EE">
        <w:rPr>
          <w:rFonts w:ascii="Arial" w:hAnsi="Arial" w:cs="Arial"/>
          <w:sz w:val="24"/>
          <w:szCs w:val="24"/>
        </w:rPr>
        <w:t>- абзац 9 изложить в новой редакции:</w:t>
      </w:r>
    </w:p>
    <w:p w:rsidR="000E67AA" w:rsidRPr="009330EE" w:rsidRDefault="000E67AA" w:rsidP="00EE4D2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9330EE">
        <w:rPr>
          <w:rFonts w:ascii="Arial" w:eastAsia="Times New Roman" w:hAnsi="Arial" w:cs="Arial"/>
          <w:bCs/>
          <w:sz w:val="24"/>
          <w:szCs w:val="24"/>
        </w:rPr>
        <w:t xml:space="preserve">число участников клубных формирований на 1 тыс. человек населения: </w:t>
      </w:r>
      <w:r w:rsidRPr="009330EE">
        <w:rPr>
          <w:rFonts w:ascii="Arial" w:hAnsi="Arial" w:cs="Arial"/>
          <w:bCs/>
          <w:sz w:val="24"/>
          <w:szCs w:val="24"/>
        </w:rPr>
        <w:t>2014 год – 68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,8 чел., 2015 год – 70,5 чел., 2016 год – 71,3 чел., 2017 год – </w:t>
      </w:r>
      <w:r w:rsidRPr="009330EE">
        <w:rPr>
          <w:rFonts w:ascii="Arial" w:hAnsi="Arial" w:cs="Arial"/>
          <w:bCs/>
          <w:sz w:val="24"/>
          <w:szCs w:val="24"/>
        </w:rPr>
        <w:t>71,0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 чел., 2018 год – </w:t>
      </w:r>
      <w:r w:rsidRPr="009330EE">
        <w:rPr>
          <w:rFonts w:ascii="Arial" w:hAnsi="Arial" w:cs="Arial"/>
          <w:bCs/>
          <w:sz w:val="24"/>
          <w:szCs w:val="24"/>
        </w:rPr>
        <w:t>71,8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 чел., 2019 год – </w:t>
      </w:r>
      <w:r w:rsidRPr="009330EE">
        <w:rPr>
          <w:rFonts w:ascii="Arial" w:hAnsi="Arial" w:cs="Arial"/>
          <w:bCs/>
          <w:sz w:val="24"/>
          <w:szCs w:val="24"/>
        </w:rPr>
        <w:t>72</w:t>
      </w:r>
      <w:r w:rsidRPr="009330EE">
        <w:rPr>
          <w:rFonts w:ascii="Arial" w:eastAsia="Times New Roman" w:hAnsi="Arial" w:cs="Arial"/>
          <w:bCs/>
          <w:sz w:val="24"/>
          <w:szCs w:val="24"/>
        </w:rPr>
        <w:t>,0 чел.</w:t>
      </w:r>
      <w:r w:rsidRPr="009330EE">
        <w:rPr>
          <w:rFonts w:ascii="Arial" w:hAnsi="Arial" w:cs="Arial"/>
          <w:bCs/>
          <w:sz w:val="24"/>
          <w:szCs w:val="24"/>
        </w:rPr>
        <w:t xml:space="preserve"> 2020 год – 72,5 чел.</w:t>
      </w:r>
      <w:proofErr w:type="gramEnd"/>
    </w:p>
    <w:p w:rsidR="000E67AA" w:rsidRPr="009330EE" w:rsidRDefault="000E67AA" w:rsidP="00844E1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330EE">
        <w:rPr>
          <w:rFonts w:ascii="Arial" w:hAnsi="Arial" w:cs="Arial"/>
          <w:bCs/>
          <w:sz w:val="24"/>
          <w:szCs w:val="24"/>
        </w:rPr>
        <w:tab/>
        <w:t>-</w:t>
      </w:r>
      <w:r w:rsidR="000639CB">
        <w:rPr>
          <w:rFonts w:ascii="Arial" w:hAnsi="Arial" w:cs="Arial"/>
          <w:bCs/>
          <w:sz w:val="24"/>
          <w:szCs w:val="24"/>
        </w:rPr>
        <w:t xml:space="preserve"> </w:t>
      </w:r>
      <w:r w:rsidRPr="009330EE">
        <w:rPr>
          <w:rFonts w:ascii="Arial" w:hAnsi="Arial" w:cs="Arial"/>
          <w:bCs/>
          <w:sz w:val="24"/>
          <w:szCs w:val="24"/>
        </w:rPr>
        <w:t xml:space="preserve">абзац 10 изложить в новой редакции: </w:t>
      </w:r>
    </w:p>
    <w:p w:rsidR="00834796" w:rsidRPr="009330EE" w:rsidRDefault="00834796" w:rsidP="00844E1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9330EE">
        <w:rPr>
          <w:rFonts w:ascii="Arial" w:eastAsia="Times New Roman" w:hAnsi="Arial" w:cs="Arial"/>
          <w:bCs/>
          <w:sz w:val="24"/>
          <w:szCs w:val="24"/>
        </w:rPr>
        <w:t>число участников клубных формирований для детей в возрасте до 14 лет включительно на 1 тыс. человек населения: 2014 год – 47,8 чел., 2015 год – 49,</w:t>
      </w:r>
      <w:r w:rsidRPr="009330EE">
        <w:rPr>
          <w:rFonts w:ascii="Arial" w:hAnsi="Arial" w:cs="Arial"/>
          <w:bCs/>
          <w:sz w:val="24"/>
          <w:szCs w:val="24"/>
        </w:rPr>
        <w:t xml:space="preserve">3 чел., 2016 год – 49,8 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чел., 2017 год – </w:t>
      </w:r>
      <w:r w:rsidRPr="009330EE">
        <w:rPr>
          <w:rFonts w:ascii="Arial" w:hAnsi="Arial" w:cs="Arial"/>
          <w:bCs/>
          <w:sz w:val="24"/>
          <w:szCs w:val="24"/>
        </w:rPr>
        <w:t>50,2 чел., 2018 год – 50,6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 чел., 2019 год – </w:t>
      </w:r>
      <w:r w:rsidRPr="009330EE">
        <w:rPr>
          <w:rFonts w:ascii="Arial" w:hAnsi="Arial" w:cs="Arial"/>
          <w:bCs/>
          <w:sz w:val="24"/>
          <w:szCs w:val="24"/>
        </w:rPr>
        <w:t>50,8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 чел.</w:t>
      </w:r>
      <w:r w:rsidRPr="009330EE">
        <w:rPr>
          <w:rFonts w:ascii="Arial" w:hAnsi="Arial" w:cs="Arial"/>
          <w:bCs/>
          <w:sz w:val="24"/>
          <w:szCs w:val="24"/>
        </w:rPr>
        <w:t>, 2020 год – 51,2 чел.</w:t>
      </w:r>
      <w:proofErr w:type="gramEnd"/>
    </w:p>
    <w:p w:rsidR="00834796" w:rsidRPr="009330EE" w:rsidRDefault="00834796" w:rsidP="00844E1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330EE">
        <w:rPr>
          <w:rFonts w:ascii="Arial" w:hAnsi="Arial" w:cs="Arial"/>
          <w:bCs/>
          <w:sz w:val="24"/>
          <w:szCs w:val="24"/>
        </w:rPr>
        <w:tab/>
      </w:r>
      <w:r w:rsidR="009330EE">
        <w:rPr>
          <w:rFonts w:ascii="Arial" w:hAnsi="Arial" w:cs="Arial"/>
          <w:bCs/>
          <w:sz w:val="24"/>
          <w:szCs w:val="24"/>
        </w:rPr>
        <w:t>-</w:t>
      </w:r>
      <w:r w:rsidRPr="009330EE">
        <w:rPr>
          <w:rFonts w:ascii="Arial" w:hAnsi="Arial" w:cs="Arial"/>
          <w:bCs/>
          <w:sz w:val="24"/>
          <w:szCs w:val="24"/>
        </w:rPr>
        <w:t xml:space="preserve"> абзац 12 изложить в новой редакции:</w:t>
      </w:r>
    </w:p>
    <w:p w:rsidR="009330EE" w:rsidRDefault="00834796" w:rsidP="00844E1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9330EE">
        <w:rPr>
          <w:rFonts w:ascii="Arial" w:eastAsia="Times New Roman" w:hAnsi="Arial" w:cs="Arial"/>
          <w:bCs/>
          <w:sz w:val="24"/>
          <w:szCs w:val="24"/>
        </w:rPr>
        <w:t xml:space="preserve">количество детей, привлекаемых к участию в творческих мероприятиях, в общем числе детей: 2014 год </w:t>
      </w:r>
      <w:r w:rsidRPr="009330EE">
        <w:rPr>
          <w:rFonts w:ascii="Arial" w:hAnsi="Arial" w:cs="Arial"/>
          <w:bCs/>
          <w:color w:val="000000"/>
          <w:sz w:val="24"/>
          <w:szCs w:val="24"/>
        </w:rPr>
        <w:t>– 823</w:t>
      </w:r>
      <w:r w:rsidRPr="009330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чел., 2015 год – 805 чел</w:t>
      </w:r>
      <w:r w:rsidRPr="009330EE">
        <w:rPr>
          <w:rFonts w:ascii="Arial" w:eastAsia="Times New Roman" w:hAnsi="Arial" w:cs="Arial"/>
          <w:bCs/>
          <w:sz w:val="24"/>
          <w:szCs w:val="24"/>
        </w:rPr>
        <w:t>., 2016 год – 8</w:t>
      </w:r>
      <w:r w:rsidRPr="009330EE">
        <w:rPr>
          <w:rFonts w:ascii="Arial" w:hAnsi="Arial" w:cs="Arial"/>
          <w:bCs/>
          <w:sz w:val="24"/>
          <w:szCs w:val="24"/>
        </w:rPr>
        <w:t>13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 чел. , 2017 год – 8</w:t>
      </w:r>
      <w:r w:rsidRPr="009330EE">
        <w:rPr>
          <w:rFonts w:ascii="Arial" w:hAnsi="Arial" w:cs="Arial"/>
          <w:bCs/>
          <w:sz w:val="24"/>
          <w:szCs w:val="24"/>
        </w:rPr>
        <w:t>14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 чел., 2018 год – </w:t>
      </w:r>
      <w:r w:rsidRPr="009330EE">
        <w:rPr>
          <w:rFonts w:ascii="Arial" w:hAnsi="Arial" w:cs="Arial"/>
          <w:bCs/>
          <w:sz w:val="24"/>
          <w:szCs w:val="24"/>
        </w:rPr>
        <w:t>813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 чел., 2019 год – </w:t>
      </w:r>
      <w:r w:rsidRPr="009330EE">
        <w:rPr>
          <w:rFonts w:ascii="Arial" w:hAnsi="Arial" w:cs="Arial"/>
          <w:bCs/>
          <w:sz w:val="24"/>
          <w:szCs w:val="24"/>
        </w:rPr>
        <w:t>813</w:t>
      </w:r>
      <w:r w:rsidRPr="009330EE">
        <w:rPr>
          <w:rFonts w:ascii="Arial" w:eastAsia="Times New Roman" w:hAnsi="Arial" w:cs="Arial"/>
          <w:bCs/>
          <w:sz w:val="24"/>
          <w:szCs w:val="24"/>
        </w:rPr>
        <w:t xml:space="preserve"> чел.</w:t>
      </w:r>
      <w:r w:rsidR="009330EE" w:rsidRPr="009330EE">
        <w:rPr>
          <w:rFonts w:ascii="Arial" w:hAnsi="Arial" w:cs="Arial"/>
          <w:bCs/>
          <w:sz w:val="24"/>
          <w:szCs w:val="24"/>
        </w:rPr>
        <w:t>, 2020 год – 813 чел.</w:t>
      </w:r>
      <w:proofErr w:type="gramEnd"/>
    </w:p>
    <w:p w:rsidR="009330EE" w:rsidRDefault="009330EE" w:rsidP="00844E1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- абзац 19 изложить </w:t>
      </w:r>
      <w:r w:rsidR="00F9004E">
        <w:rPr>
          <w:rFonts w:ascii="Arial" w:hAnsi="Arial" w:cs="Arial"/>
          <w:bCs/>
          <w:sz w:val="24"/>
          <w:szCs w:val="24"/>
        </w:rPr>
        <w:t>в новой редакции:</w:t>
      </w:r>
    </w:p>
    <w:p w:rsidR="00F9004E" w:rsidRPr="00C12EFA" w:rsidRDefault="00C12EFA" w:rsidP="00844E1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12EFA">
        <w:rPr>
          <w:rFonts w:ascii="Arial" w:eastAsia="Times New Roman" w:hAnsi="Arial" w:cs="Arial"/>
          <w:bCs/>
          <w:sz w:val="24"/>
          <w:szCs w:val="24"/>
        </w:rPr>
        <w:t>уровень исполнения расходов главного распорядителя за счет средств местного бюджета (без учета межбюджетных трансфертов, имеющих целевое назначение, из федерального бюджета): 2014 год – 100%, 2015 год – 100%, 2016 год – 100%, 201</w:t>
      </w:r>
      <w:r w:rsidRPr="00C12EFA">
        <w:rPr>
          <w:rFonts w:ascii="Arial" w:hAnsi="Arial" w:cs="Arial"/>
          <w:bCs/>
          <w:sz w:val="24"/>
          <w:szCs w:val="24"/>
        </w:rPr>
        <w:t>7 год – 78</w:t>
      </w:r>
      <w:r w:rsidRPr="00C12EFA">
        <w:rPr>
          <w:rFonts w:ascii="Arial" w:eastAsia="Times New Roman" w:hAnsi="Arial" w:cs="Arial"/>
          <w:bCs/>
          <w:sz w:val="24"/>
          <w:szCs w:val="24"/>
        </w:rPr>
        <w:t xml:space="preserve"> %, 2018 год – 100%, 2019 год - 100%.</w:t>
      </w:r>
    </w:p>
    <w:p w:rsidR="00F04D78" w:rsidRPr="009330EE" w:rsidRDefault="009330EE" w:rsidP="00EE4D2F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</w:t>
      </w:r>
      <w:r w:rsidR="00F04D78" w:rsidRPr="009330EE">
        <w:rPr>
          <w:rFonts w:ascii="Arial" w:hAnsi="Arial" w:cs="Arial"/>
          <w:color w:val="000000" w:themeColor="text1"/>
          <w:sz w:val="24"/>
          <w:szCs w:val="24"/>
        </w:rPr>
        <w:t xml:space="preserve">.В муниципальной программе города Бородино «Развитие </w:t>
      </w:r>
      <w:proofErr w:type="spellStart"/>
      <w:r w:rsidR="00F04D78" w:rsidRPr="009330EE">
        <w:rPr>
          <w:rFonts w:ascii="Arial" w:hAnsi="Arial" w:cs="Arial"/>
          <w:color w:val="000000" w:themeColor="text1"/>
          <w:sz w:val="24"/>
          <w:szCs w:val="24"/>
        </w:rPr>
        <w:t>культуры»</w:t>
      </w:r>
      <w:proofErr w:type="gramStart"/>
      <w:r w:rsidR="00F04D78" w:rsidRPr="009330EE">
        <w:rPr>
          <w:rFonts w:ascii="Arial" w:hAnsi="Arial" w:cs="Arial"/>
          <w:color w:val="000000" w:themeColor="text1"/>
          <w:sz w:val="24"/>
          <w:szCs w:val="24"/>
        </w:rPr>
        <w:t>,</w:t>
      </w:r>
      <w:r w:rsidR="00F04D78"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proofErr w:type="spellEnd"/>
      <w:proofErr w:type="gramEnd"/>
      <w:r w:rsidR="00F04D78"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разделе 1 «Паспорт муниципальной программы», столбце 2 строки «</w:t>
      </w:r>
      <w:r w:rsidR="00F04D78" w:rsidRPr="009330EE">
        <w:rPr>
          <w:rFonts w:ascii="Arial" w:eastAsia="Times New Roman" w:hAnsi="Arial" w:cs="Arial"/>
          <w:sz w:val="24"/>
          <w:szCs w:val="24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F04D78"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»:</w:t>
      </w:r>
    </w:p>
    <w:p w:rsidR="00F04D78" w:rsidRPr="009330EE" w:rsidRDefault="00F04D78" w:rsidP="00EE4D2F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9330EE">
        <w:rPr>
          <w:rFonts w:eastAsia="Times New Roman"/>
          <w:color w:val="000000" w:themeColor="text1"/>
          <w:sz w:val="24"/>
          <w:szCs w:val="24"/>
        </w:rPr>
        <w:t>- абзац 1 изложить в новой редакции:</w:t>
      </w:r>
    </w:p>
    <w:p w:rsidR="00065B02" w:rsidRPr="009330EE" w:rsidRDefault="00F04D78" w:rsidP="00EE4D2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«Общий объем финансирования Программы –</w:t>
      </w:r>
      <w:r w:rsidR="00D84BF2"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427 131 515,26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рублей</w:t>
      </w: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»</w:t>
      </w:r>
      <w:r w:rsidR="00065B02"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3D5B35" w:rsidRPr="009330EE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330EE">
        <w:rPr>
          <w:rFonts w:ascii="Arial" w:eastAsia="Times New Roman" w:hAnsi="Arial" w:cs="Arial"/>
          <w:sz w:val="24"/>
          <w:szCs w:val="24"/>
        </w:rPr>
        <w:t xml:space="preserve">- </w:t>
      </w: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абзац 4 изложить в новой редакции:</w:t>
      </w:r>
    </w:p>
    <w:p w:rsidR="003D5B35" w:rsidRPr="009330EE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«за</w:t>
      </w:r>
      <w:r w:rsidR="000639C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счет сре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дств местного бюджета –</w:t>
      </w:r>
      <w:r w:rsidR="005A421F" w:rsidRPr="009330EE">
        <w:rPr>
          <w:rFonts w:ascii="Arial" w:hAnsi="Arial" w:cs="Arial"/>
          <w:color w:val="000000" w:themeColor="text1"/>
          <w:sz w:val="24"/>
          <w:szCs w:val="24"/>
        </w:rPr>
        <w:t xml:space="preserve"> 388 728 185,96</w:t>
      </w: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рублей, из них по годам:</w:t>
      </w:r>
    </w:p>
    <w:p w:rsidR="003D5B35" w:rsidRPr="009330EE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2014 год –</w:t>
      </w:r>
      <w:r w:rsidRPr="009330EE">
        <w:rPr>
          <w:rFonts w:ascii="Arial" w:eastAsia="Times New Roman" w:hAnsi="Arial" w:cs="Arial"/>
          <w:sz w:val="24"/>
          <w:szCs w:val="24"/>
        </w:rPr>
        <w:t xml:space="preserve"> 55 136 227,54 </w:t>
      </w: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3D5B35" w:rsidRPr="009330EE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2015 год – </w:t>
      </w:r>
      <w:r w:rsidRPr="009330EE">
        <w:rPr>
          <w:rFonts w:ascii="Arial" w:eastAsia="Times New Roman" w:hAnsi="Arial" w:cs="Arial"/>
          <w:sz w:val="24"/>
          <w:szCs w:val="24"/>
        </w:rPr>
        <w:t xml:space="preserve">56 900 689,12 </w:t>
      </w: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3D5B35" w:rsidRPr="009330EE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2016 год – </w:t>
      </w:r>
      <w:r w:rsidRPr="009330EE">
        <w:rPr>
          <w:rFonts w:ascii="Arial" w:eastAsia="Times New Roman" w:hAnsi="Arial" w:cs="Arial"/>
          <w:sz w:val="24"/>
          <w:szCs w:val="24"/>
        </w:rPr>
        <w:t xml:space="preserve">56 819 251,20 </w:t>
      </w: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3D5B35" w:rsidRPr="009330EE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2017 год –</w:t>
      </w:r>
      <w:r w:rsidR="00B31B27"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60 094 595,59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3D5B35" w:rsidRPr="009330EE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2018 год – </w:t>
      </w:r>
      <w:r w:rsidR="00596FDD" w:rsidRPr="009330EE">
        <w:rPr>
          <w:rFonts w:ascii="Arial" w:hAnsi="Arial" w:cs="Arial"/>
          <w:color w:val="000000" w:themeColor="text1"/>
          <w:sz w:val="24"/>
          <w:szCs w:val="24"/>
        </w:rPr>
        <w:t>55 592 640,17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Pr="009330EE">
        <w:rPr>
          <w:rFonts w:ascii="Arial" w:eastAsia="Times New Roman" w:hAnsi="Arial" w:cs="Arial"/>
          <w:sz w:val="24"/>
          <w:szCs w:val="24"/>
        </w:rPr>
        <w:t>;</w:t>
      </w:r>
    </w:p>
    <w:p w:rsidR="003D5B35" w:rsidRPr="009330EE" w:rsidRDefault="003D5B35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2019 год – </w:t>
      </w:r>
      <w:r w:rsidR="00596FDD" w:rsidRPr="009330EE">
        <w:rPr>
          <w:rFonts w:ascii="Arial" w:hAnsi="Arial" w:cs="Arial"/>
          <w:color w:val="000000" w:themeColor="text1"/>
          <w:sz w:val="24"/>
          <w:szCs w:val="24"/>
        </w:rPr>
        <w:t>52 092 391,17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="00596FDD" w:rsidRPr="009330EE">
        <w:rPr>
          <w:rFonts w:ascii="Arial" w:eastAsia="Times New Roman" w:hAnsi="Arial" w:cs="Arial"/>
          <w:sz w:val="24"/>
          <w:szCs w:val="24"/>
        </w:rPr>
        <w:t>;</w:t>
      </w:r>
    </w:p>
    <w:p w:rsidR="00596FDD" w:rsidRDefault="00596FDD" w:rsidP="003D5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0EE">
        <w:rPr>
          <w:rFonts w:ascii="Arial" w:eastAsia="Times New Roman" w:hAnsi="Arial" w:cs="Arial"/>
          <w:sz w:val="24"/>
          <w:szCs w:val="24"/>
        </w:rPr>
        <w:t>2020 год – 52 092 391,17 рублей.</w:t>
      </w:r>
    </w:p>
    <w:p w:rsidR="00EB2E4A" w:rsidRDefault="00EB2E4A" w:rsidP="00336D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B2E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1.3.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1</w:t>
      </w:r>
      <w:r w:rsidRPr="00EB2E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 муниципальной программе города Бородино «Развитие культуры» в разделе 1 «Паспорт подпрограммы» в столбце 2 строки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«Целевые индикаторы</w:t>
      </w:r>
      <w:r w:rsidR="007B7376">
        <w:rPr>
          <w:rFonts w:ascii="Arial" w:eastAsia="Times New Roman" w:hAnsi="Arial" w:cs="Arial"/>
          <w:color w:val="000000" w:themeColor="text1"/>
          <w:sz w:val="24"/>
          <w:szCs w:val="24"/>
        </w:rPr>
        <w:t>»</w:t>
      </w:r>
    </w:p>
    <w:p w:rsidR="007B7376" w:rsidRDefault="007B7376" w:rsidP="00336D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 абзац 1 изложить в новой редакции:</w:t>
      </w:r>
    </w:p>
    <w:p w:rsidR="007B7376" w:rsidRDefault="000639CB" w:rsidP="00336DF2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</w:t>
      </w:r>
      <w:proofErr w:type="gramStart"/>
      <w:r w:rsidR="007B7376" w:rsidRPr="00F52153">
        <w:rPr>
          <w:rFonts w:ascii="Arial" w:eastAsia="Times New Roman" w:hAnsi="Arial" w:cs="Arial"/>
        </w:rPr>
        <w:t>среднее число книговыдач в расчёте на</w:t>
      </w:r>
      <w:r>
        <w:rPr>
          <w:rFonts w:ascii="Arial" w:eastAsia="Times New Roman" w:hAnsi="Arial" w:cs="Arial"/>
        </w:rPr>
        <w:t xml:space="preserve"> </w:t>
      </w:r>
      <w:r w:rsidR="007B7376" w:rsidRPr="00F52153">
        <w:rPr>
          <w:rFonts w:ascii="Arial" w:eastAsia="Times New Roman" w:hAnsi="Arial" w:cs="Arial"/>
        </w:rPr>
        <w:t>1 тыс. человек населения:</w:t>
      </w:r>
      <w:r>
        <w:rPr>
          <w:rFonts w:ascii="Arial" w:eastAsia="Times New Roman" w:hAnsi="Arial" w:cs="Arial"/>
        </w:rPr>
        <w:t xml:space="preserve"> </w:t>
      </w:r>
      <w:r w:rsidR="007B7376" w:rsidRPr="00F52153">
        <w:rPr>
          <w:rFonts w:ascii="Arial" w:eastAsia="Times New Roman" w:hAnsi="Arial" w:cs="Arial"/>
        </w:rPr>
        <w:t xml:space="preserve">2014 г. – 13756 экз., 2015 год – </w:t>
      </w:r>
      <w:r w:rsidR="00533537">
        <w:rPr>
          <w:rFonts w:ascii="Arial" w:hAnsi="Arial" w:cs="Arial"/>
        </w:rPr>
        <w:t>12929</w:t>
      </w:r>
      <w:r w:rsidR="007B7376" w:rsidRPr="00F52153">
        <w:rPr>
          <w:rFonts w:ascii="Arial" w:eastAsia="Times New Roman" w:hAnsi="Arial" w:cs="Arial"/>
        </w:rPr>
        <w:t xml:space="preserve"> экз., 2016 год – 13025 экз.,2017 год – </w:t>
      </w:r>
      <w:r w:rsidR="00533537">
        <w:rPr>
          <w:rFonts w:ascii="Arial" w:hAnsi="Arial" w:cs="Arial"/>
        </w:rPr>
        <w:t>13016</w:t>
      </w:r>
      <w:r w:rsidR="007B7376" w:rsidRPr="00F52153">
        <w:rPr>
          <w:rFonts w:ascii="Arial" w:eastAsia="Times New Roman" w:hAnsi="Arial" w:cs="Arial"/>
        </w:rPr>
        <w:t xml:space="preserve"> экз., 2018 год – </w:t>
      </w:r>
      <w:r w:rsidR="00533537">
        <w:rPr>
          <w:rFonts w:ascii="Arial" w:hAnsi="Arial" w:cs="Arial"/>
        </w:rPr>
        <w:t>13268</w:t>
      </w:r>
      <w:r w:rsidR="007B7376" w:rsidRPr="00F52153">
        <w:rPr>
          <w:rFonts w:ascii="Arial" w:eastAsia="Times New Roman" w:hAnsi="Arial" w:cs="Arial"/>
        </w:rPr>
        <w:t xml:space="preserve"> экз., 2019 год – 13338 экз</w:t>
      </w:r>
      <w:r w:rsidR="00533537">
        <w:rPr>
          <w:rFonts w:ascii="Arial" w:hAnsi="Arial" w:cs="Arial"/>
        </w:rPr>
        <w:t>., 2020 год – 13338 экз.</w:t>
      </w:r>
      <w:proofErr w:type="gramEnd"/>
    </w:p>
    <w:p w:rsidR="00533537" w:rsidRDefault="00533537" w:rsidP="00336DF2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абзац 4 изложить в новой редакции:</w:t>
      </w:r>
    </w:p>
    <w:p w:rsidR="00533537" w:rsidRDefault="000639CB" w:rsidP="00336DF2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</w:t>
      </w:r>
      <w:proofErr w:type="gramStart"/>
      <w:r w:rsidR="00533537" w:rsidRPr="00F52153">
        <w:rPr>
          <w:rFonts w:ascii="Arial" w:eastAsia="Times New Roman" w:hAnsi="Arial" w:cs="Arial"/>
        </w:rPr>
        <w:t>количество посетителей муниципальных библиотек</w:t>
      </w:r>
      <w:r>
        <w:rPr>
          <w:rFonts w:ascii="Arial" w:eastAsia="Times New Roman" w:hAnsi="Arial" w:cs="Arial"/>
        </w:rPr>
        <w:t xml:space="preserve"> </w:t>
      </w:r>
      <w:r w:rsidR="00533537" w:rsidRPr="00F52153">
        <w:rPr>
          <w:rFonts w:ascii="Arial" w:eastAsia="Times New Roman" w:hAnsi="Arial" w:cs="Arial"/>
        </w:rPr>
        <w:t>на</w:t>
      </w:r>
      <w:r>
        <w:rPr>
          <w:rFonts w:ascii="Arial" w:eastAsia="Times New Roman" w:hAnsi="Arial" w:cs="Arial"/>
        </w:rPr>
        <w:t xml:space="preserve"> </w:t>
      </w:r>
      <w:r w:rsidR="00533537" w:rsidRPr="00F52153">
        <w:rPr>
          <w:rFonts w:ascii="Arial" w:eastAsia="Times New Roman" w:hAnsi="Arial" w:cs="Arial"/>
        </w:rPr>
        <w:t>1 тыс. человек населения: 2014 год – 631 чел., 2015 год –</w:t>
      </w:r>
      <w:r>
        <w:rPr>
          <w:rFonts w:ascii="Arial" w:eastAsia="Times New Roman" w:hAnsi="Arial" w:cs="Arial"/>
        </w:rPr>
        <w:t xml:space="preserve"> </w:t>
      </w:r>
      <w:r w:rsidR="00533537" w:rsidRPr="00F52153">
        <w:rPr>
          <w:rFonts w:ascii="Arial" w:eastAsia="Times New Roman" w:hAnsi="Arial" w:cs="Arial"/>
        </w:rPr>
        <w:t>579 чел., 2016 год –</w:t>
      </w:r>
      <w:r>
        <w:rPr>
          <w:rFonts w:ascii="Arial" w:eastAsia="Times New Roman" w:hAnsi="Arial" w:cs="Arial"/>
        </w:rPr>
        <w:t xml:space="preserve"> </w:t>
      </w:r>
      <w:r w:rsidR="00533537">
        <w:rPr>
          <w:rFonts w:ascii="Arial" w:hAnsi="Arial" w:cs="Arial"/>
        </w:rPr>
        <w:t>587</w:t>
      </w:r>
      <w:r w:rsidR="00533537" w:rsidRPr="00F52153">
        <w:rPr>
          <w:rFonts w:ascii="Arial" w:eastAsia="Times New Roman" w:hAnsi="Arial" w:cs="Arial"/>
        </w:rPr>
        <w:t xml:space="preserve"> чел., 2017 год –</w:t>
      </w:r>
      <w:r>
        <w:rPr>
          <w:rFonts w:ascii="Arial" w:eastAsia="Times New Roman" w:hAnsi="Arial" w:cs="Arial"/>
        </w:rPr>
        <w:t xml:space="preserve"> </w:t>
      </w:r>
      <w:r w:rsidR="00533537" w:rsidRPr="00F52153">
        <w:rPr>
          <w:rFonts w:ascii="Arial" w:eastAsia="Times New Roman" w:hAnsi="Arial" w:cs="Arial"/>
        </w:rPr>
        <w:t xml:space="preserve">587 чел., 2018 год – </w:t>
      </w:r>
      <w:r w:rsidR="00533537">
        <w:rPr>
          <w:rFonts w:ascii="Arial" w:hAnsi="Arial" w:cs="Arial"/>
        </w:rPr>
        <w:t>598</w:t>
      </w:r>
      <w:r w:rsidR="00533537" w:rsidRPr="00F52153">
        <w:rPr>
          <w:rFonts w:ascii="Arial" w:eastAsia="Times New Roman" w:hAnsi="Arial" w:cs="Arial"/>
        </w:rPr>
        <w:t xml:space="preserve"> чел., 2019 год – 597 чел.</w:t>
      </w:r>
      <w:r w:rsidR="00533537">
        <w:rPr>
          <w:rFonts w:ascii="Arial" w:hAnsi="Arial" w:cs="Arial"/>
        </w:rPr>
        <w:t>, 2020 год – 597 чел.</w:t>
      </w:r>
      <w:proofErr w:type="gramEnd"/>
    </w:p>
    <w:p w:rsidR="00533537" w:rsidRDefault="00533537" w:rsidP="00336D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1.4</w:t>
      </w:r>
      <w:r w:rsidRPr="00EB2E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2</w:t>
      </w:r>
      <w:r w:rsidRPr="00EB2E4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 муниципальной программе города Бородино «Развитие культуры» в разделе 1 «Паспорт подпрограммы» в столбце 2 строки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«Целевые индикаторы»</w:t>
      </w:r>
    </w:p>
    <w:p w:rsidR="00533537" w:rsidRDefault="00533537" w:rsidP="00336D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абзац </w:t>
      </w:r>
      <w:r w:rsidR="00111585">
        <w:rPr>
          <w:rFonts w:ascii="Arial" w:eastAsia="Times New Roman" w:hAnsi="Arial" w:cs="Arial"/>
          <w:color w:val="000000" w:themeColor="text1"/>
          <w:sz w:val="24"/>
          <w:szCs w:val="24"/>
        </w:rPr>
        <w:t>1 изложить в новой редакции:</w:t>
      </w:r>
    </w:p>
    <w:p w:rsidR="004F2AE3" w:rsidRDefault="000639CB" w:rsidP="00336DF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eastAsia="Times New Roman" w:hAnsi="Arial" w:cs="Arial"/>
        </w:rPr>
        <w:t xml:space="preserve"> </w:t>
      </w:r>
      <w:proofErr w:type="gramStart"/>
      <w:r w:rsidR="009C4876" w:rsidRPr="002C7E9A">
        <w:rPr>
          <w:rFonts w:ascii="Arial" w:eastAsia="Times New Roman" w:hAnsi="Arial" w:cs="Arial"/>
          <w:bCs/>
        </w:rPr>
        <w:t>среднее число зрителей на мероприятиях в</w:t>
      </w:r>
      <w:r>
        <w:rPr>
          <w:rFonts w:ascii="Arial" w:eastAsia="Times New Roman" w:hAnsi="Arial" w:cs="Arial"/>
          <w:bCs/>
        </w:rPr>
        <w:t xml:space="preserve"> </w:t>
      </w:r>
      <w:r w:rsidR="009C4876" w:rsidRPr="002C7E9A">
        <w:rPr>
          <w:rFonts w:ascii="Arial" w:eastAsia="Times New Roman" w:hAnsi="Arial" w:cs="Arial"/>
          <w:bCs/>
        </w:rPr>
        <w:t xml:space="preserve">муниципальных учреждениях культурно-досугового типа на 1 тыс. человек населения: 2014 год – 249,1 чел., 2015 год – 265,7 чел., 2016 год – </w:t>
      </w:r>
      <w:r w:rsidR="009C4876">
        <w:rPr>
          <w:rFonts w:ascii="Arial" w:hAnsi="Arial" w:cs="Arial"/>
          <w:bCs/>
        </w:rPr>
        <w:t>268</w:t>
      </w:r>
      <w:r w:rsidR="009C4876" w:rsidRPr="002C7E9A">
        <w:rPr>
          <w:rFonts w:ascii="Arial" w:eastAsia="Times New Roman" w:hAnsi="Arial" w:cs="Arial"/>
          <w:bCs/>
        </w:rPr>
        <w:t xml:space="preserve"> чел.,</w:t>
      </w:r>
      <w:r>
        <w:rPr>
          <w:rFonts w:ascii="Arial" w:eastAsia="Times New Roman" w:hAnsi="Arial" w:cs="Arial"/>
          <w:bCs/>
        </w:rPr>
        <w:t xml:space="preserve"> </w:t>
      </w:r>
      <w:r w:rsidR="009C4876" w:rsidRPr="002C7E9A">
        <w:rPr>
          <w:rFonts w:ascii="Arial" w:eastAsia="Times New Roman" w:hAnsi="Arial" w:cs="Arial"/>
          <w:bCs/>
        </w:rPr>
        <w:t xml:space="preserve">2017 год – </w:t>
      </w:r>
      <w:r w:rsidR="009C4876">
        <w:rPr>
          <w:rFonts w:ascii="Arial" w:hAnsi="Arial" w:cs="Arial"/>
          <w:bCs/>
        </w:rPr>
        <w:t>269</w:t>
      </w:r>
      <w:r w:rsidR="009C4876" w:rsidRPr="002C7E9A">
        <w:rPr>
          <w:rFonts w:ascii="Arial" w:eastAsia="Times New Roman" w:hAnsi="Arial" w:cs="Arial"/>
          <w:bCs/>
        </w:rPr>
        <w:t xml:space="preserve"> чел.,</w:t>
      </w:r>
      <w:r>
        <w:rPr>
          <w:rFonts w:ascii="Arial" w:eastAsia="Times New Roman" w:hAnsi="Arial" w:cs="Arial"/>
          <w:bCs/>
        </w:rPr>
        <w:t xml:space="preserve"> </w:t>
      </w:r>
      <w:r w:rsidR="009C4876" w:rsidRPr="002C7E9A">
        <w:rPr>
          <w:rFonts w:ascii="Arial" w:eastAsia="Times New Roman" w:hAnsi="Arial" w:cs="Arial"/>
          <w:bCs/>
        </w:rPr>
        <w:t xml:space="preserve">2018 год – </w:t>
      </w:r>
      <w:r w:rsidR="009C4876">
        <w:rPr>
          <w:rFonts w:ascii="Arial" w:hAnsi="Arial" w:cs="Arial"/>
          <w:bCs/>
        </w:rPr>
        <w:t>266,8</w:t>
      </w:r>
      <w:r w:rsidR="009C4876" w:rsidRPr="002C7E9A">
        <w:rPr>
          <w:rFonts w:ascii="Arial" w:eastAsia="Times New Roman" w:hAnsi="Arial" w:cs="Arial"/>
          <w:bCs/>
        </w:rPr>
        <w:t xml:space="preserve"> чел., 2019 год –</w:t>
      </w:r>
      <w:r w:rsidR="009C4876">
        <w:rPr>
          <w:rFonts w:ascii="Arial" w:hAnsi="Arial" w:cs="Arial"/>
          <w:bCs/>
        </w:rPr>
        <w:t>266,3</w:t>
      </w:r>
      <w:r w:rsidR="009C4876" w:rsidRPr="002C7E9A">
        <w:rPr>
          <w:rFonts w:ascii="Arial" w:eastAsia="Times New Roman" w:hAnsi="Arial" w:cs="Arial"/>
          <w:bCs/>
        </w:rPr>
        <w:t xml:space="preserve"> чел</w:t>
      </w:r>
      <w:r w:rsidR="009C4876">
        <w:rPr>
          <w:rFonts w:ascii="Arial" w:hAnsi="Arial" w:cs="Arial"/>
          <w:bCs/>
        </w:rPr>
        <w:t>., 2020 год – 264,4 чел.</w:t>
      </w:r>
      <w:proofErr w:type="gramEnd"/>
    </w:p>
    <w:p w:rsidR="009C4876" w:rsidRDefault="009C4876" w:rsidP="00336DF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  <w:t>- абзац 3 изложить в новой редакции:</w:t>
      </w:r>
    </w:p>
    <w:p w:rsidR="009C4876" w:rsidRDefault="009C4876" w:rsidP="00336DF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C487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C4876">
        <w:rPr>
          <w:rFonts w:ascii="Arial" w:eastAsia="Times New Roman" w:hAnsi="Arial" w:cs="Arial"/>
          <w:bCs/>
          <w:sz w:val="24"/>
          <w:szCs w:val="24"/>
        </w:rPr>
        <w:t>число участников клубных формирований на 1 тыс. человек населения:</w:t>
      </w:r>
      <w:r w:rsidR="000639C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C4876">
        <w:rPr>
          <w:rFonts w:ascii="Arial" w:eastAsia="Times New Roman" w:hAnsi="Arial" w:cs="Arial"/>
          <w:bCs/>
          <w:sz w:val="24"/>
          <w:szCs w:val="24"/>
        </w:rPr>
        <w:t xml:space="preserve">2014 год – 68,8 чел., 2015 год – 70,5 чел., 2016 год – 71,3 чел., 2017 год – </w:t>
      </w:r>
      <w:r>
        <w:rPr>
          <w:rFonts w:ascii="Arial" w:hAnsi="Arial" w:cs="Arial"/>
          <w:bCs/>
          <w:sz w:val="24"/>
          <w:szCs w:val="24"/>
        </w:rPr>
        <w:t>71,0</w:t>
      </w:r>
      <w:r w:rsidRPr="009C4876">
        <w:rPr>
          <w:rFonts w:ascii="Arial" w:eastAsia="Times New Roman" w:hAnsi="Arial" w:cs="Arial"/>
          <w:bCs/>
          <w:sz w:val="24"/>
          <w:szCs w:val="24"/>
        </w:rPr>
        <w:t xml:space="preserve"> чел., 2018 год – </w:t>
      </w:r>
      <w:r>
        <w:rPr>
          <w:rFonts w:ascii="Arial" w:hAnsi="Arial" w:cs="Arial"/>
          <w:bCs/>
          <w:sz w:val="24"/>
          <w:szCs w:val="24"/>
        </w:rPr>
        <w:t>71,8</w:t>
      </w:r>
      <w:r w:rsidRPr="009C4876">
        <w:rPr>
          <w:rFonts w:ascii="Arial" w:eastAsia="Times New Roman" w:hAnsi="Arial" w:cs="Arial"/>
          <w:bCs/>
          <w:sz w:val="24"/>
          <w:szCs w:val="24"/>
        </w:rPr>
        <w:t xml:space="preserve"> чел., 2019 год – 7</w:t>
      </w:r>
      <w:r>
        <w:rPr>
          <w:rFonts w:ascii="Arial" w:hAnsi="Arial" w:cs="Arial"/>
          <w:bCs/>
          <w:sz w:val="24"/>
          <w:szCs w:val="24"/>
        </w:rPr>
        <w:t>2</w:t>
      </w:r>
      <w:r w:rsidRPr="009C4876">
        <w:rPr>
          <w:rFonts w:ascii="Arial" w:eastAsia="Times New Roman" w:hAnsi="Arial" w:cs="Arial"/>
          <w:bCs/>
          <w:sz w:val="24"/>
          <w:szCs w:val="24"/>
        </w:rPr>
        <w:t>,0 чел.</w:t>
      </w:r>
      <w:r>
        <w:rPr>
          <w:rFonts w:ascii="Arial" w:hAnsi="Arial" w:cs="Arial"/>
          <w:bCs/>
          <w:sz w:val="24"/>
          <w:szCs w:val="24"/>
        </w:rPr>
        <w:t>, 2020 год – 72,5 чел.</w:t>
      </w:r>
      <w:proofErr w:type="gramEnd"/>
    </w:p>
    <w:p w:rsidR="00336DF2" w:rsidRPr="00336DF2" w:rsidRDefault="00336DF2" w:rsidP="00336DF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336DF2">
        <w:rPr>
          <w:rFonts w:ascii="Arial" w:eastAsia="Times New Roman" w:hAnsi="Arial" w:cs="Arial"/>
          <w:color w:val="000000" w:themeColor="text1"/>
          <w:sz w:val="24"/>
          <w:szCs w:val="24"/>
        </w:rPr>
        <w:t>- абзац 4 изложить в новой редакции:</w:t>
      </w:r>
    </w:p>
    <w:p w:rsidR="00336DF2" w:rsidRPr="00336DF2" w:rsidRDefault="00336DF2" w:rsidP="00336DF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336DF2">
        <w:rPr>
          <w:rFonts w:ascii="Arial" w:eastAsia="Times New Roman" w:hAnsi="Arial" w:cs="Arial"/>
          <w:bCs/>
          <w:sz w:val="24"/>
          <w:szCs w:val="24"/>
        </w:rPr>
        <w:t xml:space="preserve">число участников клубных формирований для детей в возрасте до 14 лет включительно на 1 тыс. человек населения: 2014 год – 47,8 чел., 2015 год – 49,3 чел., 2016 год – </w:t>
      </w:r>
      <w:r w:rsidRPr="00336DF2">
        <w:rPr>
          <w:rFonts w:ascii="Arial" w:hAnsi="Arial" w:cs="Arial"/>
          <w:bCs/>
          <w:sz w:val="24"/>
          <w:szCs w:val="24"/>
        </w:rPr>
        <w:t>49,8</w:t>
      </w:r>
      <w:r w:rsidRPr="00336DF2">
        <w:rPr>
          <w:rFonts w:ascii="Arial" w:eastAsia="Times New Roman" w:hAnsi="Arial" w:cs="Arial"/>
          <w:bCs/>
          <w:sz w:val="24"/>
          <w:szCs w:val="24"/>
        </w:rPr>
        <w:t xml:space="preserve"> чел., 2017 год – </w:t>
      </w:r>
      <w:r w:rsidRPr="00336DF2">
        <w:rPr>
          <w:rFonts w:ascii="Arial" w:hAnsi="Arial" w:cs="Arial"/>
          <w:bCs/>
          <w:sz w:val="24"/>
          <w:szCs w:val="24"/>
        </w:rPr>
        <w:t>50,2 чел., 2018 год – 50,6</w:t>
      </w:r>
      <w:r w:rsidRPr="00336DF2">
        <w:rPr>
          <w:rFonts w:ascii="Arial" w:eastAsia="Times New Roman" w:hAnsi="Arial" w:cs="Arial"/>
          <w:bCs/>
          <w:sz w:val="24"/>
          <w:szCs w:val="24"/>
        </w:rPr>
        <w:t xml:space="preserve"> чел., 2019 год – </w:t>
      </w:r>
      <w:r w:rsidRPr="00336DF2">
        <w:rPr>
          <w:rFonts w:ascii="Arial" w:hAnsi="Arial" w:cs="Arial"/>
          <w:bCs/>
          <w:sz w:val="24"/>
          <w:szCs w:val="24"/>
        </w:rPr>
        <w:t>50,8</w:t>
      </w:r>
      <w:r w:rsidRPr="00336DF2">
        <w:rPr>
          <w:rFonts w:ascii="Arial" w:eastAsia="Times New Roman" w:hAnsi="Arial" w:cs="Arial"/>
          <w:bCs/>
          <w:sz w:val="24"/>
          <w:szCs w:val="24"/>
        </w:rPr>
        <w:t xml:space="preserve"> чел.</w:t>
      </w:r>
      <w:r w:rsidRPr="00336DF2">
        <w:rPr>
          <w:rFonts w:ascii="Arial" w:hAnsi="Arial" w:cs="Arial"/>
          <w:bCs/>
          <w:sz w:val="24"/>
          <w:szCs w:val="24"/>
        </w:rPr>
        <w:t>, 2020 год – 51,2 чел.</w:t>
      </w:r>
      <w:proofErr w:type="gramEnd"/>
    </w:p>
    <w:p w:rsidR="00155CAD" w:rsidRPr="00336DF2" w:rsidRDefault="00EB2E4A" w:rsidP="00336DF2">
      <w:pPr>
        <w:spacing w:after="0"/>
        <w:ind w:firstLine="709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36DF2">
        <w:rPr>
          <w:rFonts w:ascii="Arial" w:eastAsia="Times New Roman" w:hAnsi="Arial" w:cs="Arial"/>
          <w:color w:val="000000" w:themeColor="text1"/>
          <w:sz w:val="24"/>
          <w:szCs w:val="24"/>
        </w:rPr>
        <w:t>1.</w:t>
      </w:r>
      <w:r w:rsidR="009C4876" w:rsidRPr="00336DF2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4C0FD5" w:rsidRPr="00336D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4B0E9B" w:rsidRPr="00336DF2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2</w:t>
      </w:r>
      <w:r w:rsidR="00155CAD" w:rsidRPr="00336D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 муниципальной программе города Бородино «Развитие культуры» в разделе 1 «Паспорт подпрограммы» в столбце 2 строки «</w:t>
      </w:r>
      <w:r w:rsidR="00155CAD" w:rsidRPr="00336DF2">
        <w:rPr>
          <w:rFonts w:ascii="Arial" w:hAnsi="Arial" w:cs="Arial"/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155CAD" w:rsidRPr="00336DF2">
        <w:rPr>
          <w:rFonts w:ascii="Arial" w:hAnsi="Arial" w:cs="Arial"/>
          <w:color w:val="000000" w:themeColor="text1"/>
          <w:sz w:val="24"/>
          <w:szCs w:val="24"/>
        </w:rPr>
        <w:t>»:</w:t>
      </w:r>
      <w:r w:rsidR="00155CAD" w:rsidRPr="00336D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5574BF" w:rsidRPr="009330EE" w:rsidRDefault="005574BF" w:rsidP="005574BF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336DF2">
        <w:rPr>
          <w:rFonts w:eastAsia="Times New Roman"/>
          <w:color w:val="000000" w:themeColor="text1"/>
          <w:sz w:val="24"/>
          <w:szCs w:val="24"/>
        </w:rPr>
        <w:t>- абзац 1</w:t>
      </w:r>
      <w:r w:rsidR="000639CB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36DF2">
        <w:rPr>
          <w:rFonts w:eastAsia="Times New Roman"/>
          <w:color w:val="000000" w:themeColor="text1"/>
          <w:sz w:val="24"/>
          <w:szCs w:val="24"/>
        </w:rPr>
        <w:t>изложить в новой редакции:</w:t>
      </w:r>
      <w:r w:rsidRPr="009330EE">
        <w:rPr>
          <w:rFonts w:eastAsia="Times New Roman"/>
          <w:color w:val="000000" w:themeColor="text1"/>
          <w:sz w:val="24"/>
          <w:szCs w:val="24"/>
        </w:rPr>
        <w:tab/>
      </w:r>
    </w:p>
    <w:p w:rsidR="005574BF" w:rsidRPr="009330EE" w:rsidRDefault="005574BF" w:rsidP="005574B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«Общий объем финансирования – </w:t>
      </w:r>
      <w:r w:rsidR="00D84BF2" w:rsidRPr="009330EE">
        <w:rPr>
          <w:rFonts w:ascii="Arial" w:hAnsi="Arial" w:cs="Arial"/>
          <w:color w:val="000000" w:themeColor="text1"/>
          <w:sz w:val="24"/>
          <w:szCs w:val="24"/>
        </w:rPr>
        <w:t>242 610 838,36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рублей».</w:t>
      </w:r>
    </w:p>
    <w:p w:rsidR="00155CAD" w:rsidRPr="009330EE" w:rsidRDefault="00155CAD" w:rsidP="005574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Pr="009330EE"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gramEnd"/>
      <w:r w:rsidRPr="009330EE">
        <w:rPr>
          <w:rFonts w:ascii="Arial" w:hAnsi="Arial" w:cs="Arial"/>
          <w:color w:val="000000" w:themeColor="text1"/>
          <w:sz w:val="24"/>
          <w:szCs w:val="24"/>
        </w:rPr>
        <w:t>бзац 4 изложить в новой редакции</w:t>
      </w:r>
      <w:r w:rsidR="005574BF" w:rsidRPr="009330EE">
        <w:rPr>
          <w:rFonts w:ascii="Arial" w:hAnsi="Arial" w:cs="Arial"/>
          <w:color w:val="000000" w:themeColor="text1"/>
          <w:sz w:val="24"/>
          <w:szCs w:val="24"/>
        </w:rPr>
        <w:t xml:space="preserve"> – 2</w:t>
      </w:r>
      <w:r w:rsidR="00D84BF2" w:rsidRPr="009330EE">
        <w:rPr>
          <w:rFonts w:ascii="Arial" w:hAnsi="Arial" w:cs="Arial"/>
          <w:color w:val="000000" w:themeColor="text1"/>
          <w:sz w:val="24"/>
          <w:szCs w:val="24"/>
        </w:rPr>
        <w:t>23 547 029,45</w:t>
      </w:r>
      <w:r w:rsidRPr="009330EE">
        <w:rPr>
          <w:rFonts w:ascii="Arial" w:eastAsia="Times New Roman" w:hAnsi="Arial" w:cs="Arial"/>
          <w:sz w:val="24"/>
          <w:szCs w:val="24"/>
        </w:rPr>
        <w:t xml:space="preserve"> 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155CAD" w:rsidRPr="009330EE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2014 год –</w:t>
      </w:r>
      <w:r w:rsidR="004B0E9B" w:rsidRPr="009330EE">
        <w:rPr>
          <w:rFonts w:ascii="Arial" w:hAnsi="Arial" w:cs="Arial"/>
          <w:color w:val="000000" w:themeColor="text1"/>
          <w:sz w:val="24"/>
          <w:szCs w:val="24"/>
        </w:rPr>
        <w:t xml:space="preserve"> 32 817 094,86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рублей</w:t>
      </w:r>
      <w:r w:rsidRPr="009330EE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155CAD" w:rsidRPr="009330EE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 w:rsidR="004B0E9B" w:rsidRPr="009330EE">
        <w:rPr>
          <w:rFonts w:ascii="Arial" w:hAnsi="Arial" w:cs="Arial"/>
          <w:color w:val="000000" w:themeColor="text1"/>
          <w:sz w:val="24"/>
          <w:szCs w:val="24"/>
        </w:rPr>
        <w:t>32 657 094,77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155CAD" w:rsidRPr="009330EE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2016 год – </w:t>
      </w:r>
      <w:r w:rsidR="004B0E9B" w:rsidRPr="009330EE">
        <w:rPr>
          <w:rFonts w:ascii="Arial" w:hAnsi="Arial" w:cs="Arial"/>
          <w:color w:val="000000" w:themeColor="text1"/>
          <w:sz w:val="24"/>
          <w:szCs w:val="24"/>
        </w:rPr>
        <w:t>33 781 617,75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155CAD" w:rsidRPr="009330EE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 w:rsidR="007C1E33" w:rsidRPr="009330EE">
        <w:rPr>
          <w:rFonts w:ascii="Arial" w:hAnsi="Arial" w:cs="Arial"/>
          <w:color w:val="000000" w:themeColor="text1"/>
          <w:sz w:val="24"/>
          <w:szCs w:val="24"/>
        </w:rPr>
        <w:t>33 527 908</w:t>
      </w:r>
      <w:r w:rsidR="004B0E9B" w:rsidRPr="009330EE">
        <w:rPr>
          <w:rFonts w:ascii="Arial" w:hAnsi="Arial" w:cs="Arial"/>
          <w:color w:val="000000" w:themeColor="text1"/>
          <w:sz w:val="24"/>
          <w:szCs w:val="24"/>
        </w:rPr>
        <w:t>,08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155CAD" w:rsidRPr="009330EE" w:rsidRDefault="00B4518C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2018 год –</w:t>
      </w:r>
      <w:r w:rsidR="005574BF" w:rsidRPr="009330EE">
        <w:rPr>
          <w:rFonts w:ascii="Arial" w:hAnsi="Arial" w:cs="Arial"/>
          <w:color w:val="000000" w:themeColor="text1"/>
          <w:sz w:val="24"/>
          <w:szCs w:val="24"/>
        </w:rPr>
        <w:t xml:space="preserve"> 31 048 558,05</w:t>
      </w:r>
      <w:r w:rsidR="00155CAD" w:rsidRPr="009330EE">
        <w:rPr>
          <w:rFonts w:ascii="Arial" w:hAnsi="Arial" w:cs="Arial"/>
          <w:color w:val="000000" w:themeColor="text1"/>
          <w:sz w:val="24"/>
          <w:szCs w:val="24"/>
        </w:rPr>
        <w:t>рублей»;</w:t>
      </w:r>
    </w:p>
    <w:p w:rsidR="00155CAD" w:rsidRPr="009330EE" w:rsidRDefault="00155CAD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2019 год –</w:t>
      </w:r>
      <w:r w:rsidR="005574BF" w:rsidRPr="009330EE">
        <w:rPr>
          <w:rFonts w:ascii="Arial" w:hAnsi="Arial" w:cs="Arial"/>
          <w:color w:val="000000" w:themeColor="text1"/>
          <w:sz w:val="24"/>
          <w:szCs w:val="24"/>
        </w:rPr>
        <w:t>29 857 377,97</w:t>
      </w:r>
      <w:r w:rsidR="004B0E9B" w:rsidRPr="00933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518C" w:rsidRPr="009330EE">
        <w:rPr>
          <w:rFonts w:ascii="Arial" w:hAnsi="Arial" w:cs="Arial"/>
          <w:color w:val="000000" w:themeColor="text1"/>
          <w:sz w:val="24"/>
          <w:szCs w:val="24"/>
        </w:rPr>
        <w:t>рублей»;</w:t>
      </w:r>
    </w:p>
    <w:p w:rsidR="00B4518C" w:rsidRPr="009330EE" w:rsidRDefault="00B4518C" w:rsidP="00155CA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2020 год – 29 857 377,97 рублей».</w:t>
      </w:r>
    </w:p>
    <w:p w:rsidR="00155CAD" w:rsidRPr="009330EE" w:rsidRDefault="00155CAD" w:rsidP="00336DF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155CAD" w:rsidRPr="009330EE" w:rsidRDefault="00155CAD" w:rsidP="00336DF2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5574BF" w:rsidRPr="009330EE">
        <w:rPr>
          <w:rFonts w:ascii="Arial" w:hAnsi="Arial" w:cs="Arial"/>
          <w:color w:val="000000" w:themeColor="text1"/>
          <w:sz w:val="24"/>
          <w:szCs w:val="24"/>
        </w:rPr>
        <w:t>219 285 277,67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D84BF2" w:rsidRPr="009330EE">
        <w:rPr>
          <w:rFonts w:ascii="Arial" w:hAnsi="Arial" w:cs="Arial"/>
          <w:color w:val="000000" w:themeColor="text1"/>
          <w:sz w:val="24"/>
          <w:szCs w:val="24"/>
        </w:rPr>
        <w:t>242 610 838,36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155CAD" w:rsidRDefault="00155CAD" w:rsidP="00336DF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D11BAC" w:rsidRPr="009330EE">
        <w:rPr>
          <w:rFonts w:ascii="Arial" w:hAnsi="Arial" w:cs="Arial"/>
          <w:color w:val="000000" w:themeColor="text1"/>
          <w:sz w:val="24"/>
          <w:szCs w:val="24"/>
        </w:rPr>
        <w:t>200 221 468,76</w:t>
      </w:r>
      <w:r w:rsidRPr="009330EE">
        <w:rPr>
          <w:rFonts w:ascii="Arial" w:hAnsi="Arial" w:cs="Arial"/>
          <w:color w:val="000000"/>
          <w:sz w:val="24"/>
          <w:szCs w:val="24"/>
        </w:rPr>
        <w:t>» заменить цифрами «</w:t>
      </w:r>
      <w:r w:rsidR="00D84BF2" w:rsidRPr="009330EE">
        <w:rPr>
          <w:rFonts w:ascii="Arial" w:hAnsi="Arial" w:cs="Arial"/>
          <w:color w:val="000000"/>
          <w:sz w:val="24"/>
          <w:szCs w:val="24"/>
        </w:rPr>
        <w:t>223 547 029,45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9C4876" w:rsidRDefault="009C4876" w:rsidP="008716AA">
      <w:pPr>
        <w:pStyle w:val="ConsPlusCell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1.6. </w:t>
      </w:r>
      <w:r w:rsidRPr="009C4876">
        <w:rPr>
          <w:rFonts w:ascii="Arial" w:hAnsi="Arial" w:cs="Arial"/>
          <w:color w:val="000000" w:themeColor="text1"/>
        </w:rPr>
        <w:t>Приложение 3 к муниципальной программе города Бородино «Развитие культуры» в разделе 1 «Паспорт подпрограммы» в столбце 2 строки</w:t>
      </w:r>
      <w:r>
        <w:rPr>
          <w:rFonts w:ascii="Arial" w:hAnsi="Arial" w:cs="Arial"/>
          <w:color w:val="000000" w:themeColor="text1"/>
        </w:rPr>
        <w:t xml:space="preserve"> «</w:t>
      </w:r>
      <w:r w:rsidR="008716AA" w:rsidRPr="00472D29">
        <w:rPr>
          <w:rFonts w:ascii="Arial" w:hAnsi="Arial" w:cs="Arial"/>
        </w:rPr>
        <w:t>Целевые индикаторы подпрограммы</w:t>
      </w:r>
      <w:r w:rsidR="008716AA">
        <w:rPr>
          <w:rFonts w:ascii="Arial" w:hAnsi="Arial" w:cs="Arial"/>
        </w:rPr>
        <w:t>»</w:t>
      </w:r>
      <w:r w:rsidR="000639CB">
        <w:rPr>
          <w:rFonts w:ascii="Arial" w:hAnsi="Arial" w:cs="Arial"/>
        </w:rPr>
        <w:t xml:space="preserve"> </w:t>
      </w:r>
    </w:p>
    <w:p w:rsidR="00336DF2" w:rsidRDefault="00336DF2" w:rsidP="00336DF2">
      <w:pPr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 абзац 1 изложить в новой редакции:</w:t>
      </w:r>
    </w:p>
    <w:p w:rsidR="00336DF2" w:rsidRDefault="00336DF2" w:rsidP="00336DF2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 w:rsidRPr="00472D29">
        <w:rPr>
          <w:sz w:val="24"/>
          <w:szCs w:val="24"/>
        </w:rPr>
        <w:t>количество детей, привлекаемых к участию в творческих мероприятиях, в общем числе детей:2014 год – 823 чел., 2015 год – 805 чел., 2016 год – 850 чел. , 2017 год – 871 чел., 2018 год – 879 чел., 2019 год – 879 чел.</w:t>
      </w:r>
      <w:proofErr w:type="gramEnd"/>
    </w:p>
    <w:p w:rsidR="008716AA" w:rsidRPr="00472D29" w:rsidRDefault="008716AA" w:rsidP="008716AA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абзац</w:t>
      </w:r>
      <w:r w:rsidR="000639CB">
        <w:rPr>
          <w:sz w:val="24"/>
          <w:szCs w:val="24"/>
        </w:rPr>
        <w:t xml:space="preserve"> </w:t>
      </w:r>
      <w:r>
        <w:rPr>
          <w:sz w:val="24"/>
          <w:szCs w:val="24"/>
        </w:rPr>
        <w:t>8 изложить в новой редакции:</w:t>
      </w:r>
    </w:p>
    <w:p w:rsidR="00336DF2" w:rsidRPr="008716AA" w:rsidRDefault="008716AA" w:rsidP="008716AA">
      <w:pPr>
        <w:pStyle w:val="ConsPlusNormal"/>
        <w:widowControl/>
        <w:ind w:firstLine="0"/>
        <w:rPr>
          <w:sz w:val="24"/>
          <w:szCs w:val="24"/>
        </w:rPr>
      </w:pPr>
      <w:r w:rsidRPr="00472D29">
        <w:rPr>
          <w:sz w:val="24"/>
          <w:szCs w:val="24"/>
        </w:rPr>
        <w:t>уровень исполнения</w:t>
      </w:r>
      <w:r w:rsidR="000639CB">
        <w:rPr>
          <w:sz w:val="24"/>
          <w:szCs w:val="24"/>
        </w:rPr>
        <w:t xml:space="preserve"> </w:t>
      </w:r>
      <w:r w:rsidRPr="00472D29">
        <w:rPr>
          <w:sz w:val="24"/>
          <w:szCs w:val="24"/>
        </w:rPr>
        <w:t>расходов главного распорядителя за счет средств местного бюджета (без учета межбюджетных трансфертов, имеющих целевое назначение, из федерального бюджета): 2014 год – 100%, 2015 год – 100%</w:t>
      </w:r>
      <w:r>
        <w:rPr>
          <w:sz w:val="24"/>
          <w:szCs w:val="24"/>
        </w:rPr>
        <w:t>, 2016 год – 100%;, 2017 год – 78</w:t>
      </w:r>
      <w:r w:rsidRPr="00472D29">
        <w:rPr>
          <w:sz w:val="24"/>
          <w:szCs w:val="24"/>
        </w:rPr>
        <w:t xml:space="preserve"> %, 2018 год – 100 %, 2019 год –</w:t>
      </w:r>
      <w:r>
        <w:rPr>
          <w:sz w:val="24"/>
          <w:szCs w:val="24"/>
        </w:rPr>
        <w:t>100 %, 2020 год – 100%.</w:t>
      </w:r>
    </w:p>
    <w:p w:rsidR="004B0E9B" w:rsidRPr="009330EE" w:rsidRDefault="004B0E9B" w:rsidP="009330EE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9330EE">
        <w:rPr>
          <w:rFonts w:eastAsia="Times New Roman"/>
          <w:color w:val="000000"/>
          <w:sz w:val="24"/>
          <w:szCs w:val="24"/>
        </w:rPr>
        <w:t>1.</w:t>
      </w:r>
      <w:r w:rsidR="009C4876">
        <w:rPr>
          <w:rFonts w:eastAsia="Times New Roman"/>
          <w:color w:val="000000"/>
          <w:sz w:val="24"/>
          <w:szCs w:val="24"/>
        </w:rPr>
        <w:t>7</w:t>
      </w:r>
      <w:r w:rsidRPr="009330EE">
        <w:rPr>
          <w:color w:val="000000" w:themeColor="text1"/>
          <w:sz w:val="24"/>
          <w:szCs w:val="24"/>
        </w:rPr>
        <w:t xml:space="preserve"> </w:t>
      </w:r>
      <w:r w:rsidRPr="009330EE">
        <w:rPr>
          <w:rFonts w:eastAsia="Times New Roman"/>
          <w:color w:val="000000" w:themeColor="text1"/>
          <w:sz w:val="24"/>
          <w:szCs w:val="24"/>
        </w:rPr>
        <w:t>Приложение 3 к муниципальной программе города Бородино «Развитие культуры» в разделе 1 «Паспорт подпрограммы» в столбце 2 строки «</w:t>
      </w:r>
      <w:r w:rsidRPr="009330EE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9330EE">
        <w:rPr>
          <w:color w:val="000000" w:themeColor="text1"/>
          <w:sz w:val="24"/>
          <w:szCs w:val="24"/>
        </w:rPr>
        <w:t>»:</w:t>
      </w:r>
      <w:r w:rsidRPr="009330EE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4B0E9B" w:rsidRPr="009330EE" w:rsidRDefault="004B0E9B" w:rsidP="004B0E9B">
      <w:pPr>
        <w:pStyle w:val="ConsPlusNormal"/>
        <w:widowControl/>
        <w:tabs>
          <w:tab w:val="right" w:pos="9639"/>
        </w:tabs>
        <w:ind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9330EE">
        <w:rPr>
          <w:rFonts w:eastAsia="Times New Roman"/>
          <w:color w:val="000000" w:themeColor="text1"/>
          <w:sz w:val="24"/>
          <w:szCs w:val="24"/>
        </w:rPr>
        <w:t>- абзац 1</w:t>
      </w:r>
      <w:r w:rsidR="000639CB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9330EE">
        <w:rPr>
          <w:rFonts w:eastAsia="Times New Roman"/>
          <w:color w:val="000000" w:themeColor="text1"/>
          <w:sz w:val="24"/>
          <w:szCs w:val="24"/>
        </w:rPr>
        <w:t>изложить в новой редакции:</w:t>
      </w:r>
      <w:r w:rsidRPr="009330EE">
        <w:rPr>
          <w:rFonts w:eastAsia="Times New Roman"/>
          <w:color w:val="000000" w:themeColor="text1"/>
          <w:sz w:val="24"/>
          <w:szCs w:val="24"/>
        </w:rPr>
        <w:tab/>
      </w:r>
    </w:p>
    <w:p w:rsidR="004B0E9B" w:rsidRPr="009330EE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«Общий объем финансирования –</w:t>
      </w:r>
      <w:r w:rsidR="0003467C" w:rsidRPr="009330EE">
        <w:rPr>
          <w:rFonts w:ascii="Arial" w:hAnsi="Arial" w:cs="Arial"/>
          <w:color w:val="000000" w:themeColor="text1"/>
          <w:sz w:val="24"/>
          <w:szCs w:val="24"/>
        </w:rPr>
        <w:t xml:space="preserve"> 111 439 808,82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рублей».</w:t>
      </w:r>
    </w:p>
    <w:p w:rsidR="004B0E9B" w:rsidRPr="009330EE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- абзац 4 изложить в новой редакции:</w:t>
      </w:r>
    </w:p>
    <w:p w:rsidR="004B0E9B" w:rsidRPr="009330EE" w:rsidRDefault="004B0E9B" w:rsidP="004B0E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«за счет средств местного бюджета –</w:t>
      </w:r>
      <w:r w:rsidR="0003467C" w:rsidRPr="009330EE">
        <w:rPr>
          <w:rFonts w:ascii="Arial" w:hAnsi="Arial" w:cs="Arial"/>
          <w:color w:val="000000" w:themeColor="text1"/>
          <w:sz w:val="24"/>
          <w:szCs w:val="24"/>
        </w:rPr>
        <w:t>95 349 737,06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рублей, из них по годам:</w:t>
      </w:r>
    </w:p>
    <w:p w:rsidR="004B0E9B" w:rsidRPr="009330EE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2014 год –</w:t>
      </w:r>
      <w:r w:rsidR="00AA685B" w:rsidRPr="009330EE">
        <w:rPr>
          <w:rFonts w:ascii="Arial" w:hAnsi="Arial" w:cs="Arial"/>
          <w:color w:val="000000" w:themeColor="text1"/>
          <w:sz w:val="24"/>
          <w:szCs w:val="24"/>
        </w:rPr>
        <w:t xml:space="preserve"> 12 675 951,43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рублей</w:t>
      </w:r>
      <w:r w:rsidRPr="009330EE">
        <w:rPr>
          <w:rFonts w:ascii="Arial" w:hAnsi="Arial" w:cs="Arial"/>
          <w:b/>
          <w:color w:val="000000" w:themeColor="text1"/>
          <w:sz w:val="24"/>
          <w:szCs w:val="24"/>
        </w:rPr>
        <w:t>;</w:t>
      </w:r>
    </w:p>
    <w:p w:rsidR="004B0E9B" w:rsidRPr="009330EE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2015 год – </w:t>
      </w:r>
      <w:r w:rsidR="00AA685B" w:rsidRPr="009330EE">
        <w:rPr>
          <w:rFonts w:ascii="Arial" w:hAnsi="Arial" w:cs="Arial"/>
          <w:color w:val="000000" w:themeColor="text1"/>
          <w:sz w:val="24"/>
          <w:szCs w:val="24"/>
        </w:rPr>
        <w:t>14 091 954,01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4B0E9B" w:rsidRPr="009330EE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2016 год – </w:t>
      </w:r>
      <w:r w:rsidR="00AA685B" w:rsidRPr="009330EE">
        <w:rPr>
          <w:rFonts w:ascii="Arial" w:hAnsi="Arial" w:cs="Arial"/>
          <w:color w:val="000000" w:themeColor="text1"/>
          <w:sz w:val="24"/>
          <w:szCs w:val="24"/>
        </w:rPr>
        <w:t>12 801 879,28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4B0E9B" w:rsidRPr="009330EE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2017 год – </w:t>
      </w:r>
      <w:r w:rsidR="00E2148F" w:rsidRPr="009330EE">
        <w:rPr>
          <w:rFonts w:ascii="Arial" w:hAnsi="Arial" w:cs="Arial"/>
          <w:color w:val="000000" w:themeColor="text1"/>
          <w:sz w:val="24"/>
          <w:szCs w:val="24"/>
        </w:rPr>
        <w:t>16 249 957,83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рублей;</w:t>
      </w:r>
    </w:p>
    <w:p w:rsidR="004B0E9B" w:rsidRPr="009330EE" w:rsidRDefault="00AA685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2018 год – </w:t>
      </w:r>
      <w:r w:rsidR="00A06ACC" w:rsidRPr="009330EE">
        <w:rPr>
          <w:rFonts w:ascii="Arial" w:hAnsi="Arial" w:cs="Arial"/>
          <w:color w:val="000000" w:themeColor="text1"/>
          <w:sz w:val="24"/>
          <w:szCs w:val="24"/>
        </w:rPr>
        <w:t>14 713 377,45</w:t>
      </w:r>
      <w:r w:rsidR="004B0E9B" w:rsidRPr="009330EE">
        <w:rPr>
          <w:rFonts w:ascii="Arial" w:hAnsi="Arial" w:cs="Arial"/>
          <w:color w:val="000000" w:themeColor="text1"/>
          <w:sz w:val="24"/>
          <w:szCs w:val="24"/>
        </w:rPr>
        <w:t xml:space="preserve"> рублей»;</w:t>
      </w:r>
    </w:p>
    <w:p w:rsidR="004B0E9B" w:rsidRPr="009330EE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2019 год – </w:t>
      </w:r>
      <w:r w:rsidR="00A06ACC" w:rsidRPr="009330EE">
        <w:rPr>
          <w:rFonts w:ascii="Arial" w:hAnsi="Arial" w:cs="Arial"/>
          <w:color w:val="000000" w:themeColor="text1"/>
          <w:sz w:val="24"/>
          <w:szCs w:val="24"/>
        </w:rPr>
        <w:t>12 408 308,53</w:t>
      </w:r>
      <w:r w:rsidR="00AA685B" w:rsidRPr="00933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рублей».</w:t>
      </w:r>
    </w:p>
    <w:p w:rsidR="00DE4E4B" w:rsidRPr="009330EE" w:rsidRDefault="00DE4E4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2020 год – 12 408308,53 рублей.</w:t>
      </w:r>
    </w:p>
    <w:p w:rsidR="004B0E9B" w:rsidRPr="009330EE" w:rsidRDefault="004B0E9B" w:rsidP="004B0E9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В подразделе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4B0E9B" w:rsidRPr="009330EE" w:rsidRDefault="004B0E9B" w:rsidP="004B0E9B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A06ACC" w:rsidRPr="009330EE">
        <w:rPr>
          <w:rFonts w:ascii="Arial" w:hAnsi="Arial" w:cs="Arial"/>
          <w:color w:val="000000" w:themeColor="text1"/>
          <w:sz w:val="24"/>
          <w:szCs w:val="24"/>
        </w:rPr>
        <w:t>96 823 197,57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» заменить цифрами «</w:t>
      </w:r>
      <w:r w:rsidR="0003467C" w:rsidRPr="009330EE">
        <w:rPr>
          <w:rFonts w:ascii="Arial" w:hAnsi="Arial" w:cs="Arial"/>
          <w:color w:val="000000" w:themeColor="text1"/>
          <w:sz w:val="24"/>
          <w:szCs w:val="24"/>
        </w:rPr>
        <w:t>111 439 808,82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155CAD" w:rsidRPr="009330EE" w:rsidRDefault="004B0E9B" w:rsidP="004C0FD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- цифры «</w:t>
      </w:r>
      <w:r w:rsidR="00A06ACC" w:rsidRPr="009330EE">
        <w:rPr>
          <w:rFonts w:ascii="Arial" w:hAnsi="Arial" w:cs="Arial"/>
          <w:color w:val="000000" w:themeColor="text1"/>
          <w:sz w:val="24"/>
          <w:szCs w:val="24"/>
        </w:rPr>
        <w:t>80 733 125,81</w:t>
      </w:r>
      <w:r w:rsidRPr="009330EE">
        <w:rPr>
          <w:rFonts w:ascii="Arial" w:hAnsi="Arial" w:cs="Arial"/>
          <w:color w:val="000000"/>
          <w:sz w:val="24"/>
          <w:szCs w:val="24"/>
        </w:rPr>
        <w:t>» заменить цифрами «</w:t>
      </w:r>
      <w:r w:rsidR="0003467C" w:rsidRPr="009330EE">
        <w:rPr>
          <w:rFonts w:ascii="Arial" w:hAnsi="Arial" w:cs="Arial"/>
          <w:color w:val="000000" w:themeColor="text1"/>
          <w:sz w:val="24"/>
          <w:szCs w:val="24"/>
        </w:rPr>
        <w:t>95 349 737,06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531739" w:rsidRPr="009330EE" w:rsidRDefault="008716AA" w:rsidP="00531739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1.8</w:t>
      </w:r>
      <w:r w:rsidR="00531739"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0639C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31739"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1 к паспорту муниципальной программы города Бородино «Развитие культуры» изложить в новой редакции согласно приложению № 1.</w:t>
      </w:r>
    </w:p>
    <w:p w:rsidR="00375D59" w:rsidRPr="009330EE" w:rsidRDefault="00B91844" w:rsidP="00375D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="00513BD2"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8716AA">
        <w:rPr>
          <w:rFonts w:ascii="Arial" w:eastAsia="Times New Roman" w:hAnsi="Arial" w:cs="Arial"/>
          <w:color w:val="000000" w:themeColor="text1"/>
          <w:sz w:val="24"/>
          <w:szCs w:val="24"/>
        </w:rPr>
        <w:t>9</w:t>
      </w:r>
      <w:r w:rsidR="004C0FD5"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0639C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75D59"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 2 к паспорту муниципальной программы города Бородино</w:t>
      </w:r>
    </w:p>
    <w:p w:rsidR="00375D59" w:rsidRPr="009330EE" w:rsidRDefault="00375D59" w:rsidP="00375D5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«Развитие культуры» изложить в новой редакции согласно приложению № </w:t>
      </w:r>
      <w:r w:rsidR="00531739"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375D59" w:rsidRDefault="004C0FD5" w:rsidP="00375D59">
      <w:pPr>
        <w:tabs>
          <w:tab w:val="left" w:pos="280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1</w:t>
      </w:r>
      <w:r w:rsidR="002B0A04" w:rsidRPr="009330EE">
        <w:rPr>
          <w:rFonts w:ascii="Arial" w:hAnsi="Arial" w:cs="Arial"/>
          <w:color w:val="000000" w:themeColor="text1"/>
          <w:sz w:val="24"/>
          <w:szCs w:val="24"/>
        </w:rPr>
        <w:t>.</w:t>
      </w:r>
      <w:r w:rsidR="008716AA">
        <w:rPr>
          <w:rFonts w:ascii="Arial" w:hAnsi="Arial" w:cs="Arial"/>
          <w:color w:val="000000" w:themeColor="text1"/>
          <w:sz w:val="24"/>
          <w:szCs w:val="24"/>
        </w:rPr>
        <w:t>10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.</w:t>
      </w:r>
      <w:r w:rsidR="004765B9" w:rsidRPr="00933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6D1C">
        <w:rPr>
          <w:rFonts w:ascii="Arial" w:hAnsi="Arial" w:cs="Arial"/>
          <w:color w:val="000000" w:themeColor="text1"/>
          <w:sz w:val="24"/>
          <w:szCs w:val="24"/>
        </w:rPr>
        <w:t>Приложение 3</w:t>
      </w:r>
      <w:r w:rsidR="00375D59" w:rsidRPr="009330EE">
        <w:rPr>
          <w:rFonts w:ascii="Arial" w:hAnsi="Arial" w:cs="Arial"/>
          <w:color w:val="000000" w:themeColor="text1"/>
          <w:sz w:val="24"/>
          <w:szCs w:val="24"/>
        </w:rPr>
        <w:t xml:space="preserve"> к паспорту муниципальной программы города Бородино «Развитие культуры» изложить в новой </w:t>
      </w:r>
      <w:r w:rsidR="00531739" w:rsidRPr="009330EE">
        <w:rPr>
          <w:rFonts w:ascii="Arial" w:hAnsi="Arial" w:cs="Arial"/>
          <w:color w:val="000000" w:themeColor="text1"/>
          <w:sz w:val="24"/>
          <w:szCs w:val="24"/>
        </w:rPr>
        <w:t>редакции согласно приложению № 3</w:t>
      </w:r>
      <w:r w:rsidR="00375D59" w:rsidRPr="009330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46D1C" w:rsidRDefault="00546D1C" w:rsidP="00546D1C">
      <w:pPr>
        <w:tabs>
          <w:tab w:val="left" w:pos="280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1.11.</w:t>
      </w:r>
      <w:r w:rsidRPr="00546D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Приложение 4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к паспорту муниципальной программы города Бородино «Развитие культуры» изложить в новой </w:t>
      </w:r>
      <w:r>
        <w:rPr>
          <w:rFonts w:ascii="Arial" w:hAnsi="Arial" w:cs="Arial"/>
          <w:color w:val="000000" w:themeColor="text1"/>
          <w:sz w:val="24"/>
          <w:szCs w:val="24"/>
        </w:rPr>
        <w:t>редакции согласно приложению № 4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46D1C" w:rsidRDefault="00546D1C" w:rsidP="00375D59">
      <w:pPr>
        <w:tabs>
          <w:tab w:val="left" w:pos="28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1.12. Приложение 1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к паспорту подпрограммы «</w:t>
      </w:r>
      <w:r w:rsidRPr="00503B9A">
        <w:rPr>
          <w:rFonts w:ascii="Arial" w:eastAsia="Times New Roman" w:hAnsi="Arial" w:cs="Arial"/>
          <w:sz w:val="24"/>
          <w:szCs w:val="24"/>
        </w:rPr>
        <w:t>Сохранение культурного наследия»</w:t>
      </w:r>
      <w:r>
        <w:rPr>
          <w:rFonts w:ascii="Arial" w:eastAsia="Times New Roman" w:hAnsi="Arial" w:cs="Arial"/>
          <w:sz w:val="24"/>
          <w:szCs w:val="24"/>
        </w:rPr>
        <w:t xml:space="preserve"> изложить в новой редакции согласно приложению № 5.</w:t>
      </w:r>
    </w:p>
    <w:p w:rsidR="00546D1C" w:rsidRDefault="00546D1C" w:rsidP="00546D1C">
      <w:pPr>
        <w:tabs>
          <w:tab w:val="left" w:pos="280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1.13. </w:t>
      </w:r>
      <w:r>
        <w:rPr>
          <w:rFonts w:ascii="Arial" w:hAnsi="Arial" w:cs="Arial"/>
          <w:color w:val="000000" w:themeColor="text1"/>
          <w:sz w:val="24"/>
          <w:szCs w:val="24"/>
        </w:rPr>
        <w:t>Приложение 1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к паспорту подпрограммы «Поддержка искусства и народного творчества» изложить в новой редакции согласно приложению №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6.</w:t>
      </w:r>
    </w:p>
    <w:p w:rsidR="00375D59" w:rsidRPr="009330EE" w:rsidRDefault="004C0FD5" w:rsidP="00546D1C">
      <w:pPr>
        <w:tabs>
          <w:tab w:val="left" w:pos="2805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1</w:t>
      </w:r>
      <w:r w:rsidR="00A07BBD" w:rsidRPr="009330EE">
        <w:rPr>
          <w:rFonts w:ascii="Arial" w:hAnsi="Arial" w:cs="Arial"/>
          <w:color w:val="000000" w:themeColor="text1"/>
          <w:sz w:val="24"/>
          <w:szCs w:val="24"/>
        </w:rPr>
        <w:t>.</w:t>
      </w:r>
      <w:r w:rsidR="00552FA6">
        <w:rPr>
          <w:rFonts w:ascii="Arial" w:hAnsi="Arial" w:cs="Arial"/>
          <w:color w:val="000000" w:themeColor="text1"/>
          <w:sz w:val="24"/>
          <w:szCs w:val="24"/>
        </w:rPr>
        <w:t>14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.</w:t>
      </w:r>
      <w:r w:rsidR="00A07BBD" w:rsidRPr="00933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D59" w:rsidRPr="009330EE">
        <w:rPr>
          <w:rFonts w:ascii="Arial" w:hAnsi="Arial" w:cs="Arial"/>
          <w:color w:val="000000" w:themeColor="text1"/>
          <w:sz w:val="24"/>
          <w:szCs w:val="24"/>
        </w:rPr>
        <w:t>Приложение 2 к паспорту подпрограммы «</w:t>
      </w:r>
      <w:r w:rsidR="00A06ACC" w:rsidRPr="009330EE">
        <w:rPr>
          <w:rFonts w:ascii="Arial" w:hAnsi="Arial" w:cs="Arial"/>
          <w:color w:val="000000" w:themeColor="text1"/>
          <w:sz w:val="24"/>
          <w:szCs w:val="24"/>
        </w:rPr>
        <w:t>Поддержка искусства и народного творчества</w:t>
      </w:r>
      <w:r w:rsidR="00375D59" w:rsidRPr="009330EE">
        <w:rPr>
          <w:rFonts w:ascii="Arial" w:hAnsi="Arial" w:cs="Arial"/>
          <w:color w:val="000000" w:themeColor="text1"/>
          <w:sz w:val="24"/>
          <w:szCs w:val="24"/>
        </w:rPr>
        <w:t xml:space="preserve">» изложить в новой </w:t>
      </w:r>
      <w:r w:rsidR="00552FA6">
        <w:rPr>
          <w:rFonts w:ascii="Arial" w:hAnsi="Arial" w:cs="Arial"/>
          <w:color w:val="000000" w:themeColor="text1"/>
          <w:sz w:val="24"/>
          <w:szCs w:val="24"/>
        </w:rPr>
        <w:t>редакции согласно приложению № 7</w:t>
      </w:r>
      <w:r w:rsidR="00375D59" w:rsidRPr="009330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75D59" w:rsidRDefault="004C0FD5" w:rsidP="00375D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1</w:t>
      </w:r>
      <w:r w:rsidR="004765B9" w:rsidRPr="009330EE">
        <w:rPr>
          <w:rFonts w:ascii="Arial" w:hAnsi="Arial" w:cs="Arial"/>
          <w:color w:val="000000" w:themeColor="text1"/>
          <w:sz w:val="24"/>
          <w:szCs w:val="24"/>
        </w:rPr>
        <w:t>.</w:t>
      </w:r>
      <w:r w:rsidR="00552FA6">
        <w:rPr>
          <w:rFonts w:ascii="Arial" w:hAnsi="Arial" w:cs="Arial"/>
          <w:color w:val="000000" w:themeColor="text1"/>
          <w:sz w:val="24"/>
          <w:szCs w:val="24"/>
        </w:rPr>
        <w:t>15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>.</w:t>
      </w:r>
      <w:r w:rsidR="004765B9" w:rsidRPr="009330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2FA6">
        <w:rPr>
          <w:rFonts w:ascii="Arial" w:hAnsi="Arial" w:cs="Arial"/>
          <w:color w:val="000000" w:themeColor="text1"/>
          <w:sz w:val="24"/>
          <w:szCs w:val="24"/>
        </w:rPr>
        <w:t>Приложение 1</w:t>
      </w:r>
      <w:r w:rsidR="00375D59" w:rsidRPr="009330EE">
        <w:rPr>
          <w:rFonts w:ascii="Arial" w:hAnsi="Arial" w:cs="Arial"/>
          <w:color w:val="000000" w:themeColor="text1"/>
          <w:sz w:val="24"/>
          <w:szCs w:val="24"/>
        </w:rPr>
        <w:t xml:space="preserve"> к паспорту подпрограммы «Обеспечение условий реализации муниципальной программы и прочие мероприятия» изложить в новой </w:t>
      </w:r>
      <w:r w:rsidR="00552FA6">
        <w:rPr>
          <w:rFonts w:ascii="Arial" w:hAnsi="Arial" w:cs="Arial"/>
          <w:color w:val="000000" w:themeColor="text1"/>
          <w:sz w:val="24"/>
          <w:szCs w:val="24"/>
        </w:rPr>
        <w:t>редакции согласно приложению № 8</w:t>
      </w:r>
      <w:r w:rsidR="00375D59" w:rsidRPr="009330E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82BBC" w:rsidRPr="009330EE" w:rsidRDefault="00552FA6" w:rsidP="00375D5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1.16</w:t>
      </w:r>
      <w:r w:rsidR="00A82BBC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Приложение 2</w:t>
      </w:r>
      <w:r w:rsidRPr="009330EE">
        <w:rPr>
          <w:rFonts w:ascii="Arial" w:hAnsi="Arial" w:cs="Arial"/>
          <w:color w:val="000000" w:themeColor="text1"/>
          <w:sz w:val="24"/>
          <w:szCs w:val="24"/>
        </w:rPr>
        <w:t xml:space="preserve"> к паспорту подпрограммы «Обеспечение условий реализации муниципальной программы и прочие мероприятия» изложить в новой </w:t>
      </w:r>
      <w:r>
        <w:rPr>
          <w:rFonts w:ascii="Arial" w:hAnsi="Arial" w:cs="Arial"/>
          <w:color w:val="000000" w:themeColor="text1"/>
          <w:sz w:val="24"/>
          <w:szCs w:val="24"/>
        </w:rPr>
        <w:t>редакции согласно приложению № 9.</w:t>
      </w:r>
    </w:p>
    <w:p w:rsidR="00AF7697" w:rsidRPr="009330EE" w:rsidRDefault="00375D59" w:rsidP="004805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330EE">
        <w:rPr>
          <w:rFonts w:ascii="Arial" w:hAnsi="Arial" w:cs="Arial"/>
          <w:color w:val="000000" w:themeColor="text1"/>
          <w:sz w:val="24"/>
          <w:szCs w:val="24"/>
        </w:rPr>
        <w:t>2</w:t>
      </w:r>
      <w:r w:rsidR="007E1394" w:rsidRPr="009330E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7E1394" w:rsidRPr="009330EE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7E1394" w:rsidRPr="009330EE">
        <w:rPr>
          <w:rFonts w:ascii="Arial" w:hAnsi="Arial" w:cs="Arial"/>
          <w:color w:val="000000" w:themeColor="text1"/>
          <w:sz w:val="24"/>
          <w:szCs w:val="24"/>
        </w:rPr>
        <w:t xml:space="preserve"> исполнением постановления возложить на </w:t>
      </w:r>
      <w:r w:rsidR="007E1394" w:rsidRPr="009330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заместителя главы города </w:t>
      </w:r>
      <w:r w:rsidR="00F46FD4" w:rsidRPr="009330EE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А. </w:t>
      </w:r>
      <w:r w:rsidR="00BA42A7" w:rsidRPr="009330EE">
        <w:rPr>
          <w:rStyle w:val="apple-converted-space"/>
          <w:rFonts w:ascii="Arial" w:hAnsi="Arial" w:cs="Arial"/>
          <w:color w:val="000000"/>
          <w:sz w:val="24"/>
          <w:szCs w:val="24"/>
        </w:rPr>
        <w:t>А. Морозова</w:t>
      </w:r>
      <w:r w:rsidR="00F46FD4" w:rsidRPr="009330EE">
        <w:rPr>
          <w:rStyle w:val="apple-converted-space"/>
          <w:rFonts w:ascii="Arial" w:hAnsi="Arial" w:cs="Arial"/>
          <w:color w:val="000000"/>
          <w:sz w:val="24"/>
          <w:szCs w:val="24"/>
        </w:rPr>
        <w:t>.</w:t>
      </w:r>
    </w:p>
    <w:p w:rsidR="00AF7697" w:rsidRPr="009330EE" w:rsidRDefault="00375D59" w:rsidP="00480513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9330EE">
        <w:rPr>
          <w:color w:val="000000" w:themeColor="text1"/>
          <w:sz w:val="24"/>
          <w:szCs w:val="24"/>
        </w:rPr>
        <w:t>3</w:t>
      </w:r>
      <w:r w:rsidR="00513BD2" w:rsidRPr="009330EE">
        <w:rPr>
          <w:color w:val="000000" w:themeColor="text1"/>
          <w:sz w:val="24"/>
          <w:szCs w:val="24"/>
        </w:rPr>
        <w:t>.</w:t>
      </w:r>
      <w:r w:rsidR="00B63E5D" w:rsidRPr="009330EE">
        <w:rPr>
          <w:color w:val="000000" w:themeColor="text1"/>
          <w:sz w:val="24"/>
          <w:szCs w:val="24"/>
        </w:rPr>
        <w:t xml:space="preserve"> </w:t>
      </w:r>
      <w:r w:rsidR="007E1394" w:rsidRPr="009330EE">
        <w:rPr>
          <w:color w:val="000000" w:themeColor="text1"/>
          <w:sz w:val="24"/>
          <w:szCs w:val="24"/>
        </w:rPr>
        <w:t>Постановление подлежит опубликованию в газете «Бородинский вестник».</w:t>
      </w:r>
    </w:p>
    <w:p w:rsidR="00DE4E4B" w:rsidRPr="009330EE" w:rsidRDefault="00375D59" w:rsidP="00312C50">
      <w:pPr>
        <w:pStyle w:val="ConsPlusNormal"/>
        <w:widowControl/>
        <w:spacing w:after="120"/>
        <w:ind w:firstLine="709"/>
        <w:jc w:val="both"/>
        <w:rPr>
          <w:color w:val="000000" w:themeColor="text1"/>
          <w:sz w:val="24"/>
          <w:szCs w:val="24"/>
        </w:rPr>
      </w:pPr>
      <w:r w:rsidRPr="009330EE">
        <w:rPr>
          <w:color w:val="000000" w:themeColor="text1"/>
          <w:sz w:val="24"/>
          <w:szCs w:val="24"/>
        </w:rPr>
        <w:t>4</w:t>
      </w:r>
      <w:r w:rsidR="00513BD2" w:rsidRPr="009330EE">
        <w:rPr>
          <w:color w:val="000000" w:themeColor="text1"/>
          <w:sz w:val="24"/>
          <w:szCs w:val="24"/>
        </w:rPr>
        <w:t>.</w:t>
      </w:r>
      <w:r w:rsidR="00F22A57" w:rsidRPr="009330EE">
        <w:rPr>
          <w:color w:val="000000" w:themeColor="text1"/>
          <w:sz w:val="24"/>
          <w:szCs w:val="24"/>
        </w:rPr>
        <w:t xml:space="preserve"> </w:t>
      </w:r>
      <w:r w:rsidR="007E1394" w:rsidRPr="009330EE">
        <w:rPr>
          <w:color w:val="000000" w:themeColor="text1"/>
          <w:sz w:val="24"/>
          <w:szCs w:val="24"/>
        </w:rPr>
        <w:t xml:space="preserve">Постановление вступает в силу со дня, следующего за днем его официального опубликования. </w:t>
      </w:r>
    </w:p>
    <w:p w:rsidR="009758D2" w:rsidRDefault="005E1C25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  <w:r w:rsidRPr="00F22A57">
        <w:rPr>
          <w:color w:val="000000" w:themeColor="text1"/>
          <w:sz w:val="24"/>
          <w:szCs w:val="24"/>
        </w:rPr>
        <w:t>Глава</w:t>
      </w:r>
      <w:r w:rsidR="007E1394" w:rsidRPr="00F22A57">
        <w:rPr>
          <w:color w:val="000000" w:themeColor="text1"/>
          <w:sz w:val="24"/>
          <w:szCs w:val="24"/>
        </w:rPr>
        <w:t xml:space="preserve"> города Бородино</w:t>
      </w:r>
      <w:r w:rsidR="00480513" w:rsidRPr="00F22A57">
        <w:rPr>
          <w:color w:val="000000" w:themeColor="text1"/>
          <w:sz w:val="24"/>
          <w:szCs w:val="24"/>
        </w:rPr>
        <w:tab/>
      </w:r>
      <w:r w:rsidR="000639CB">
        <w:rPr>
          <w:color w:val="000000" w:themeColor="text1"/>
          <w:sz w:val="24"/>
          <w:szCs w:val="24"/>
        </w:rPr>
        <w:t xml:space="preserve"> </w:t>
      </w:r>
      <w:r w:rsidRPr="00F22A57">
        <w:rPr>
          <w:color w:val="000000" w:themeColor="text1"/>
          <w:sz w:val="24"/>
          <w:szCs w:val="24"/>
        </w:rPr>
        <w:t>А.Ф</w:t>
      </w:r>
      <w:r w:rsidR="007E1394" w:rsidRPr="00F22A57">
        <w:rPr>
          <w:color w:val="000000" w:themeColor="text1"/>
          <w:sz w:val="24"/>
          <w:szCs w:val="24"/>
        </w:rPr>
        <w:t xml:space="preserve">. </w:t>
      </w:r>
      <w:r w:rsidR="00F22A57" w:rsidRPr="00F22A57">
        <w:rPr>
          <w:color w:val="000000" w:themeColor="text1"/>
          <w:sz w:val="24"/>
          <w:szCs w:val="24"/>
        </w:rPr>
        <w:t>Веретеннико</w:t>
      </w:r>
      <w:r w:rsidR="003032BA">
        <w:rPr>
          <w:color w:val="000000" w:themeColor="text1"/>
          <w:sz w:val="24"/>
          <w:szCs w:val="24"/>
        </w:rPr>
        <w:t>в</w:t>
      </w:r>
    </w:p>
    <w:p w:rsidR="000639CB" w:rsidRDefault="000639C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18"/>
          <w:szCs w:val="18"/>
        </w:rPr>
      </w:pPr>
    </w:p>
    <w:p w:rsidR="000639CB" w:rsidRDefault="000639C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18"/>
          <w:szCs w:val="18"/>
        </w:rPr>
      </w:pPr>
    </w:p>
    <w:p w:rsidR="000639CB" w:rsidRDefault="000639C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18"/>
          <w:szCs w:val="18"/>
        </w:rPr>
      </w:pPr>
    </w:p>
    <w:p w:rsidR="000639CB" w:rsidRDefault="000639C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18"/>
          <w:szCs w:val="18"/>
        </w:rPr>
      </w:pPr>
    </w:p>
    <w:p w:rsidR="000639CB" w:rsidRDefault="000639C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18"/>
          <w:szCs w:val="18"/>
        </w:rPr>
      </w:pPr>
    </w:p>
    <w:p w:rsidR="000639CB" w:rsidRDefault="000639C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18"/>
          <w:szCs w:val="18"/>
        </w:rPr>
      </w:pPr>
    </w:p>
    <w:p w:rsidR="000639CB" w:rsidRDefault="000639C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18"/>
          <w:szCs w:val="18"/>
        </w:rPr>
      </w:pPr>
    </w:p>
    <w:p w:rsidR="000639CB" w:rsidRDefault="000639C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18"/>
          <w:szCs w:val="18"/>
        </w:rPr>
      </w:pPr>
    </w:p>
    <w:p w:rsidR="000639CB" w:rsidRDefault="000639C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18"/>
          <w:szCs w:val="18"/>
        </w:rPr>
      </w:pPr>
    </w:p>
    <w:p w:rsidR="000639CB" w:rsidRDefault="000639C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18"/>
          <w:szCs w:val="18"/>
        </w:rPr>
      </w:pPr>
    </w:p>
    <w:p w:rsidR="005B1304" w:rsidRPr="00DE4E4B" w:rsidRDefault="005B1304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18"/>
          <w:szCs w:val="18"/>
        </w:rPr>
      </w:pPr>
      <w:r w:rsidRPr="00DE4E4B">
        <w:rPr>
          <w:color w:val="000000" w:themeColor="text1"/>
          <w:sz w:val="18"/>
          <w:szCs w:val="18"/>
        </w:rPr>
        <w:t>Сотникова 8(39168)32900</w:t>
      </w:r>
    </w:p>
    <w:p w:rsidR="00D279E5" w:rsidRDefault="00D279E5" w:rsidP="00D279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  <w:sectPr w:rsidR="00D279E5" w:rsidSect="002F0AA9">
          <w:pgSz w:w="11906" w:h="16838"/>
          <w:pgMar w:top="851" w:right="566" w:bottom="680" w:left="1701" w:header="709" w:footer="709" w:gutter="0"/>
          <w:cols w:space="708"/>
          <w:docGrid w:linePitch="360"/>
        </w:sectPr>
      </w:pPr>
      <w:bookmarkStart w:id="0" w:name="RANGE!A1:N25"/>
      <w:bookmarkEnd w:id="0"/>
    </w:p>
    <w:tbl>
      <w:tblPr>
        <w:tblW w:w="13374" w:type="dxa"/>
        <w:tblInd w:w="93" w:type="dxa"/>
        <w:tblLook w:val="04A0" w:firstRow="1" w:lastRow="0" w:firstColumn="1" w:lastColumn="0" w:noHBand="0" w:noVBand="1"/>
      </w:tblPr>
      <w:tblGrid>
        <w:gridCol w:w="4608"/>
        <w:gridCol w:w="1996"/>
        <w:gridCol w:w="2656"/>
        <w:gridCol w:w="1304"/>
        <w:gridCol w:w="1685"/>
        <w:gridCol w:w="515"/>
        <w:gridCol w:w="455"/>
        <w:gridCol w:w="279"/>
        <w:gridCol w:w="692"/>
        <w:gridCol w:w="220"/>
      </w:tblGrid>
      <w:tr w:rsidR="00D279E5" w:rsidRPr="00D279E5" w:rsidTr="00BC6087">
        <w:trPr>
          <w:trHeight w:val="1020"/>
        </w:trPr>
        <w:tc>
          <w:tcPr>
            <w:tcW w:w="131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Default="00D279E5" w:rsidP="00D27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15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"/>
              <w:gridCol w:w="13754"/>
            </w:tblGrid>
            <w:tr w:rsidR="00D279E5" w:rsidTr="00D279E5">
              <w:trPr>
                <w:trHeight w:val="3495"/>
              </w:trPr>
              <w:tc>
                <w:tcPr>
                  <w:tcW w:w="7775" w:type="dxa"/>
                </w:tcPr>
                <w:p w:rsidR="00D279E5" w:rsidRDefault="00D279E5" w:rsidP="00D279E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776" w:type="dxa"/>
                </w:tcPr>
                <w:tbl>
                  <w:tblPr>
                    <w:tblW w:w="4345" w:type="dxa"/>
                    <w:jc w:val="right"/>
                    <w:tblInd w:w="8" w:type="dxa"/>
                    <w:tblLook w:val="04A0" w:firstRow="1" w:lastRow="0" w:firstColumn="1" w:lastColumn="0" w:noHBand="0" w:noVBand="1"/>
                  </w:tblPr>
                  <w:tblGrid>
                    <w:gridCol w:w="4345"/>
                  </w:tblGrid>
                  <w:tr w:rsidR="00531739" w:rsidRPr="00D279E5" w:rsidTr="00BC6087">
                    <w:trPr>
                      <w:trHeight w:val="1180"/>
                      <w:jc w:val="right"/>
                    </w:trPr>
                    <w:tc>
                      <w:tcPr>
                        <w:tcW w:w="4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531739" w:rsidRPr="00D279E5" w:rsidRDefault="00312C50" w:rsidP="005317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Приложение № 1</w:t>
                        </w:r>
                        <w:r w:rsidR="000639CB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531739" w:rsidRPr="00D279E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к постановлению администраци</w:t>
                        </w:r>
                        <w:r w:rsidR="000639CB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и города Бородино </w:t>
                        </w:r>
                        <w:r w:rsidR="00531739" w:rsidRPr="00D279E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r w:rsidR="000639CB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 19.03.2018 </w:t>
                        </w:r>
                        <w:r w:rsidR="00531739" w:rsidRPr="00D279E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  <w:r w:rsidR="000639CB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 154 </w:t>
                        </w:r>
                      </w:p>
                    </w:tc>
                  </w:tr>
                </w:tbl>
                <w:p w:rsidR="00531739" w:rsidRDefault="00531739" w:rsidP="00531739">
                  <w:pPr>
                    <w:jc w:val="right"/>
                  </w:pPr>
                </w:p>
                <w:p w:rsidR="00531739" w:rsidRDefault="00531739"/>
                <w:tbl>
                  <w:tblPr>
                    <w:tblW w:w="15408" w:type="dxa"/>
                    <w:tblLook w:val="04A0" w:firstRow="1" w:lastRow="0" w:firstColumn="1" w:lastColumn="0" w:noHBand="0" w:noVBand="1"/>
                  </w:tblPr>
                  <w:tblGrid>
                    <w:gridCol w:w="738"/>
                    <w:gridCol w:w="2165"/>
                    <w:gridCol w:w="489"/>
                    <w:gridCol w:w="841"/>
                    <w:gridCol w:w="667"/>
                    <w:gridCol w:w="673"/>
                    <w:gridCol w:w="1693"/>
                    <w:gridCol w:w="253"/>
                    <w:gridCol w:w="971"/>
                    <w:gridCol w:w="828"/>
                    <w:gridCol w:w="172"/>
                    <w:gridCol w:w="851"/>
                    <w:gridCol w:w="149"/>
                    <w:gridCol w:w="862"/>
                    <w:gridCol w:w="137"/>
                    <w:gridCol w:w="971"/>
                    <w:gridCol w:w="453"/>
                    <w:gridCol w:w="546"/>
                    <w:gridCol w:w="316"/>
                    <w:gridCol w:w="274"/>
                    <w:gridCol w:w="437"/>
                    <w:gridCol w:w="511"/>
                    <w:gridCol w:w="373"/>
                    <w:gridCol w:w="38"/>
                  </w:tblGrid>
                  <w:tr w:rsidR="000639CB" w:rsidRPr="000639CB" w:rsidTr="000639CB">
                    <w:trPr>
                      <w:gridAfter w:val="1"/>
                      <w:wAfter w:w="38" w:type="dxa"/>
                      <w:trHeight w:val="1362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bookmarkStart w:id="1" w:name="RANGE!A1:O33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bookmarkEnd w:id="1"/>
                      </w:p>
                    </w:tc>
                    <w:tc>
                      <w:tcPr>
                        <w:tcW w:w="26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ind w:hanging="1071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14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Приложение 1 к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паспорту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муниципальной программы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города Бородино "Развитие культуры" 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639CB" w:rsidRPr="000639CB" w:rsidTr="000639CB">
                    <w:trPr>
                      <w:trHeight w:val="375"/>
                    </w:trPr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6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36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1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4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C6087" w:rsidRPr="000639CB" w:rsidTr="000639CB">
                    <w:trPr>
                      <w:gridAfter w:val="1"/>
                      <w:wAfter w:w="38" w:type="dxa"/>
                      <w:trHeight w:val="600"/>
                    </w:trPr>
                    <w:tc>
                      <w:tcPr>
                        <w:tcW w:w="12460" w:type="dxa"/>
                        <w:gridSpan w:val="1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Цели, целевые показатели, задачи, показатели результативности (показатели развития отрасли, вида экономической деятельности)</w:t>
                        </w:r>
                      </w:p>
                      <w:p w:rsidR="000639CB" w:rsidRPr="000639CB" w:rsidRDefault="000639CB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0639CB" w:rsidRPr="000639CB" w:rsidRDefault="000639CB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600"/>
                    </w:trPr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№ </w:t>
                        </w:r>
                        <w:proofErr w:type="gramStart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/п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Цели, задачи, показатели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Единица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изме</w:t>
                        </w:r>
                        <w:proofErr w:type="spellEnd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-рения</w:t>
                        </w:r>
                        <w:proofErr w:type="gramEnd"/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Вес показателя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Источник информации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2013 год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2014 год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2015 год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2016 год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2017 год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2018 год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2019 год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2020 год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4187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Цель программы</w:t>
                        </w: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: создание условий для развития и реализации культурного и духовного потенциала населения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города </w:t>
                        </w:r>
                        <w:proofErr w:type="spellStart"/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Бородино</w:t>
                        </w:r>
                        <w:proofErr w:type="gramStart"/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;</w:t>
                        </w: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З</w:t>
                        </w:r>
                        <w:proofErr w:type="gramEnd"/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адачи</w:t>
                        </w:r>
                        <w:proofErr w:type="spellEnd"/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 xml:space="preserve"> программы: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сохранение и эффективное использование культурного наследия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города Бородино»; обеспечение доступа населения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города Бородино к культурным благам и участию в культурной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жизни»;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создание условий для устойчивого развития отрасли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«культура» в городе Бородино»</w:t>
                        </w: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354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Отраслевая статистическая отчетность (форма № 7-НК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«Сведения об учреждении культурно-досугового типа»; № 8-НК «Сведения о деятельности музея»;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136,7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139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136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137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147,79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149,38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150,00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151,00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327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Количество экземпляров новых поступлений в библиотечные фонды общедоступных библиотек на 1 тыс. человек населения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экз.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Отраслевая статистическая отчетность (форма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«Свод годовых сведений об общедоступных (публичных) библиотеках системы Минкультуры России»)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170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264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269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208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296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251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253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253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94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1.1.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Задача 1. Сохранение и эффективное использование культурного наследия </w:t>
                        </w:r>
                        <w:proofErr w:type="spellStart"/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горрода</w:t>
                        </w:r>
                        <w:proofErr w:type="spellEnd"/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Бородино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63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1.1.1.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Подпрограмма 1. Сохранение культурного наследия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330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Среднее число книговыдач в расчёте на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1 тыс. человек населения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экз.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0,06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Отраслевая статистическая отчетность (форма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«Свод годовых сведений об общедоступных (публичных) библиотеках системы Минкультуры России»)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13907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13756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12929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13025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13016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13268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13338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13338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180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Доля представленных (во всех формах) зрителю музейных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предметов в общем количестве музейных предметов основного фонда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0,06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Отраслевая статистическая отчетность (форма № 8-НК «Сведения о деятельности музея»)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40,70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41,70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41,70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41,70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41,70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41,70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41,70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41,70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180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Увеличение посещаемости музейных учреждений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посещений на 1 жителя в год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0,05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Расчетный показатель на основе ведомственной отчетности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0,20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0,20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0,20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0,20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0,20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0,20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0,20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0,20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298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Количество посетителей муниципальных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библиотек на 1 тыс. человек населения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0,04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Отраслевая статистическая отчетность (форма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"Свод годовых сведений об общедоступных (публичных) библиотеках системы Минкультуры России")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629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631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579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587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587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598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597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597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126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1.2.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Задача 2. «Обеспечение доступа населения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города Бородино к культурным благам и участию в культурной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жизни»;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63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1.2.1.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Подпрограмма 2.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Поддержка искусства и народного творчества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1069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Среднее число зрителей на мероприятиях в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муниципальных учреждениях культурно-досугового типа на 1 тыс. человек населения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0,05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Расчетный показатель на основе ведомственной отчетности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247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249,1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265,7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268,0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269,0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266,8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266,3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264,4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240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Число клубных формирований на 1 тыс. человек населения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0,04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Отраслевая статистическая отчетность (форма № 7-НК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«Сведения об учреждении культурно-досугового типа»)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3,2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3,2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3,2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3,3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3,3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3,3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3,3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3,3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172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Число участников клубных формирований на 1 тыс. человек населения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0,05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Отраслевая статистическая отчетность (форма № 7-НК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«Сведения об учреждении культурно-досугового типа»)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68,8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70,5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71,3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71,0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71,8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72,0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72,5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240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Число участников клубных формирований для детей в возрасте до 14 лет включительно на 1 тыс. человек населения.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0,05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Отраслевая статистическая отчетность (форма № 7-НК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«Сведения об учреждении культурно-досугового типа»)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47,4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47,8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49,3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49,8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50,2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50,6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50,8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51,2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120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Минимальное число социокультурных проектов в области культуры, реализованных муниципальными учреждениями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0,05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Ведомственная отчетность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2,0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1,0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4,0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1857CC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</w:t>
                        </w:r>
                        <w:r w:rsidR="00BC6087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1857CC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</w:t>
                        </w:r>
                        <w:r w:rsidR="00BC6087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1857CC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</w:t>
                        </w:r>
                        <w:r w:rsidR="00BC6087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102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</w:rPr>
                          <w:t>Задача 3. Создание условий для устойчивого развития отрасли «культура» в городе Бородино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99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Подпрограмма 3.1 Обеспечение условий реализации муниципальной программы и прочие мероприятия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90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Количество детей, привлекаемых к участию в творческих мероприятиях в общем числе </w:t>
                        </w:r>
                        <w:proofErr w:type="spellStart"/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дейтей</w:t>
                        </w:r>
                        <w:proofErr w:type="spellEnd"/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0,05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Ведомственная отчетность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821,0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823,0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805,0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813,0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814,0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813,0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813,0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813,0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120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Количество специалистов, повысивших квалификацию, прошедших переподготовку, обученных на семинарах и других мероприятиях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0,04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Ведомственная отчетность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25,0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25,0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25,0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30,0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30,0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32,0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32,0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32,0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120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Доля библиотек, подключенных к сети Интернет, в общем количестве общедоступных библиотек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0,05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Расчетный показатель на основе ведомственной отчетности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100,0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330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Количество библиографических записей </w:t>
                        </w: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в электронных каталогах муниципальных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библиотек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тыс</w:t>
                        </w:r>
                        <w:proofErr w:type="gramStart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.е</w:t>
                        </w:r>
                        <w:proofErr w:type="gramEnd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0,06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Отраслевая статистическая отчетность (форма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"Свод годовых сведений об общедоступных (публичных) библиотеках системы Минкультуры России")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21551,0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30801,0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40154,0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40700,0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40902,0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1857CC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41222</w:t>
                        </w:r>
                        <w:r w:rsidR="00BC6087"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41540,0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41858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292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Число получателей денежных поощрений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0,05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Ведомственная отчетность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213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Своевременность и качество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подготовленных проектов нормативных правовых актов, обусловленных изменениями федерального и регионального законодательства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0,05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Нормативные правовые акты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121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Своевременность </w:t>
                        </w:r>
                        <w:proofErr w:type="gramStart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представления уточненного фрагмента реестра расходных обязательств главного распорядителя</w:t>
                        </w:r>
                        <w:proofErr w:type="gramEnd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0,05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Нормативно-правовой акт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Распоряжение по ОКСМП и ИО, инструктивные письма)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150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Уровень исполнения расходов главного распорядителя за счет средств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местного бюджета (без учета межбюджетных трансфертов, имеющих целевое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назначение, из федерального бюджета)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0,05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Годовая бухгалтерская отчетность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78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5700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Своевременность утверждения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муниципальных заданий подведомственным главному распорядителю учреждениям на текущий финансовый год и плановый период 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0,05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Постановлением администрации города Бородино от 26.08.2015 № 773 «Об утверждении Порядка формирования и </w:t>
                        </w:r>
                        <w:proofErr w:type="spellStart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финаансового</w:t>
                        </w:r>
                        <w:proofErr w:type="spellEnd"/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обеспечения выполнения муниципального задания на оказание муниципальных услуг (выполнение работ) муниципа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льными бюджетными учреждениями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0639CB" w:rsidRPr="000639CB" w:rsidTr="000639CB">
                    <w:trPr>
                      <w:gridAfter w:val="1"/>
                      <w:wAfter w:w="38" w:type="dxa"/>
                      <w:trHeight w:val="785"/>
                    </w:trPr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Соблюдение сроков представления главным распорядителем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годовой бюджетной отчетности</w:t>
                        </w:r>
                      </w:p>
                    </w:tc>
                    <w:tc>
                      <w:tcPr>
                        <w:tcW w:w="133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134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0,05</w:t>
                        </w:r>
                      </w:p>
                    </w:tc>
                    <w:tc>
                      <w:tcPr>
                        <w:tcW w:w="194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Нормативно-правовой акт (Приказ Финансового управления</w:t>
                        </w:r>
                        <w:r w:rsidR="000639CB"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администрации города Бородино)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99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2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8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BC6087" w:rsidRPr="000639CB" w:rsidRDefault="00BC6087" w:rsidP="00BC608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0639C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</w:tbl>
                <w:p w:rsidR="00531739" w:rsidRDefault="00531739"/>
                <w:p w:rsidR="000639CB" w:rsidRDefault="000639CB" w:rsidP="000639CB">
                  <w:pPr>
                    <w:pStyle w:val="ConsPlusNormal"/>
                    <w:widowControl/>
                    <w:ind w:firstLine="0"/>
                    <w:outlineLvl w:val="2"/>
                    <w:rPr>
                      <w:sz w:val="24"/>
                      <w:szCs w:val="24"/>
                    </w:rPr>
                  </w:pPr>
                </w:p>
                <w:p w:rsidR="004B3E1E" w:rsidRDefault="004B3E1E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</w:p>
                <w:p w:rsidR="004B3E1E" w:rsidRDefault="004B3E1E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</w:p>
                <w:p w:rsidR="004B3E1E" w:rsidRDefault="004B3E1E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</w:p>
                <w:p w:rsidR="004B3E1E" w:rsidRDefault="004B3E1E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</w:p>
                <w:p w:rsidR="004B3E1E" w:rsidRDefault="004B3E1E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</w:p>
                <w:p w:rsidR="004B3E1E" w:rsidRDefault="004B3E1E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</w:p>
                <w:p w:rsidR="00C655C5" w:rsidRPr="00930D7C" w:rsidRDefault="00C655C5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  <w:r w:rsidRPr="00930D7C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риложение 2</w:t>
                  </w:r>
                  <w:r w:rsidRPr="00930D7C">
                    <w:rPr>
                      <w:sz w:val="24"/>
                      <w:szCs w:val="24"/>
                    </w:rPr>
                    <w:t xml:space="preserve"> </w:t>
                  </w:r>
                </w:p>
                <w:p w:rsidR="00C655C5" w:rsidRPr="00930D7C" w:rsidRDefault="00C655C5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  <w:r w:rsidRPr="00930D7C">
                    <w:rPr>
                      <w:sz w:val="24"/>
                      <w:szCs w:val="24"/>
                    </w:rPr>
                    <w:t>к постановлению администрации города Бородино</w:t>
                  </w:r>
                </w:p>
                <w:p w:rsidR="00C655C5" w:rsidRPr="00930D7C" w:rsidRDefault="00C655C5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  <w:r w:rsidRPr="00930D7C">
                    <w:rPr>
                      <w:sz w:val="24"/>
                      <w:szCs w:val="24"/>
                    </w:rPr>
                    <w:t>от</w:t>
                  </w:r>
                  <w:r w:rsidR="000639CB">
                    <w:rPr>
                      <w:sz w:val="24"/>
                      <w:szCs w:val="24"/>
                    </w:rPr>
                    <w:t xml:space="preserve"> 19.03.2018 </w:t>
                  </w:r>
                  <w:r w:rsidRPr="00930D7C">
                    <w:rPr>
                      <w:sz w:val="24"/>
                      <w:szCs w:val="24"/>
                    </w:rPr>
                    <w:t>№</w:t>
                  </w:r>
                  <w:r w:rsidR="000639CB">
                    <w:rPr>
                      <w:sz w:val="24"/>
                      <w:szCs w:val="24"/>
                    </w:rPr>
                    <w:t xml:space="preserve"> 154</w:t>
                  </w:r>
                </w:p>
                <w:p w:rsidR="00C655C5" w:rsidRPr="00930D7C" w:rsidRDefault="00C655C5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</w:p>
                <w:p w:rsidR="00C655C5" w:rsidRPr="00930D7C" w:rsidRDefault="00C655C5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  <w:r w:rsidRPr="00930D7C">
                    <w:rPr>
                      <w:sz w:val="24"/>
                      <w:szCs w:val="24"/>
                    </w:rPr>
                    <w:t xml:space="preserve">Приложение № 2 </w:t>
                  </w:r>
                </w:p>
                <w:p w:rsidR="00C655C5" w:rsidRDefault="00C655C5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  <w:r w:rsidRPr="00930D7C">
                    <w:rPr>
                      <w:sz w:val="24"/>
                      <w:szCs w:val="24"/>
                    </w:rPr>
                    <w:t>к Паспорту муниципальной программы</w:t>
                  </w:r>
                </w:p>
                <w:p w:rsidR="00C655C5" w:rsidRDefault="00C655C5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</w:p>
                <w:p w:rsidR="00C655C5" w:rsidRDefault="00C655C5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</w:p>
                <w:p w:rsidR="00C655C5" w:rsidRPr="00930D7C" w:rsidRDefault="00C655C5" w:rsidP="00C655C5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</w:p>
                <w:p w:rsidR="00C655C5" w:rsidRPr="00930D7C" w:rsidRDefault="00C655C5" w:rsidP="00C655C5">
                  <w:pPr>
                    <w:pStyle w:val="ConsPlusNormal"/>
                    <w:widowControl/>
                    <w:ind w:left="-284" w:firstLine="0"/>
                    <w:jc w:val="center"/>
                    <w:rPr>
                      <w:sz w:val="24"/>
                      <w:szCs w:val="24"/>
                    </w:rPr>
                  </w:pPr>
                  <w:r w:rsidRPr="00930D7C">
                    <w:rPr>
                      <w:sz w:val="24"/>
                      <w:szCs w:val="24"/>
                    </w:rPr>
                    <w:t>Целевые показатели на долгосрочный период</w:t>
                  </w:r>
                </w:p>
                <w:p w:rsidR="00C655C5" w:rsidRPr="00930D7C" w:rsidRDefault="00C655C5" w:rsidP="00C655C5">
                  <w:pPr>
                    <w:pStyle w:val="ConsPlusNormal"/>
                    <w:widowControl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C655C5" w:rsidRDefault="00C655C5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</w:p>
                <w:p w:rsidR="00C655C5" w:rsidRPr="00930D7C" w:rsidRDefault="00C655C5" w:rsidP="00C655C5">
                  <w:pPr>
                    <w:pStyle w:val="ConsPlusNormal"/>
                    <w:widowControl/>
                    <w:ind w:left="8460" w:firstLine="0"/>
                    <w:outlineLvl w:val="2"/>
                    <w:rPr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text" w:horzAnchor="margin" w:tblpY="132"/>
                    <w:tblW w:w="16088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9"/>
                    <w:gridCol w:w="1419"/>
                    <w:gridCol w:w="549"/>
                    <w:gridCol w:w="1320"/>
                    <w:gridCol w:w="756"/>
                    <w:gridCol w:w="673"/>
                    <w:gridCol w:w="402"/>
                    <w:gridCol w:w="576"/>
                    <w:gridCol w:w="620"/>
                    <w:gridCol w:w="809"/>
                    <w:gridCol w:w="809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  <w:gridCol w:w="521"/>
                  </w:tblGrid>
                  <w:tr w:rsidR="00C655C5" w:rsidRPr="00930D7C" w:rsidTr="00853F21">
                    <w:trPr>
                      <w:cantSplit/>
                      <w:trHeight w:val="840"/>
                    </w:trPr>
                    <w:tc>
                      <w:tcPr>
                        <w:tcW w:w="540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 xml:space="preserve">№ </w:t>
                        </w:r>
                        <w:r w:rsidRPr="00930D7C">
                          <w:rPr>
                            <w:sz w:val="24"/>
                            <w:szCs w:val="24"/>
                          </w:rPr>
                          <w:br/>
                        </w:r>
                        <w:proofErr w:type="gramStart"/>
                        <w:r w:rsidRPr="00930D7C">
                          <w:rPr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930D7C">
                          <w:rPr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1231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>Цели,</w:t>
                        </w:r>
                        <w:r w:rsidR="000639C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930D7C">
                          <w:rPr>
                            <w:sz w:val="24"/>
                            <w:szCs w:val="24"/>
                          </w:rPr>
                          <w:br/>
                          <w:t xml:space="preserve">целевые </w:t>
                        </w:r>
                        <w:r w:rsidRPr="00930D7C">
                          <w:rPr>
                            <w:sz w:val="24"/>
                            <w:szCs w:val="24"/>
                          </w:rPr>
                          <w:br/>
                          <w:t>показатели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left="113" w:right="113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 xml:space="preserve">Единица </w:t>
                        </w:r>
                        <w:r w:rsidRPr="00930D7C">
                          <w:rPr>
                            <w:sz w:val="24"/>
                            <w:szCs w:val="24"/>
                          </w:rPr>
                          <w:br/>
                          <w:t>измерения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/>
                            <w:lang w:eastAsia="en-US"/>
                          </w:rPr>
                          <w:t>Год, предшествующий реализации муниципальной программы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 xml:space="preserve">Годы начала действия муниципальной программы 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left="113" w:right="113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 xml:space="preserve">Отчетный </w:t>
                        </w:r>
                        <w:proofErr w:type="spellStart"/>
                        <w:proofErr w:type="gramStart"/>
                        <w:r w:rsidRPr="00930D7C">
                          <w:rPr>
                            <w:sz w:val="24"/>
                            <w:szCs w:val="24"/>
                          </w:rPr>
                          <w:t>финансо</w:t>
                        </w:r>
                        <w:proofErr w:type="spellEnd"/>
                        <w:r w:rsidRPr="00930D7C">
                          <w:rPr>
                            <w:sz w:val="24"/>
                            <w:szCs w:val="24"/>
                          </w:rPr>
                          <w:t>-вый</w:t>
                        </w:r>
                        <w:proofErr w:type="gramEnd"/>
                        <w:r w:rsidRPr="00930D7C">
                          <w:rPr>
                            <w:sz w:val="24"/>
                            <w:szCs w:val="24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left="113" w:right="113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 xml:space="preserve">Текущий </w:t>
                        </w:r>
                        <w:proofErr w:type="spellStart"/>
                        <w:proofErr w:type="gramStart"/>
                        <w:r w:rsidRPr="00930D7C">
                          <w:rPr>
                            <w:sz w:val="24"/>
                            <w:szCs w:val="24"/>
                          </w:rPr>
                          <w:t>финансо</w:t>
                        </w:r>
                        <w:proofErr w:type="spellEnd"/>
                        <w:r w:rsidRPr="00930D7C">
                          <w:rPr>
                            <w:sz w:val="24"/>
                            <w:szCs w:val="24"/>
                          </w:rPr>
                          <w:t>-вый</w:t>
                        </w:r>
                        <w:proofErr w:type="gramEnd"/>
                        <w:r w:rsidRPr="00930D7C">
                          <w:rPr>
                            <w:sz w:val="24"/>
                            <w:szCs w:val="24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textDirection w:val="btLr"/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left="113" w:right="113"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>Очередной финансовый год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>Плановый период</w:t>
                        </w:r>
                      </w:p>
                    </w:tc>
                    <w:tc>
                      <w:tcPr>
                        <w:tcW w:w="7513" w:type="dxa"/>
                        <w:gridSpan w:val="10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>Долгосрочный период по годам</w:t>
                        </w:r>
                      </w:p>
                    </w:tc>
                  </w:tr>
                  <w:tr w:rsidR="00C655C5" w:rsidRPr="00930D7C" w:rsidTr="00853F21">
                    <w:trPr>
                      <w:cantSplit/>
                      <w:trHeight w:val="276"/>
                    </w:trPr>
                    <w:tc>
                      <w:tcPr>
                        <w:tcW w:w="540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1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 xml:space="preserve">первый год </w:t>
                        </w:r>
                        <w:proofErr w:type="spellStart"/>
                        <w:proofErr w:type="gramStart"/>
                        <w:r w:rsidRPr="00930D7C">
                          <w:rPr>
                            <w:sz w:val="24"/>
                            <w:szCs w:val="24"/>
                          </w:rPr>
                          <w:t>плано-вого</w:t>
                        </w:r>
                        <w:proofErr w:type="spellEnd"/>
                        <w:proofErr w:type="gramEnd"/>
                        <w:r w:rsidRPr="00930D7C">
                          <w:rPr>
                            <w:sz w:val="24"/>
                            <w:szCs w:val="24"/>
                          </w:rPr>
                          <w:t xml:space="preserve"> периода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 xml:space="preserve">второй год </w:t>
                        </w:r>
                        <w:proofErr w:type="spellStart"/>
                        <w:proofErr w:type="gramStart"/>
                        <w:r w:rsidRPr="00930D7C">
                          <w:rPr>
                            <w:sz w:val="24"/>
                            <w:szCs w:val="24"/>
                          </w:rPr>
                          <w:t>плано-вого</w:t>
                        </w:r>
                        <w:proofErr w:type="spellEnd"/>
                        <w:proofErr w:type="gramEnd"/>
                        <w:r w:rsidRPr="00930D7C">
                          <w:rPr>
                            <w:sz w:val="24"/>
                            <w:szCs w:val="24"/>
                          </w:rPr>
                          <w:t xml:space="preserve"> периода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8B61F9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61F9">
                          <w:rPr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8B61F9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61F9">
                          <w:rPr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8B61F9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61F9">
                          <w:rPr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8B61F9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61F9">
                          <w:rPr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8B61F9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Pr="008B61F9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61F9">
                          <w:rPr>
                            <w:sz w:val="24"/>
                            <w:szCs w:val="24"/>
                          </w:rPr>
                          <w:t>2025</w:t>
                        </w:r>
                      </w:p>
                      <w:p w:rsidR="00C655C5" w:rsidRPr="008B61F9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8B61F9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2030</w:t>
                        </w: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655C5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55C5" w:rsidRPr="00930D7C" w:rsidTr="00853F21">
                    <w:trPr>
                      <w:cantSplit/>
                      <w:trHeight w:val="1134"/>
                    </w:trPr>
                    <w:tc>
                      <w:tcPr>
                        <w:tcW w:w="540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1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left="113" w:right="113" w:firstLine="0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textDirection w:val="btLr"/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left="113" w:right="113" w:firstLine="0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55C5" w:rsidRPr="00930D7C" w:rsidTr="00853F21">
                    <w:trPr>
                      <w:cantSplit/>
                      <w:trHeight w:val="240"/>
                    </w:trPr>
                    <w:tc>
                      <w:tcPr>
                        <w:tcW w:w="5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B61F9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i/>
                            <w:sz w:val="24"/>
                            <w:szCs w:val="24"/>
                          </w:rPr>
                        </w:pPr>
                        <w:r w:rsidRPr="008B61F9">
                          <w:rPr>
                            <w:i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B61F9" w:rsidRDefault="00C655C5" w:rsidP="00C655C5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 w:rsidRPr="008B61F9">
                          <w:rPr>
                            <w:rFonts w:ascii="Arial" w:hAnsi="Arial" w:cs="Arial"/>
                            <w:i/>
                          </w:rPr>
                          <w:t>Цель программы: создание условий для развития и реализации культурного и духовного потенциала населения города Бородино</w:t>
                        </w:r>
                        <w:r w:rsidR="000639CB">
                          <w:rPr>
                            <w:rFonts w:ascii="Arial" w:hAnsi="Arial" w:cs="Arial"/>
                            <w:i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655C5" w:rsidRPr="00930D7C" w:rsidTr="00853F21">
                    <w:trPr>
                      <w:cantSplit/>
                      <w:trHeight w:val="360"/>
                    </w:trPr>
                    <w:tc>
                      <w:tcPr>
                        <w:tcW w:w="5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930D7C">
                          <w:rPr>
                            <w:sz w:val="24"/>
                            <w:szCs w:val="24"/>
                          </w:rPr>
                          <w:t>1.1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B61F9" w:rsidRDefault="00C655C5" w:rsidP="00C655C5">
                        <w:pPr>
                          <w:rPr>
                            <w:rFonts w:ascii="Arial" w:hAnsi="Arial" w:cs="Arial"/>
                          </w:rPr>
                        </w:pPr>
                        <w:r w:rsidRPr="008B61F9">
                          <w:rPr>
                            <w:rFonts w:ascii="Arial" w:hAnsi="Arial" w:cs="Arial"/>
                          </w:rPr>
            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            </w:r>
                      </w:p>
                      <w:p w:rsidR="00C655C5" w:rsidRPr="008B61F9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B61F9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61F9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136,7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139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136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137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6F3E11" w:rsidRDefault="00C655C5" w:rsidP="00C655C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6F3E11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147,79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149,38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r w:rsidRPr="008B4589">
                          <w:rPr>
                            <w:rFonts w:ascii="Arial" w:hAnsi="Arial" w:cs="Arial"/>
                            <w:color w:val="000000"/>
                          </w:rPr>
                          <w:t>140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r w:rsidRPr="008B4589">
                          <w:rPr>
                            <w:rFonts w:ascii="Arial" w:hAnsi="Arial" w:cs="Arial"/>
                            <w:color w:val="000000"/>
                          </w:rPr>
                          <w:t>140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r w:rsidRPr="008B4589">
                          <w:rPr>
                            <w:rFonts w:ascii="Arial" w:hAnsi="Arial" w:cs="Arial"/>
                            <w:color w:val="000000"/>
                          </w:rPr>
                          <w:t>140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r w:rsidRPr="008B4589">
                          <w:rPr>
                            <w:rFonts w:ascii="Arial" w:hAnsi="Arial" w:cs="Arial"/>
                            <w:color w:val="000000"/>
                          </w:rPr>
                          <w:t>140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r w:rsidRPr="008B4589">
                          <w:rPr>
                            <w:rFonts w:ascii="Arial" w:hAnsi="Arial" w:cs="Arial"/>
                            <w:color w:val="000000"/>
                          </w:rPr>
                          <w:t>140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r w:rsidRPr="008B4589">
                          <w:rPr>
                            <w:rFonts w:ascii="Arial" w:hAnsi="Arial" w:cs="Arial"/>
                            <w:color w:val="000000"/>
                          </w:rPr>
                          <w:t>140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r w:rsidRPr="008B4589">
                          <w:rPr>
                            <w:rFonts w:ascii="Arial" w:hAnsi="Arial" w:cs="Arial"/>
                            <w:color w:val="000000"/>
                          </w:rPr>
                          <w:t>140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r w:rsidRPr="008B4589">
                          <w:rPr>
                            <w:rFonts w:ascii="Arial" w:hAnsi="Arial" w:cs="Arial"/>
                            <w:color w:val="000000"/>
                          </w:rPr>
                          <w:t>140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Default="00C655C5" w:rsidP="00C655C5">
                        <w:r w:rsidRPr="008B4589">
                          <w:rPr>
                            <w:rFonts w:ascii="Arial" w:hAnsi="Arial" w:cs="Arial"/>
                            <w:color w:val="000000"/>
                          </w:rPr>
                          <w:t>140</w:t>
                        </w:r>
                      </w:p>
                      <w:p w:rsidR="00C655C5" w:rsidRPr="008B4589" w:rsidRDefault="00C655C5" w:rsidP="00C655C5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C655C5" w:rsidRPr="00930D7C" w:rsidTr="00853F21">
                    <w:trPr>
                      <w:cantSplit/>
                      <w:trHeight w:val="360"/>
                    </w:trPr>
                    <w:tc>
                      <w:tcPr>
                        <w:tcW w:w="5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930D7C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1.2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B61F9" w:rsidRDefault="00C655C5" w:rsidP="00C655C5">
                        <w:pPr>
                          <w:rPr>
                            <w:rFonts w:ascii="Arial" w:hAnsi="Arial" w:cs="Arial"/>
                          </w:rPr>
                        </w:pPr>
                        <w:r w:rsidRPr="008B61F9">
                          <w:rPr>
                            <w:rFonts w:ascii="Arial" w:hAnsi="Arial" w:cs="Arial"/>
                          </w:rPr>
                          <w:t xml:space="preserve">Количество экземпляров новых поступлений в библиотечные фонды общедоступных библиотек на 1 тыс. человек населения </w:t>
                        </w:r>
                      </w:p>
                      <w:p w:rsidR="00C655C5" w:rsidRPr="008B61F9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B61F9" w:rsidRDefault="00C655C5" w:rsidP="00C655C5">
                        <w:pPr>
                          <w:pStyle w:val="ConsPlusNormal"/>
                          <w:widowControl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61F9">
                          <w:rPr>
                            <w:sz w:val="24"/>
                            <w:szCs w:val="24"/>
                          </w:rPr>
                          <w:t>экз.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C655C5" w:rsidRPr="00F53266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  <w:highlight w:val="red"/>
                          </w:rPr>
                        </w:pPr>
                        <w:r w:rsidRPr="00F53266">
                          <w:rPr>
                            <w:sz w:val="24"/>
                            <w:szCs w:val="24"/>
                          </w:rPr>
                          <w:t>170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B61F9" w:rsidRDefault="00C655C5" w:rsidP="00C655C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B61F9">
                          <w:rPr>
                            <w:rFonts w:ascii="Arial" w:hAnsi="Arial" w:cs="Arial"/>
                            <w:color w:val="000000"/>
                          </w:rPr>
                          <w:t>264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B61F9" w:rsidRDefault="00C655C5" w:rsidP="00C655C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B61F9">
                          <w:rPr>
                            <w:rFonts w:ascii="Arial" w:hAnsi="Arial" w:cs="Arial"/>
                            <w:color w:val="000000"/>
                          </w:rPr>
                          <w:t>269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B61F9" w:rsidRDefault="00C655C5" w:rsidP="00C655C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B61F9" w:rsidRDefault="00C655C5" w:rsidP="00C655C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296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B61F9" w:rsidRDefault="00C655C5" w:rsidP="00C655C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B61F9" w:rsidRDefault="00C655C5" w:rsidP="00C655C5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B61F9">
                          <w:rPr>
                            <w:rFonts w:ascii="Arial" w:hAnsi="Arial" w:cs="Arial"/>
                            <w:color w:val="000000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253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23964" w:rsidRDefault="00C655C5" w:rsidP="00C655C5">
                        <w:pPr>
                          <w:pStyle w:val="ConsPlusNormal"/>
                          <w:widowControl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823964">
                          <w:rPr>
                            <w:color w:val="000000"/>
                            <w:sz w:val="24"/>
                            <w:szCs w:val="24"/>
                          </w:rPr>
                          <w:t>253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23964" w:rsidRDefault="00C655C5" w:rsidP="00C655C5">
                        <w:pPr>
                          <w:rPr>
                            <w:rFonts w:ascii="Arial" w:hAnsi="Arial" w:cs="Arial"/>
                          </w:rPr>
                        </w:pPr>
                        <w:r w:rsidRPr="00823964">
                          <w:rPr>
                            <w:rFonts w:ascii="Arial" w:hAnsi="Arial" w:cs="Arial"/>
                            <w:color w:val="000000"/>
                          </w:rPr>
                          <w:t>253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23964" w:rsidRDefault="00C655C5" w:rsidP="00C655C5">
                        <w:pPr>
                          <w:rPr>
                            <w:rFonts w:ascii="Arial" w:hAnsi="Arial" w:cs="Arial"/>
                          </w:rPr>
                        </w:pPr>
                        <w:r w:rsidRPr="00823964">
                          <w:rPr>
                            <w:rFonts w:ascii="Arial" w:hAnsi="Arial" w:cs="Arial"/>
                            <w:color w:val="000000"/>
                          </w:rPr>
                          <w:t>253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23964" w:rsidRDefault="00C655C5" w:rsidP="00C655C5">
                        <w:pPr>
                          <w:rPr>
                            <w:rFonts w:ascii="Arial" w:hAnsi="Arial" w:cs="Arial"/>
                          </w:rPr>
                        </w:pPr>
                        <w:r w:rsidRPr="00823964">
                          <w:rPr>
                            <w:rFonts w:ascii="Arial" w:hAnsi="Arial" w:cs="Arial"/>
                            <w:color w:val="000000"/>
                          </w:rPr>
                          <w:t>253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23964" w:rsidRDefault="00C655C5" w:rsidP="00C655C5">
                        <w:pPr>
                          <w:rPr>
                            <w:rFonts w:ascii="Arial" w:hAnsi="Arial" w:cs="Arial"/>
                          </w:rPr>
                        </w:pPr>
                        <w:r w:rsidRPr="00823964">
                          <w:rPr>
                            <w:rFonts w:ascii="Arial" w:hAnsi="Arial" w:cs="Arial"/>
                            <w:color w:val="000000"/>
                          </w:rPr>
                          <w:t>253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23964" w:rsidRDefault="00C655C5" w:rsidP="00C655C5">
                        <w:pPr>
                          <w:rPr>
                            <w:rFonts w:ascii="Arial" w:hAnsi="Arial" w:cs="Arial"/>
                          </w:rPr>
                        </w:pPr>
                        <w:r w:rsidRPr="00823964">
                          <w:rPr>
                            <w:rFonts w:ascii="Arial" w:hAnsi="Arial" w:cs="Arial"/>
                            <w:color w:val="000000"/>
                          </w:rPr>
                          <w:t>253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23964" w:rsidRDefault="00C655C5" w:rsidP="00C655C5">
                        <w:pPr>
                          <w:rPr>
                            <w:rFonts w:ascii="Arial" w:hAnsi="Arial" w:cs="Arial"/>
                          </w:rPr>
                        </w:pPr>
                        <w:r w:rsidRPr="00823964">
                          <w:rPr>
                            <w:rFonts w:ascii="Arial" w:hAnsi="Arial" w:cs="Arial"/>
                            <w:color w:val="000000"/>
                          </w:rPr>
                          <w:t>253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23964" w:rsidRDefault="00C655C5" w:rsidP="00C655C5">
                        <w:pPr>
                          <w:rPr>
                            <w:rFonts w:ascii="Arial" w:hAnsi="Arial" w:cs="Arial"/>
                          </w:rPr>
                        </w:pPr>
                        <w:r w:rsidRPr="00823964">
                          <w:rPr>
                            <w:rFonts w:ascii="Arial" w:hAnsi="Arial" w:cs="Arial"/>
                            <w:color w:val="000000"/>
                          </w:rPr>
                          <w:t>253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23964" w:rsidRDefault="00C655C5" w:rsidP="00C655C5">
                        <w:pPr>
                          <w:rPr>
                            <w:rFonts w:ascii="Arial" w:hAnsi="Arial" w:cs="Arial"/>
                          </w:rPr>
                        </w:pPr>
                        <w:r w:rsidRPr="00823964">
                          <w:rPr>
                            <w:rFonts w:ascii="Arial" w:hAnsi="Arial" w:cs="Arial"/>
                            <w:color w:val="000000"/>
                          </w:rPr>
                          <w:t>253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23964" w:rsidRDefault="00C655C5" w:rsidP="00C655C5">
                        <w:pPr>
                          <w:rPr>
                            <w:rFonts w:ascii="Arial" w:hAnsi="Arial" w:cs="Arial"/>
                          </w:rPr>
                        </w:pPr>
                        <w:r w:rsidRPr="00823964">
                          <w:rPr>
                            <w:rFonts w:ascii="Arial" w:hAnsi="Arial" w:cs="Arial"/>
                            <w:color w:val="000000"/>
                          </w:rPr>
                          <w:t>253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C655C5" w:rsidRPr="00823964" w:rsidRDefault="00C655C5" w:rsidP="00C655C5">
                        <w:pPr>
                          <w:rPr>
                            <w:rFonts w:ascii="Arial" w:hAnsi="Arial" w:cs="Arial"/>
                          </w:rPr>
                        </w:pPr>
                        <w:r w:rsidRPr="00823964">
                          <w:rPr>
                            <w:rFonts w:ascii="Arial" w:hAnsi="Arial" w:cs="Arial"/>
                            <w:color w:val="000000"/>
                          </w:rPr>
                          <w:t>253</w:t>
                        </w:r>
                      </w:p>
                    </w:tc>
                  </w:tr>
                </w:tbl>
                <w:p w:rsidR="00C655C5" w:rsidRPr="00930D7C" w:rsidRDefault="00C655C5" w:rsidP="00C655C5">
                  <w:pPr>
                    <w:pStyle w:val="ConsPlusNormal"/>
                    <w:widowControl/>
                    <w:ind w:left="8505" w:firstLine="0"/>
                    <w:outlineLvl w:val="2"/>
                    <w:rPr>
                      <w:sz w:val="24"/>
                      <w:szCs w:val="24"/>
                    </w:rPr>
                  </w:pPr>
                </w:p>
                <w:p w:rsidR="00C655C5" w:rsidRPr="00930D7C" w:rsidRDefault="00C655C5" w:rsidP="00C655C5">
                  <w:pPr>
                    <w:rPr>
                      <w:rFonts w:ascii="Arial" w:hAnsi="Arial" w:cs="Arial"/>
                    </w:rPr>
                  </w:pPr>
                </w:p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531739" w:rsidRDefault="00531739"/>
                <w:p w:rsidR="000639CB" w:rsidRDefault="000639CB"/>
                <w:tbl>
                  <w:tblPr>
                    <w:tblW w:w="0" w:type="auto"/>
                    <w:tblInd w:w="8" w:type="dxa"/>
                    <w:tblLook w:val="04A0" w:firstRow="1" w:lastRow="0" w:firstColumn="1" w:lastColumn="0" w:noHBand="0" w:noVBand="1"/>
                  </w:tblPr>
                  <w:tblGrid>
                    <w:gridCol w:w="13530"/>
                  </w:tblGrid>
                  <w:tr w:rsidR="00D279E5" w:rsidRPr="00D279E5" w:rsidTr="004B3E1E">
                    <w:trPr>
                      <w:trHeight w:val="118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718D8" w:rsidRDefault="002718D8" w:rsidP="00BC6087">
                        <w:pPr>
                          <w:spacing w:after="0" w:line="240" w:lineRule="auto"/>
                          <w:ind w:left="10094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Приложение № 3</w:t>
                        </w:r>
                        <w:r w:rsidR="000639CB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D279E5" w:rsidRPr="00D279E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к пос</w:t>
                        </w:r>
                        <w:r w:rsidR="004B3E1E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тановлению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администрации города</w:t>
                        </w:r>
                      </w:p>
                      <w:p w:rsidR="00D279E5" w:rsidRPr="00D279E5" w:rsidRDefault="00D279E5" w:rsidP="00BC6087">
                        <w:pPr>
                          <w:spacing w:after="0" w:line="240" w:lineRule="auto"/>
                          <w:ind w:left="10094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D279E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Бородино</w:t>
                        </w:r>
                        <w:r w:rsidR="000639CB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D279E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от</w:t>
                        </w:r>
                        <w:r w:rsidR="000639CB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 19.03.2018 </w:t>
                        </w:r>
                        <w:r w:rsidRPr="00D279E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№</w:t>
                        </w:r>
                        <w:r w:rsidR="000639CB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 154 </w:t>
                        </w:r>
                      </w:p>
                    </w:tc>
                  </w:tr>
                  <w:tr w:rsidR="00D279E5" w:rsidRPr="00D279E5" w:rsidTr="004B3E1E">
                    <w:trPr>
                      <w:trHeight w:val="231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64146" w:rsidRDefault="000639CB" w:rsidP="00D279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E741A9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Приложение 3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D279E5" w:rsidRPr="00D279E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>к паспорту муниципальной программы</w:t>
                        </w:r>
                      </w:p>
                      <w:p w:rsidR="00D279E5" w:rsidRPr="00D279E5" w:rsidRDefault="00D279E5" w:rsidP="00D279E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D279E5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t xml:space="preserve"> города Бородино "Развитие культуры"</w:t>
                        </w:r>
                      </w:p>
                    </w:tc>
                  </w:tr>
                </w:tbl>
                <w:p w:rsidR="00D279E5" w:rsidRDefault="00D279E5" w:rsidP="00D279E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279E5" w:rsidRDefault="00D279E5" w:rsidP="00D27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279E5" w:rsidRDefault="00D279E5" w:rsidP="00D27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279E5" w:rsidRDefault="00D279E5" w:rsidP="00D27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279E5" w:rsidRPr="00D279E5" w:rsidRDefault="00D279E5" w:rsidP="00D27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6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 программы, подпрограммы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5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расходов, годы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124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2018-2020 годы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945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"Развитие культуры" 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55 592 640,17</w:t>
            </w:r>
            <w:r w:rsidR="000639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594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48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52 092</w:t>
            </w:r>
            <w:r w:rsidR="00D279E5" w:rsidRPr="00D279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391,17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594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48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52 092</w:t>
            </w:r>
            <w:r w:rsidR="00D279E5" w:rsidRPr="00D279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391,17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594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48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159 777</w:t>
            </w:r>
            <w:r w:rsidR="00D279E5" w:rsidRPr="00D279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422,51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69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6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8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55 592 640,17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52 092 391,17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52 092 391,17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159 777 422,51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94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"Сохранение культурного наследия"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594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48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9 826</w:t>
            </w:r>
            <w:r w:rsidR="00D279E5" w:rsidRPr="00D279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704,67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29 480 114,01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10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6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6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594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594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29 480 114,01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63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 xml:space="preserve"> "Поддержка искусства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и народного творчества"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31 048 558,05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594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29 857 377,97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594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29 857 377,97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90 763 313,99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78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6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88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31 048 558,05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594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29 857 377,97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29 857 377,97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90 763 313,99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9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14 717 377,45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594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12 408 308,53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12 408 308,53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39 533 994,51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9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6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6087" w:rsidRPr="00D279E5" w:rsidTr="00BC6087">
        <w:trPr>
          <w:trHeight w:val="9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279E5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14 717 377,45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594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12 408 308,53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D279E5" w:rsidP="00594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12 408 308,53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9E5" w:rsidRPr="00D279E5" w:rsidRDefault="000639CB" w:rsidP="00D279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279E5" w:rsidRPr="00D279E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39 533 994,51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9E5" w:rsidRPr="00D279E5" w:rsidRDefault="00D279E5" w:rsidP="00D2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6ACC" w:rsidRDefault="00A06ACC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7"/>
        <w:gridCol w:w="52"/>
        <w:gridCol w:w="57"/>
        <w:gridCol w:w="115"/>
        <w:gridCol w:w="107"/>
        <w:gridCol w:w="109"/>
        <w:gridCol w:w="22"/>
        <w:gridCol w:w="81"/>
        <w:gridCol w:w="199"/>
        <w:gridCol w:w="85"/>
        <w:gridCol w:w="151"/>
        <w:gridCol w:w="64"/>
        <w:gridCol w:w="371"/>
        <w:gridCol w:w="19"/>
        <w:gridCol w:w="131"/>
        <w:gridCol w:w="218"/>
        <w:gridCol w:w="92"/>
        <w:gridCol w:w="36"/>
        <w:gridCol w:w="199"/>
        <w:gridCol w:w="85"/>
        <w:gridCol w:w="117"/>
        <w:gridCol w:w="93"/>
        <w:gridCol w:w="5"/>
        <w:gridCol w:w="205"/>
        <w:gridCol w:w="9"/>
        <w:gridCol w:w="201"/>
        <w:gridCol w:w="65"/>
        <w:gridCol w:w="38"/>
        <w:gridCol w:w="113"/>
        <w:gridCol w:w="40"/>
        <w:gridCol w:w="137"/>
        <w:gridCol w:w="57"/>
        <w:gridCol w:w="10"/>
        <w:gridCol w:w="184"/>
        <w:gridCol w:w="60"/>
        <w:gridCol w:w="90"/>
        <w:gridCol w:w="110"/>
        <w:gridCol w:w="57"/>
        <w:gridCol w:w="120"/>
        <w:gridCol w:w="58"/>
        <w:gridCol w:w="85"/>
        <w:gridCol w:w="8"/>
        <w:gridCol w:w="142"/>
        <w:gridCol w:w="179"/>
        <w:gridCol w:w="40"/>
        <w:gridCol w:w="29"/>
        <w:gridCol w:w="151"/>
        <w:gridCol w:w="50"/>
        <w:gridCol w:w="101"/>
        <w:gridCol w:w="73"/>
        <w:gridCol w:w="52"/>
        <w:gridCol w:w="79"/>
        <w:gridCol w:w="20"/>
        <w:gridCol w:w="104"/>
        <w:gridCol w:w="103"/>
        <w:gridCol w:w="17"/>
        <w:gridCol w:w="80"/>
        <w:gridCol w:w="129"/>
        <w:gridCol w:w="60"/>
        <w:gridCol w:w="123"/>
        <w:gridCol w:w="43"/>
        <w:gridCol w:w="64"/>
        <w:gridCol w:w="87"/>
        <w:gridCol w:w="136"/>
        <w:gridCol w:w="13"/>
        <w:gridCol w:w="45"/>
        <w:gridCol w:w="73"/>
        <w:gridCol w:w="118"/>
        <w:gridCol w:w="13"/>
        <w:gridCol w:w="108"/>
        <w:gridCol w:w="23"/>
        <w:gridCol w:w="100"/>
        <w:gridCol w:w="71"/>
        <w:gridCol w:w="83"/>
        <w:gridCol w:w="90"/>
        <w:gridCol w:w="21"/>
        <w:gridCol w:w="217"/>
        <w:gridCol w:w="38"/>
        <w:gridCol w:w="111"/>
        <w:gridCol w:w="89"/>
        <w:gridCol w:w="54"/>
        <w:gridCol w:w="72"/>
        <w:gridCol w:w="60"/>
        <w:gridCol w:w="92"/>
        <w:gridCol w:w="60"/>
        <w:gridCol w:w="35"/>
        <w:gridCol w:w="126"/>
        <w:gridCol w:w="3"/>
        <w:gridCol w:w="53"/>
        <w:gridCol w:w="145"/>
        <w:gridCol w:w="37"/>
        <w:gridCol w:w="17"/>
        <w:gridCol w:w="150"/>
        <w:gridCol w:w="3"/>
        <w:gridCol w:w="4"/>
        <w:gridCol w:w="187"/>
        <w:gridCol w:w="10"/>
        <w:gridCol w:w="28"/>
        <w:gridCol w:w="175"/>
        <w:gridCol w:w="1"/>
        <w:gridCol w:w="100"/>
        <w:gridCol w:w="99"/>
        <w:gridCol w:w="5"/>
        <w:gridCol w:w="105"/>
        <w:gridCol w:w="102"/>
        <w:gridCol w:w="27"/>
        <w:gridCol w:w="86"/>
        <w:gridCol w:w="94"/>
        <w:gridCol w:w="59"/>
        <w:gridCol w:w="36"/>
        <w:gridCol w:w="112"/>
        <w:gridCol w:w="32"/>
        <w:gridCol w:w="63"/>
        <w:gridCol w:w="103"/>
        <w:gridCol w:w="92"/>
        <w:gridCol w:w="92"/>
        <w:gridCol w:w="14"/>
        <w:gridCol w:w="60"/>
        <w:gridCol w:w="142"/>
        <w:gridCol w:w="22"/>
        <w:gridCol w:w="65"/>
        <w:gridCol w:w="144"/>
        <w:gridCol w:w="11"/>
        <w:gridCol w:w="79"/>
        <w:gridCol w:w="136"/>
        <w:gridCol w:w="24"/>
        <w:gridCol w:w="66"/>
        <w:gridCol w:w="132"/>
        <w:gridCol w:w="4"/>
        <w:gridCol w:w="126"/>
        <w:gridCol w:w="110"/>
        <w:gridCol w:w="123"/>
        <w:gridCol w:w="16"/>
        <w:gridCol w:w="81"/>
        <w:gridCol w:w="148"/>
        <w:gridCol w:w="33"/>
        <w:gridCol w:w="30"/>
        <w:gridCol w:w="160"/>
        <w:gridCol w:w="51"/>
        <w:gridCol w:w="78"/>
        <w:gridCol w:w="133"/>
        <w:gridCol w:w="33"/>
        <w:gridCol w:w="153"/>
        <w:gridCol w:w="31"/>
        <w:gridCol w:w="111"/>
        <w:gridCol w:w="16"/>
        <w:gridCol w:w="93"/>
        <w:gridCol w:w="42"/>
        <w:gridCol w:w="151"/>
        <w:gridCol w:w="7"/>
        <w:gridCol w:w="19"/>
        <w:gridCol w:w="223"/>
        <w:gridCol w:w="21"/>
        <w:gridCol w:w="25"/>
        <w:gridCol w:w="203"/>
        <w:gridCol w:w="41"/>
        <w:gridCol w:w="51"/>
        <w:gridCol w:w="143"/>
        <w:gridCol w:w="132"/>
        <w:gridCol w:w="90"/>
        <w:gridCol w:w="26"/>
        <w:gridCol w:w="47"/>
        <w:gridCol w:w="151"/>
        <w:gridCol w:w="35"/>
        <w:gridCol w:w="111"/>
        <w:gridCol w:w="146"/>
        <w:gridCol w:w="11"/>
        <w:gridCol w:w="22"/>
        <w:gridCol w:w="141"/>
        <w:gridCol w:w="53"/>
        <w:gridCol w:w="70"/>
        <w:gridCol w:w="33"/>
        <w:gridCol w:w="113"/>
        <w:gridCol w:w="29"/>
        <w:gridCol w:w="137"/>
        <w:gridCol w:w="61"/>
        <w:gridCol w:w="22"/>
        <w:gridCol w:w="22"/>
      </w:tblGrid>
      <w:tr w:rsidR="004B3E1E" w:rsidRPr="00C6761C" w:rsidTr="004B3E1E">
        <w:trPr>
          <w:trHeight w:val="17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2" w:name="RANGE!A1:O188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bookmarkEnd w:id="2"/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0639CB" w:rsidRDefault="00C6761C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0639CB" w:rsidRDefault="00C6761C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639CB" w:rsidRPr="000639CB" w:rsidRDefault="000639CB" w:rsidP="004B3E1E">
            <w:pPr>
              <w:spacing w:after="0" w:line="240" w:lineRule="auto"/>
              <w:ind w:left="1883" w:hanging="188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6761C" w:rsidRPr="000639CB" w:rsidRDefault="002718D8" w:rsidP="004B3E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№4</w:t>
            </w:r>
            <w:r w:rsidR="000639CB" w:rsidRP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постановлению администрации города Бородино от</w:t>
            </w:r>
            <w:r w:rsidR="000639CB" w:rsidRP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B3E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19.03.2018 </w:t>
            </w:r>
            <w:r w:rsidR="00C6761C" w:rsidRP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  <w:r w:rsidR="004B3E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7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39CB" w:rsidRDefault="00F10AD4" w:rsidP="004B3E1E">
            <w:pPr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4</w:t>
            </w:r>
            <w:r w:rsidR="00C6761C" w:rsidRP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 паспорту </w:t>
            </w:r>
            <w:proofErr w:type="gramStart"/>
            <w:r w:rsidR="00C6761C" w:rsidRP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proofErr w:type="gramEnd"/>
            <w:r w:rsidR="00C6761C" w:rsidRP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6761C" w:rsidRPr="000639CB" w:rsidRDefault="00C6761C" w:rsidP="004B3E1E">
            <w:pPr>
              <w:spacing w:after="0" w:line="240" w:lineRule="auto"/>
              <w:ind w:left="40" w:hanging="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 города Бородино "Развитие культуры"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761C" w:rsidRPr="000639CB" w:rsidRDefault="00C6761C" w:rsidP="004B3E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6761C" w:rsidRPr="00C6761C" w:rsidTr="004B3E1E">
        <w:trPr>
          <w:gridAfter w:val="26"/>
          <w:trHeight w:val="1065"/>
        </w:trPr>
        <w:tc>
          <w:tcPr>
            <w:tcW w:w="0" w:type="auto"/>
            <w:gridSpan w:val="1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761C" w:rsidRPr="00C6761C" w:rsidRDefault="00C6761C" w:rsidP="004B3E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08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60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 (муниципальной программы, подпрограммы)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муниципьной</w:t>
            </w:r>
            <w:proofErr w:type="spellEnd"/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программы, подпрограммы</w:t>
            </w:r>
          </w:p>
        </w:tc>
        <w:tc>
          <w:tcPr>
            <w:tcW w:w="0" w:type="auto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ГРБС 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1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руб.), годы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4B3E1E" w:rsidRPr="00C6761C" w:rsidTr="004B3E1E">
        <w:trPr>
          <w:trHeight w:val="225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2018год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Итого на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2018 -2020годы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99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"Развитие культуры"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55 592 640,17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52 092 391,17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52 092 391,17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159 777 422,51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3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08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26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55 592 640,17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52 092 391,17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52 092 391,17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159 777 422,51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975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29 480 114,01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0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03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11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29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9 826 704,67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29 480 114,01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6761C" w:rsidRPr="00C6761C" w:rsidTr="004B3E1E">
        <w:trPr>
          <w:gridAfter w:val="20"/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Задача 1. Развитие библиотечного дела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5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4 627 061,21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4 627 061,21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4 627 061,21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13 881 183,63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5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1 397 372,49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1 397 372,49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1 397 372,49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4 192 117,47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5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2 540,00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2 540,00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2 540,00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7 620,00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54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1 026 158,16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1 026 158,16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1 026 158,16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3 078 474,48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54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87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480,00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255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0010210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84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0010210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8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), за счет средств местного бюджета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00S0210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3E1E" w:rsidRPr="00C6761C" w:rsidTr="004B3E1E">
        <w:trPr>
          <w:trHeight w:val="286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), за счет средств местного бюджета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00S0210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3E1E" w:rsidRPr="00C6761C" w:rsidTr="004B3E1E">
        <w:trPr>
          <w:trHeight w:val="222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0010310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3E1E" w:rsidRPr="00C6761C" w:rsidTr="004B3E1E">
        <w:trPr>
          <w:trHeight w:val="23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0010310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3E1E" w:rsidRPr="00C6761C" w:rsidTr="004B3E1E">
        <w:trPr>
          <w:trHeight w:val="445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размеров оплаты труда работников учреждений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0010460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3E1E" w:rsidRPr="00C6761C" w:rsidTr="004B3E1E">
        <w:trPr>
          <w:trHeight w:val="454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размеров оплаты труда работников учреждений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0010460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3E1E" w:rsidRPr="00C6761C" w:rsidTr="004B3E1E">
        <w:trPr>
          <w:trHeight w:val="274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 Красноярского края (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00S4880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количество новых изданий увеличится</w:t>
            </w:r>
            <w:r w:rsidR="000639C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</w:rPr>
              <w:t>на 450 экз.</w:t>
            </w:r>
          </w:p>
        </w:tc>
      </w:tr>
      <w:tr w:rsidR="004B3E1E" w:rsidRPr="00C6761C" w:rsidTr="004B3E1E">
        <w:trPr>
          <w:trHeight w:val="339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Комплектование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библиотечных фондов муниципальных библиотек, за счет средств местного бюджета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0094140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370 000,00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370 000,00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370 000,00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1 110 000,00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Количество экземпляров новых поступлений в библиотечные фонды общедоступных библиотек на 1 тыс. человек населения к 2020 году составит 236 экз.</w:t>
            </w:r>
          </w:p>
        </w:tc>
      </w:tr>
      <w:tr w:rsidR="004B3E1E" w:rsidRPr="00C6761C" w:rsidTr="004B3E1E">
        <w:trPr>
          <w:trHeight w:val="394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Субсидия бюджетам муниципальных образований на комплектование книжных фондов библиотек муниципальных образований Красноярского края в рамках подпрограммы 5 "Обеспечение условий реализации государственной программы и прочие мероприятия" ГП Красноярского края "Развитие культуры и туризма"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0074880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3E1E" w:rsidRPr="00C6761C" w:rsidTr="004B3E1E">
        <w:trPr>
          <w:trHeight w:val="376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00R5190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3E1E" w:rsidRPr="00C6761C" w:rsidTr="004B3E1E">
        <w:trPr>
          <w:trHeight w:val="262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Комплектование книжных фондов </w:t>
            </w: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библиоотек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образований края за счет средств федерального бюджета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0051440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3E1E" w:rsidRPr="00C6761C" w:rsidTr="004B3E1E">
        <w:trPr>
          <w:trHeight w:val="379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Поддержка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00R5190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3E1E" w:rsidRPr="00C6761C" w:rsidTr="004B3E1E">
        <w:trPr>
          <w:trHeight w:val="375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минисальных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0010220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3E1E" w:rsidRPr="00C6761C" w:rsidTr="004B3E1E">
        <w:trPr>
          <w:trHeight w:val="262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минисальных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0010220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3E1E" w:rsidRPr="00C6761C" w:rsidTr="004B3E1E">
        <w:trPr>
          <w:trHeight w:val="234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Комплектование книжных фондов </w:t>
            </w: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библиоотек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образований края за счет средств местного бюджета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00S1440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3E1E" w:rsidRPr="00C6761C" w:rsidTr="004B3E1E">
        <w:trPr>
          <w:trHeight w:val="12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на осуществление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благотворительного проекта "Мобильная мастерская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сторителлинга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"Создай свою историю"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0038220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3E1E" w:rsidRPr="00C6761C" w:rsidTr="004B3E1E">
        <w:trPr>
          <w:trHeight w:val="262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рамках реализации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благотворительного проекта «Проведение конкурса «Культурная мозаика малых городов и сел» в Сибирском и Дальневосточном федеральных округах»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0038230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3E1E" w:rsidRPr="00C6761C" w:rsidTr="004B3E1E">
        <w:trPr>
          <w:trHeight w:val="222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Субсидия на частичное финансирование (возмещение) расходов на повышение 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размеров оплаты труда основного персонала муниципальных библиотек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муниципальных музеев Красноярского края</w:t>
            </w:r>
          </w:p>
        </w:tc>
        <w:tc>
          <w:tcPr>
            <w:tcW w:w="0" w:type="auto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0010440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3E1E" w:rsidRPr="00C6761C" w:rsidTr="004B3E1E">
        <w:trPr>
          <w:trHeight w:val="219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0010440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3E1E" w:rsidRPr="00C6761C" w:rsidTr="004B3E1E">
        <w:trPr>
          <w:trHeight w:val="412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для Поддержки отрасли культуры в рамках подпрограммы "Обеспечение реализации государственной программы Красноярского края "Развитие культуры и туризма"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00L5190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676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B3E1E" w:rsidRPr="00C6761C" w:rsidTr="004B3E1E">
        <w:trPr>
          <w:trHeight w:val="63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 задаче 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7 423 291,86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7 423 291,86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7 423 291,86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22 269 875,58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6761C" w:rsidRPr="00C6761C" w:rsidTr="004B3E1E">
        <w:trPr>
          <w:gridAfter w:val="26"/>
          <w:trHeight w:val="36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Задача 2. Развитие музейного дела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315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2 403 412,81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2 403 412,81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2 403 412,81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7 210 238,43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колличестве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музейных предметов основного фонда до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41,7 %</w:t>
            </w:r>
          </w:p>
        </w:tc>
      </w:tr>
      <w:tr w:rsidR="004B3E1E" w:rsidRPr="00C6761C" w:rsidTr="004B3E1E">
        <w:trPr>
          <w:trHeight w:val="268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0010210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327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), за счет средств местного бюджета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00S0210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163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проведение мероприятий в </w:t>
            </w: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рпмках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проекта "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Бородино-культурная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столица Красноярья"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0094310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организацию и проведение мероприятий</w:t>
            </w:r>
          </w:p>
        </w:tc>
      </w:tr>
      <w:tr w:rsidR="004B3E1E" w:rsidRPr="00C6761C" w:rsidTr="004B3E1E">
        <w:trPr>
          <w:trHeight w:val="394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минисальных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0010220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75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частичное финансирование (возмещение) расходов на повышение 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 основного персонала муниципальных библиотек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и муниципальных музеев Красноярского края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0010440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42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размеров оплаты труда работников учреждений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0010460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64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 задаче 2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2 403 412,81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2 403 412,81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2 403 412,81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7 210 238,43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915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«Поддержка искусства и народного творчеств»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31 048 558,05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29 857 377,97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29 857 377,97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90 763 313,99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4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96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 и ИО Федеральный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02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краевые деньги</w:t>
            </w:r>
          </w:p>
        </w:tc>
      </w:tr>
      <w:tr w:rsidR="004B3E1E" w:rsidRPr="00C6761C" w:rsidTr="004B3E1E">
        <w:trPr>
          <w:trHeight w:val="12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31 048 558,05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29 857 377,97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29 857 377,97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90 763 313,99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6761C" w:rsidRPr="00C6761C" w:rsidTr="004B3E1E">
        <w:trPr>
          <w:gridAfter w:val="26"/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Задача 1. Сохранение и развитие традиционной народной культуры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264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24 629 673,30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24 629 673,30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24 629 673,30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73 889 019,90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среднее число зрителей, на культурно -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досуговоговых</w:t>
            </w:r>
            <w:proofErr w:type="spellEnd"/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мероприятиях,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увеличется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4,2 % </w:t>
            </w:r>
          </w:p>
        </w:tc>
      </w:tr>
      <w:tr w:rsidR="004B3E1E" w:rsidRPr="00C6761C" w:rsidTr="004B3E1E">
        <w:trPr>
          <w:trHeight w:val="264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1 115 220,08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1 115 220,08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33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0010210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71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), за счет средств местного бюджета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00S0210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21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0010310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17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размеров оплаты труда работников учреждений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0010460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22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мероприятий в рамках проекта "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Бородино-культурная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столица Красноярья"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0094310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70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любительского и художественного творчества, участие мастеров </w:t>
            </w: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декаративно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-прикладного искусства во всероссийских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и международных выставках-конкурсах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0094130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23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4 434 078,94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4 358 118,94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4 358 118,94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13 150 316,82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сохранение количества участников клубных формирований </w:t>
            </w:r>
          </w:p>
        </w:tc>
      </w:tr>
      <w:tr w:rsidR="004B3E1E" w:rsidRPr="00C6761C" w:rsidTr="004B3E1E">
        <w:trPr>
          <w:trHeight w:val="41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0010210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95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), за счет средств местного бюджета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00S0210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264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0010310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57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размеров оплаты труда работников учреждений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0010460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243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мероприятий в рамках проекта "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Бородино-культурная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столица Красноярья"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0094310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519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Поддержка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Подержка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не менее 3 коллективов любительского художественного творчества, не менее 3 ведущих мастеров декоративно-прикладного искусства примут участия во всероссийских и международных выставках-конкурсах </w:t>
            </w:r>
          </w:p>
        </w:tc>
      </w:tr>
      <w:tr w:rsidR="004B3E1E" w:rsidRPr="00C6761C" w:rsidTr="004B3E1E">
        <w:trPr>
          <w:trHeight w:val="576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«Государственная поддержка (грант) комплексного развития региональных и муниципальных учреждений культуры в рамках подпрограммы «Поддержка искусства и народного </w:t>
            </w: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творчества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»г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осударственной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Красноярского края «Развитие культуры»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0051900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Приобретение специализированного оборудования для муниципального бюджетного учреждения культуры городского дворца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культуры "Угольщик" </w:t>
            </w:r>
          </w:p>
        </w:tc>
      </w:tr>
      <w:tr w:rsidR="004B3E1E" w:rsidRPr="00C6761C" w:rsidTr="004B3E1E">
        <w:trPr>
          <w:trHeight w:val="265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Средства на повышение минимальных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0010220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54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0010220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 задаче 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30 178 972,32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28 987 792,24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28 987 792,24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88 154 556,80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6761C" w:rsidRPr="00C6761C" w:rsidTr="004B3E1E">
        <w:trPr>
          <w:gridAfter w:val="26"/>
          <w:trHeight w:val="6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Задача 2. Поддержка творческих инициатив населения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645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Поддержка не менее 4 социокультурных проектов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4B3E1E" w:rsidRPr="00C6761C" w:rsidTr="004B3E1E">
        <w:trPr>
          <w:trHeight w:val="66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165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57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8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06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8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50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(</w:t>
            </w: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к краевой субсидии за счет местного бюджета)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33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211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54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 задаче 2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6761C" w:rsidRPr="00C6761C" w:rsidTr="004B3E1E">
        <w:trPr>
          <w:gridAfter w:val="26"/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Задача 3. Организация и проведение культурных событий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Организация городских социально-значимых мероприятий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Будет проведено более 50 мероприятий с охватом различных групп населения 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108 750,00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108 750,00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108 750,00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326 250,00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45 000,00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138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5948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94873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45 835,73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745 835,73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745 835,73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2 237 507,19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мероприятий в рамках проекта "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Бородино-культурная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столица Красноярья"</w:t>
            </w:r>
          </w:p>
        </w:tc>
        <w:tc>
          <w:tcPr>
            <w:tcW w:w="0" w:type="auto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0094310</w:t>
            </w:r>
          </w:p>
        </w:tc>
        <w:tc>
          <w:tcPr>
            <w:tcW w:w="0" w:type="auto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2355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54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00L5580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54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00R5580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54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00R5580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657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00S8400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667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0078400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667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Целевое пожертвование денежных средств на площадь МБУК ГДК "Угольщик"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0098210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64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 задаче 3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869 585,73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869 585,73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869 585,73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2 608 757,19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90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«Обеспечение условий реализации муниципальной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программы и прочие мероприятия»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14 717 377,45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12 408 308,53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12 408 308,53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39 533 994,51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90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27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29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 и ИО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14 717 377,45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12 408 308,53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12 408 308,53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39 533 994,51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6761C" w:rsidRPr="00C6761C" w:rsidTr="004B3E1E">
        <w:trPr>
          <w:gridAfter w:val="26"/>
          <w:trHeight w:val="64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9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Бородинская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ДШИ)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10 521 825,07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10 485 825,07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10 485 825,07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31 493 475,21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Сохранение контингента учащихся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E1E" w:rsidRPr="00C6761C" w:rsidTr="004B3E1E">
        <w:trPr>
          <w:trHeight w:val="96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82 135,90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82 135,90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75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повышение </w:t>
            </w: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минисальных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0010220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38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0010210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6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3E1E" w:rsidRPr="00C6761C" w:rsidTr="004B3E1E">
        <w:trPr>
          <w:trHeight w:val="496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), за счет средств местного бюджета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00S0210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3E1E" w:rsidRPr="00C6761C" w:rsidTr="004B3E1E">
        <w:trPr>
          <w:trHeight w:val="21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0010310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3E1E" w:rsidRPr="00C6761C" w:rsidTr="004B3E1E">
        <w:trPr>
          <w:trHeight w:val="196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0010420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761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B3E1E" w:rsidRPr="00C6761C" w:rsidTr="004B3E1E">
        <w:trPr>
          <w:trHeight w:val="30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0074820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4B3E1E" w:rsidRPr="00C6761C" w:rsidTr="004B3E1E">
        <w:trPr>
          <w:trHeight w:val="21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Поддержка любительского и художественного творчества, участие в фестивалях и конкурсах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0094130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Выезды обучающихся на краевые,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,в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сероссийские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фестивали и конкурсы </w:t>
            </w:r>
          </w:p>
        </w:tc>
      </w:tr>
      <w:tr w:rsidR="004B3E1E" w:rsidRPr="00C6761C" w:rsidTr="004B3E1E">
        <w:trPr>
          <w:trHeight w:val="156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детских клубных формирований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00S4830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организация творческих поездок, участие в конкурсах и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фкстиваля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Укрепление материальной базы </w:t>
            </w:r>
          </w:p>
        </w:tc>
      </w:tr>
      <w:tr w:rsidR="004B3E1E" w:rsidRPr="00C6761C" w:rsidTr="004B3E1E">
        <w:trPr>
          <w:trHeight w:val="42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к краевой субсидии за счет местного бюджета)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00S4820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4B3E1E" w:rsidRPr="00C6761C" w:rsidTr="004B3E1E">
        <w:trPr>
          <w:trHeight w:val="111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детских клубных формирований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0074830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организация творческих поездок, участие в конкурсах и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фкстиваля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Укрепление материальной базы </w:t>
            </w:r>
          </w:p>
        </w:tc>
      </w:tr>
      <w:tr w:rsidR="004B3E1E" w:rsidRPr="00C6761C" w:rsidTr="004B3E1E">
        <w:trPr>
          <w:trHeight w:val="175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Поддержка детских клубных формирований (</w:t>
            </w: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за счет местного бюджета)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00S4830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организация творческих поездок, участие в конкурсах и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фкстиваля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Укрепление материальной базы </w:t>
            </w:r>
          </w:p>
        </w:tc>
      </w:tr>
      <w:tr w:rsidR="004B3E1E" w:rsidRPr="00C6761C" w:rsidTr="004B3E1E">
        <w:trPr>
          <w:trHeight w:val="544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0050140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627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 (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субсидии за счет местного бюджета)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00L0140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 задаче 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10 603 960,97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10 485 825,07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10 485 825,07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31 575 611,11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6761C" w:rsidRPr="00C6761C" w:rsidTr="004B3E1E">
        <w:trPr>
          <w:gridAfter w:val="26"/>
          <w:trHeight w:val="3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Задача 2. Поддержка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творческих работников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250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лучшие творческие работники получают денежные поощрения 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 задаче 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6761C" w:rsidRPr="00C6761C" w:rsidTr="004B3E1E">
        <w:trPr>
          <w:gridAfter w:val="26"/>
          <w:trHeight w:val="3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Оснащение муниципальных музеев и библиотек программным обеспечением (</w:t>
            </w: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00S4850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Будет приобретено компьютерное оборудование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00S4850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Оснащение муниципальных музеев и библиотек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0094340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Будет создан современный многофункциональный сайт, приобретено оборудование для его бесперебойного функционирования. 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0094340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870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Субсидия бюджетам муниципальных образований на оснащение муниципальных музеев и библиотек программным обеспечением.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0074850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36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0074850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883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0094330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84 500,0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84 500,0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84 500,0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253 500,0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 задаче 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84 500,0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84 500,0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84 500,0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253 500,0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6761C" w:rsidRPr="00C6761C" w:rsidTr="004B3E1E">
        <w:trPr>
          <w:gridAfter w:val="26"/>
          <w:trHeight w:val="3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Задача 4. Развитие инфраструктуры отрасли «культура»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0094410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Будут приобретены основные средства и материальные запасы (музыкальные инструменты, музейные экспонаты) </w:t>
            </w:r>
          </w:p>
        </w:tc>
      </w:tr>
      <w:tr w:rsidR="004B3E1E" w:rsidRPr="00C6761C" w:rsidTr="004B3E1E">
        <w:trPr>
          <w:trHeight w:val="331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0094410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489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Обеспечение муниципальных учреждений культуры современным оборудованием для безопасности, проведение работ по совершенствованию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обеспечения уровня безопасности учреждений, посетителей и сотрудников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приобретено специальное оборудование</w:t>
            </w:r>
          </w:p>
        </w:tc>
      </w:tr>
      <w:tr w:rsidR="004B3E1E" w:rsidRPr="00C6761C" w:rsidTr="004B3E1E">
        <w:trPr>
          <w:trHeight w:val="255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675"/>
        </w:trPr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Проведение ремонтов в муниципальных учреждениях культуры.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Будет произведен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текущий ремонт в фойе в Центральной городской библиотеке (ул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оветская,66а), будет произведена смена входных дверей в Центральной городской библиотеке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E1E" w:rsidRPr="00C6761C" w:rsidTr="004B3E1E">
        <w:trPr>
          <w:trHeight w:val="675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E1E" w:rsidRPr="00C6761C" w:rsidTr="004B3E1E">
        <w:trPr>
          <w:trHeight w:val="69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180 448,30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180 448,30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E1E" w:rsidRPr="00C6761C" w:rsidTr="004B3E1E">
        <w:trPr>
          <w:trHeight w:val="69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E1E" w:rsidRPr="00C6761C" w:rsidTr="004B3E1E">
        <w:trPr>
          <w:trHeight w:val="690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E1E" w:rsidRPr="00C6761C" w:rsidTr="004B3E1E">
        <w:trPr>
          <w:trHeight w:val="69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0077440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E1E" w:rsidRPr="00C6761C" w:rsidTr="004B3E1E">
        <w:trPr>
          <w:trHeight w:val="3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0094410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приобретено специальное оборудование для казенных учреждений культуры</w:t>
            </w:r>
          </w:p>
        </w:tc>
      </w:tr>
      <w:tr w:rsidR="004B3E1E" w:rsidRPr="00C6761C" w:rsidTr="004B3E1E">
        <w:trPr>
          <w:trHeight w:val="234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Субсидия на оснащение учреждений культуры клубного типа материально-техническими ресурсами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0094460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Будут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прилбретены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материально - технические ресурсы (Театральные костюмы) </w:t>
            </w:r>
          </w:p>
        </w:tc>
      </w:tr>
      <w:tr w:rsidR="004B3E1E" w:rsidRPr="00C6761C" w:rsidTr="004B3E1E">
        <w:trPr>
          <w:trHeight w:val="48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4.7.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Оснащение специальным оборудованием Дома ремесел и муниципальных учреждений культурно-досугового типа, в структуре которых действуют клубные формирования по художественным ремеслам и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декоративно-прикладному творчеству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00S4870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будет приобретено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специальное оборудование для клубных формирований </w:t>
            </w:r>
          </w:p>
        </w:tc>
      </w:tr>
      <w:tr w:rsidR="004B3E1E" w:rsidRPr="00C6761C" w:rsidTr="004B3E1E">
        <w:trPr>
          <w:trHeight w:val="45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Разработка и корректировка проектно-сметной документации, капитальный ремонт и реконструкция зданий и помещений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учреждений культуры</w:t>
            </w:r>
            <w:proofErr w:type="gram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включающие в себя выполнение мероприятий по обеспечению пожарной безопасности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Будут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разработтанны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проектно - сметные документы, необходимые для проведения капитального ремонта и реконструкций помещений </w:t>
            </w:r>
          </w:p>
        </w:tc>
      </w:tr>
      <w:tr w:rsidR="004B3E1E" w:rsidRPr="00C6761C" w:rsidTr="004B3E1E">
        <w:trPr>
          <w:trHeight w:val="409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4.9.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бюджетам муниципальных образований на оснащение специальным оборудованием муниципальных Домов ремесел и муниципальных учреждений культурно-досугового типа, в структуре которых действуют клубные формирования по художественным ремеслам и декоративно-прикладному творчеству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0074870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5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0077450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09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4.11.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0077450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09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0077450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1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4.13.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 ПСД на модернизацию городской библиотеки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0094150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1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 ПСД на модернизацию городской библиотеки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0094150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1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4.14.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0074490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1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4.15.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0074490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1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4.16.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00S4490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418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4.17.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00S4490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2 010 484,72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2 010 484,72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по задаче 4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2 190 933,02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2 190 933,02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Before w:val="1"/>
          <w:gridAfter w:val="18"/>
          <w:trHeight w:val="315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Задача 5. Обеспечение эффективного управления в отрасли "культура"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893 356,96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893 356,96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893 356,96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2 680 070,88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009421П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258 552,31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258 552,31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258 552,31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775 656,93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269 793,80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269 793,80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269 793,80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809 381,40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009421П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78 082,80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78 082,80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78 082,80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234 248,40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480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780,00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780,00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780,00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2 340,00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336 539,03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336 539,03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336 539,03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1 009 617,09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878,56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878,56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878,56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2 635,68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0077450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0077440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0077440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5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1 837 983,46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1 837 983,46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1 837 983,46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5 513 950,38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E92614">
        <w:trPr>
          <w:gridAfter w:val="14"/>
          <w:trHeight w:val="1043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3" w:name="RANGE!A1:N62"/>
            <w:bookmarkEnd w:id="3"/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10AD4" w:rsidRDefault="00F10AD4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10AD4" w:rsidRDefault="00F10AD4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10AD4" w:rsidRDefault="00F10AD4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10AD4" w:rsidRDefault="00F10AD4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10AD4" w:rsidRDefault="00F10AD4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F10AD4" w:rsidRDefault="00F10AD4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64146" w:rsidRDefault="00D64146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64146" w:rsidRDefault="00D64146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64146" w:rsidRDefault="00D64146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64146" w:rsidRPr="00C6761C" w:rsidRDefault="00D64146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3E1E" w:rsidRDefault="004B3E1E" w:rsidP="004B3E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B3E1E" w:rsidRDefault="004B3E1E" w:rsidP="004B3E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B3E1E" w:rsidRDefault="004B3E1E" w:rsidP="004B3E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B3E1E" w:rsidRDefault="004B3E1E" w:rsidP="004B3E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B3E1E" w:rsidRDefault="004B3E1E" w:rsidP="004B3E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B3E1E" w:rsidRDefault="004B3E1E" w:rsidP="004B3E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B3E1E" w:rsidRDefault="004B3E1E" w:rsidP="004B3E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6761C" w:rsidRPr="00C6761C" w:rsidRDefault="00C6761C" w:rsidP="004B3E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E92614">
        <w:trPr>
          <w:gridAfter w:val="14"/>
          <w:trHeight w:val="19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E92614" w:rsidRDefault="00E92614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C6761C" w:rsidRPr="00C6761C" w:rsidRDefault="00C6761C" w:rsidP="00E926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C6761C">
              <w:rPr>
                <w:rFonts w:ascii="Arial" w:eastAsia="Times New Roman" w:hAnsi="Arial" w:cs="Arial"/>
                <w:sz w:val="28"/>
                <w:szCs w:val="28"/>
              </w:rPr>
              <w:t>Приложение 2</w:t>
            </w:r>
            <w:r w:rsidR="000639C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8"/>
                <w:szCs w:val="28"/>
              </w:rPr>
              <w:t>к паспорту подпрограммы</w:t>
            </w:r>
            <w:r w:rsidR="000639C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C6761C">
              <w:rPr>
                <w:rFonts w:ascii="Arial" w:eastAsia="Times New Roman" w:hAnsi="Arial" w:cs="Arial"/>
                <w:sz w:val="28"/>
                <w:szCs w:val="28"/>
              </w:rPr>
              <w:t>"Поддержка искусства и народного творчества"</w:t>
            </w:r>
          </w:p>
        </w:tc>
      </w:tr>
      <w:tr w:rsidR="00C6761C" w:rsidRPr="00C6761C" w:rsidTr="004B3E1E">
        <w:trPr>
          <w:gridAfter w:val="14"/>
          <w:trHeight w:val="780"/>
        </w:trPr>
        <w:tc>
          <w:tcPr>
            <w:tcW w:w="0" w:type="auto"/>
            <w:gridSpan w:val="1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«Поддержка искусства и народного творчества»</w:t>
            </w:r>
            <w:r w:rsidRPr="00C67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B3E1E" w:rsidRPr="00C6761C" w:rsidTr="004B3E1E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08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E00E2" w:rsidRPr="00C6761C" w:rsidTr="004B3E1E">
        <w:trPr>
          <w:gridAfter w:val="2"/>
          <w:trHeight w:val="360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цели, задач и мероприятий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программы, подпрограммы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ГРБС </w:t>
            </w:r>
          </w:p>
        </w:tc>
        <w:tc>
          <w:tcPr>
            <w:tcW w:w="0" w:type="auto"/>
            <w:gridSpan w:val="7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руб.), годы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4B3E1E" w:rsidRPr="00C6761C" w:rsidTr="004B3E1E">
        <w:trPr>
          <w:gridAfter w:val="2"/>
          <w:trHeight w:val="16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2018 -2020 годы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E00E2" w:rsidRPr="00C6761C" w:rsidTr="004B3E1E">
        <w:trPr>
          <w:gridAfter w:val="2"/>
          <w:trHeight w:val="31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Цель: обеспечение доступа населения города Бородино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культурным благам и участию в культурной жизни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2"/>
          <w:trHeight w:val="58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9795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1. Сохранение и развитие традиционной народной культуры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gridAfter w:val="1"/>
          <w:trHeight w:val="166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24 629 673,30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3E00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 xml:space="preserve"> 24 629 673,30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24 629 673,30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73 889 019,90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среднее число зрителей, на культурно -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досуговоговых</w:t>
            </w:r>
            <w:proofErr w:type="spellEnd"/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мероприятиях,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увеличется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4,2 %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3E1E" w:rsidRPr="00C6761C" w:rsidTr="004B3E1E">
        <w:trPr>
          <w:gridAfter w:val="1"/>
          <w:trHeight w:val="166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1 115 220,08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gridAfter w:val="1"/>
          <w:trHeight w:val="267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0010210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2835"/>
        </w:trPr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 за счет средств местного бюджета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00S0210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138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0010310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325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0010460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57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мероприятий в рамках проекта "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Бородино-культурная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столица Красноярья"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0094310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18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Поддержка любительского и художественного творчества, участие мастеров 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декаративно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-прикладного искусства во всероссийских</w:t>
            </w:r>
            <w:r w:rsidR="000639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 международных выставках-конкурсах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0094130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770"/>
        </w:trPr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4 434 078,94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4 358 118,94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4 358 118,94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13 150 316,82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сохранение количества участников клубных формирований </w:t>
            </w:r>
          </w:p>
        </w:tc>
      </w:tr>
      <w:tr w:rsidR="004B3E1E" w:rsidRPr="00C6761C" w:rsidTr="004B3E1E">
        <w:trPr>
          <w:trHeight w:val="27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0010210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328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), за счет средств местного бюджета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00S0210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B3E1E" w:rsidRPr="00C6761C" w:rsidTr="004B3E1E">
        <w:trPr>
          <w:trHeight w:val="147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0010310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328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Субсидия на частичное финансирование (возмещение) расходов на увеличение 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размеров оплаты труда работников учреждений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культуры, подведомственных муниципальному органу управления в сфере культуры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0010460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75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мероприятий в рамках проекта "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Бородино-культурная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столица Красноярья"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0094310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244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Поддержка коллективов любительского художественного творчества и участие ведущих мастеров декоративно-прикладного искусства во всероссийских и международных выставках-конкурсах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Подержка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не менее 3 коллективов любительского художественного творчества, не менее 3 ведущих мастеров декоративно-прикладного искусства примут участия во всероссийских и международных выставках-конкурсах </w:t>
            </w:r>
          </w:p>
        </w:tc>
      </w:tr>
      <w:tr w:rsidR="004B3E1E" w:rsidRPr="00C6761C" w:rsidTr="004B3E1E">
        <w:trPr>
          <w:trHeight w:val="319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sz w:val="16"/>
                <w:szCs w:val="16"/>
              </w:rPr>
              <w:t xml:space="preserve">«Государственная поддержка (грант) комплексного развития региональных и муниципальных учреждений культуры в рамках подпрограммы «Поддержка искусства и народного </w:t>
            </w:r>
            <w:proofErr w:type="spellStart"/>
            <w:r w:rsidRPr="004724C3">
              <w:rPr>
                <w:rFonts w:ascii="Arial" w:eastAsia="Times New Roman" w:hAnsi="Arial" w:cs="Arial"/>
                <w:sz w:val="16"/>
                <w:szCs w:val="16"/>
              </w:rPr>
              <w:t>творчества</w:t>
            </w:r>
            <w:proofErr w:type="gramStart"/>
            <w:r w:rsidRPr="004724C3">
              <w:rPr>
                <w:rFonts w:ascii="Arial" w:eastAsia="Times New Roman" w:hAnsi="Arial" w:cs="Arial"/>
                <w:sz w:val="16"/>
                <w:szCs w:val="16"/>
              </w:rPr>
              <w:t>»г</w:t>
            </w:r>
            <w:proofErr w:type="gramEnd"/>
            <w:r w:rsidRPr="004724C3">
              <w:rPr>
                <w:rFonts w:ascii="Arial" w:eastAsia="Times New Roman" w:hAnsi="Arial" w:cs="Arial"/>
                <w:sz w:val="16"/>
                <w:szCs w:val="16"/>
              </w:rPr>
              <w:t>осударственной</w:t>
            </w:r>
            <w:proofErr w:type="spellEnd"/>
            <w:r w:rsidRPr="004724C3">
              <w:rPr>
                <w:rFonts w:ascii="Arial" w:eastAsia="Times New Roman" w:hAnsi="Arial" w:cs="Arial"/>
                <w:sz w:val="16"/>
                <w:szCs w:val="16"/>
              </w:rPr>
              <w:t xml:space="preserve"> программы Красноярского края «Развитие культуры»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0051900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приобретение специального оборудования для муниципального бюджетного учреждения культуры городского дворца </w:t>
            </w: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</w:t>
            </w:r>
            <w:proofErr w:type="gram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ы«</w:t>
            </w:r>
            <w:proofErr w:type="gram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Угольщик</w:t>
            </w:r>
            <w:proofErr w:type="spellEnd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4B3E1E" w:rsidRPr="00C6761C" w:rsidTr="004B3E1E">
        <w:trPr>
          <w:trHeight w:val="885"/>
        </w:trPr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sz w:val="16"/>
                <w:szCs w:val="16"/>
              </w:rPr>
              <w:t xml:space="preserve">Средства на повышение </w:t>
            </w:r>
            <w:proofErr w:type="spellStart"/>
            <w:r w:rsidRPr="004724C3">
              <w:rPr>
                <w:rFonts w:ascii="Arial" w:eastAsia="Times New Roman" w:hAnsi="Arial" w:cs="Arial"/>
                <w:sz w:val="16"/>
                <w:szCs w:val="16"/>
              </w:rPr>
              <w:t>минисальных</w:t>
            </w:r>
            <w:proofErr w:type="spellEnd"/>
            <w:r w:rsidRPr="004724C3">
              <w:rPr>
                <w:rFonts w:ascii="Arial" w:eastAsia="Times New Roman" w:hAnsi="Arial" w:cs="Arial"/>
                <w:sz w:val="16"/>
                <w:szCs w:val="16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0010220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169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0010220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trHeight w:val="58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30 178 972,32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28 987 792,24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28 987 792,24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88 154 556,80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6761C" w:rsidRPr="00C6761C" w:rsidTr="004B3E1E">
        <w:trPr>
          <w:gridAfter w:val="13"/>
          <w:trHeight w:val="54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9795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2. Поддержка творческих инициатив населения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885"/>
        </w:trPr>
        <w:tc>
          <w:tcPr>
            <w:tcW w:w="0" w:type="auto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Поддержка социокультурных проектов муниципальных учреждений культуры и образовательных учреждений в области культуры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4724C3">
            <w:pPr>
              <w:spacing w:after="0" w:line="240" w:lineRule="auto"/>
              <w:ind w:left="-341" w:firstLine="3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2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не менее 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социокультурных проектов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3E00E2" w:rsidRPr="00C6761C" w:rsidTr="004B3E1E">
        <w:trPr>
          <w:gridAfter w:val="7"/>
          <w:trHeight w:val="885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2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E00E2" w:rsidRPr="00C6761C" w:rsidTr="004B3E1E">
        <w:trPr>
          <w:gridAfter w:val="7"/>
          <w:trHeight w:val="750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E00E2" w:rsidRPr="00C6761C" w:rsidTr="004B3E1E">
        <w:trPr>
          <w:gridAfter w:val="7"/>
          <w:trHeight w:val="750"/>
        </w:trPr>
        <w:tc>
          <w:tcPr>
            <w:tcW w:w="0" w:type="auto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2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не менее 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социокультурных проектов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3E00E2" w:rsidRPr="00C6761C" w:rsidTr="004B3E1E">
        <w:trPr>
          <w:gridAfter w:val="7"/>
          <w:trHeight w:val="750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E00E2" w:rsidRPr="00C6761C" w:rsidTr="004B3E1E">
        <w:trPr>
          <w:gridAfter w:val="7"/>
          <w:trHeight w:val="1095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E00E2" w:rsidRPr="00C6761C" w:rsidTr="004B3E1E">
        <w:trPr>
          <w:gridAfter w:val="7"/>
          <w:trHeight w:val="1305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1965"/>
        </w:trPr>
        <w:tc>
          <w:tcPr>
            <w:tcW w:w="0" w:type="auto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(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 краевой субсидии за счет местного бюджета)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1605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1575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00S4810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gridAfter w:val="7"/>
          <w:trHeight w:val="61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2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6761C" w:rsidRPr="00C6761C" w:rsidTr="004B3E1E">
        <w:trPr>
          <w:gridAfter w:val="7"/>
          <w:trHeight w:val="46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9795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3. Организация и проведение культурных событий</w:t>
            </w:r>
          </w:p>
        </w:tc>
        <w:tc>
          <w:tcPr>
            <w:tcW w:w="0" w:type="auto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1080"/>
        </w:trPr>
        <w:tc>
          <w:tcPr>
            <w:tcW w:w="0" w:type="auto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городских социально-значимых мероприятий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1020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108 750,00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108 750,00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108 750,00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326 250,00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E00E2" w:rsidRPr="00C6761C" w:rsidTr="004B3E1E">
        <w:trPr>
          <w:gridAfter w:val="7"/>
          <w:trHeight w:val="765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45 000,00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E00E2" w:rsidRPr="00C6761C" w:rsidTr="004B3E1E">
        <w:trPr>
          <w:gridAfter w:val="7"/>
          <w:trHeight w:val="870"/>
        </w:trPr>
        <w:tc>
          <w:tcPr>
            <w:tcW w:w="0" w:type="auto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0094320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745 835,73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745 835,73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sz w:val="24"/>
                <w:szCs w:val="24"/>
              </w:rPr>
              <w:t>745 835,73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2 237 507,19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E00E2" w:rsidRPr="00C6761C" w:rsidTr="004B3E1E">
        <w:trPr>
          <w:gridAfter w:val="7"/>
          <w:trHeight w:val="162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мероприятий в рамках проекта "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Бородино-культурная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столица Красноярья"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0094310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379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00L5580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379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00R5580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379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00R5580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441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Субсидия</w:t>
            </w:r>
            <w:r w:rsidR="000639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за счет средств местного бюджета)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00S8400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441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Субсидия</w:t>
            </w:r>
            <w:r w:rsidR="000639C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бюджетам муниципальных образований на осуществления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0078400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441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4724C3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Целевое пожертвование денежных средств на площадь МБУК ГДК "Угольщик"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0098210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gridAfter w:val="7"/>
          <w:trHeight w:val="54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3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869 585,73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869 585,73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869 585,73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2 608 757,19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3E1E" w:rsidRPr="00C6761C" w:rsidTr="004B3E1E">
        <w:trPr>
          <w:gridAfter w:val="7"/>
          <w:trHeight w:val="66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31 048 558,05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29 857 377,97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29 857 377,97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90 763 313,99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31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45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525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C6761C" w:rsidTr="004B3E1E">
        <w:trPr>
          <w:gridAfter w:val="7"/>
          <w:trHeight w:val="600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31 048 558,05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29 857 377,97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29 857 377,97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0639CB" w:rsidP="00C676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6761C"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90 763 313,99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1C" w:rsidRPr="00C6761C" w:rsidRDefault="00C6761C" w:rsidP="00C676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676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gridBefore w:val="7"/>
          <w:trHeight w:val="154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4" w:name="RANGE!A1:N82"/>
            <w:bookmarkEnd w:id="4"/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3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8D8" w:rsidRDefault="002718D8" w:rsidP="00271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9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718D8" w:rsidRDefault="004724C3" w:rsidP="00271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</w:t>
            </w:r>
          </w:p>
          <w:p w:rsidR="002718D8" w:rsidRDefault="004724C3" w:rsidP="00271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администрации города </w:t>
            </w:r>
          </w:p>
          <w:p w:rsidR="004724C3" w:rsidRPr="004724C3" w:rsidRDefault="004724C3" w:rsidP="002718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Бороди</w:t>
            </w:r>
            <w:r w:rsidR="002718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718D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926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19.03.2018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  <w:r w:rsidR="00E926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154</w:t>
            </w:r>
          </w:p>
        </w:tc>
      </w:tr>
      <w:tr w:rsidR="004724C3" w:rsidRPr="004724C3" w:rsidTr="004B3E1E">
        <w:trPr>
          <w:gridBefore w:val="7"/>
          <w:trHeight w:val="193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3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8D8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Приложение</w:t>
            </w:r>
            <w:r w:rsidR="000639C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 к паспорту</w:t>
            </w:r>
          </w:p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подпрограммы "Обеспечение условий 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реализациии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муниципальной программы и прочие мероприятия"</w:t>
            </w:r>
            <w:r w:rsidRPr="004724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  <w:r w:rsidR="000639C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4724C3" w:rsidRPr="004724C3" w:rsidTr="004B3E1E">
        <w:trPr>
          <w:gridBefore w:val="7"/>
          <w:gridAfter w:val="6"/>
          <w:trHeight w:val="780"/>
        </w:trPr>
        <w:tc>
          <w:tcPr>
            <w:tcW w:w="0" w:type="auto"/>
            <w:gridSpan w:val="16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6E325F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E32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Перечень мероприятий подпрограммы «Обеспечение условий реализации муниципальной программы и прочие мероприятия»</w:t>
            </w:r>
            <w:r w:rsidRPr="006E32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B3E1E" w:rsidRPr="004724C3" w:rsidTr="004B3E1E">
        <w:trPr>
          <w:gridBefore w:val="2"/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6E325F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6E325F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08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6E325F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6E325F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6E325F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6E325F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3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6E325F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3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gridBefore w:val="2"/>
          <w:gridAfter w:val="3"/>
          <w:trHeight w:val="3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цели, задач и мероприятий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программы, подпрограммы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ГРБС </w:t>
            </w:r>
          </w:p>
        </w:tc>
        <w:tc>
          <w:tcPr>
            <w:tcW w:w="0" w:type="auto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6E325F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3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724C3" w:rsidRPr="006E325F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3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(руб.), годы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6E325F" w:rsidRPr="004724C3" w:rsidTr="004B3E1E">
        <w:trPr>
          <w:trHeight w:val="16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6E325F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E32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2018 -2020 годы</w:t>
            </w:r>
          </w:p>
        </w:tc>
        <w:tc>
          <w:tcPr>
            <w:tcW w:w="0" w:type="auto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Цель: создание условий для устойчивого развития отрасли «культура» 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trHeight w:val="39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hideMark/>
          </w:tcPr>
          <w:p w:rsidR="004724C3" w:rsidRPr="00D94E70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4724C3" w:rsidTr="004B3E1E">
        <w:trPr>
          <w:trHeight w:val="2130"/>
        </w:trPr>
        <w:tc>
          <w:tcPr>
            <w:tcW w:w="0" w:type="auto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(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Бородинская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ДШИ)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10 521 825,07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10 485 825,07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10 485 825,07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31 493 475,21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Сохранение контингента учащихся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E00E2" w:rsidRPr="004724C3" w:rsidTr="004B3E1E">
        <w:trPr>
          <w:trHeight w:val="213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0094610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82 135,90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82 135,90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E00E2" w:rsidRPr="004724C3" w:rsidTr="004B3E1E">
        <w:trPr>
          <w:trHeight w:val="2235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Средства на повышение 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минисальных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размеров окладов, ставок заработной платы работников бюджетной сферы края, которым предоставляется региональная выплата, с 01.10.2014 на 10%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0010220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E00E2" w:rsidRPr="004724C3" w:rsidTr="004B3E1E">
        <w:trPr>
          <w:trHeight w:val="270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0010210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24C3" w:rsidRPr="004724C3" w:rsidTr="004B3E1E">
        <w:trPr>
          <w:trHeight w:val="2985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), за счет средств местного бюджета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00S0210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24C3" w:rsidRPr="004724C3" w:rsidTr="004B3E1E">
        <w:trPr>
          <w:trHeight w:val="1335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Персональные выплаты, устанавливаемые в целях повышения оплаты труда молодым специалистам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0010310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24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724C3" w:rsidRPr="004724C3" w:rsidTr="004B3E1E">
        <w:trPr>
          <w:trHeight w:val="376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Субсидия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  <w:t xml:space="preserve">на частичное финансирование (возмещение) расходов на увеличение 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размеров оплаты труда педагогических работников муниципальных учреждений дополнительного образования детей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0010420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24C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E00E2" w:rsidRPr="004724C3" w:rsidTr="004B3E1E">
        <w:trPr>
          <w:trHeight w:val="322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0074820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6E325F" w:rsidRPr="004724C3" w:rsidTr="004B3E1E">
        <w:trPr>
          <w:trHeight w:val="130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любительского и художественного творчества, участие в фестивалях и конкурсах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0094130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724C3" w:rsidRPr="00D94E70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Выезды обучающихся на краевые, 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региональные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,в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сероссийские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фестивали и конкурсы </w:t>
            </w:r>
          </w:p>
        </w:tc>
      </w:tr>
      <w:tr w:rsidR="003E00E2" w:rsidRPr="004724C3" w:rsidTr="004B3E1E">
        <w:trPr>
          <w:trHeight w:val="175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Поддержка детских клубных формирований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00S4830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организация творческих поездок, участие в конкурсах и 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фкстиваля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Укрепление материальной базы </w:t>
            </w:r>
          </w:p>
        </w:tc>
      </w:tr>
      <w:tr w:rsidR="003E00E2" w:rsidRPr="004724C3" w:rsidTr="004B3E1E">
        <w:trPr>
          <w:trHeight w:val="387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Модернизация образовательного процесса муниципальных образовательных учреждений дополнительного образования детей в области культуры и искусства (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 краевой субсидии за счет местного бюджета)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00S4820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Модернизация учебного процесса, путем применения новых информационных технологий </w:t>
            </w:r>
          </w:p>
        </w:tc>
      </w:tr>
      <w:tr w:rsidR="003E00E2" w:rsidRPr="004724C3" w:rsidTr="004B3E1E">
        <w:trPr>
          <w:trHeight w:val="175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Поддержка детских клубных формирований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0074830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организация творческих поездок, участие в конкурсах и 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фкстиваля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Укрепление материальной базы </w:t>
            </w:r>
          </w:p>
        </w:tc>
      </w:tr>
      <w:tr w:rsidR="003E00E2" w:rsidRPr="004724C3" w:rsidTr="004B3E1E">
        <w:trPr>
          <w:trHeight w:val="175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Поддержка детских клубных формирований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 счет местного бюджета)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00S4830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организация творческих поездок, участие в конкурсах и 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фкстиваля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Укрепление материальной базы </w:t>
            </w:r>
          </w:p>
        </w:tc>
      </w:tr>
      <w:tr w:rsidR="003E00E2" w:rsidRPr="004724C3" w:rsidTr="004B3E1E">
        <w:trPr>
          <w:trHeight w:val="42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0050140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00E2" w:rsidRPr="004724C3" w:rsidTr="004B3E1E">
        <w:trPr>
          <w:trHeight w:val="445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на реализацию мероприятий федеральной целевой программы «Культура России (2012 -2018 годы) и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«Разлитие культуры и туризма» (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субсидии за счет местного бюджета)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00L0140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2614" w:rsidRPr="004724C3" w:rsidTr="004B3E1E">
        <w:trPr>
          <w:trHeight w:val="6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1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D94E70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10 603 960,97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D94E70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10 485 825,07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D94E70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10 485 825,07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31 575 611,11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gridAfter w:val="9"/>
          <w:trHeight w:val="42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hideMark/>
          </w:tcPr>
          <w:p w:rsidR="004724C3" w:rsidRPr="00D94E70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2. Поддержка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творческих работников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gridAfter w:val="4"/>
          <w:trHeight w:val="334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лучшие творческие работники получают денежные поощрения </w:t>
            </w:r>
          </w:p>
        </w:tc>
      </w:tr>
      <w:tr w:rsidR="00E92614" w:rsidRPr="004724C3" w:rsidTr="004B3E1E">
        <w:trPr>
          <w:gridAfter w:val="4"/>
          <w:trHeight w:val="5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D94E70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gridAfter w:val="4"/>
          <w:trHeight w:val="45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hideMark/>
          </w:tcPr>
          <w:p w:rsidR="004724C3" w:rsidRPr="00D94E70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0" w:type="auto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trHeight w:val="795"/>
        </w:trPr>
        <w:tc>
          <w:tcPr>
            <w:tcW w:w="0" w:type="auto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Оснащение муниципальных музеев и библиотек программным обеспечением (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00S4850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3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trHeight w:val="795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00S4850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3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E325F" w:rsidRPr="004724C3" w:rsidTr="004B3E1E">
        <w:trPr>
          <w:trHeight w:val="1245"/>
        </w:trPr>
        <w:tc>
          <w:tcPr>
            <w:tcW w:w="0" w:type="auto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Оснащение муниципальных музеев и библиотек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0094340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3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129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0094340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3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E325F" w:rsidRPr="004724C3" w:rsidTr="004B3E1E">
        <w:trPr>
          <w:trHeight w:val="870"/>
        </w:trPr>
        <w:tc>
          <w:tcPr>
            <w:tcW w:w="0" w:type="auto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бюджетам муниципальных образований на оснащение муниципальных музеев и библиотек программным обеспечением.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0074850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765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0074850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187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0094330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84 500,00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84 500,00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84 500,00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253 500,00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2614" w:rsidRPr="004724C3" w:rsidTr="004B3E1E">
        <w:trPr>
          <w:trHeight w:val="5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D94E70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84 500,00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84 500,00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84 500,00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253 500,00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gridAfter w:val="11"/>
          <w:trHeight w:val="46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hideMark/>
          </w:tcPr>
          <w:p w:rsidR="004724C3" w:rsidRPr="00D94E70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4. Развитие инфраструктуры отрасли «культура»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1410"/>
        </w:trPr>
        <w:tc>
          <w:tcPr>
            <w:tcW w:w="0" w:type="auto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0094410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Будут приобретены основные средства и материальные запасы (музыкальные инструменты, музейные экспонаты) </w:t>
            </w:r>
          </w:p>
        </w:tc>
      </w:tr>
      <w:tr w:rsidR="006E325F" w:rsidRPr="004724C3" w:rsidTr="004B3E1E">
        <w:trPr>
          <w:trHeight w:val="150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0094410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E325F" w:rsidRPr="004724C3" w:rsidTr="004B3E1E">
        <w:trPr>
          <w:trHeight w:val="28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муниципальных учреждений культуры современным оборудованием для безопасности, проведение работ по совершенствованию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обеспечения уровня безопасности учреждений, посетителей и сотрудников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приобретено специальное оборудование</w:t>
            </w:r>
          </w:p>
        </w:tc>
      </w:tr>
      <w:tr w:rsidR="006E325F" w:rsidRPr="004724C3" w:rsidTr="004B3E1E">
        <w:trPr>
          <w:trHeight w:val="220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923"/>
        </w:trPr>
        <w:tc>
          <w:tcPr>
            <w:tcW w:w="0" w:type="auto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ремонтов в муниципальных учреждениях культуры.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Будет произведен</w:t>
            </w:r>
            <w:r w:rsidR="00063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текущий ремонт в фойе в Центральной городской библиотеке, ремонт досугового зала (ул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оветская,66а), будет произведена смена входных дверей в Центральной городской библиотеке, ремонт в библиотеке №1 Стахан.11-2 </w:t>
            </w:r>
          </w:p>
        </w:tc>
      </w:tr>
      <w:tr w:rsidR="006E325F" w:rsidRPr="004724C3" w:rsidTr="004B3E1E">
        <w:trPr>
          <w:trHeight w:val="983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1335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180 448,30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180 448,30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325F" w:rsidRPr="004724C3" w:rsidTr="004B3E1E">
        <w:trPr>
          <w:trHeight w:val="133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325F" w:rsidRPr="004724C3" w:rsidTr="004B3E1E">
        <w:trPr>
          <w:trHeight w:val="133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0094440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325F" w:rsidRPr="004724C3" w:rsidTr="004B3E1E">
        <w:trPr>
          <w:trHeight w:val="133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0077440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произведен капитальный ремонт в бюджетных учреждениях 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325F" w:rsidRPr="004724C3" w:rsidTr="004B3E1E">
        <w:trPr>
          <w:trHeight w:val="157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основных средств и специализированного оборудования муниципальными учреждениями культуры и учреждениями дополнительного образования в области культуры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0094410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Будет приобретено специальное оборудование для казенных учреждений культуры</w:t>
            </w:r>
          </w:p>
        </w:tc>
      </w:tr>
      <w:tr w:rsidR="006E325F" w:rsidRPr="004724C3" w:rsidTr="004B3E1E">
        <w:trPr>
          <w:trHeight w:val="927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на оснащение учреждений культуры клубного типа материально-техническими ресурсами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0094460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Будут 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прилбретены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материально - технические ресурсы (Театральные костюмы) </w:t>
            </w:r>
          </w:p>
        </w:tc>
      </w:tr>
      <w:tr w:rsidR="006E325F" w:rsidRPr="004724C3" w:rsidTr="004B3E1E">
        <w:trPr>
          <w:trHeight w:val="264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4.7.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Оснащение специальным оборудованием Дома ремесел и муниципальных учреждений культурно-досугового типа, в структуре которых действуют клубные формирования по художественным ремеслам и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декоративно-прикладному творчеству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00S4870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будет приобретено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специальное оборудование для клубных формирований </w:t>
            </w:r>
          </w:p>
        </w:tc>
      </w:tr>
      <w:tr w:rsidR="006E325F" w:rsidRPr="004724C3" w:rsidTr="004B3E1E">
        <w:trPr>
          <w:trHeight w:val="267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 и корректировка проектно-сметной документации, капитальный ремонт и реконструкция зданий и помещений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учреждений культуры</w:t>
            </w:r>
            <w:proofErr w:type="gram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том числе включающие в себя выполнение мероприятий по обеспечению пожарной безопасности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Будут </w:t>
            </w: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разработтанны</w:t>
            </w:r>
            <w:proofErr w:type="spellEnd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проектно - сметные документы, необходимые для проведения капитального ремонта и реконструкций помещений </w:t>
            </w:r>
          </w:p>
        </w:tc>
      </w:tr>
      <w:tr w:rsidR="006E325F" w:rsidRPr="004724C3" w:rsidTr="004B3E1E">
        <w:trPr>
          <w:trHeight w:val="442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4.9. 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субсидий бюджетам муниципальных образований на оснащение специальным оборудованием муниципальных Домов ремесел и муниципальных учреждений культурно-досугового типа, в структуре которых действуют клубные формирования по художественным ремеслам и декоративно-прикладному творчеству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0074870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будет приобретено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специальное оборудование для клубных формирований </w:t>
            </w:r>
          </w:p>
        </w:tc>
      </w:tr>
      <w:tr w:rsidR="006E325F" w:rsidRPr="004724C3" w:rsidTr="004B3E1E">
        <w:trPr>
          <w:trHeight w:val="442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0077450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442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4.11.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0077450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277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Субсидия бюджетам муниципальных образований за содействия развития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0077450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2158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4.13.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</w:t>
            </w:r>
            <w:proofErr w:type="gramStart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>дизайн-проекта</w:t>
            </w:r>
            <w:proofErr w:type="gramEnd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 xml:space="preserve"> к ПСД на модернизацию городской библиотеки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0094150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D94E70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D94E70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94E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2344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4.14.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</w:t>
            </w:r>
            <w:proofErr w:type="gramStart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>дизайн-проекта</w:t>
            </w:r>
            <w:proofErr w:type="gramEnd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 xml:space="preserve"> к ПСД на модернизацию городской библиотеки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0094150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442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4.15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0074490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442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4.16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0074490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442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4.17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00S4490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E325F" w:rsidRPr="004724C3" w:rsidTr="004B3E1E">
        <w:trPr>
          <w:trHeight w:val="442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4.18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 xml:space="preserve"> к субсидии на организационную и материально-техническую модернизацию городских муниципальных библиотек Красноярского края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00S4490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sz w:val="24"/>
                <w:szCs w:val="24"/>
              </w:rPr>
              <w:t>2 010 484,72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2 010 484,7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92614" w:rsidRPr="004724C3" w:rsidTr="004B3E1E">
        <w:trPr>
          <w:trHeight w:val="57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4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2 190 933,02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0639CB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724C3"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2 190 933,02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gridAfter w:val="11"/>
          <w:trHeight w:val="48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9B8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1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5. Обеспечение эффективного управления в отрасли "культура"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893 356,96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893 356,96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893 356,96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2 680 070,88</w:t>
            </w:r>
          </w:p>
        </w:tc>
        <w:tc>
          <w:tcPr>
            <w:tcW w:w="0" w:type="auto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009421П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258 552,31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258 552,31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258 552,31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775 656,93</w:t>
            </w:r>
          </w:p>
        </w:tc>
        <w:tc>
          <w:tcPr>
            <w:tcW w:w="0" w:type="auto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269 793,80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269 793,80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269 793,80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809 381,40</w:t>
            </w:r>
          </w:p>
        </w:tc>
        <w:tc>
          <w:tcPr>
            <w:tcW w:w="0" w:type="auto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009421П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78 082,80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78 082,80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78 082,80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234 248,40</w:t>
            </w:r>
          </w:p>
        </w:tc>
        <w:tc>
          <w:tcPr>
            <w:tcW w:w="0" w:type="auto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780,00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780,00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780,00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2 340,00</w:t>
            </w:r>
          </w:p>
        </w:tc>
        <w:tc>
          <w:tcPr>
            <w:tcW w:w="0" w:type="auto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336 539,03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336 539,03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336 539,03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1 009 617,09</w:t>
            </w:r>
          </w:p>
        </w:tc>
        <w:tc>
          <w:tcPr>
            <w:tcW w:w="0" w:type="auto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0094210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878,56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878,56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878,56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2 635,68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0077450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0077440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ОКСМПиИО</w:t>
            </w:r>
            <w:proofErr w:type="spellEnd"/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059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0077440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2614" w:rsidRPr="004724C3" w:rsidTr="004B3E1E">
        <w:trPr>
          <w:trHeight w:val="63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задаче 5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1 837 983,46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1 837 983,46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1 837 983,46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5 513 950,38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92614" w:rsidRPr="004724C3" w:rsidTr="004B3E1E">
        <w:trPr>
          <w:trHeight w:val="66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14 717 377,45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12 408 308,53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12 408 308,53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sz w:val="24"/>
                <w:szCs w:val="24"/>
              </w:rPr>
              <w:t>39 533 994,51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trHeight w:val="31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trHeight w:val="435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724C3" w:rsidRPr="004724C3" w:rsidTr="004B3E1E">
        <w:trPr>
          <w:trHeight w:val="60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724C3" w:rsidRPr="004724C3" w:rsidRDefault="004724C3" w:rsidP="006E32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4 717 377,45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12 408 308,53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12 408 308,53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39 533 994,51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C3" w:rsidRPr="004724C3" w:rsidRDefault="004724C3" w:rsidP="00472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24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53F21" w:rsidRDefault="00853F21" w:rsidP="00853F21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B85064" w:rsidRDefault="00B85064" w:rsidP="00E92614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rPr>
          <w:rFonts w:eastAsia="Times New Roman"/>
          <w:color w:val="000000"/>
          <w:sz w:val="24"/>
          <w:szCs w:val="24"/>
        </w:rPr>
      </w:pPr>
    </w:p>
    <w:p w:rsidR="00853F21" w:rsidRDefault="000639CB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="002718D8"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546D1C">
        <w:rPr>
          <w:rFonts w:eastAsia="Times New Roman"/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53F21" w:rsidRPr="004724C3">
        <w:rPr>
          <w:rFonts w:eastAsia="Times New Roman"/>
          <w:color w:val="000000"/>
          <w:sz w:val="24"/>
          <w:szCs w:val="24"/>
        </w:rPr>
        <w:t>к постановлению</w:t>
      </w:r>
    </w:p>
    <w:p w:rsidR="00D279E5" w:rsidRDefault="000639CB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="00853F21" w:rsidRPr="004724C3">
        <w:rPr>
          <w:rFonts w:eastAsia="Times New Roman"/>
          <w:color w:val="000000"/>
          <w:sz w:val="24"/>
          <w:szCs w:val="24"/>
        </w:rPr>
        <w:t>администрации г</w:t>
      </w:r>
      <w:r w:rsidR="00853F21">
        <w:rPr>
          <w:rFonts w:eastAsia="Times New Roman"/>
          <w:color w:val="000000"/>
          <w:sz w:val="24"/>
          <w:szCs w:val="24"/>
        </w:rPr>
        <w:t>орода Бородино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53F21">
        <w:rPr>
          <w:rFonts w:eastAsia="Times New Roman"/>
          <w:color w:val="000000"/>
          <w:sz w:val="24"/>
          <w:szCs w:val="24"/>
        </w:rPr>
        <w:t>от</w:t>
      </w:r>
      <w:r w:rsidR="004B3E1E">
        <w:rPr>
          <w:rFonts w:eastAsia="Times New Roman"/>
          <w:color w:val="000000"/>
          <w:sz w:val="24"/>
          <w:szCs w:val="24"/>
        </w:rPr>
        <w:t xml:space="preserve"> 19.03.2018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53F21" w:rsidRPr="004724C3">
        <w:rPr>
          <w:rFonts w:eastAsia="Times New Roman"/>
          <w:color w:val="000000"/>
          <w:sz w:val="24"/>
          <w:szCs w:val="24"/>
        </w:rPr>
        <w:t>№</w:t>
      </w:r>
      <w:r w:rsidR="004B3E1E">
        <w:rPr>
          <w:rFonts w:eastAsia="Times New Roman"/>
          <w:color w:val="000000"/>
          <w:sz w:val="24"/>
          <w:szCs w:val="24"/>
        </w:rPr>
        <w:t xml:space="preserve"> 154</w:t>
      </w:r>
    </w:p>
    <w:p w:rsidR="00853F21" w:rsidRDefault="00853F21" w:rsidP="004B3E1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Times New Roman" w:hAnsi="Arial" w:cs="Arial"/>
          <w:sz w:val="24"/>
          <w:szCs w:val="24"/>
        </w:rPr>
      </w:pPr>
    </w:p>
    <w:p w:rsidR="00E741A9" w:rsidRPr="00503B9A" w:rsidRDefault="00E741A9" w:rsidP="00853F21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Times New Roman" w:hAnsi="Arial" w:cs="Arial"/>
          <w:sz w:val="24"/>
          <w:szCs w:val="24"/>
        </w:rPr>
      </w:pPr>
      <w:r w:rsidRPr="00503B9A">
        <w:rPr>
          <w:rFonts w:ascii="Arial" w:eastAsia="Times New Roman" w:hAnsi="Arial" w:cs="Arial"/>
          <w:sz w:val="24"/>
          <w:szCs w:val="24"/>
        </w:rPr>
        <w:t xml:space="preserve">Приложение № 1 к подпрограмме </w:t>
      </w:r>
    </w:p>
    <w:p w:rsidR="00E741A9" w:rsidRPr="00503B9A" w:rsidRDefault="00E741A9" w:rsidP="00E741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Times New Roman" w:hAnsi="Arial" w:cs="Arial"/>
          <w:sz w:val="24"/>
          <w:szCs w:val="24"/>
        </w:rPr>
      </w:pPr>
      <w:r w:rsidRPr="00503B9A">
        <w:rPr>
          <w:rFonts w:ascii="Arial" w:eastAsia="Times New Roman" w:hAnsi="Arial" w:cs="Arial"/>
          <w:sz w:val="24"/>
          <w:szCs w:val="24"/>
        </w:rPr>
        <w:t>«Сохранение культурного наследия», реализуемой в рамках</w:t>
      </w:r>
      <w:r w:rsidR="000639CB">
        <w:rPr>
          <w:rFonts w:ascii="Arial" w:eastAsia="Times New Roman" w:hAnsi="Arial" w:cs="Arial"/>
          <w:sz w:val="24"/>
          <w:szCs w:val="24"/>
        </w:rPr>
        <w:t xml:space="preserve"> </w:t>
      </w:r>
      <w:r w:rsidRPr="00503B9A">
        <w:rPr>
          <w:rFonts w:ascii="Arial" w:eastAsia="Times New Roman" w:hAnsi="Arial" w:cs="Arial"/>
          <w:sz w:val="24"/>
          <w:szCs w:val="24"/>
        </w:rPr>
        <w:t>муниципальной программы города Бородино «Развитие культуры»</w:t>
      </w:r>
      <w:r w:rsidRPr="00503B9A">
        <w:rPr>
          <w:rFonts w:ascii="Arial" w:eastAsia="Times New Roman" w:hAnsi="Arial" w:cs="Arial"/>
          <w:sz w:val="24"/>
          <w:szCs w:val="24"/>
        </w:rPr>
        <w:tab/>
      </w:r>
    </w:p>
    <w:p w:rsidR="00E741A9" w:rsidRPr="00503B9A" w:rsidRDefault="00E741A9" w:rsidP="00E741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E741A9" w:rsidRPr="00503B9A" w:rsidRDefault="00E741A9" w:rsidP="00E741A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503B9A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«Сохранение культурного наследия»</w:t>
      </w:r>
    </w:p>
    <w:p w:rsidR="00E741A9" w:rsidRPr="00503B9A" w:rsidRDefault="00E741A9" w:rsidP="00E741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1395"/>
        <w:gridCol w:w="2291"/>
        <w:gridCol w:w="992"/>
        <w:gridCol w:w="992"/>
        <w:gridCol w:w="1134"/>
        <w:gridCol w:w="993"/>
        <w:gridCol w:w="1134"/>
        <w:gridCol w:w="1134"/>
        <w:gridCol w:w="1275"/>
      </w:tblGrid>
      <w:tr w:rsidR="00E741A9" w:rsidRPr="00503B9A" w:rsidTr="00853F2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3B9A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03B9A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503B9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03B9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3B9A">
              <w:rPr>
                <w:rFonts w:ascii="Arial" w:eastAsia="Times New Roman" w:hAnsi="Arial" w:cs="Arial"/>
                <w:sz w:val="24"/>
                <w:szCs w:val="24"/>
              </w:rPr>
              <w:t>Цель,</w:t>
            </w:r>
            <w:r w:rsidR="000639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03B9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503B9A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3B9A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  <w:r w:rsidRPr="00503B9A">
              <w:rPr>
                <w:rFonts w:ascii="Arial" w:eastAsia="Times New Roman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3B9A">
              <w:rPr>
                <w:rFonts w:ascii="Arial" w:eastAsia="Times New Roman" w:hAnsi="Arial" w:cs="Arial"/>
                <w:sz w:val="24"/>
                <w:szCs w:val="24"/>
              </w:rPr>
              <w:t xml:space="preserve">Источник </w:t>
            </w:r>
            <w:r w:rsidRPr="00503B9A">
              <w:rPr>
                <w:rFonts w:ascii="Arial" w:eastAsia="Times New Roman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3B9A">
              <w:rPr>
                <w:rFonts w:ascii="Arial" w:eastAsia="Times New Roman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3B9A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3B9A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3B9A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3B9A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03B9A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1A9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</w:tr>
      <w:tr w:rsidR="00E741A9" w:rsidRPr="00503B9A" w:rsidTr="00853F2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03B9A">
              <w:rPr>
                <w:rFonts w:ascii="Arial" w:eastAsia="Times New Roman" w:hAnsi="Arial" w:cs="Arial"/>
                <w:i/>
                <w:sz w:val="24"/>
                <w:szCs w:val="24"/>
              </w:rPr>
              <w:t>Цель подпрограммы:</w:t>
            </w:r>
          </w:p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B9A">
              <w:rPr>
                <w:rFonts w:ascii="Arial" w:eastAsia="Times New Roman" w:hAnsi="Arial" w:cs="Arial"/>
                <w:sz w:val="24"/>
                <w:szCs w:val="24"/>
              </w:rPr>
              <w:t>Сохранение и эффективное использование культурного наследия города Бородино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741A9" w:rsidRPr="00503B9A" w:rsidTr="00853F2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Среднее число книговыдач в расчёте на</w:t>
            </w:r>
            <w:r w:rsidR="000639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1 тыс. человек населения</w:t>
            </w:r>
            <w:r w:rsidRPr="00503B9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B9A">
              <w:rPr>
                <w:rFonts w:ascii="Arial" w:eastAsia="Times New Roman" w:hAnsi="Arial" w:cs="Arial"/>
                <w:sz w:val="24"/>
                <w:szCs w:val="24"/>
              </w:rPr>
              <w:t>экз.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Отраслевая статистическая отчетность (форма</w:t>
            </w:r>
            <w:r w:rsidR="000639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13756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1292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130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3B9A">
              <w:rPr>
                <w:rFonts w:ascii="Arial" w:hAnsi="Arial" w:cs="Arial"/>
                <w:sz w:val="24"/>
                <w:szCs w:val="24"/>
              </w:rPr>
              <w:t>13338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13338</w:t>
            </w:r>
          </w:p>
        </w:tc>
      </w:tr>
      <w:tr w:rsidR="00E741A9" w:rsidRPr="00503B9A" w:rsidTr="00853F2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Доля представленных (во всех формах) зрителю музейных</w:t>
            </w:r>
            <w:r w:rsidR="000639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предметов в общем количестве музейных предметов основного фонда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Отраслевая статистическая отчетность (форма № 8-НК «Сведения о деятельности музея»)</w:t>
            </w:r>
            <w:r w:rsidR="000639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41,70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41,7</w:t>
            </w:r>
          </w:p>
        </w:tc>
      </w:tr>
      <w:tr w:rsidR="00E741A9" w:rsidRPr="00503B9A" w:rsidTr="00853F2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Увеличение посещаемости музейных учреждений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посещений на 1 жителя в год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Расчетный показатель на основе ведомственной отчетности</w:t>
            </w:r>
          </w:p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E741A9" w:rsidRPr="00503B9A" w:rsidTr="00853F2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посетителей</w:t>
            </w:r>
            <w:r w:rsidR="000639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</w:t>
            </w:r>
            <w:r w:rsidR="000639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библиотек на 1 тыс. человек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Отраслевая статистическая отчетность (форма</w:t>
            </w:r>
            <w:r w:rsidR="000639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"Свод годовых сведений об общедоступных (публичных) библиотеках системы Минкультуры России")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03B9A">
              <w:rPr>
                <w:rFonts w:ascii="Arial" w:hAnsi="Arial" w:cs="Arial"/>
                <w:color w:val="000000" w:themeColor="text1"/>
                <w:sz w:val="24"/>
                <w:szCs w:val="24"/>
              </w:rPr>
              <w:t>597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1A9" w:rsidRPr="00503B9A" w:rsidRDefault="00E741A9" w:rsidP="00853F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597</w:t>
            </w:r>
          </w:p>
        </w:tc>
      </w:tr>
    </w:tbl>
    <w:p w:rsidR="00E741A9" w:rsidRPr="00DC7B4C" w:rsidRDefault="00E741A9" w:rsidP="00E7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55C5" w:rsidRDefault="00C655C5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B85064" w:rsidRDefault="000639CB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="00546D1C">
        <w:rPr>
          <w:rFonts w:eastAsia="Times New Roman"/>
          <w:color w:val="000000"/>
          <w:sz w:val="24"/>
          <w:szCs w:val="24"/>
        </w:rPr>
        <w:t>Приложение № 6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B85064" w:rsidRPr="004724C3">
        <w:rPr>
          <w:rFonts w:eastAsia="Times New Roman"/>
          <w:color w:val="000000"/>
          <w:sz w:val="24"/>
          <w:szCs w:val="24"/>
        </w:rPr>
        <w:t>к постановлению</w:t>
      </w:r>
    </w:p>
    <w:p w:rsidR="00B85064" w:rsidRDefault="000639CB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="00B85064" w:rsidRPr="004724C3">
        <w:rPr>
          <w:rFonts w:eastAsia="Times New Roman"/>
          <w:color w:val="000000"/>
          <w:sz w:val="24"/>
          <w:szCs w:val="24"/>
        </w:rPr>
        <w:t>администрации г</w:t>
      </w:r>
      <w:r w:rsidR="00B85064">
        <w:rPr>
          <w:rFonts w:eastAsia="Times New Roman"/>
          <w:color w:val="000000"/>
          <w:sz w:val="24"/>
          <w:szCs w:val="24"/>
        </w:rPr>
        <w:t>орода Бородино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B85064">
        <w:rPr>
          <w:rFonts w:eastAsia="Times New Roman"/>
          <w:color w:val="000000"/>
          <w:sz w:val="24"/>
          <w:szCs w:val="24"/>
        </w:rPr>
        <w:t>от</w:t>
      </w:r>
      <w:r w:rsidR="004B3E1E">
        <w:rPr>
          <w:rFonts w:eastAsia="Times New Roman"/>
          <w:color w:val="000000"/>
          <w:sz w:val="24"/>
          <w:szCs w:val="24"/>
        </w:rPr>
        <w:t xml:space="preserve"> 16.03.2018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B85064" w:rsidRPr="004724C3">
        <w:rPr>
          <w:rFonts w:eastAsia="Times New Roman"/>
          <w:color w:val="000000"/>
          <w:sz w:val="24"/>
          <w:szCs w:val="24"/>
        </w:rPr>
        <w:t>№</w:t>
      </w:r>
      <w:r w:rsidR="004B3E1E">
        <w:rPr>
          <w:rFonts w:eastAsia="Times New Roman"/>
          <w:color w:val="000000"/>
          <w:sz w:val="24"/>
          <w:szCs w:val="24"/>
        </w:rPr>
        <w:t xml:space="preserve"> 154</w:t>
      </w:r>
    </w:p>
    <w:p w:rsidR="00CA37CB" w:rsidRDefault="00CA37CB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2"/>
        <w:gridCol w:w="2707"/>
        <w:gridCol w:w="1293"/>
        <w:gridCol w:w="2421"/>
        <w:gridCol w:w="742"/>
        <w:gridCol w:w="377"/>
        <w:gridCol w:w="365"/>
        <w:gridCol w:w="377"/>
        <w:gridCol w:w="365"/>
        <w:gridCol w:w="377"/>
        <w:gridCol w:w="365"/>
        <w:gridCol w:w="111"/>
        <w:gridCol w:w="2869"/>
        <w:gridCol w:w="742"/>
        <w:gridCol w:w="1027"/>
      </w:tblGrid>
      <w:tr w:rsidR="00853F21" w:rsidRPr="00853F21" w:rsidTr="004B3E1E">
        <w:trPr>
          <w:trHeight w:val="16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1</w:t>
            </w:r>
            <w:r w:rsidR="00063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подпрограмме</w:t>
            </w:r>
            <w:r w:rsidR="00063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"Поддержка</w:t>
            </w:r>
            <w:r w:rsidR="00063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искусства</w:t>
            </w:r>
            <w:r w:rsidR="00063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 народного творчества", реализуемой в рамках муниципальной программы</w:t>
            </w:r>
            <w:r w:rsidR="00063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города Бородино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3F21" w:rsidRPr="00853F21" w:rsidTr="004B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3F21" w:rsidRPr="00853F21" w:rsidTr="004B3E1E">
        <w:trPr>
          <w:trHeight w:val="30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sz w:val="20"/>
                <w:szCs w:val="20"/>
              </w:rPr>
              <w:t>Перечень целевых индикаторов подпрограммы «Поддержка искусства и народного творчества»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3F21" w:rsidRPr="00853F21" w:rsidTr="004B3E1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3F21" w:rsidRPr="00853F21" w:rsidTr="004B3E1E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Цель,</w:t>
            </w:r>
            <w:r w:rsidR="00063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целевые индикаторы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Единица</w:t>
            </w:r>
            <w:r w:rsidR="00063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F21">
              <w:rPr>
                <w:rFonts w:ascii="Calibri" w:eastAsia="Times New Roman" w:hAnsi="Calibri" w:cs="Times New Roman"/>
                <w:color w:val="000000"/>
              </w:rPr>
              <w:t>2020 год</w:t>
            </w:r>
          </w:p>
        </w:tc>
      </w:tr>
      <w:tr w:rsidR="00853F21" w:rsidRPr="00853F21" w:rsidTr="004B3E1E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Цель: </w:t>
            </w:r>
            <w:r w:rsidRPr="00853F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Обеспечение доступа населения города Бородино к культурным благам и участию в культурной жизни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3F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3F21" w:rsidRPr="00853F21" w:rsidTr="004B3E1E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Среднее число зрителей на мероприятиях в</w:t>
            </w:r>
            <w:r w:rsidR="00063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муниципальных учреждений культурно-досугового типа на 1 тыс. человек населения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249,1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3F21">
              <w:rPr>
                <w:rFonts w:ascii="Calibri" w:eastAsia="Times New Roman" w:hAnsi="Calibri" w:cs="Times New Roman"/>
                <w:color w:val="000000"/>
              </w:rPr>
              <w:t>264,4</w:t>
            </w:r>
          </w:p>
        </w:tc>
      </w:tr>
      <w:tr w:rsidR="00853F21" w:rsidRPr="00853F21" w:rsidTr="004B3E1E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Отраслевая статистическая отчетность (форма № 7-НК</w:t>
            </w:r>
            <w:r w:rsidR="00063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«Сведения об учреждении культурно-досугового типа»)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3F21">
              <w:rPr>
                <w:rFonts w:ascii="Calibri" w:eastAsia="Times New Roman" w:hAnsi="Calibri" w:cs="Times New Roman"/>
                <w:color w:val="000000"/>
              </w:rPr>
              <w:t>3,3</w:t>
            </w:r>
          </w:p>
        </w:tc>
      </w:tr>
      <w:tr w:rsidR="00853F21" w:rsidRPr="00853F21" w:rsidTr="004B3E1E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Отраслевая статистическая отчетность (форма № 7-НК</w:t>
            </w:r>
            <w:r w:rsidR="00063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«Сведения об учреждении культурно-досугового типа»)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3F21">
              <w:rPr>
                <w:rFonts w:ascii="Calibri" w:eastAsia="Times New Roman" w:hAnsi="Calibri" w:cs="Times New Roman"/>
                <w:color w:val="000000"/>
              </w:rPr>
              <w:t>72,5</w:t>
            </w:r>
          </w:p>
        </w:tc>
      </w:tr>
      <w:tr w:rsidR="00853F21" w:rsidRPr="00853F21" w:rsidTr="004B3E1E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Число участников клубных формирований для детей в возрасте до 14 лет включительно на 1 тыс. чел.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Отраслевая статистическая отчетность (форма № 7-НК</w:t>
            </w:r>
            <w:r w:rsidR="000639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«Сведения об учреждении культурно-досугового типа»)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3F21">
              <w:rPr>
                <w:rFonts w:ascii="Calibri" w:eastAsia="Times New Roman" w:hAnsi="Calibri" w:cs="Times New Roman"/>
                <w:color w:val="000000"/>
              </w:rPr>
              <w:t>51,2</w:t>
            </w:r>
          </w:p>
        </w:tc>
      </w:tr>
      <w:tr w:rsidR="00853F21" w:rsidRPr="00853F21" w:rsidTr="004B3E1E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Минимальное число социокультурных проектов в области культуры, реализованных муниципальными учреждениями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3F2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53F21" w:rsidRPr="00853F21" w:rsidTr="004B3E1E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Расчетный показатель на основе ведомственной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0639CB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53F21"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0639CB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53F21"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3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F21" w:rsidRPr="00853F21" w:rsidRDefault="00853F21" w:rsidP="00853F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3F2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CA37CB" w:rsidRDefault="00CA37CB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B85064" w:rsidRDefault="00B85064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B85064" w:rsidRDefault="00B85064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B85064" w:rsidRDefault="00B85064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4B3E1E">
        <w:rPr>
          <w:rFonts w:eastAsia="Times New Roman"/>
          <w:color w:val="000000"/>
          <w:sz w:val="24"/>
          <w:szCs w:val="24"/>
        </w:rPr>
        <w:t>7</w:t>
      </w:r>
      <w:r w:rsidR="000639CB">
        <w:rPr>
          <w:rFonts w:eastAsia="Times New Roman"/>
          <w:color w:val="000000"/>
          <w:sz w:val="24"/>
          <w:szCs w:val="24"/>
        </w:rPr>
        <w:t xml:space="preserve"> </w:t>
      </w:r>
      <w:r w:rsidRPr="004724C3">
        <w:rPr>
          <w:rFonts w:eastAsia="Times New Roman"/>
          <w:color w:val="000000"/>
          <w:sz w:val="24"/>
          <w:szCs w:val="24"/>
        </w:rPr>
        <w:t>к постановлению</w:t>
      </w:r>
    </w:p>
    <w:p w:rsidR="00B85064" w:rsidRDefault="000639CB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="00B85064" w:rsidRPr="004724C3">
        <w:rPr>
          <w:rFonts w:eastAsia="Times New Roman"/>
          <w:color w:val="000000"/>
          <w:sz w:val="24"/>
          <w:szCs w:val="24"/>
        </w:rPr>
        <w:t>администрации г</w:t>
      </w:r>
      <w:r w:rsidR="00B85064">
        <w:rPr>
          <w:rFonts w:eastAsia="Times New Roman"/>
          <w:color w:val="000000"/>
          <w:sz w:val="24"/>
          <w:szCs w:val="24"/>
        </w:rPr>
        <w:t>орода Бородино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B85064">
        <w:rPr>
          <w:rFonts w:eastAsia="Times New Roman"/>
          <w:color w:val="000000"/>
          <w:sz w:val="24"/>
          <w:szCs w:val="24"/>
        </w:rPr>
        <w:t>от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4B3E1E">
        <w:rPr>
          <w:rFonts w:eastAsia="Times New Roman"/>
          <w:color w:val="000000"/>
          <w:sz w:val="24"/>
          <w:szCs w:val="24"/>
        </w:rPr>
        <w:t xml:space="preserve">19.03.2018 </w:t>
      </w:r>
      <w:r w:rsidR="00B85064" w:rsidRPr="004724C3">
        <w:rPr>
          <w:rFonts w:eastAsia="Times New Roman"/>
          <w:color w:val="000000"/>
          <w:sz w:val="24"/>
          <w:szCs w:val="24"/>
        </w:rPr>
        <w:t>№</w:t>
      </w:r>
      <w:r w:rsidR="004B3E1E">
        <w:rPr>
          <w:rFonts w:eastAsia="Times New Roman"/>
          <w:color w:val="000000"/>
          <w:sz w:val="24"/>
          <w:szCs w:val="24"/>
        </w:rPr>
        <w:t xml:space="preserve"> 154</w:t>
      </w:r>
    </w:p>
    <w:p w:rsidR="004B3E1E" w:rsidRDefault="004B3E1E" w:rsidP="004B3E1E">
      <w:pPr>
        <w:pStyle w:val="ConsPlusNormal"/>
        <w:widowControl/>
        <w:tabs>
          <w:tab w:val="left" w:pos="6804"/>
          <w:tab w:val="left" w:pos="7088"/>
          <w:tab w:val="left" w:pos="7371"/>
        </w:tabs>
        <w:ind w:firstLine="0"/>
        <w:jc w:val="right"/>
        <w:rPr>
          <w:color w:val="000000" w:themeColor="text1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5"/>
        <w:gridCol w:w="3104"/>
        <w:gridCol w:w="1227"/>
        <w:gridCol w:w="3029"/>
        <w:gridCol w:w="983"/>
        <w:gridCol w:w="983"/>
        <w:gridCol w:w="983"/>
        <w:gridCol w:w="927"/>
        <w:gridCol w:w="927"/>
        <w:gridCol w:w="821"/>
        <w:gridCol w:w="951"/>
      </w:tblGrid>
      <w:tr w:rsidR="00B85064" w:rsidRPr="00B85064" w:rsidTr="004B3E1E">
        <w:trPr>
          <w:trHeight w:val="2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1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подпрограмме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"Обеспечение условий реализации программы и прочие мероприятия", </w:t>
            </w:r>
            <w:proofErr w:type="spellStart"/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реализыемой</w:t>
            </w:r>
            <w:proofErr w:type="spellEnd"/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рамках муниципальной программы города Бородино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5064" w:rsidRPr="00B85064" w:rsidTr="004B3E1E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 целевых индикаторов подпрограммы «Обеспечение реализации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 и прочие мероприятия»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5064" w:rsidRPr="00B85064" w:rsidTr="004B3E1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5064" w:rsidRPr="00B85064" w:rsidTr="004B3E1E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Цель,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Единица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</w:t>
            </w:r>
            <w:proofErr w:type="spellEnd"/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B85064" w:rsidRPr="00B85064" w:rsidTr="004B3E1E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</w:rPr>
              <w:t>Цель:</w:t>
            </w:r>
            <w:r w:rsidRPr="00B8506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Создание условий для устойчивого развития отрасли «культура»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85064" w:rsidRPr="00B85064" w:rsidTr="004B3E1E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детей, привлекаемых к участию в творческих мероприятиях, в общем числе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sz w:val="24"/>
                <w:szCs w:val="24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sz w:val="24"/>
                <w:szCs w:val="24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sz w:val="24"/>
                <w:szCs w:val="24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813</w:t>
            </w:r>
          </w:p>
        </w:tc>
      </w:tr>
      <w:tr w:rsidR="00B85064" w:rsidRPr="00B85064" w:rsidTr="004B3E1E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</w:tr>
      <w:tr w:rsidR="00B85064" w:rsidRPr="00B85064" w:rsidTr="004B3E1E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B85064" w:rsidRPr="00B85064" w:rsidTr="004B3E1E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Количество библиографических записей </w:t>
            </w: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в электронных каталогах муниципальных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Отраслевая статистическая отчетность (форма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41 222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sz w:val="24"/>
                <w:szCs w:val="24"/>
              </w:rPr>
              <w:t>41 540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41858</w:t>
            </w:r>
          </w:p>
        </w:tc>
      </w:tr>
      <w:tr w:rsidR="00B85064" w:rsidRPr="00B85064" w:rsidTr="004B3E1E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Число получателей денежных поощрений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B85064" w:rsidRPr="00B85064" w:rsidTr="004B3E1E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Своевременность и качество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подготовленных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законопроектов (изменений в законопроекты),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85064" w:rsidRPr="00B85064" w:rsidTr="004B3E1E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Своевременность </w:t>
            </w:r>
            <w:proofErr w:type="gramStart"/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85064" w:rsidRPr="00B85064" w:rsidTr="004B3E1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исполнения расходов главного распорядителя за счет сре</w:t>
            </w:r>
            <w:proofErr w:type="gramStart"/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аевого бюджета (без учета межбюджетных трансфертов, имеющих целевое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назначение, из федерального бюджета)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Годовая бухгалтерская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85064" w:rsidRPr="00B85064" w:rsidTr="004B3E1E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Постановлением администрации города Бородино от 11.02.2011 № 80 «Об утверждении Порядка формирования и </w:t>
            </w:r>
            <w:proofErr w:type="spellStart"/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финаансового</w:t>
            </w:r>
            <w:proofErr w:type="spellEnd"/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обеспечения выполнения муниципального задания на оказание муниципальных услуг (выполнение работ) муниципальными бюджетными учреждениями</w:t>
            </w:r>
            <w:proofErr w:type="gramStart"/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B85064" w:rsidRPr="00B85064" w:rsidTr="004B3E1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Соблюдение сроков представления главным распорядителем</w:t>
            </w:r>
            <w:r w:rsidR="000639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годовой бюджетной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064" w:rsidRPr="00B85064" w:rsidRDefault="00B85064" w:rsidP="00B850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50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B85064" w:rsidRPr="004765B9" w:rsidRDefault="00B85064" w:rsidP="004765B9">
      <w:pPr>
        <w:pStyle w:val="ConsPlusNormal"/>
        <w:widowControl/>
        <w:tabs>
          <w:tab w:val="left" w:pos="6804"/>
          <w:tab w:val="left" w:pos="7088"/>
          <w:tab w:val="left" w:pos="7371"/>
        </w:tabs>
        <w:spacing w:after="240"/>
        <w:ind w:firstLine="0"/>
        <w:jc w:val="both"/>
        <w:rPr>
          <w:color w:val="000000" w:themeColor="text1"/>
          <w:sz w:val="24"/>
          <w:szCs w:val="24"/>
        </w:rPr>
      </w:pPr>
    </w:p>
    <w:sectPr w:rsidR="00B85064" w:rsidRPr="004765B9" w:rsidSect="000639C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65B3A78"/>
    <w:multiLevelType w:val="multilevel"/>
    <w:tmpl w:val="8FD2D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">
    <w:nsid w:val="31541902"/>
    <w:multiLevelType w:val="hybridMultilevel"/>
    <w:tmpl w:val="E948F53C"/>
    <w:lvl w:ilvl="0" w:tplc="50ECBD1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BD4172"/>
    <w:multiLevelType w:val="hybridMultilevel"/>
    <w:tmpl w:val="E65E246C"/>
    <w:lvl w:ilvl="0" w:tplc="787C93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9A010D"/>
    <w:multiLevelType w:val="hybridMultilevel"/>
    <w:tmpl w:val="73BA4570"/>
    <w:lvl w:ilvl="0" w:tplc="11D44E90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051ED"/>
    <w:multiLevelType w:val="hybridMultilevel"/>
    <w:tmpl w:val="CBDA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1394"/>
    <w:rsid w:val="00010446"/>
    <w:rsid w:val="000111CF"/>
    <w:rsid w:val="00017B16"/>
    <w:rsid w:val="000215F2"/>
    <w:rsid w:val="00021C50"/>
    <w:rsid w:val="0002320C"/>
    <w:rsid w:val="000242DC"/>
    <w:rsid w:val="00030FCC"/>
    <w:rsid w:val="0003467C"/>
    <w:rsid w:val="000359C0"/>
    <w:rsid w:val="0003741D"/>
    <w:rsid w:val="00037AF9"/>
    <w:rsid w:val="000424B8"/>
    <w:rsid w:val="000428B4"/>
    <w:rsid w:val="00050FC7"/>
    <w:rsid w:val="00054162"/>
    <w:rsid w:val="00054F76"/>
    <w:rsid w:val="000560B5"/>
    <w:rsid w:val="000639CB"/>
    <w:rsid w:val="00063E8E"/>
    <w:rsid w:val="00065B02"/>
    <w:rsid w:val="000737D9"/>
    <w:rsid w:val="000823D4"/>
    <w:rsid w:val="00082D31"/>
    <w:rsid w:val="000848BD"/>
    <w:rsid w:val="000874CC"/>
    <w:rsid w:val="00087815"/>
    <w:rsid w:val="00093EBD"/>
    <w:rsid w:val="000A2695"/>
    <w:rsid w:val="000A3A67"/>
    <w:rsid w:val="000A4706"/>
    <w:rsid w:val="000B4F02"/>
    <w:rsid w:val="000B76C7"/>
    <w:rsid w:val="000C1997"/>
    <w:rsid w:val="000C225E"/>
    <w:rsid w:val="000C3783"/>
    <w:rsid w:val="000C5132"/>
    <w:rsid w:val="000D0DBD"/>
    <w:rsid w:val="000D158C"/>
    <w:rsid w:val="000D3967"/>
    <w:rsid w:val="000E340E"/>
    <w:rsid w:val="000E67AA"/>
    <w:rsid w:val="000F1C4B"/>
    <w:rsid w:val="000F370E"/>
    <w:rsid w:val="000F5D23"/>
    <w:rsid w:val="000F7E44"/>
    <w:rsid w:val="000F7E96"/>
    <w:rsid w:val="00102C93"/>
    <w:rsid w:val="001047A7"/>
    <w:rsid w:val="0011105C"/>
    <w:rsid w:val="00111585"/>
    <w:rsid w:val="0011292F"/>
    <w:rsid w:val="00112E30"/>
    <w:rsid w:val="00113CA9"/>
    <w:rsid w:val="00114897"/>
    <w:rsid w:val="0011543E"/>
    <w:rsid w:val="00120E12"/>
    <w:rsid w:val="00132151"/>
    <w:rsid w:val="00133815"/>
    <w:rsid w:val="0013726C"/>
    <w:rsid w:val="00145F59"/>
    <w:rsid w:val="00150F08"/>
    <w:rsid w:val="00152AA7"/>
    <w:rsid w:val="00155CAD"/>
    <w:rsid w:val="00157EE0"/>
    <w:rsid w:val="001630FE"/>
    <w:rsid w:val="00165B38"/>
    <w:rsid w:val="00167660"/>
    <w:rsid w:val="0017618B"/>
    <w:rsid w:val="00182366"/>
    <w:rsid w:val="001857CC"/>
    <w:rsid w:val="001878EE"/>
    <w:rsid w:val="00190337"/>
    <w:rsid w:val="0019037C"/>
    <w:rsid w:val="00190DEF"/>
    <w:rsid w:val="00192319"/>
    <w:rsid w:val="00194817"/>
    <w:rsid w:val="001A0067"/>
    <w:rsid w:val="001A4754"/>
    <w:rsid w:val="001A56FE"/>
    <w:rsid w:val="001A5ADE"/>
    <w:rsid w:val="001B0BDD"/>
    <w:rsid w:val="001B2465"/>
    <w:rsid w:val="001B61F1"/>
    <w:rsid w:val="001C0140"/>
    <w:rsid w:val="001C5F3D"/>
    <w:rsid w:val="001D4FAC"/>
    <w:rsid w:val="001E10B4"/>
    <w:rsid w:val="001E57D6"/>
    <w:rsid w:val="001E682C"/>
    <w:rsid w:val="001F0059"/>
    <w:rsid w:val="00206E1D"/>
    <w:rsid w:val="00207B09"/>
    <w:rsid w:val="00212362"/>
    <w:rsid w:val="00212691"/>
    <w:rsid w:val="00220ECB"/>
    <w:rsid w:val="002213F0"/>
    <w:rsid w:val="00225FE6"/>
    <w:rsid w:val="002309C4"/>
    <w:rsid w:val="00237823"/>
    <w:rsid w:val="00241E3A"/>
    <w:rsid w:val="00242C84"/>
    <w:rsid w:val="00264983"/>
    <w:rsid w:val="002718D8"/>
    <w:rsid w:val="00274941"/>
    <w:rsid w:val="002852B1"/>
    <w:rsid w:val="0029580D"/>
    <w:rsid w:val="002A283C"/>
    <w:rsid w:val="002A6DFB"/>
    <w:rsid w:val="002B0A04"/>
    <w:rsid w:val="002B4078"/>
    <w:rsid w:val="002C578B"/>
    <w:rsid w:val="002C653F"/>
    <w:rsid w:val="002D333F"/>
    <w:rsid w:val="002F0AA9"/>
    <w:rsid w:val="002F5AAF"/>
    <w:rsid w:val="003032BA"/>
    <w:rsid w:val="00305A9A"/>
    <w:rsid w:val="00306EB5"/>
    <w:rsid w:val="00311BD7"/>
    <w:rsid w:val="00312C50"/>
    <w:rsid w:val="00314A4E"/>
    <w:rsid w:val="00316776"/>
    <w:rsid w:val="00320292"/>
    <w:rsid w:val="00327C41"/>
    <w:rsid w:val="00334F07"/>
    <w:rsid w:val="00336DF2"/>
    <w:rsid w:val="003510AB"/>
    <w:rsid w:val="00351E0D"/>
    <w:rsid w:val="003557DA"/>
    <w:rsid w:val="00363150"/>
    <w:rsid w:val="00372CA3"/>
    <w:rsid w:val="003739DE"/>
    <w:rsid w:val="00374801"/>
    <w:rsid w:val="00374DB0"/>
    <w:rsid w:val="00375D59"/>
    <w:rsid w:val="003803E7"/>
    <w:rsid w:val="00382D09"/>
    <w:rsid w:val="00384DC5"/>
    <w:rsid w:val="0038720B"/>
    <w:rsid w:val="0039228D"/>
    <w:rsid w:val="00392F22"/>
    <w:rsid w:val="003941C7"/>
    <w:rsid w:val="00397564"/>
    <w:rsid w:val="003979AD"/>
    <w:rsid w:val="00397EC8"/>
    <w:rsid w:val="003B15C5"/>
    <w:rsid w:val="003B331C"/>
    <w:rsid w:val="003B61AC"/>
    <w:rsid w:val="003C100E"/>
    <w:rsid w:val="003C32FC"/>
    <w:rsid w:val="003C3973"/>
    <w:rsid w:val="003C467C"/>
    <w:rsid w:val="003C53A1"/>
    <w:rsid w:val="003D1ED5"/>
    <w:rsid w:val="003D5B35"/>
    <w:rsid w:val="003E00E2"/>
    <w:rsid w:val="003E014D"/>
    <w:rsid w:val="003E068E"/>
    <w:rsid w:val="003F036B"/>
    <w:rsid w:val="003F05B9"/>
    <w:rsid w:val="003F237D"/>
    <w:rsid w:val="003F2E6D"/>
    <w:rsid w:val="003F6048"/>
    <w:rsid w:val="003F650F"/>
    <w:rsid w:val="003F73C3"/>
    <w:rsid w:val="003F7470"/>
    <w:rsid w:val="00401E6F"/>
    <w:rsid w:val="004032B2"/>
    <w:rsid w:val="004050C7"/>
    <w:rsid w:val="00417104"/>
    <w:rsid w:val="0041750B"/>
    <w:rsid w:val="00417A5B"/>
    <w:rsid w:val="00421BD9"/>
    <w:rsid w:val="00423F26"/>
    <w:rsid w:val="0042416D"/>
    <w:rsid w:val="00427046"/>
    <w:rsid w:val="0043240C"/>
    <w:rsid w:val="00432694"/>
    <w:rsid w:val="00436A66"/>
    <w:rsid w:val="004430BC"/>
    <w:rsid w:val="004466AE"/>
    <w:rsid w:val="0045099E"/>
    <w:rsid w:val="00455688"/>
    <w:rsid w:val="00456AE8"/>
    <w:rsid w:val="00460405"/>
    <w:rsid w:val="004608FB"/>
    <w:rsid w:val="0046212C"/>
    <w:rsid w:val="004717B3"/>
    <w:rsid w:val="004718AD"/>
    <w:rsid w:val="004724C3"/>
    <w:rsid w:val="004765B9"/>
    <w:rsid w:val="004770BE"/>
    <w:rsid w:val="00480513"/>
    <w:rsid w:val="0048382A"/>
    <w:rsid w:val="00485D19"/>
    <w:rsid w:val="00493D05"/>
    <w:rsid w:val="00496AF0"/>
    <w:rsid w:val="004A0E16"/>
    <w:rsid w:val="004A326F"/>
    <w:rsid w:val="004A3851"/>
    <w:rsid w:val="004B0E9B"/>
    <w:rsid w:val="004B2A89"/>
    <w:rsid w:val="004B3AC1"/>
    <w:rsid w:val="004B3E1E"/>
    <w:rsid w:val="004B4674"/>
    <w:rsid w:val="004B5943"/>
    <w:rsid w:val="004C0062"/>
    <w:rsid w:val="004C0FD5"/>
    <w:rsid w:val="004C118D"/>
    <w:rsid w:val="004D2162"/>
    <w:rsid w:val="004D5620"/>
    <w:rsid w:val="004D7033"/>
    <w:rsid w:val="004E1193"/>
    <w:rsid w:val="004E2196"/>
    <w:rsid w:val="004E6208"/>
    <w:rsid w:val="004F2AE3"/>
    <w:rsid w:val="004F7C18"/>
    <w:rsid w:val="00503879"/>
    <w:rsid w:val="00505C67"/>
    <w:rsid w:val="00507C62"/>
    <w:rsid w:val="00512192"/>
    <w:rsid w:val="00513BD2"/>
    <w:rsid w:val="0051455B"/>
    <w:rsid w:val="00520928"/>
    <w:rsid w:val="00523CEA"/>
    <w:rsid w:val="0052775D"/>
    <w:rsid w:val="00531739"/>
    <w:rsid w:val="005317FC"/>
    <w:rsid w:val="00533537"/>
    <w:rsid w:val="005344F6"/>
    <w:rsid w:val="005453AA"/>
    <w:rsid w:val="00546D1C"/>
    <w:rsid w:val="0055106C"/>
    <w:rsid w:val="00552FA6"/>
    <w:rsid w:val="005544D3"/>
    <w:rsid w:val="00555024"/>
    <w:rsid w:val="005574BF"/>
    <w:rsid w:val="005577AB"/>
    <w:rsid w:val="005601B9"/>
    <w:rsid w:val="00562DAA"/>
    <w:rsid w:val="00563376"/>
    <w:rsid w:val="00567114"/>
    <w:rsid w:val="005703C5"/>
    <w:rsid w:val="0057099D"/>
    <w:rsid w:val="00573943"/>
    <w:rsid w:val="005752EA"/>
    <w:rsid w:val="00580A88"/>
    <w:rsid w:val="00582D58"/>
    <w:rsid w:val="00587DF0"/>
    <w:rsid w:val="00590855"/>
    <w:rsid w:val="00594873"/>
    <w:rsid w:val="00596FDD"/>
    <w:rsid w:val="005A3845"/>
    <w:rsid w:val="005A421F"/>
    <w:rsid w:val="005A64B7"/>
    <w:rsid w:val="005A7198"/>
    <w:rsid w:val="005B1304"/>
    <w:rsid w:val="005B660B"/>
    <w:rsid w:val="005B6712"/>
    <w:rsid w:val="005C3356"/>
    <w:rsid w:val="005D1A51"/>
    <w:rsid w:val="005E1C25"/>
    <w:rsid w:val="005E2EB5"/>
    <w:rsid w:val="005F2583"/>
    <w:rsid w:val="005F27AD"/>
    <w:rsid w:val="005F4AF5"/>
    <w:rsid w:val="005F4D7D"/>
    <w:rsid w:val="005F63EA"/>
    <w:rsid w:val="00602826"/>
    <w:rsid w:val="006065C3"/>
    <w:rsid w:val="006101DF"/>
    <w:rsid w:val="00621E76"/>
    <w:rsid w:val="006243B9"/>
    <w:rsid w:val="0062618E"/>
    <w:rsid w:val="00626536"/>
    <w:rsid w:val="00627341"/>
    <w:rsid w:val="0063754F"/>
    <w:rsid w:val="006427B3"/>
    <w:rsid w:val="006440AB"/>
    <w:rsid w:val="00645733"/>
    <w:rsid w:val="00654E0C"/>
    <w:rsid w:val="00655F60"/>
    <w:rsid w:val="00677678"/>
    <w:rsid w:val="00683048"/>
    <w:rsid w:val="00683C3F"/>
    <w:rsid w:val="00691E6E"/>
    <w:rsid w:val="006932AB"/>
    <w:rsid w:val="006A18D4"/>
    <w:rsid w:val="006A3A3F"/>
    <w:rsid w:val="006A7AF5"/>
    <w:rsid w:val="006B1806"/>
    <w:rsid w:val="006B3972"/>
    <w:rsid w:val="006B6660"/>
    <w:rsid w:val="006C096E"/>
    <w:rsid w:val="006C4AD8"/>
    <w:rsid w:val="006C65B6"/>
    <w:rsid w:val="006D5910"/>
    <w:rsid w:val="006E089C"/>
    <w:rsid w:val="006E325F"/>
    <w:rsid w:val="006F0282"/>
    <w:rsid w:val="006F0404"/>
    <w:rsid w:val="006F0423"/>
    <w:rsid w:val="006F62AD"/>
    <w:rsid w:val="007014A1"/>
    <w:rsid w:val="00702BFB"/>
    <w:rsid w:val="00706FC3"/>
    <w:rsid w:val="0071176D"/>
    <w:rsid w:val="007140D2"/>
    <w:rsid w:val="007205E6"/>
    <w:rsid w:val="007244E9"/>
    <w:rsid w:val="00724E8D"/>
    <w:rsid w:val="00727AC5"/>
    <w:rsid w:val="00737547"/>
    <w:rsid w:val="00737B58"/>
    <w:rsid w:val="00740DB2"/>
    <w:rsid w:val="007427C4"/>
    <w:rsid w:val="007433B8"/>
    <w:rsid w:val="007444DC"/>
    <w:rsid w:val="0075092A"/>
    <w:rsid w:val="00750C1D"/>
    <w:rsid w:val="007578B5"/>
    <w:rsid w:val="00763236"/>
    <w:rsid w:val="0076665E"/>
    <w:rsid w:val="007675EA"/>
    <w:rsid w:val="00774DC7"/>
    <w:rsid w:val="00776C28"/>
    <w:rsid w:val="00780395"/>
    <w:rsid w:val="00781872"/>
    <w:rsid w:val="007949A7"/>
    <w:rsid w:val="007963DD"/>
    <w:rsid w:val="007977CB"/>
    <w:rsid w:val="007A198B"/>
    <w:rsid w:val="007A2EAB"/>
    <w:rsid w:val="007A60AA"/>
    <w:rsid w:val="007A6869"/>
    <w:rsid w:val="007A6ADB"/>
    <w:rsid w:val="007B2DE7"/>
    <w:rsid w:val="007B4741"/>
    <w:rsid w:val="007B5C1E"/>
    <w:rsid w:val="007B7376"/>
    <w:rsid w:val="007C1E33"/>
    <w:rsid w:val="007D0F48"/>
    <w:rsid w:val="007D481C"/>
    <w:rsid w:val="007E0D6B"/>
    <w:rsid w:val="007E1394"/>
    <w:rsid w:val="007E3D86"/>
    <w:rsid w:val="007E6007"/>
    <w:rsid w:val="007F2F30"/>
    <w:rsid w:val="007F47AB"/>
    <w:rsid w:val="00800765"/>
    <w:rsid w:val="0080176B"/>
    <w:rsid w:val="008035F4"/>
    <w:rsid w:val="00830C50"/>
    <w:rsid w:val="00830D4D"/>
    <w:rsid w:val="00834796"/>
    <w:rsid w:val="008373AE"/>
    <w:rsid w:val="00837D9E"/>
    <w:rsid w:val="00840649"/>
    <w:rsid w:val="00841155"/>
    <w:rsid w:val="00841E2B"/>
    <w:rsid w:val="0084365A"/>
    <w:rsid w:val="00843D07"/>
    <w:rsid w:val="00844E19"/>
    <w:rsid w:val="00847A2D"/>
    <w:rsid w:val="00853F21"/>
    <w:rsid w:val="00860A0B"/>
    <w:rsid w:val="008716AA"/>
    <w:rsid w:val="00874439"/>
    <w:rsid w:val="00875F5A"/>
    <w:rsid w:val="0088284D"/>
    <w:rsid w:val="008847F6"/>
    <w:rsid w:val="008879B1"/>
    <w:rsid w:val="00890751"/>
    <w:rsid w:val="008945CF"/>
    <w:rsid w:val="0089799E"/>
    <w:rsid w:val="008A2A62"/>
    <w:rsid w:val="008A3428"/>
    <w:rsid w:val="008A59F2"/>
    <w:rsid w:val="008B4C47"/>
    <w:rsid w:val="008B67CF"/>
    <w:rsid w:val="008D6021"/>
    <w:rsid w:val="008F0987"/>
    <w:rsid w:val="008F3765"/>
    <w:rsid w:val="00905056"/>
    <w:rsid w:val="0090666B"/>
    <w:rsid w:val="00914424"/>
    <w:rsid w:val="00917517"/>
    <w:rsid w:val="0092269B"/>
    <w:rsid w:val="00925C06"/>
    <w:rsid w:val="00932836"/>
    <w:rsid w:val="009330EE"/>
    <w:rsid w:val="009427AC"/>
    <w:rsid w:val="0096536C"/>
    <w:rsid w:val="00967AE6"/>
    <w:rsid w:val="00973248"/>
    <w:rsid w:val="009736E7"/>
    <w:rsid w:val="009749B0"/>
    <w:rsid w:val="009758D2"/>
    <w:rsid w:val="00984C00"/>
    <w:rsid w:val="009853E6"/>
    <w:rsid w:val="0098640A"/>
    <w:rsid w:val="009905E3"/>
    <w:rsid w:val="009A3A3C"/>
    <w:rsid w:val="009A4B9C"/>
    <w:rsid w:val="009B03B1"/>
    <w:rsid w:val="009B421A"/>
    <w:rsid w:val="009B570A"/>
    <w:rsid w:val="009C4876"/>
    <w:rsid w:val="009C502D"/>
    <w:rsid w:val="009C68E5"/>
    <w:rsid w:val="009C77A4"/>
    <w:rsid w:val="009D34B4"/>
    <w:rsid w:val="009E34C6"/>
    <w:rsid w:val="009F2EE8"/>
    <w:rsid w:val="00A035AA"/>
    <w:rsid w:val="00A05FF4"/>
    <w:rsid w:val="00A06ACC"/>
    <w:rsid w:val="00A06C63"/>
    <w:rsid w:val="00A06EA5"/>
    <w:rsid w:val="00A07BBD"/>
    <w:rsid w:val="00A119A4"/>
    <w:rsid w:val="00A17F7C"/>
    <w:rsid w:val="00A2255A"/>
    <w:rsid w:val="00A23E4E"/>
    <w:rsid w:val="00A27F6D"/>
    <w:rsid w:val="00A3484A"/>
    <w:rsid w:val="00A35A89"/>
    <w:rsid w:val="00A426B2"/>
    <w:rsid w:val="00A47301"/>
    <w:rsid w:val="00A47A4E"/>
    <w:rsid w:val="00A50BA3"/>
    <w:rsid w:val="00A57FBE"/>
    <w:rsid w:val="00A82BBC"/>
    <w:rsid w:val="00A93B85"/>
    <w:rsid w:val="00AA6533"/>
    <w:rsid w:val="00AA685B"/>
    <w:rsid w:val="00AB4187"/>
    <w:rsid w:val="00AD020E"/>
    <w:rsid w:val="00AE163A"/>
    <w:rsid w:val="00AE4334"/>
    <w:rsid w:val="00AE548B"/>
    <w:rsid w:val="00AF46BE"/>
    <w:rsid w:val="00AF72AD"/>
    <w:rsid w:val="00AF7697"/>
    <w:rsid w:val="00B00113"/>
    <w:rsid w:val="00B04616"/>
    <w:rsid w:val="00B135BD"/>
    <w:rsid w:val="00B1372F"/>
    <w:rsid w:val="00B14C98"/>
    <w:rsid w:val="00B1694A"/>
    <w:rsid w:val="00B21BB2"/>
    <w:rsid w:val="00B25052"/>
    <w:rsid w:val="00B25BBF"/>
    <w:rsid w:val="00B26D5A"/>
    <w:rsid w:val="00B27B91"/>
    <w:rsid w:val="00B31B27"/>
    <w:rsid w:val="00B37851"/>
    <w:rsid w:val="00B4020A"/>
    <w:rsid w:val="00B41E42"/>
    <w:rsid w:val="00B424E4"/>
    <w:rsid w:val="00B44C6A"/>
    <w:rsid w:val="00B4518C"/>
    <w:rsid w:val="00B53CEC"/>
    <w:rsid w:val="00B564E3"/>
    <w:rsid w:val="00B63E5D"/>
    <w:rsid w:val="00B70206"/>
    <w:rsid w:val="00B838A0"/>
    <w:rsid w:val="00B85064"/>
    <w:rsid w:val="00B874C7"/>
    <w:rsid w:val="00B91844"/>
    <w:rsid w:val="00B95324"/>
    <w:rsid w:val="00B977FC"/>
    <w:rsid w:val="00BA42A7"/>
    <w:rsid w:val="00BA7F8F"/>
    <w:rsid w:val="00BC5452"/>
    <w:rsid w:val="00BC6087"/>
    <w:rsid w:val="00BC788D"/>
    <w:rsid w:val="00BD58DA"/>
    <w:rsid w:val="00BD7111"/>
    <w:rsid w:val="00BD7B02"/>
    <w:rsid w:val="00BE17CE"/>
    <w:rsid w:val="00BE3114"/>
    <w:rsid w:val="00BE4522"/>
    <w:rsid w:val="00BE485F"/>
    <w:rsid w:val="00BE4D05"/>
    <w:rsid w:val="00BF3304"/>
    <w:rsid w:val="00BF3DBC"/>
    <w:rsid w:val="00C01C61"/>
    <w:rsid w:val="00C10CCF"/>
    <w:rsid w:val="00C12EFA"/>
    <w:rsid w:val="00C16E27"/>
    <w:rsid w:val="00C16FDF"/>
    <w:rsid w:val="00C20498"/>
    <w:rsid w:val="00C26EEC"/>
    <w:rsid w:val="00C343B3"/>
    <w:rsid w:val="00C42FA0"/>
    <w:rsid w:val="00C46038"/>
    <w:rsid w:val="00C47CBD"/>
    <w:rsid w:val="00C5236A"/>
    <w:rsid w:val="00C52A76"/>
    <w:rsid w:val="00C655C5"/>
    <w:rsid w:val="00C66587"/>
    <w:rsid w:val="00C6761C"/>
    <w:rsid w:val="00C80951"/>
    <w:rsid w:val="00C9334A"/>
    <w:rsid w:val="00CA37CB"/>
    <w:rsid w:val="00CA4041"/>
    <w:rsid w:val="00CC2B1D"/>
    <w:rsid w:val="00CD0B2E"/>
    <w:rsid w:val="00CD244E"/>
    <w:rsid w:val="00CD419A"/>
    <w:rsid w:val="00CD6A0A"/>
    <w:rsid w:val="00CE42FD"/>
    <w:rsid w:val="00CE6665"/>
    <w:rsid w:val="00D11BAC"/>
    <w:rsid w:val="00D21ABD"/>
    <w:rsid w:val="00D23294"/>
    <w:rsid w:val="00D23F95"/>
    <w:rsid w:val="00D2567E"/>
    <w:rsid w:val="00D26970"/>
    <w:rsid w:val="00D279E5"/>
    <w:rsid w:val="00D361B4"/>
    <w:rsid w:val="00D414E5"/>
    <w:rsid w:val="00D4475E"/>
    <w:rsid w:val="00D5057F"/>
    <w:rsid w:val="00D52E28"/>
    <w:rsid w:val="00D54E1D"/>
    <w:rsid w:val="00D63154"/>
    <w:rsid w:val="00D64146"/>
    <w:rsid w:val="00D6478C"/>
    <w:rsid w:val="00D66743"/>
    <w:rsid w:val="00D73453"/>
    <w:rsid w:val="00D74691"/>
    <w:rsid w:val="00D764FB"/>
    <w:rsid w:val="00D77A8D"/>
    <w:rsid w:val="00D77E0F"/>
    <w:rsid w:val="00D82FA3"/>
    <w:rsid w:val="00D83689"/>
    <w:rsid w:val="00D84BF2"/>
    <w:rsid w:val="00D85255"/>
    <w:rsid w:val="00D90CCC"/>
    <w:rsid w:val="00D94E70"/>
    <w:rsid w:val="00DA2549"/>
    <w:rsid w:val="00DA3FD1"/>
    <w:rsid w:val="00DA7088"/>
    <w:rsid w:val="00DB108A"/>
    <w:rsid w:val="00DB1A3C"/>
    <w:rsid w:val="00DB20C5"/>
    <w:rsid w:val="00DB343D"/>
    <w:rsid w:val="00DC0520"/>
    <w:rsid w:val="00DC663D"/>
    <w:rsid w:val="00DC79FD"/>
    <w:rsid w:val="00DC7BAA"/>
    <w:rsid w:val="00DD40FA"/>
    <w:rsid w:val="00DE0380"/>
    <w:rsid w:val="00DE0D58"/>
    <w:rsid w:val="00DE2396"/>
    <w:rsid w:val="00DE4E4B"/>
    <w:rsid w:val="00DF0DF5"/>
    <w:rsid w:val="00E12C18"/>
    <w:rsid w:val="00E15586"/>
    <w:rsid w:val="00E20FC6"/>
    <w:rsid w:val="00E2148F"/>
    <w:rsid w:val="00E2328B"/>
    <w:rsid w:val="00E32319"/>
    <w:rsid w:val="00E4094E"/>
    <w:rsid w:val="00E42AC3"/>
    <w:rsid w:val="00E442A3"/>
    <w:rsid w:val="00E44930"/>
    <w:rsid w:val="00E617A7"/>
    <w:rsid w:val="00E700A6"/>
    <w:rsid w:val="00E71085"/>
    <w:rsid w:val="00E735E5"/>
    <w:rsid w:val="00E741A9"/>
    <w:rsid w:val="00E745DE"/>
    <w:rsid w:val="00E8752B"/>
    <w:rsid w:val="00E87CDD"/>
    <w:rsid w:val="00E92614"/>
    <w:rsid w:val="00E94DA0"/>
    <w:rsid w:val="00E95712"/>
    <w:rsid w:val="00EA53DD"/>
    <w:rsid w:val="00EB2E4A"/>
    <w:rsid w:val="00EB5682"/>
    <w:rsid w:val="00EC2335"/>
    <w:rsid w:val="00EC7984"/>
    <w:rsid w:val="00ED0020"/>
    <w:rsid w:val="00ED00D7"/>
    <w:rsid w:val="00ED0AA8"/>
    <w:rsid w:val="00ED340B"/>
    <w:rsid w:val="00EE1066"/>
    <w:rsid w:val="00EE16CC"/>
    <w:rsid w:val="00EE1BD8"/>
    <w:rsid w:val="00EE4D2F"/>
    <w:rsid w:val="00EE6198"/>
    <w:rsid w:val="00EF0341"/>
    <w:rsid w:val="00EF31BD"/>
    <w:rsid w:val="00EF4349"/>
    <w:rsid w:val="00EF61E7"/>
    <w:rsid w:val="00EF7D33"/>
    <w:rsid w:val="00F04D78"/>
    <w:rsid w:val="00F10AD4"/>
    <w:rsid w:val="00F137AE"/>
    <w:rsid w:val="00F17308"/>
    <w:rsid w:val="00F22180"/>
    <w:rsid w:val="00F22A57"/>
    <w:rsid w:val="00F241E8"/>
    <w:rsid w:val="00F30991"/>
    <w:rsid w:val="00F3605E"/>
    <w:rsid w:val="00F403FC"/>
    <w:rsid w:val="00F440F1"/>
    <w:rsid w:val="00F46FD4"/>
    <w:rsid w:val="00F52196"/>
    <w:rsid w:val="00F52C8C"/>
    <w:rsid w:val="00F57548"/>
    <w:rsid w:val="00F61B25"/>
    <w:rsid w:val="00F634C2"/>
    <w:rsid w:val="00F64F53"/>
    <w:rsid w:val="00F70E2D"/>
    <w:rsid w:val="00F70FFA"/>
    <w:rsid w:val="00F83D9A"/>
    <w:rsid w:val="00F86044"/>
    <w:rsid w:val="00F9004E"/>
    <w:rsid w:val="00F91EA5"/>
    <w:rsid w:val="00F92B1D"/>
    <w:rsid w:val="00F93A67"/>
    <w:rsid w:val="00FA4FFB"/>
    <w:rsid w:val="00FA5FAD"/>
    <w:rsid w:val="00FA6D71"/>
    <w:rsid w:val="00FA6FB7"/>
    <w:rsid w:val="00FB0EEF"/>
    <w:rsid w:val="00FB2F74"/>
    <w:rsid w:val="00FC063F"/>
    <w:rsid w:val="00FC120C"/>
    <w:rsid w:val="00FC1496"/>
    <w:rsid w:val="00FC68F7"/>
    <w:rsid w:val="00FC6D6B"/>
    <w:rsid w:val="00FD0E31"/>
    <w:rsid w:val="00FD5D3D"/>
    <w:rsid w:val="00FE0776"/>
    <w:rsid w:val="00FE0972"/>
    <w:rsid w:val="00FF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394"/>
    <w:rPr>
      <w:color w:val="0000FF"/>
      <w:u w:val="single"/>
    </w:rPr>
  </w:style>
  <w:style w:type="paragraph" w:customStyle="1" w:styleId="ConsPlusNormal">
    <w:name w:val="ConsPlusNormal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6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6A90A00B2434164D9AB04E32DB874F73BB12E60A4BEB80A214C4F03BA0C09C735BE3EBA698580503769DdDY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DBC9-970A-487B-A84B-96CDE1D6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11521</Words>
  <Characters>65672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Савицкая Ольга Евгеньевна</cp:lastModifiedBy>
  <cp:revision>42</cp:revision>
  <cp:lastPrinted>2018-02-15T06:52:00Z</cp:lastPrinted>
  <dcterms:created xsi:type="dcterms:W3CDTF">2017-10-23T08:49:00Z</dcterms:created>
  <dcterms:modified xsi:type="dcterms:W3CDTF">2018-03-20T02:49:00Z</dcterms:modified>
</cp:coreProperties>
</file>