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5B" w:rsidRDefault="002F3E5B" w:rsidP="004D1907">
      <w:pPr>
        <w:keepNext/>
        <w:keepLines/>
        <w:spacing w:after="0" w:line="331" w:lineRule="exact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bCs/>
          <w:spacing w:val="20"/>
          <w:sz w:val="28"/>
          <w:szCs w:val="28"/>
        </w:rPr>
        <w:t>АД</w:t>
      </w:r>
      <w:r w:rsidRPr="00E57633">
        <w:rPr>
          <w:rFonts w:ascii="Times New Roman" w:hAnsi="Times New Roman"/>
          <w:b/>
          <w:bCs/>
          <w:spacing w:val="20"/>
          <w:sz w:val="28"/>
          <w:szCs w:val="28"/>
        </w:rPr>
        <w:t xml:space="preserve">МИНИСТРАЦИЯ ГОРОДА БОРОДИНО </w:t>
      </w:r>
    </w:p>
    <w:p w:rsidR="002F3E5B" w:rsidRPr="00E57633" w:rsidRDefault="002F3E5B" w:rsidP="004D1907">
      <w:pPr>
        <w:keepNext/>
        <w:keepLines/>
        <w:spacing w:after="0" w:line="331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К</w:t>
      </w:r>
      <w:r w:rsidRPr="00E57633">
        <w:rPr>
          <w:rFonts w:ascii="Times New Roman" w:hAnsi="Times New Roman"/>
          <w:b/>
          <w:bCs/>
          <w:spacing w:val="20"/>
          <w:sz w:val="28"/>
          <w:szCs w:val="28"/>
        </w:rPr>
        <w:t>РАСНОЯРСКОГО КРАЯ</w:t>
      </w:r>
      <w:bookmarkEnd w:id="0"/>
    </w:p>
    <w:p w:rsidR="002F3E5B" w:rsidRPr="00E57633" w:rsidRDefault="002F3E5B" w:rsidP="004D1907">
      <w:pPr>
        <w:keepNext/>
        <w:keepLines/>
        <w:spacing w:after="0" w:line="240" w:lineRule="auto"/>
        <w:ind w:left="2124" w:firstLine="708"/>
        <w:outlineLvl w:val="0"/>
        <w:rPr>
          <w:rFonts w:ascii="Times New Roman" w:hAnsi="Times New Roman"/>
          <w:sz w:val="28"/>
          <w:szCs w:val="28"/>
        </w:rPr>
      </w:pPr>
      <w:bookmarkStart w:id="1" w:name="bookmark1"/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  </w:t>
      </w:r>
      <w:r w:rsidRPr="00E57633"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  <w:bookmarkEnd w:id="1"/>
    </w:p>
    <w:p w:rsidR="002F3E5B" w:rsidRDefault="002F3E5B" w:rsidP="00E57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E5B" w:rsidRDefault="002F3E5B" w:rsidP="00E57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26.12.2013 г. </w:t>
      </w:r>
      <w:r w:rsidRPr="00E57633">
        <w:rPr>
          <w:rFonts w:ascii="Times New Roman" w:hAnsi="Times New Roman"/>
          <w:sz w:val="28"/>
          <w:szCs w:val="28"/>
        </w:rPr>
        <w:t>г. Бородино</w:t>
      </w:r>
      <w:r>
        <w:rPr>
          <w:rFonts w:ascii="Times New Roman" w:hAnsi="Times New Roman"/>
          <w:sz w:val="28"/>
          <w:szCs w:val="28"/>
        </w:rPr>
        <w:t xml:space="preserve"> № 1440</w:t>
      </w:r>
    </w:p>
    <w:p w:rsidR="002F3E5B" w:rsidRDefault="002F3E5B" w:rsidP="00E57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531"/>
        <w:gridCol w:w="4453"/>
      </w:tblGrid>
      <w:tr w:rsidR="002F3E5B" w:rsidRPr="00276599" w:rsidTr="00276599">
        <w:tc>
          <w:tcPr>
            <w:tcW w:w="4622" w:type="dxa"/>
          </w:tcPr>
          <w:p w:rsidR="002F3E5B" w:rsidRPr="00276599" w:rsidRDefault="002F3E5B" w:rsidP="00276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99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города Бородино от 27.06.2012г. №559 « Об утверждении Порядка зачисления и расходования доходов, от оказания платных работ и услуг Муниципальным бюджетным учреждением редакция газеты «Бородинский вестник»</w:t>
            </w:r>
          </w:p>
        </w:tc>
        <w:tc>
          <w:tcPr>
            <w:tcW w:w="4623" w:type="dxa"/>
          </w:tcPr>
          <w:p w:rsidR="002F3E5B" w:rsidRPr="00276599" w:rsidRDefault="002F3E5B" w:rsidP="00276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3E5B" w:rsidRDefault="002F3E5B" w:rsidP="004D19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E5B" w:rsidRPr="00E57633" w:rsidRDefault="002F3E5B" w:rsidP="00E57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E5B" w:rsidRDefault="002F3E5B" w:rsidP="004D1907">
      <w:pPr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57633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 Бородино от 28.10.2013г. № 1177 «Об утверждении примерного Положения об оплате труда работников Муниципального бюджетного учреждения редакция газеты «Бородинский вестник»</w:t>
      </w:r>
    </w:p>
    <w:p w:rsidR="002F3E5B" w:rsidRDefault="002F3E5B" w:rsidP="00F47ACE">
      <w:pPr>
        <w:spacing w:after="0" w:line="317" w:lineRule="exact"/>
        <w:jc w:val="both"/>
        <w:rPr>
          <w:rFonts w:ascii="Times New Roman" w:hAnsi="Times New Roman"/>
          <w:sz w:val="28"/>
          <w:szCs w:val="28"/>
        </w:rPr>
      </w:pPr>
      <w:r w:rsidRPr="00E57633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ТАНОВЛЯЮ</w:t>
      </w:r>
      <w:r w:rsidRPr="00E57633">
        <w:rPr>
          <w:rFonts w:ascii="Times New Roman" w:hAnsi="Times New Roman"/>
          <w:sz w:val="28"/>
          <w:szCs w:val="28"/>
        </w:rPr>
        <w:t>:</w:t>
      </w:r>
    </w:p>
    <w:p w:rsidR="002F3E5B" w:rsidRDefault="002F3E5B" w:rsidP="004D1907">
      <w:pPr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4D1907">
        <w:rPr>
          <w:rFonts w:ascii="Times New Roman" w:hAnsi="Times New Roman"/>
          <w:sz w:val="28"/>
          <w:szCs w:val="28"/>
        </w:rPr>
        <w:t>1.Внести в постановление администрации города Бородино от 27.06.2012г.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907">
        <w:rPr>
          <w:rFonts w:ascii="Times New Roman" w:hAnsi="Times New Roman"/>
          <w:sz w:val="28"/>
          <w:szCs w:val="28"/>
        </w:rPr>
        <w:t>559  «Об утверждении Порядка зачисления и расходования доходов, от оказания платных работ и услуг Муниципальным бюджетным учреждением редакция газеты «Бородинский вестник», следующие изменения:</w:t>
      </w:r>
    </w:p>
    <w:p w:rsidR="002F3E5B" w:rsidRDefault="002F3E5B" w:rsidP="004D1907">
      <w:pPr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 администрации города Бородино от 27.06.2012г. № 559 «Об утверждении Порядка зачисления и расходования доходов, от оказания платных работ и услуг Муниципальным бюджетным учреждением редакция газеты «Бородинский вестник» в пункте 4, подпункт 4.3, абзац «40 процентов доходов, поступивших от публикации рекламных и информационных материалов, направляются на стимулирование и оплату труда работников, непосредственно занятых работой с рекламодателями, изготовлением рекламы, подготовкой к печати, размещением рекламных и информационных материалов. Оплата производится по итогам работы за квартал на основе приказа редактора» изложить в следующей редакции:</w:t>
      </w:r>
    </w:p>
    <w:p w:rsidR="002F3E5B" w:rsidRDefault="002F3E5B" w:rsidP="004D1907">
      <w:pPr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4D1907">
        <w:rPr>
          <w:rFonts w:ascii="Times New Roman" w:hAnsi="Times New Roman"/>
          <w:sz w:val="28"/>
          <w:szCs w:val="28"/>
        </w:rPr>
        <w:t>«50 процентов доходов, поступивших от публикации рекламных и информационных материалов, направляются на стимулирование и оплату труда работников, непосредственно занятых работой с рекламодателями, изготовлением рекламы, подготовкой к печати, размещением рекламных и информационных материалов. Оплата производится по итогам работы за квартал на основе приказа</w:t>
      </w:r>
      <w:r>
        <w:rPr>
          <w:rFonts w:ascii="Times New Roman" w:hAnsi="Times New Roman"/>
          <w:sz w:val="28"/>
          <w:szCs w:val="28"/>
        </w:rPr>
        <w:t xml:space="preserve"> редактора</w:t>
      </w:r>
      <w:r w:rsidRPr="004D19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F3E5B" w:rsidRDefault="002F3E5B" w:rsidP="004D1907">
      <w:pPr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4D1907">
        <w:rPr>
          <w:rFonts w:ascii="Times New Roman" w:hAnsi="Times New Roman"/>
          <w:sz w:val="28"/>
          <w:szCs w:val="28"/>
        </w:rPr>
        <w:t>2.Контроль за исполнением постановления возложить на заместителя главы города по социальным вопросам и связям с общественностью Н.Н. Рабекину.</w:t>
      </w:r>
    </w:p>
    <w:p w:rsidR="002F3E5B" w:rsidRDefault="002F3E5B" w:rsidP="004D1907">
      <w:pPr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D1907">
        <w:rPr>
          <w:rFonts w:ascii="Times New Roman" w:hAnsi="Times New Roman"/>
          <w:sz w:val="28"/>
          <w:szCs w:val="28"/>
        </w:rPr>
        <w:t>Постановление подлежит опубликованию в газете «Бородинский вестник».</w:t>
      </w:r>
    </w:p>
    <w:p w:rsidR="002F3E5B" w:rsidRPr="00E57633" w:rsidRDefault="002F3E5B" w:rsidP="004D1907">
      <w:pPr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</w:t>
      </w:r>
      <w:r w:rsidRPr="00E57633">
        <w:rPr>
          <w:rFonts w:ascii="Times New Roman" w:hAnsi="Times New Roman"/>
          <w:sz w:val="28"/>
          <w:szCs w:val="28"/>
        </w:rPr>
        <w:t>становление вступает в силу со дня, следующего за днем его официального опубликования и распространяет свое действие</w:t>
      </w:r>
      <w:r>
        <w:rPr>
          <w:rFonts w:ascii="Times New Roman" w:hAnsi="Times New Roman"/>
          <w:sz w:val="28"/>
          <w:szCs w:val="28"/>
        </w:rPr>
        <w:t xml:space="preserve"> на отношения, возникшие с 01.12</w:t>
      </w:r>
      <w:r w:rsidRPr="00E5763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E57633">
        <w:rPr>
          <w:rFonts w:ascii="Times New Roman" w:hAnsi="Times New Roman"/>
          <w:sz w:val="28"/>
          <w:szCs w:val="28"/>
        </w:rPr>
        <w:t xml:space="preserve"> года.</w:t>
      </w:r>
    </w:p>
    <w:p w:rsidR="002F3E5B" w:rsidRDefault="002F3E5B" w:rsidP="00E57633">
      <w:pPr>
        <w:spacing w:after="0"/>
        <w:rPr>
          <w:rFonts w:ascii="Times New Roman" w:hAnsi="Times New Roman"/>
          <w:sz w:val="28"/>
          <w:szCs w:val="28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8"/>
          <w:szCs w:val="28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8"/>
          <w:szCs w:val="28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Бородино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А.Н. Борчуков</w:t>
      </w: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</w:p>
    <w:p w:rsidR="002F3E5B" w:rsidRPr="00E57633" w:rsidRDefault="002F3E5B" w:rsidP="00E57633">
      <w:pPr>
        <w:spacing w:after="0"/>
        <w:rPr>
          <w:rFonts w:ascii="Times New Roman" w:hAnsi="Times New Roman"/>
          <w:sz w:val="20"/>
          <w:szCs w:val="20"/>
        </w:rPr>
      </w:pPr>
      <w:r w:rsidRPr="00E57633">
        <w:rPr>
          <w:rFonts w:ascii="Times New Roman" w:hAnsi="Times New Roman"/>
          <w:sz w:val="20"/>
          <w:szCs w:val="20"/>
        </w:rPr>
        <w:t>Кайзер 4 49 89</w:t>
      </w:r>
    </w:p>
    <w:sectPr w:rsidR="002F3E5B" w:rsidRPr="00E57633" w:rsidSect="003F5726">
      <w:pgSz w:w="11909" w:h="16834"/>
      <w:pgMar w:top="1440" w:right="1440" w:bottom="1440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977691A"/>
    <w:multiLevelType w:val="hybridMultilevel"/>
    <w:tmpl w:val="1FDA30F4"/>
    <w:lvl w:ilvl="0" w:tplc="1C74FC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14E38C0"/>
    <w:multiLevelType w:val="hybridMultilevel"/>
    <w:tmpl w:val="F440CC0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AF2718"/>
    <w:multiLevelType w:val="hybridMultilevel"/>
    <w:tmpl w:val="81949F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633"/>
    <w:rsid w:val="000E6285"/>
    <w:rsid w:val="00140FEF"/>
    <w:rsid w:val="00276599"/>
    <w:rsid w:val="002F3E5B"/>
    <w:rsid w:val="003F5726"/>
    <w:rsid w:val="004D1907"/>
    <w:rsid w:val="0053267F"/>
    <w:rsid w:val="00721328"/>
    <w:rsid w:val="00756C0A"/>
    <w:rsid w:val="0098792F"/>
    <w:rsid w:val="009A73FE"/>
    <w:rsid w:val="00A128EC"/>
    <w:rsid w:val="00BD5219"/>
    <w:rsid w:val="00D2470B"/>
    <w:rsid w:val="00E57633"/>
    <w:rsid w:val="00F4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73FE"/>
    <w:pPr>
      <w:ind w:left="720"/>
      <w:contextualSpacing/>
    </w:pPr>
  </w:style>
  <w:style w:type="table" w:styleId="TableGrid">
    <w:name w:val="Table Grid"/>
    <w:basedOn w:val="TableNormal"/>
    <w:uiPriority w:val="99"/>
    <w:rsid w:val="004D19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357</Words>
  <Characters>2040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2014-01-08T06:42:00Z</dcterms:created>
  <dcterms:modified xsi:type="dcterms:W3CDTF">2014-01-27T09:06:00Z</dcterms:modified>
</cp:coreProperties>
</file>