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4C" w:rsidRDefault="00696C4B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КРАСНОЯРСКИЙ КРАЙ </w:t>
      </w:r>
    </w:p>
    <w:p w:rsidR="00A1644C" w:rsidRDefault="00696C4B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</w:p>
    <w:p w:rsidR="00A1644C" w:rsidRDefault="00696C4B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A1644C" w:rsidRDefault="00A1644C">
      <w:pPr>
        <w:spacing w:after="0" w:line="240" w:lineRule="auto"/>
        <w:ind w:right="140"/>
        <w:jc w:val="center"/>
        <w:rPr>
          <w:rFonts w:ascii="Arial" w:hAnsi="Arial" w:cs="Arial"/>
          <w:b/>
          <w:bCs/>
          <w:sz w:val="24"/>
          <w:szCs w:val="24"/>
        </w:rPr>
      </w:pPr>
    </w:p>
    <w:p w:rsidR="00A1644C" w:rsidRDefault="00696C4B">
      <w:pPr>
        <w:tabs>
          <w:tab w:val="center" w:pos="4607"/>
          <w:tab w:val="left" w:pos="6542"/>
        </w:tabs>
        <w:spacing w:after="0" w:line="240" w:lineRule="auto"/>
        <w:ind w:right="1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ПОСТАНОВЛЕНИЕ</w:t>
      </w:r>
    </w:p>
    <w:p w:rsidR="00A1644C" w:rsidRDefault="00A1644C">
      <w:pPr>
        <w:tabs>
          <w:tab w:val="center" w:pos="4607"/>
          <w:tab w:val="left" w:pos="6542"/>
        </w:tabs>
        <w:spacing w:after="0" w:line="240" w:lineRule="auto"/>
        <w:ind w:right="140"/>
        <w:rPr>
          <w:rFonts w:ascii="Arial" w:hAnsi="Arial" w:cs="Arial"/>
          <w:b/>
          <w:bCs/>
          <w:sz w:val="24"/>
          <w:szCs w:val="24"/>
        </w:rPr>
      </w:pPr>
    </w:p>
    <w:p w:rsidR="00A1644C" w:rsidRDefault="00A3529E">
      <w:pPr>
        <w:tabs>
          <w:tab w:val="left" w:pos="3969"/>
          <w:tab w:val="left" w:pos="6146"/>
          <w:tab w:val="left" w:pos="6542"/>
        </w:tabs>
        <w:spacing w:after="0" w:line="240" w:lineRule="auto"/>
        <w:ind w:right="1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21.03.2023 </w:t>
      </w:r>
      <w:r>
        <w:rPr>
          <w:rFonts w:ascii="Arial" w:hAnsi="Arial" w:cs="Arial"/>
          <w:bCs/>
          <w:sz w:val="24"/>
          <w:szCs w:val="24"/>
        </w:rPr>
        <w:tab/>
      </w:r>
      <w:r w:rsidR="00696C4B">
        <w:rPr>
          <w:rFonts w:ascii="Arial" w:hAnsi="Arial" w:cs="Arial"/>
          <w:bCs/>
          <w:sz w:val="24"/>
          <w:szCs w:val="24"/>
        </w:rPr>
        <w:t xml:space="preserve">г. Бородино </w:t>
      </w:r>
      <w:r w:rsidR="00696C4B">
        <w:rPr>
          <w:rFonts w:ascii="Arial" w:hAnsi="Arial" w:cs="Arial"/>
          <w:bCs/>
          <w:sz w:val="24"/>
          <w:szCs w:val="24"/>
        </w:rPr>
        <w:tab/>
      </w:r>
      <w:r w:rsidR="00696C4B">
        <w:rPr>
          <w:rFonts w:ascii="Arial" w:hAnsi="Arial" w:cs="Arial"/>
          <w:bCs/>
          <w:sz w:val="24"/>
          <w:szCs w:val="24"/>
        </w:rPr>
        <w:tab/>
      </w:r>
      <w:r w:rsidR="00696C4B">
        <w:rPr>
          <w:rFonts w:ascii="Arial" w:hAnsi="Arial" w:cs="Arial"/>
          <w:bCs/>
          <w:sz w:val="24"/>
          <w:szCs w:val="24"/>
        </w:rPr>
        <w:tab/>
      </w:r>
      <w:r w:rsidR="00696C4B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№ 124</w:t>
      </w:r>
    </w:p>
    <w:p w:rsidR="00A1644C" w:rsidRDefault="00A1644C">
      <w:pPr>
        <w:spacing w:after="0" w:line="240" w:lineRule="auto"/>
        <w:ind w:right="140"/>
        <w:jc w:val="center"/>
        <w:rPr>
          <w:rFonts w:ascii="Arial" w:hAnsi="Arial" w:cs="Arial"/>
          <w:sz w:val="24"/>
          <w:szCs w:val="24"/>
        </w:rPr>
      </w:pPr>
    </w:p>
    <w:p w:rsidR="00A1644C" w:rsidRDefault="00696C4B" w:rsidP="00A352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Бородино от </w:t>
      </w:r>
      <w:r>
        <w:rPr>
          <w:rFonts w:ascii="Arial" w:hAnsi="Arial" w:cs="Arial"/>
          <w:bCs/>
          <w:sz w:val="24"/>
          <w:szCs w:val="24"/>
        </w:rPr>
        <w:t xml:space="preserve">30.10.2013 </w:t>
      </w:r>
      <w:r>
        <w:rPr>
          <w:rFonts w:ascii="Arial" w:hAnsi="Arial" w:cs="Arial"/>
          <w:sz w:val="24"/>
          <w:szCs w:val="24"/>
        </w:rPr>
        <w:t xml:space="preserve">№ 1185 «Об утверждении муниципальной программы 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</w:t>
      </w:r>
    </w:p>
    <w:p w:rsidR="00A1644C" w:rsidRDefault="00A1644C" w:rsidP="00A352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44C" w:rsidRDefault="00696C4B" w:rsidP="00A352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  <w:proofErr w:type="gramEnd"/>
    </w:p>
    <w:p w:rsidR="00A1644C" w:rsidRDefault="00696C4B" w:rsidP="00A352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постановление администрации города Бородино от 30.10.2013 № 1185 «Об утверждении муниципальной программы «Молодежь Бородино в </w:t>
      </w:r>
      <w:r>
        <w:rPr>
          <w:rFonts w:ascii="Arial" w:hAnsi="Arial" w:cs="Arial"/>
          <w:sz w:val="24"/>
          <w:szCs w:val="24"/>
          <w:lang w:val="en-US"/>
        </w:rPr>
        <w:t>XXI</w:t>
      </w:r>
      <w:r>
        <w:rPr>
          <w:rFonts w:ascii="Arial" w:hAnsi="Arial" w:cs="Arial"/>
          <w:sz w:val="24"/>
          <w:szCs w:val="24"/>
        </w:rPr>
        <w:t xml:space="preserve"> веке» следующие изменения:</w:t>
      </w:r>
    </w:p>
    <w:p w:rsidR="00A1644C" w:rsidRDefault="00696C4B" w:rsidP="00A3529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1.1. В муниципальной программе города Бородино «Молодежь Бородино в </w:t>
      </w:r>
      <w:r>
        <w:rPr>
          <w:rFonts w:ascii="Arial" w:hAnsi="Arial" w:cs="Arial"/>
          <w:color w:val="000000" w:themeColor="text1"/>
          <w:lang w:val="en-US"/>
        </w:rPr>
        <w:t>XXI</w:t>
      </w:r>
      <w:r>
        <w:rPr>
          <w:rFonts w:ascii="Arial" w:hAnsi="Arial" w:cs="Arial"/>
          <w:color w:val="000000" w:themeColor="text1"/>
        </w:rPr>
        <w:t xml:space="preserve"> веке», раздел 1 «Паспорт муниципальной программы» в столбце 2 строки «</w:t>
      </w:r>
      <w:r>
        <w:rPr>
          <w:rFonts w:ascii="Arial" w:hAnsi="Arial" w:cs="Arial"/>
        </w:rPr>
        <w:t>Информация по ресурсному обеспечению программы, в том числе в разбивке по источникам финансирования по годам реализации программ</w:t>
      </w:r>
      <w:r>
        <w:rPr>
          <w:rFonts w:ascii="Arial" w:hAnsi="Arial" w:cs="Arial"/>
          <w:color w:val="000000" w:themeColor="text1"/>
        </w:rPr>
        <w:t>»:</w:t>
      </w:r>
    </w:p>
    <w:p w:rsidR="00A1644C" w:rsidRDefault="00696C4B" w:rsidP="00A3529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 абзац 1 изложить в новой редакции: «</w:t>
      </w:r>
      <w:r>
        <w:rPr>
          <w:rFonts w:ascii="Arial" w:hAnsi="Arial" w:cs="Arial"/>
        </w:rPr>
        <w:t xml:space="preserve">Объем бюджетных ассигнований на реализацию Программы составляет всего </w:t>
      </w:r>
      <w:r w:rsidR="005F4683">
        <w:rPr>
          <w:rFonts w:ascii="Arial" w:hAnsi="Arial" w:cs="Arial"/>
        </w:rPr>
        <w:t>84 689 416,43</w:t>
      </w:r>
      <w:bookmarkStart w:id="0" w:name="__DdeLink__1974_521299752"/>
      <w:r>
        <w:rPr>
          <w:rFonts w:ascii="Arial" w:hAnsi="Arial" w:cs="Arial"/>
          <w:bCs/>
        </w:rPr>
        <w:t xml:space="preserve"> рублей, в том числе средства местного бюджета </w:t>
      </w:r>
      <w:r w:rsidR="005F4683">
        <w:rPr>
          <w:rFonts w:ascii="Arial" w:hAnsi="Arial" w:cs="Arial"/>
          <w:bCs/>
        </w:rPr>
        <w:t>62 999 925,66</w:t>
      </w:r>
      <w:r>
        <w:rPr>
          <w:rFonts w:ascii="Arial" w:hAnsi="Arial" w:cs="Arial"/>
          <w:bCs/>
        </w:rPr>
        <w:t xml:space="preserve"> рублей, средства краевого бюджета 21</w:t>
      </w:r>
      <w:r w:rsidR="005F4683">
        <w:rPr>
          <w:rFonts w:ascii="Arial" w:hAnsi="Arial" w:cs="Arial"/>
          <w:bCs/>
        </w:rPr>
        <w:t> 689 490,77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рублей</w:t>
      </w:r>
      <w:r>
        <w:rPr>
          <w:rFonts w:ascii="Arial" w:hAnsi="Arial" w:cs="Arial"/>
          <w:color w:val="000000" w:themeColor="text1"/>
        </w:rPr>
        <w:t>;</w:t>
      </w:r>
      <w:bookmarkEnd w:id="0"/>
    </w:p>
    <w:p w:rsidR="00A1644C" w:rsidRDefault="00696C4B" w:rsidP="00A3529E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абзац </w:t>
      </w:r>
      <w:r w:rsidR="00447289">
        <w:rPr>
          <w:rFonts w:ascii="Arial" w:hAnsi="Arial" w:cs="Arial"/>
          <w:color w:val="000000" w:themeColor="text1"/>
          <w:sz w:val="24"/>
          <w:szCs w:val="24"/>
        </w:rPr>
        <w:t>10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 «</w:t>
      </w:r>
      <w:r>
        <w:rPr>
          <w:rFonts w:ascii="Arial" w:hAnsi="Arial" w:cs="Arial"/>
          <w:sz w:val="24"/>
          <w:szCs w:val="24"/>
        </w:rPr>
        <w:t>в 2022 году всего 6 042 588,72 рублей, в том числе средства местного бюджета 5 666 998,09 рублей, средства краевого бюджета 375 590,63 рублей»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5F4683" w:rsidRDefault="00696C4B" w:rsidP="00A3529E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- раздел 10 абзац 1 паспорта муниципальной программы изложить в новой редакции: «Объем бюджетных ассигнований на реализацию Программы составляет всего </w:t>
      </w:r>
      <w:r w:rsidR="005F4683">
        <w:rPr>
          <w:rFonts w:ascii="Arial" w:hAnsi="Arial" w:cs="Arial"/>
        </w:rPr>
        <w:t>84 689 416,43</w:t>
      </w:r>
      <w:r w:rsidR="005F4683">
        <w:rPr>
          <w:rFonts w:ascii="Arial" w:hAnsi="Arial" w:cs="Arial"/>
          <w:bCs/>
        </w:rPr>
        <w:t xml:space="preserve"> рублей, в том числе средства местного бюджета 62 999 925,66 рублей, средства краевого бюджета 21 689 490,77 </w:t>
      </w:r>
      <w:r w:rsidR="005F4683">
        <w:rPr>
          <w:rFonts w:ascii="Arial" w:hAnsi="Arial" w:cs="Arial"/>
        </w:rPr>
        <w:t>рублей</w:t>
      </w:r>
      <w:r w:rsidR="005F4683">
        <w:rPr>
          <w:rFonts w:ascii="Arial" w:hAnsi="Arial" w:cs="Arial"/>
          <w:color w:val="000000" w:themeColor="text1"/>
        </w:rPr>
        <w:t>;</w:t>
      </w:r>
    </w:p>
    <w:p w:rsidR="00625FF0" w:rsidRDefault="00625FF0" w:rsidP="00A3529E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- раздел 10 абзац </w:t>
      </w:r>
      <w:r w:rsidR="00447289">
        <w:rPr>
          <w:rFonts w:ascii="Arial" w:hAnsi="Arial" w:cs="Arial"/>
          <w:color w:val="000000" w:themeColor="text1"/>
          <w:sz w:val="24"/>
          <w:szCs w:val="24"/>
        </w:rPr>
        <w:t>10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паспорта муниципальный программы изложить в новой редакции: «</w:t>
      </w:r>
      <w:r>
        <w:rPr>
          <w:rFonts w:ascii="Arial" w:hAnsi="Arial" w:cs="Arial"/>
          <w:sz w:val="24"/>
          <w:szCs w:val="24"/>
        </w:rPr>
        <w:t>в 2022 году всего 6 042 588,72 рублей, в том числе средства местного бюджета 5 666 998,09 рублей, средства краевого бюджета 375 590,63 рублей»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A1644C" w:rsidRDefault="00696C4B" w:rsidP="00A352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постановления, возложить на заместителя Главы города А. А. Морозова.</w:t>
      </w:r>
    </w:p>
    <w:p w:rsidR="00A1644C" w:rsidRDefault="00696C4B" w:rsidP="00A352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Постановление подлежит официальному опубликованию в газете «Бородинский вестник» и размещению  на официальном сайте городского округа город Бородино Красноярского края.</w:t>
      </w:r>
    </w:p>
    <w:p w:rsidR="00A1644C" w:rsidRDefault="00696C4B" w:rsidP="00A352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>4. Постановление вступает в силу со дня, следующего за днем его официального опубликования в газете «Бородинский вестник».</w:t>
      </w:r>
    </w:p>
    <w:p w:rsidR="00A1644C" w:rsidRDefault="00A1644C" w:rsidP="00A352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44C" w:rsidRDefault="00A1644C" w:rsidP="00A352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644C" w:rsidRDefault="00A3529E" w:rsidP="00A352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6C4B">
        <w:rPr>
          <w:rFonts w:ascii="Arial" w:hAnsi="Arial" w:cs="Arial"/>
          <w:sz w:val="24"/>
          <w:szCs w:val="24"/>
        </w:rPr>
        <w:t>А.Ф. Веретенников</w:t>
      </w:r>
    </w:p>
    <w:p w:rsidR="00A3529E" w:rsidRDefault="00A3529E" w:rsidP="00A3529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1644C" w:rsidRDefault="00696C4B" w:rsidP="00A3529E">
      <w:pPr>
        <w:spacing w:after="0" w:line="240" w:lineRule="auto"/>
      </w:pPr>
      <w:r>
        <w:rPr>
          <w:rFonts w:ascii="Arial" w:hAnsi="Arial" w:cs="Arial"/>
          <w:sz w:val="20"/>
          <w:szCs w:val="20"/>
        </w:rPr>
        <w:t>Максимова</w:t>
      </w:r>
      <w:r w:rsidR="00A352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329</w:t>
      </w:r>
      <w:r w:rsidR="00A3529E">
        <w:rPr>
          <w:rFonts w:ascii="Arial" w:hAnsi="Arial" w:cs="Arial"/>
          <w:sz w:val="20"/>
          <w:szCs w:val="20"/>
        </w:rPr>
        <w:t>00</w:t>
      </w:r>
    </w:p>
    <w:sectPr w:rsidR="00A1644C" w:rsidSect="00A3529E">
      <w:pgSz w:w="11906" w:h="16838"/>
      <w:pgMar w:top="680" w:right="1276" w:bottom="709" w:left="1701" w:header="0" w:footer="0" w:gutter="0"/>
      <w:pgNumType w:start="1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644C"/>
    <w:rsid w:val="001E6113"/>
    <w:rsid w:val="00447289"/>
    <w:rsid w:val="005F4683"/>
    <w:rsid w:val="00625FF0"/>
    <w:rsid w:val="00696C4B"/>
    <w:rsid w:val="00A1644C"/>
    <w:rsid w:val="00A3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98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F32C0F"/>
    <w:rPr>
      <w:rFonts w:ascii="Arial" w:hAnsi="Arial" w:cs="Arial"/>
      <w:sz w:val="20"/>
      <w:szCs w:val="20"/>
    </w:rPr>
  </w:style>
  <w:style w:type="paragraph" w:customStyle="1" w:styleId="a3">
    <w:name w:val="Заголовок"/>
    <w:basedOn w:val="a"/>
    <w:next w:val="a4"/>
    <w:qFormat/>
    <w:rsid w:val="001F676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1F6769"/>
    <w:pPr>
      <w:spacing w:after="140"/>
    </w:pPr>
  </w:style>
  <w:style w:type="paragraph" w:styleId="a5">
    <w:name w:val="List"/>
    <w:basedOn w:val="a4"/>
    <w:rsid w:val="001F6769"/>
    <w:rPr>
      <w:rFonts w:cs="Arial"/>
    </w:rPr>
  </w:style>
  <w:style w:type="paragraph" w:customStyle="1" w:styleId="1">
    <w:name w:val="Название объекта1"/>
    <w:basedOn w:val="a"/>
    <w:qFormat/>
    <w:rsid w:val="001F67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F6769"/>
    <w:pPr>
      <w:suppressLineNumbers/>
    </w:pPr>
    <w:rPr>
      <w:rFonts w:cs="Arial"/>
    </w:rPr>
  </w:style>
  <w:style w:type="paragraph" w:styleId="a7">
    <w:name w:val="No Spacing"/>
    <w:uiPriority w:val="1"/>
    <w:qFormat/>
    <w:rsid w:val="00172F37"/>
    <w:pPr>
      <w:ind w:firstLine="709"/>
      <w:jc w:val="both"/>
    </w:pPr>
    <w:rPr>
      <w:sz w:val="22"/>
    </w:rPr>
  </w:style>
  <w:style w:type="paragraph" w:styleId="a8">
    <w:name w:val="List Paragraph"/>
    <w:basedOn w:val="a"/>
    <w:uiPriority w:val="34"/>
    <w:qFormat/>
    <w:rsid w:val="00172F37"/>
    <w:pPr>
      <w:spacing w:line="240" w:lineRule="atLeast"/>
      <w:ind w:left="720" w:firstLine="709"/>
      <w:contextualSpacing/>
      <w:jc w:val="both"/>
    </w:pPr>
  </w:style>
  <w:style w:type="paragraph" w:customStyle="1" w:styleId="ConsPlusTitle">
    <w:name w:val="ConsPlusTitle"/>
    <w:uiPriority w:val="99"/>
    <w:qFormat/>
    <w:rsid w:val="00172F37"/>
    <w:pPr>
      <w:widowControl w:val="0"/>
      <w:ind w:firstLine="709"/>
      <w:jc w:val="both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ConsPlusCell">
    <w:name w:val="ConsPlusCell"/>
    <w:qFormat/>
    <w:rsid w:val="00226A0E"/>
    <w:pPr>
      <w:widowControl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qFormat/>
    <w:rsid w:val="00F32C0F"/>
    <w:pPr>
      <w:widowControl w:val="0"/>
      <w:ind w:firstLine="720"/>
      <w:jc w:val="both"/>
    </w:pPr>
    <w:rPr>
      <w:rFonts w:ascii="Arial" w:hAnsi="Arial" w:cs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76E38-96CA-4912-AB01-C595371C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Маркелис Надежда Викторовна</cp:lastModifiedBy>
  <cp:revision>36</cp:revision>
  <cp:lastPrinted>2023-03-21T04:59:00Z</cp:lastPrinted>
  <dcterms:created xsi:type="dcterms:W3CDTF">2022-03-31T04:49:00Z</dcterms:created>
  <dcterms:modified xsi:type="dcterms:W3CDTF">2023-03-21T04:59:00Z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