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17" w:rsidRPr="00CC78F8" w:rsidRDefault="00126117" w:rsidP="00126117">
      <w:pPr>
        <w:spacing w:after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CC78F8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126117" w:rsidRPr="00CC78F8" w:rsidRDefault="00126117" w:rsidP="00126117">
      <w:pPr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C78F8"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</w:p>
    <w:p w:rsidR="00126117" w:rsidRPr="00CC78F8" w:rsidRDefault="00126117" w:rsidP="00126117">
      <w:pPr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C78F8">
        <w:rPr>
          <w:rFonts w:ascii="Arial" w:hAnsi="Arial" w:cs="Arial"/>
          <w:b/>
          <w:bCs/>
          <w:sz w:val="24"/>
          <w:szCs w:val="24"/>
        </w:rPr>
        <w:t xml:space="preserve"> АДМИНИСТРАЦИЯ ГОРОДА БОРОДИНО</w:t>
      </w:r>
    </w:p>
    <w:p w:rsidR="00126117" w:rsidRPr="00CC78F8" w:rsidRDefault="00126117" w:rsidP="00126117">
      <w:pPr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126117" w:rsidRPr="00CC78F8" w:rsidRDefault="00126117" w:rsidP="00126117">
      <w:pPr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C78F8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126117" w:rsidRPr="00CC78F8" w:rsidRDefault="00126117" w:rsidP="00126117">
      <w:pPr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126117" w:rsidRPr="00CC78F8" w:rsidRDefault="00712958" w:rsidP="00712958">
      <w:pPr>
        <w:tabs>
          <w:tab w:val="left" w:pos="396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11.01.2024 </w:t>
      </w:r>
      <w:r>
        <w:rPr>
          <w:rFonts w:ascii="Arial" w:hAnsi="Arial" w:cs="Arial"/>
          <w:sz w:val="24"/>
          <w:szCs w:val="24"/>
        </w:rPr>
        <w:tab/>
      </w:r>
      <w:r w:rsidR="00126117" w:rsidRPr="00CC78F8">
        <w:rPr>
          <w:rFonts w:ascii="Arial" w:hAnsi="Arial" w:cs="Arial"/>
          <w:sz w:val="24"/>
          <w:szCs w:val="24"/>
        </w:rPr>
        <w:t>г. Бородино</w:t>
      </w:r>
      <w:r w:rsidR="00126117" w:rsidRPr="00CC78F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10</w:t>
      </w:r>
      <w:bookmarkStart w:id="0" w:name="_GoBack"/>
      <w:bookmarkEnd w:id="0"/>
    </w:p>
    <w:p w:rsidR="00126117" w:rsidRPr="00CC78F8" w:rsidRDefault="00126117" w:rsidP="00126117">
      <w:pPr>
        <w:suppressAutoHyphens/>
        <w:spacing w:after="0"/>
        <w:jc w:val="center"/>
        <w:rPr>
          <w:color w:val="FF0000"/>
          <w:kern w:val="1"/>
          <w:sz w:val="24"/>
          <w:szCs w:val="24"/>
          <w:lang w:eastAsia="zh-CN"/>
        </w:rPr>
      </w:pPr>
    </w:p>
    <w:p w:rsidR="00126117" w:rsidRPr="00CC78F8" w:rsidRDefault="00126117" w:rsidP="00126117">
      <w:pPr>
        <w:suppressAutoHyphens/>
        <w:spacing w:after="0"/>
        <w:jc w:val="center"/>
        <w:rPr>
          <w:color w:val="FF0000"/>
          <w:kern w:val="1"/>
          <w:sz w:val="24"/>
          <w:szCs w:val="24"/>
          <w:lang w:eastAsia="zh-CN"/>
        </w:rPr>
      </w:pPr>
      <w:r w:rsidRPr="00CC78F8">
        <w:rPr>
          <w:color w:val="FF0000"/>
          <w:kern w:val="1"/>
          <w:sz w:val="24"/>
          <w:szCs w:val="24"/>
          <w:lang w:eastAsia="zh-CN"/>
        </w:rPr>
        <w:t>[МЕСТО ДЛЯ ШТАМПА]</w:t>
      </w:r>
    </w:p>
    <w:p w:rsidR="00126117" w:rsidRDefault="00126117" w:rsidP="00126117">
      <w:pPr>
        <w:spacing w:after="0" w:line="100" w:lineRule="atLeast"/>
        <w:ind w:right="539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126117" w:rsidRPr="00EB7209" w:rsidTr="00252BCB">
        <w:tc>
          <w:tcPr>
            <w:tcW w:w="9464" w:type="dxa"/>
          </w:tcPr>
          <w:p w:rsidR="00126117" w:rsidRPr="00EB7209" w:rsidRDefault="00126117" w:rsidP="00252BCB">
            <w:pPr>
              <w:spacing w:after="0" w:line="240" w:lineRule="auto"/>
              <w:ind w:right="-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209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города Бородино от 24.05.2012 № 394 «Об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 культуры города Бородино»</w:t>
            </w:r>
          </w:p>
        </w:tc>
      </w:tr>
    </w:tbl>
    <w:p w:rsidR="00126117" w:rsidRPr="00EB7209" w:rsidRDefault="00126117" w:rsidP="0012611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26117" w:rsidRPr="00EB7209" w:rsidRDefault="00126117" w:rsidP="001261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209">
        <w:rPr>
          <w:rFonts w:ascii="Arial" w:hAnsi="Arial" w:cs="Arial"/>
          <w:sz w:val="24"/>
          <w:szCs w:val="24"/>
        </w:rPr>
        <w:tab/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Приказом министерства культуры Красноярского края от 08.12.2009 № 136 «Об утверждении видов, условий, размера и порядка выплат стимулирующего характера, в том числе критериев оценки результативности и качества труда работников краевых государственных бюджетных и казенных учреждений культуры и образования, подведомственных министерству культуры Красноярского края», Постановлением администрации города Бородино от 31.05.2012 № 418 «Об утверждении Положения системах оплаты труда работников муниципальных бюджетных и казенных учреждений культуры города Бородино», на основании Устава города Бородино,</w:t>
      </w:r>
    </w:p>
    <w:p w:rsidR="00126117" w:rsidRPr="00EB7209" w:rsidRDefault="00126117" w:rsidP="001261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209">
        <w:rPr>
          <w:rFonts w:ascii="Arial" w:hAnsi="Arial" w:cs="Arial"/>
          <w:sz w:val="24"/>
          <w:szCs w:val="24"/>
        </w:rPr>
        <w:t>ПОСТАНОВЛЯЮ:</w:t>
      </w:r>
      <w:r w:rsidRPr="00EB7209">
        <w:rPr>
          <w:rFonts w:ascii="Arial" w:hAnsi="Arial" w:cs="Arial"/>
          <w:sz w:val="24"/>
          <w:szCs w:val="24"/>
        </w:rPr>
        <w:tab/>
      </w:r>
    </w:p>
    <w:p w:rsidR="00126117" w:rsidRPr="00EB7209" w:rsidRDefault="00126117" w:rsidP="0012611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7209">
        <w:rPr>
          <w:rFonts w:ascii="Arial" w:hAnsi="Arial" w:cs="Arial"/>
          <w:sz w:val="24"/>
          <w:szCs w:val="24"/>
        </w:rPr>
        <w:t>1. Внести в постановление администрации города Бородино от 24.05.2012 № 394 «Об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 культуры города Бородино» следующие изменения:</w:t>
      </w:r>
    </w:p>
    <w:p w:rsidR="00126117" w:rsidRPr="00EB7209" w:rsidRDefault="00126117" w:rsidP="001261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209">
        <w:rPr>
          <w:rFonts w:ascii="Arial" w:hAnsi="Arial" w:cs="Arial"/>
          <w:sz w:val="24"/>
          <w:szCs w:val="24"/>
        </w:rPr>
        <w:t xml:space="preserve">         в разделе </w:t>
      </w:r>
      <w:r w:rsidRPr="00EB7209">
        <w:rPr>
          <w:rFonts w:ascii="Arial" w:hAnsi="Arial" w:cs="Arial"/>
          <w:sz w:val="24"/>
          <w:szCs w:val="24"/>
          <w:lang w:val="en-US"/>
        </w:rPr>
        <w:t>I</w:t>
      </w:r>
      <w:r w:rsidRPr="00EB7209">
        <w:rPr>
          <w:rFonts w:ascii="Arial" w:hAnsi="Arial" w:cs="Arial"/>
          <w:sz w:val="24"/>
          <w:szCs w:val="24"/>
        </w:rPr>
        <w:t>:</w:t>
      </w:r>
    </w:p>
    <w:p w:rsidR="00126117" w:rsidRPr="00EB7209" w:rsidRDefault="00126117" w:rsidP="00126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7209">
        <w:rPr>
          <w:rFonts w:ascii="Arial" w:hAnsi="Arial" w:cs="Arial"/>
          <w:sz w:val="24"/>
          <w:szCs w:val="24"/>
        </w:rPr>
        <w:t>дополнить пунктом 1.2.7 следующего содержания:</w:t>
      </w:r>
    </w:p>
    <w:p w:rsidR="00126117" w:rsidRPr="00EB7209" w:rsidRDefault="00126117" w:rsidP="00126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7209">
        <w:rPr>
          <w:rFonts w:ascii="Arial" w:hAnsi="Arial" w:cs="Arial"/>
          <w:sz w:val="24"/>
          <w:szCs w:val="24"/>
        </w:rPr>
        <w:t>«1.2.7. Специальная краевая выплата.»;</w:t>
      </w:r>
    </w:p>
    <w:p w:rsidR="00126117" w:rsidRPr="00EB7209" w:rsidRDefault="00126117" w:rsidP="00126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7209">
        <w:rPr>
          <w:rFonts w:ascii="Arial" w:hAnsi="Arial" w:cs="Arial"/>
          <w:sz w:val="24"/>
          <w:szCs w:val="24"/>
        </w:rPr>
        <w:t>абзац первый пункта 1.4 изложить в следующей редакции:</w:t>
      </w:r>
    </w:p>
    <w:p w:rsidR="00126117" w:rsidRDefault="00126117" w:rsidP="00126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7209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1.</w:t>
      </w:r>
      <w:r w:rsidRPr="00EB7209">
        <w:rPr>
          <w:rFonts w:ascii="Arial" w:hAnsi="Arial" w:cs="Arial"/>
          <w:sz w:val="24"/>
          <w:szCs w:val="24"/>
        </w:rPr>
        <w:t>4. В учреждении применяется балльная оценка при установлении выплат стимулирующего характера, за исключением персональных выплат, выплат по итогам работы, специальной краевой выплаты.»;</w:t>
      </w:r>
    </w:p>
    <w:p w:rsidR="00194250" w:rsidRDefault="00194250" w:rsidP="00194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7209">
        <w:rPr>
          <w:rFonts w:ascii="Arial" w:hAnsi="Arial" w:cs="Arial"/>
          <w:sz w:val="24"/>
          <w:szCs w:val="24"/>
        </w:rPr>
        <w:t>дополнить пунктом 1.</w:t>
      </w:r>
      <w:r>
        <w:rPr>
          <w:rFonts w:ascii="Arial" w:hAnsi="Arial" w:cs="Arial"/>
          <w:sz w:val="24"/>
          <w:szCs w:val="24"/>
        </w:rPr>
        <w:t>5</w:t>
      </w:r>
      <w:r w:rsidRPr="00EB7209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194250" w:rsidRDefault="00194250" w:rsidP="001942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«1.</w:t>
      </w:r>
      <w:r w:rsidRPr="00EB7209">
        <w:rPr>
          <w:sz w:val="24"/>
          <w:szCs w:val="24"/>
        </w:rPr>
        <w:t>5. Выплаты стимулирующего характера (за исключением персональных выплат и специальной краевой выплаты) устанавливаются руководителем учреждения с учетом мнения комиссии по распределению стимулирующих выплат, действующ</w:t>
      </w:r>
      <w:r>
        <w:rPr>
          <w:sz w:val="24"/>
          <w:szCs w:val="24"/>
        </w:rPr>
        <w:t xml:space="preserve">ей в соответствии с положением </w:t>
      </w:r>
      <w:r w:rsidRPr="00EB7209">
        <w:rPr>
          <w:sz w:val="24"/>
          <w:szCs w:val="24"/>
        </w:rPr>
        <w:t>о комиссии по распределению стимулирующих выплат.</w:t>
      </w:r>
      <w:r>
        <w:rPr>
          <w:sz w:val="24"/>
          <w:szCs w:val="24"/>
        </w:rPr>
        <w:t>»</w:t>
      </w:r>
    </w:p>
    <w:p w:rsidR="00126117" w:rsidRPr="00EB7209" w:rsidRDefault="00126117" w:rsidP="0012611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7209">
        <w:rPr>
          <w:rFonts w:ascii="Arial" w:hAnsi="Arial" w:cs="Arial"/>
          <w:sz w:val="24"/>
          <w:szCs w:val="24"/>
        </w:rPr>
        <w:t xml:space="preserve">дополнить разделом </w:t>
      </w:r>
      <w:r w:rsidRPr="00EB7209">
        <w:rPr>
          <w:rFonts w:ascii="Arial" w:hAnsi="Arial" w:cs="Arial"/>
          <w:sz w:val="24"/>
          <w:szCs w:val="24"/>
          <w:lang w:val="en-US"/>
        </w:rPr>
        <w:t>VII</w:t>
      </w:r>
      <w:r w:rsidRPr="00EB7209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126117" w:rsidRPr="00EB7209" w:rsidRDefault="00126117" w:rsidP="00126117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EB7209">
        <w:rPr>
          <w:rFonts w:ascii="Arial" w:hAnsi="Arial" w:cs="Arial"/>
          <w:sz w:val="24"/>
          <w:szCs w:val="24"/>
        </w:rPr>
        <w:t>«</w:t>
      </w:r>
      <w:r w:rsidRPr="00EB7209">
        <w:rPr>
          <w:rFonts w:ascii="Arial" w:hAnsi="Arial" w:cs="Arial"/>
          <w:sz w:val="24"/>
          <w:szCs w:val="24"/>
          <w:lang w:val="en-US"/>
        </w:rPr>
        <w:t>VII</w:t>
      </w:r>
      <w:r w:rsidRPr="00EB7209">
        <w:rPr>
          <w:rFonts w:ascii="Arial" w:hAnsi="Arial" w:cs="Arial"/>
          <w:sz w:val="24"/>
          <w:szCs w:val="24"/>
        </w:rPr>
        <w:t>. Специальная краевая выплата</w:t>
      </w:r>
    </w:p>
    <w:p w:rsidR="00126117" w:rsidRPr="00EB7209" w:rsidRDefault="00126117" w:rsidP="0012611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EB7209">
        <w:rPr>
          <w:rFonts w:ascii="Arial" w:hAnsi="Arial" w:cs="Arial"/>
          <w:sz w:val="24"/>
          <w:szCs w:val="24"/>
        </w:rPr>
        <w:t>1. Специальная краевая выплата устанавливается в целях повышения уровня оплаты труда работников.</w:t>
      </w:r>
    </w:p>
    <w:p w:rsidR="00126117" w:rsidRPr="00EB7209" w:rsidRDefault="00126117" w:rsidP="0012611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7209">
        <w:rPr>
          <w:rFonts w:ascii="Arial" w:hAnsi="Arial" w:cs="Arial"/>
          <w:sz w:val="24"/>
          <w:szCs w:val="24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</w:t>
      </w:r>
      <w:r w:rsidRPr="00EB7209">
        <w:rPr>
          <w:rFonts w:ascii="Arial" w:hAnsi="Arial" w:cs="Arial"/>
          <w:sz w:val="24"/>
          <w:szCs w:val="24"/>
        </w:rPr>
        <w:lastRenderedPageBreak/>
        <w:t xml:space="preserve">отработанной норме рабочего времени и выполненной норме труда (трудовых обязанностей) составляет три тысячи рублей. </w:t>
      </w:r>
    </w:p>
    <w:p w:rsidR="00126117" w:rsidRPr="00EB7209" w:rsidRDefault="00126117" w:rsidP="0012611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7209">
        <w:rPr>
          <w:rFonts w:ascii="Arial" w:hAnsi="Arial" w:cs="Arial"/>
          <w:sz w:val="24"/>
          <w:szCs w:val="24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126117" w:rsidRPr="00EB7209" w:rsidRDefault="00126117" w:rsidP="0012611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7209">
        <w:rPr>
          <w:rFonts w:ascii="Arial" w:hAnsi="Arial" w:cs="Arial"/>
          <w:sz w:val="24"/>
          <w:szCs w:val="24"/>
        </w:rPr>
        <w:t xml:space="preserve">На специальную краевую выплату начисляются районный коэффициент, процентная надбавка к заработной плате за стаж работы </w:t>
      </w:r>
      <w:r w:rsidRPr="00EB7209">
        <w:rPr>
          <w:rFonts w:ascii="Arial" w:hAnsi="Arial" w:cs="Arial"/>
          <w:sz w:val="24"/>
          <w:szCs w:val="24"/>
        </w:rPr>
        <w:br/>
        <w:t>в районах Крайнего Севера и приравненных к ним местностях и иных местностях с особыми климатическими условиями.</w:t>
      </w:r>
    </w:p>
    <w:p w:rsidR="00126117" w:rsidRPr="00EB7209" w:rsidRDefault="00126117" w:rsidP="0012611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A6834">
        <w:rPr>
          <w:rFonts w:ascii="Arial" w:hAnsi="Arial" w:cs="Arial"/>
          <w:sz w:val="24"/>
          <w:szCs w:val="24"/>
        </w:rPr>
        <w:t>7.2. В месяце, в</w:t>
      </w:r>
      <w:r w:rsidRPr="00EB7209">
        <w:rPr>
          <w:rFonts w:ascii="Arial" w:hAnsi="Arial" w:cs="Arial"/>
          <w:sz w:val="24"/>
          <w:szCs w:val="24"/>
        </w:rPr>
        <w:t xml:space="preserve"> котором производятся начисления исходя из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увеличивается на размер, рассчитываемый по формуле:</w:t>
      </w:r>
    </w:p>
    <w:p w:rsidR="00194250" w:rsidRDefault="00194250" w:rsidP="00126117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126117" w:rsidRPr="00EB7209" w:rsidRDefault="00126117" w:rsidP="00126117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EB7209">
        <w:rPr>
          <w:rFonts w:ascii="Arial" w:hAnsi="Arial" w:cs="Arial"/>
          <w:sz w:val="24"/>
          <w:szCs w:val="24"/>
        </w:rPr>
        <w:t>СКВув</w:t>
      </w:r>
      <w:proofErr w:type="spellEnd"/>
      <w:r w:rsidRPr="00EB7209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EB7209">
        <w:rPr>
          <w:rFonts w:ascii="Arial" w:hAnsi="Arial" w:cs="Arial"/>
          <w:sz w:val="24"/>
          <w:szCs w:val="24"/>
        </w:rPr>
        <w:t>Отп</w:t>
      </w:r>
      <w:proofErr w:type="spellEnd"/>
      <w:r w:rsidRPr="00EB7209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EB7209">
        <w:rPr>
          <w:rFonts w:ascii="Arial" w:hAnsi="Arial" w:cs="Arial"/>
          <w:sz w:val="24"/>
          <w:szCs w:val="24"/>
        </w:rPr>
        <w:t>Кув</w:t>
      </w:r>
      <w:proofErr w:type="spellEnd"/>
      <w:r w:rsidRPr="00EB720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B7209">
        <w:rPr>
          <w:rFonts w:ascii="Arial" w:hAnsi="Arial" w:cs="Arial"/>
          <w:sz w:val="24"/>
          <w:szCs w:val="24"/>
        </w:rPr>
        <w:t>Отп</w:t>
      </w:r>
      <w:proofErr w:type="spellEnd"/>
      <w:r w:rsidRPr="00EB7209">
        <w:rPr>
          <w:rFonts w:ascii="Arial" w:hAnsi="Arial" w:cs="Arial"/>
          <w:sz w:val="24"/>
          <w:szCs w:val="24"/>
        </w:rPr>
        <w:t xml:space="preserve">, </w:t>
      </w:r>
    </w:p>
    <w:p w:rsidR="00126117" w:rsidRPr="00EB7209" w:rsidRDefault="00126117" w:rsidP="0012611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7209">
        <w:rPr>
          <w:rFonts w:ascii="Arial" w:hAnsi="Arial" w:cs="Arial"/>
          <w:sz w:val="24"/>
          <w:szCs w:val="24"/>
        </w:rPr>
        <w:t>где:</w:t>
      </w:r>
    </w:p>
    <w:p w:rsidR="00126117" w:rsidRPr="00EB7209" w:rsidRDefault="00126117" w:rsidP="0012611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B7209">
        <w:rPr>
          <w:rFonts w:ascii="Arial" w:hAnsi="Arial" w:cs="Arial"/>
          <w:sz w:val="24"/>
          <w:szCs w:val="24"/>
        </w:rPr>
        <w:t>СКВув</w:t>
      </w:r>
      <w:proofErr w:type="spellEnd"/>
      <w:r w:rsidRPr="00EB7209">
        <w:rPr>
          <w:rFonts w:ascii="Arial" w:hAnsi="Arial" w:cs="Arial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EB7209">
        <w:rPr>
          <w:rFonts w:ascii="Arial" w:hAnsi="Arial" w:cs="Arial"/>
          <w:sz w:val="24"/>
          <w:szCs w:val="24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126117" w:rsidRPr="00EB7209" w:rsidRDefault="00126117" w:rsidP="0012611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B7209">
        <w:rPr>
          <w:rFonts w:ascii="Arial" w:hAnsi="Arial" w:cs="Arial"/>
          <w:sz w:val="24"/>
          <w:szCs w:val="24"/>
        </w:rPr>
        <w:t>Отп</w:t>
      </w:r>
      <w:proofErr w:type="spellEnd"/>
      <w:r w:rsidRPr="00EB7209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126117" w:rsidRPr="00EB7209" w:rsidRDefault="00126117" w:rsidP="0012611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B7209">
        <w:rPr>
          <w:rFonts w:ascii="Arial" w:hAnsi="Arial" w:cs="Arial"/>
          <w:sz w:val="24"/>
          <w:szCs w:val="24"/>
        </w:rPr>
        <w:t>Кув</w:t>
      </w:r>
      <w:proofErr w:type="spellEnd"/>
      <w:r w:rsidRPr="00EB7209"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:rsidR="00126117" w:rsidRPr="00EB7209" w:rsidRDefault="00126117" w:rsidP="0012611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7209">
        <w:rPr>
          <w:rFonts w:ascii="Arial" w:hAnsi="Arial" w:cs="Arial"/>
          <w:sz w:val="24"/>
          <w:szCs w:val="24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EB7209">
        <w:rPr>
          <w:rFonts w:ascii="Arial" w:hAnsi="Arial" w:cs="Arial"/>
          <w:sz w:val="24"/>
          <w:szCs w:val="24"/>
        </w:rPr>
        <w:t>Кув</w:t>
      </w:r>
      <w:proofErr w:type="spellEnd"/>
      <w:r w:rsidRPr="00EB7209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194250" w:rsidRDefault="00194250" w:rsidP="00126117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126117" w:rsidRPr="00EB7209" w:rsidRDefault="00126117" w:rsidP="00126117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EB7209">
        <w:rPr>
          <w:rFonts w:ascii="Arial" w:hAnsi="Arial" w:cs="Arial"/>
          <w:sz w:val="24"/>
          <w:szCs w:val="24"/>
        </w:rPr>
        <w:t>Кув</w:t>
      </w:r>
      <w:proofErr w:type="spellEnd"/>
      <w:r w:rsidRPr="00EB7209">
        <w:rPr>
          <w:rFonts w:ascii="Arial" w:hAnsi="Arial" w:cs="Arial"/>
          <w:sz w:val="24"/>
          <w:szCs w:val="24"/>
        </w:rPr>
        <w:t xml:space="preserve"> = (Зпф1 + (СКВ х </w:t>
      </w:r>
      <w:proofErr w:type="spellStart"/>
      <w:r w:rsidRPr="00EB7209">
        <w:rPr>
          <w:rFonts w:ascii="Arial" w:hAnsi="Arial" w:cs="Arial"/>
          <w:sz w:val="24"/>
          <w:szCs w:val="24"/>
        </w:rPr>
        <w:t>Кмес</w:t>
      </w:r>
      <w:proofErr w:type="spellEnd"/>
      <w:r w:rsidRPr="00EB7209">
        <w:rPr>
          <w:rFonts w:ascii="Arial" w:hAnsi="Arial" w:cs="Arial"/>
          <w:sz w:val="24"/>
          <w:szCs w:val="24"/>
        </w:rPr>
        <w:t xml:space="preserve"> х </w:t>
      </w:r>
      <w:proofErr w:type="spellStart"/>
      <w:r w:rsidRPr="00EB7209">
        <w:rPr>
          <w:rFonts w:ascii="Arial" w:hAnsi="Arial" w:cs="Arial"/>
          <w:sz w:val="24"/>
          <w:szCs w:val="24"/>
        </w:rPr>
        <w:t>Крк</w:t>
      </w:r>
      <w:proofErr w:type="spellEnd"/>
      <w:r w:rsidRPr="00EB7209">
        <w:rPr>
          <w:rFonts w:ascii="Arial" w:hAnsi="Arial" w:cs="Arial"/>
          <w:sz w:val="24"/>
          <w:szCs w:val="24"/>
        </w:rPr>
        <w:t xml:space="preserve">) + Зпф2) / (Зпф1 + Зпф2), </w:t>
      </w:r>
    </w:p>
    <w:p w:rsidR="00126117" w:rsidRPr="00EB7209" w:rsidRDefault="00126117" w:rsidP="0012611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7209">
        <w:rPr>
          <w:rFonts w:ascii="Arial" w:hAnsi="Arial" w:cs="Arial"/>
          <w:sz w:val="24"/>
          <w:szCs w:val="24"/>
        </w:rPr>
        <w:t>где:</w:t>
      </w:r>
    </w:p>
    <w:p w:rsidR="00126117" w:rsidRPr="00EB7209" w:rsidRDefault="00126117" w:rsidP="0012611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7209">
        <w:rPr>
          <w:rFonts w:ascii="Arial" w:hAnsi="Arial" w:cs="Arial"/>
          <w:sz w:val="24"/>
          <w:szCs w:val="24"/>
        </w:rPr>
        <w:t xml:space="preserve">Зпф1 – фактически начисленная заработная плата работника, учитываемая при определении среднего дневного заработка в соответствии </w:t>
      </w:r>
      <w:r w:rsidRPr="00EB7209">
        <w:rPr>
          <w:rFonts w:ascii="Arial" w:hAnsi="Arial" w:cs="Arial"/>
          <w:sz w:val="24"/>
          <w:szCs w:val="24"/>
        </w:rPr>
        <w:br/>
        <w:t xml:space="preserve">с нормативными правовыми актами Российской Федерации, за период до </w:t>
      </w:r>
      <w:r w:rsidRPr="00EB7209">
        <w:rPr>
          <w:rFonts w:ascii="Arial" w:hAnsi="Arial" w:cs="Arial"/>
          <w:sz w:val="24"/>
          <w:szCs w:val="24"/>
        </w:rPr>
        <w:br/>
        <w:t>1 января 2024 года;</w:t>
      </w:r>
    </w:p>
    <w:p w:rsidR="00126117" w:rsidRPr="00EB7209" w:rsidRDefault="00126117" w:rsidP="0012611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7209">
        <w:rPr>
          <w:rFonts w:ascii="Arial" w:hAnsi="Arial" w:cs="Arial"/>
          <w:sz w:val="24"/>
          <w:szCs w:val="24"/>
        </w:rPr>
        <w:t xml:space="preserve">Зпф2 – фактически начисленная заработная плата работника, учитываемая при определении среднего дневного заработка в соответствии </w:t>
      </w:r>
      <w:r w:rsidRPr="00EB7209">
        <w:rPr>
          <w:rFonts w:ascii="Arial" w:hAnsi="Arial" w:cs="Arial"/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EB7209">
        <w:rPr>
          <w:rFonts w:ascii="Arial" w:hAnsi="Arial" w:cs="Arial"/>
          <w:sz w:val="24"/>
          <w:szCs w:val="24"/>
        </w:rPr>
        <w:br/>
        <w:t>с 1 января 2024 года;</w:t>
      </w:r>
    </w:p>
    <w:p w:rsidR="00126117" w:rsidRPr="00EB7209" w:rsidRDefault="00126117" w:rsidP="0012611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7209">
        <w:rPr>
          <w:rFonts w:ascii="Arial" w:hAnsi="Arial" w:cs="Arial"/>
          <w:sz w:val="24"/>
          <w:szCs w:val="24"/>
        </w:rPr>
        <w:t>СКВ – специальная краевая выплата;</w:t>
      </w:r>
    </w:p>
    <w:p w:rsidR="00126117" w:rsidRPr="00EB7209" w:rsidRDefault="00126117" w:rsidP="0012611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B7209">
        <w:rPr>
          <w:rFonts w:ascii="Arial" w:hAnsi="Arial" w:cs="Arial"/>
          <w:sz w:val="24"/>
          <w:szCs w:val="24"/>
        </w:rPr>
        <w:t>Кмес</w:t>
      </w:r>
      <w:proofErr w:type="spellEnd"/>
      <w:r w:rsidRPr="00EB7209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26117" w:rsidRDefault="00126117" w:rsidP="00126117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proofErr w:type="spellStart"/>
      <w:r w:rsidRPr="00EB7209">
        <w:rPr>
          <w:rFonts w:ascii="Arial" w:hAnsi="Arial" w:cs="Arial"/>
          <w:sz w:val="24"/>
          <w:szCs w:val="24"/>
        </w:rPr>
        <w:t>Крк</w:t>
      </w:r>
      <w:proofErr w:type="spellEnd"/>
      <w:r w:rsidRPr="00EB7209">
        <w:rPr>
          <w:rFonts w:ascii="Arial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</w:t>
      </w:r>
      <w:r w:rsidRPr="000A6834">
        <w:rPr>
          <w:rFonts w:ascii="Arial" w:hAnsi="Arial" w:cs="Arial"/>
          <w:sz w:val="24"/>
          <w:szCs w:val="24"/>
        </w:rPr>
        <w:t>климатическими условиями.»</w:t>
      </w:r>
    </w:p>
    <w:p w:rsidR="00126117" w:rsidRPr="00EB7209" w:rsidRDefault="00126117" w:rsidP="00126117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7209">
        <w:rPr>
          <w:rFonts w:ascii="Arial" w:hAnsi="Arial" w:cs="Arial"/>
          <w:color w:val="000000"/>
          <w:sz w:val="24"/>
          <w:szCs w:val="24"/>
        </w:rPr>
        <w:t xml:space="preserve">2. Контроль за исполнением постановления возложить на заместителя Главы города </w:t>
      </w:r>
      <w:r w:rsidRPr="00EB7209">
        <w:rPr>
          <w:rStyle w:val="apple-converted-space"/>
          <w:rFonts w:ascii="Arial" w:hAnsi="Arial" w:cs="Arial"/>
          <w:color w:val="000000"/>
          <w:sz w:val="24"/>
          <w:szCs w:val="24"/>
        </w:rPr>
        <w:t>А. А. Морозова.</w:t>
      </w:r>
    </w:p>
    <w:p w:rsidR="00126117" w:rsidRPr="00EB7209" w:rsidRDefault="00126117" w:rsidP="00126117">
      <w:pPr>
        <w:pStyle w:val="ConsPlusCell"/>
        <w:ind w:firstLine="709"/>
        <w:jc w:val="both"/>
        <w:rPr>
          <w:rFonts w:cs="Arial"/>
          <w:color w:val="000000"/>
          <w:sz w:val="24"/>
          <w:szCs w:val="24"/>
        </w:rPr>
      </w:pPr>
      <w:r w:rsidRPr="00EB7209">
        <w:rPr>
          <w:rFonts w:cs="Arial"/>
          <w:color w:val="000000"/>
          <w:sz w:val="24"/>
          <w:szCs w:val="24"/>
        </w:rPr>
        <w:t xml:space="preserve">3. Постановление подлежит опубликованию в газете «Бородинский вестник» </w:t>
      </w:r>
      <w:r w:rsidRPr="00EB7209">
        <w:rPr>
          <w:rFonts w:cs="Arial"/>
          <w:sz w:val="24"/>
          <w:szCs w:val="24"/>
        </w:rPr>
        <w:t>и на официальном сайте городского округа города Бородино Красноярского края.</w:t>
      </w:r>
    </w:p>
    <w:p w:rsidR="00126117" w:rsidRPr="00EB7209" w:rsidRDefault="00126117" w:rsidP="0012611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B7209">
        <w:rPr>
          <w:color w:val="000000"/>
          <w:sz w:val="24"/>
          <w:szCs w:val="24"/>
        </w:rPr>
        <w:lastRenderedPageBreak/>
        <w:t>4. Постановление вступает в силу с 01.01.2024 года, но не ранее дня, следующего за днем его официального опубликования.</w:t>
      </w:r>
    </w:p>
    <w:p w:rsidR="00126117" w:rsidRPr="006A7CB8" w:rsidRDefault="00126117" w:rsidP="0012611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7C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6A7CB8">
        <w:rPr>
          <w:rFonts w:ascii="Arial" w:eastAsia="Calibri" w:hAnsi="Arial" w:cs="Arial"/>
          <w:sz w:val="24"/>
          <w:szCs w:val="24"/>
        </w:rPr>
        <w:t xml:space="preserve">Абзацы </w:t>
      </w:r>
      <w:r w:rsidR="00194250">
        <w:rPr>
          <w:rFonts w:ascii="Arial" w:eastAsia="Calibri" w:hAnsi="Arial" w:cs="Arial"/>
          <w:sz w:val="24"/>
          <w:szCs w:val="24"/>
        </w:rPr>
        <w:t>пятнадцатый</w:t>
      </w:r>
      <w:r w:rsidRPr="006A7CB8">
        <w:rPr>
          <w:rFonts w:ascii="Arial" w:eastAsia="Calibri" w:hAnsi="Arial" w:cs="Arial"/>
          <w:sz w:val="24"/>
          <w:szCs w:val="24"/>
        </w:rPr>
        <w:t xml:space="preserve"> – </w:t>
      </w:r>
      <w:r>
        <w:rPr>
          <w:rFonts w:ascii="Arial" w:eastAsia="Calibri" w:hAnsi="Arial" w:cs="Arial"/>
          <w:sz w:val="24"/>
          <w:szCs w:val="24"/>
        </w:rPr>
        <w:t>двадцать</w:t>
      </w:r>
      <w:r w:rsidRPr="006A7CB8">
        <w:rPr>
          <w:rFonts w:ascii="Arial" w:eastAsia="Calibri" w:hAnsi="Arial" w:cs="Arial"/>
          <w:sz w:val="24"/>
          <w:szCs w:val="24"/>
        </w:rPr>
        <w:t xml:space="preserve"> </w:t>
      </w:r>
      <w:r w:rsidR="00194250">
        <w:rPr>
          <w:rFonts w:ascii="Arial" w:eastAsia="Calibri" w:hAnsi="Arial" w:cs="Arial"/>
          <w:sz w:val="24"/>
          <w:szCs w:val="24"/>
        </w:rPr>
        <w:t>восьмой</w:t>
      </w:r>
      <w:r w:rsidRPr="006A7CB8">
        <w:rPr>
          <w:rFonts w:ascii="Arial" w:eastAsia="Calibri" w:hAnsi="Arial" w:cs="Arial"/>
          <w:sz w:val="24"/>
          <w:szCs w:val="24"/>
        </w:rPr>
        <w:t xml:space="preserve"> пункта 1 </w:t>
      </w:r>
      <w:r>
        <w:rPr>
          <w:rFonts w:ascii="Arial" w:eastAsia="Calibri" w:hAnsi="Arial" w:cs="Arial"/>
          <w:sz w:val="24"/>
          <w:szCs w:val="24"/>
        </w:rPr>
        <w:t>постановления</w:t>
      </w:r>
      <w:r w:rsidRPr="006A7CB8">
        <w:rPr>
          <w:rFonts w:ascii="Arial" w:eastAsia="Calibri" w:hAnsi="Arial" w:cs="Arial"/>
          <w:sz w:val="24"/>
          <w:szCs w:val="24"/>
        </w:rPr>
        <w:t xml:space="preserve"> действуют до 31 декабря 2024 года включительно.</w:t>
      </w:r>
    </w:p>
    <w:p w:rsidR="00126117" w:rsidRPr="00EB7209" w:rsidRDefault="00126117" w:rsidP="00126117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EB7209">
        <w:rPr>
          <w:color w:val="000000"/>
          <w:sz w:val="24"/>
          <w:szCs w:val="24"/>
        </w:rPr>
        <w:t xml:space="preserve"> </w:t>
      </w:r>
    </w:p>
    <w:p w:rsidR="00126117" w:rsidRPr="00EB7209" w:rsidRDefault="00126117" w:rsidP="00126117">
      <w:pPr>
        <w:pStyle w:val="ConsPlusNormal"/>
        <w:ind w:firstLine="0"/>
        <w:jc w:val="both"/>
        <w:rPr>
          <w:color w:val="000000"/>
          <w:sz w:val="24"/>
          <w:szCs w:val="24"/>
        </w:rPr>
      </w:pPr>
    </w:p>
    <w:p w:rsidR="00126117" w:rsidRPr="00EB7209" w:rsidRDefault="00126117" w:rsidP="00126117">
      <w:pPr>
        <w:pStyle w:val="ConsPlusNormal"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/>
          <w:sz w:val="24"/>
          <w:szCs w:val="24"/>
        </w:rPr>
      </w:pPr>
      <w:r w:rsidRPr="00EB7209">
        <w:rPr>
          <w:color w:val="000000"/>
          <w:sz w:val="24"/>
          <w:szCs w:val="24"/>
        </w:rPr>
        <w:t>Глав</w:t>
      </w:r>
      <w:r>
        <w:rPr>
          <w:color w:val="000000"/>
          <w:sz w:val="24"/>
          <w:szCs w:val="24"/>
        </w:rPr>
        <w:t>а</w:t>
      </w:r>
      <w:r w:rsidRPr="00EB7209">
        <w:rPr>
          <w:color w:val="000000"/>
          <w:sz w:val="24"/>
          <w:szCs w:val="24"/>
        </w:rPr>
        <w:t xml:space="preserve"> города Бородино                                                                  А</w:t>
      </w:r>
      <w:r>
        <w:rPr>
          <w:color w:val="000000"/>
          <w:sz w:val="24"/>
          <w:szCs w:val="24"/>
        </w:rPr>
        <w:t>.Ф. Веретенников</w:t>
      </w:r>
    </w:p>
    <w:p w:rsidR="00126117" w:rsidRPr="00EB7209" w:rsidRDefault="00126117" w:rsidP="00126117">
      <w:pPr>
        <w:pStyle w:val="ConsPlusNormal"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/>
          <w:sz w:val="24"/>
          <w:szCs w:val="24"/>
        </w:rPr>
      </w:pPr>
    </w:p>
    <w:p w:rsidR="00126117" w:rsidRPr="00EB7209" w:rsidRDefault="00126117" w:rsidP="00126117">
      <w:pPr>
        <w:pStyle w:val="ConsPlusNormal"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/>
          <w:sz w:val="24"/>
          <w:szCs w:val="24"/>
        </w:rPr>
      </w:pPr>
    </w:p>
    <w:p w:rsidR="00CA1E52" w:rsidRDefault="00126117" w:rsidP="00CA1E52">
      <w:pPr>
        <w:suppressAutoHyphens/>
        <w:spacing w:after="0"/>
        <w:jc w:val="center"/>
        <w:rPr>
          <w:rFonts w:ascii="Arial" w:hAnsi="Arial" w:cs="Arial"/>
          <w:color w:val="FF0000"/>
          <w:kern w:val="2"/>
          <w:sz w:val="24"/>
          <w:szCs w:val="24"/>
          <w:lang w:eastAsia="zh-CN"/>
        </w:rPr>
      </w:pPr>
      <w:r w:rsidRPr="00EB7209">
        <w:rPr>
          <w:rFonts w:ascii="Arial" w:hAnsi="Arial" w:cs="Arial"/>
          <w:color w:val="FF0000"/>
          <w:kern w:val="2"/>
          <w:sz w:val="24"/>
          <w:szCs w:val="24"/>
        </w:rPr>
        <w:t>[МЕСТО ДЛЯ ПОДПИСИ]</w:t>
      </w: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91597" w:rsidRPr="00194250" w:rsidRDefault="00126117" w:rsidP="00194250">
      <w:pPr>
        <w:suppressAutoHyphens/>
        <w:spacing w:after="0"/>
        <w:rPr>
          <w:rFonts w:ascii="Arial" w:hAnsi="Arial" w:cs="Arial"/>
          <w:color w:val="FF0000"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</w:rPr>
        <w:t>Максимова 3 29 00</w:t>
      </w:r>
    </w:p>
    <w:sectPr w:rsidR="00A91597" w:rsidRPr="00194250" w:rsidSect="0019425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AE"/>
    <w:rsid w:val="00126117"/>
    <w:rsid w:val="00194250"/>
    <w:rsid w:val="00712958"/>
    <w:rsid w:val="00736AAE"/>
    <w:rsid w:val="00A05B1B"/>
    <w:rsid w:val="00A91597"/>
    <w:rsid w:val="00C22F23"/>
    <w:rsid w:val="00CA1E52"/>
    <w:rsid w:val="00E4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26117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uiPriority w:val="99"/>
    <w:rsid w:val="00126117"/>
    <w:pPr>
      <w:suppressAutoHyphens/>
      <w:spacing w:after="0" w:line="100" w:lineRule="atLeast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apple-converted-space">
    <w:name w:val="apple-converted-space"/>
    <w:rsid w:val="00126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26117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uiPriority w:val="99"/>
    <w:rsid w:val="00126117"/>
    <w:pPr>
      <w:suppressAutoHyphens/>
      <w:spacing w:after="0" w:line="100" w:lineRule="atLeast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apple-converted-space">
    <w:name w:val="apple-converted-space"/>
    <w:rsid w:val="00126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Веретенников Александр Федотович</cp:lastModifiedBy>
  <cp:revision>7</cp:revision>
  <dcterms:created xsi:type="dcterms:W3CDTF">2023-12-12T08:04:00Z</dcterms:created>
  <dcterms:modified xsi:type="dcterms:W3CDTF">2024-01-15T06:54:00Z</dcterms:modified>
</cp:coreProperties>
</file>