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CC" w:rsidRPr="00C638CC" w:rsidRDefault="00C638CC" w:rsidP="00C638CC">
      <w:pPr>
        <w:pStyle w:val="1"/>
        <w:shd w:val="clear" w:color="auto" w:fill="FFFFFF"/>
        <w:spacing w:before="0"/>
        <w:jc w:val="both"/>
        <w:textAlignment w:val="baseline"/>
        <w:rPr>
          <w:rFonts w:ascii="Times New Roman" w:eastAsia="Times New Roman" w:hAnsi="Times New Roman" w:cs="Times New Roman"/>
          <w:color w:val="auto"/>
          <w:kern w:val="36"/>
          <w:lang w:eastAsia="ru-RU"/>
        </w:rPr>
      </w:pPr>
      <w:r>
        <w:t xml:space="preserve">                </w:t>
      </w:r>
      <w:r w:rsidRPr="00C638CC">
        <w:rPr>
          <w:rFonts w:ascii="Times New Roman" w:eastAsia="Times New Roman" w:hAnsi="Times New Roman" w:cs="Times New Roman"/>
          <w:color w:val="auto"/>
          <w:kern w:val="36"/>
          <w:lang w:eastAsia="ru-RU"/>
        </w:rPr>
        <w:t xml:space="preserve">Сведения о способах получения консультаций по вопросам     </w:t>
      </w:r>
    </w:p>
    <w:p w:rsidR="00C638CC" w:rsidRPr="00C638CC" w:rsidRDefault="00C638CC" w:rsidP="00C638CC">
      <w:pPr>
        <w:pStyle w:val="1"/>
        <w:shd w:val="clear" w:color="auto" w:fill="FFFFFF"/>
        <w:spacing w:before="0"/>
        <w:jc w:val="both"/>
        <w:textAlignment w:val="baseline"/>
        <w:rPr>
          <w:rFonts w:ascii="Times New Roman" w:eastAsia="Times New Roman" w:hAnsi="Times New Roman" w:cs="Times New Roman"/>
          <w:color w:val="auto"/>
          <w:kern w:val="36"/>
          <w:lang w:eastAsia="ru-RU"/>
        </w:rPr>
      </w:pPr>
      <w:r w:rsidRPr="00C638CC">
        <w:rPr>
          <w:rFonts w:ascii="Times New Roman" w:eastAsia="Times New Roman" w:hAnsi="Times New Roman" w:cs="Times New Roman"/>
          <w:color w:val="auto"/>
          <w:kern w:val="36"/>
          <w:lang w:eastAsia="ru-RU"/>
        </w:rPr>
        <w:t xml:space="preserve">                          </w:t>
      </w:r>
      <w:r w:rsidR="00AF7D8D">
        <w:rPr>
          <w:rFonts w:ascii="Times New Roman" w:eastAsia="Times New Roman" w:hAnsi="Times New Roman" w:cs="Times New Roman"/>
          <w:color w:val="auto"/>
          <w:kern w:val="36"/>
          <w:lang w:eastAsia="ru-RU"/>
        </w:rPr>
        <w:t xml:space="preserve">    </w:t>
      </w:r>
      <w:r w:rsidRPr="00C638CC">
        <w:rPr>
          <w:rFonts w:ascii="Times New Roman" w:eastAsia="Times New Roman" w:hAnsi="Times New Roman" w:cs="Times New Roman"/>
          <w:color w:val="auto"/>
          <w:kern w:val="36"/>
          <w:lang w:eastAsia="ru-RU"/>
        </w:rPr>
        <w:t xml:space="preserve">  соблюдения обязательных требований</w:t>
      </w:r>
    </w:p>
    <w:p w:rsidR="00C638CC" w:rsidRPr="00C638CC" w:rsidRDefault="00C638CC" w:rsidP="00C638C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Устное консультирование осуществляется по телефону</w:t>
      </w:r>
      <w:r>
        <w:rPr>
          <w:rFonts w:ascii="Times New Roman" w:eastAsia="Times New Roman" w:hAnsi="Times New Roman" w:cs="Times New Roman"/>
          <w:color w:val="000000"/>
          <w:sz w:val="28"/>
          <w:szCs w:val="28"/>
          <w:lang w:eastAsia="ru-RU"/>
        </w:rPr>
        <w:t xml:space="preserve"> 8(391)68 3-29-23</w:t>
      </w:r>
      <w:r w:rsidRPr="005D15E2">
        <w:rPr>
          <w:rFonts w:ascii="Times New Roman" w:eastAsia="Times New Roman" w:hAnsi="Times New Roman" w:cs="Times New Roman"/>
          <w:color w:val="000000"/>
          <w:sz w:val="28"/>
          <w:szCs w:val="28"/>
          <w:lang w:eastAsia="ru-RU"/>
        </w:rPr>
        <w:t>,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Личный прием контролируемых лиц проводится ведущим специалистом по земельным отношениям Отдела по управлению муниципальным имуществом города Бородино</w:t>
      </w:r>
      <w:r>
        <w:rPr>
          <w:rFonts w:ascii="Times New Roman" w:eastAsia="Times New Roman" w:hAnsi="Times New Roman" w:cs="Times New Roman"/>
          <w:color w:val="000000"/>
          <w:sz w:val="28"/>
          <w:szCs w:val="28"/>
          <w:lang w:eastAsia="ru-RU"/>
        </w:rPr>
        <w:t xml:space="preserve"> в приемные дни: вторник, четверг с 9:00 до 16:00 часов, обед с 12:00 до 13:00 по адресу:</w:t>
      </w:r>
      <w:r w:rsidRPr="005D15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D15E2">
        <w:rPr>
          <w:rFonts w:ascii="Times New Roman" w:eastAsia="Times New Roman" w:hAnsi="Times New Roman" w:cs="Times New Roman"/>
          <w:color w:val="000000"/>
          <w:sz w:val="28"/>
          <w:szCs w:val="28"/>
          <w:lang w:eastAsia="ru-RU"/>
        </w:rPr>
        <w:t>663981, Красноярский край, г. Бородино, ул. Горького, зд.5</w:t>
      </w:r>
      <w:r>
        <w:rPr>
          <w:rFonts w:ascii="Times New Roman" w:eastAsia="Times New Roman" w:hAnsi="Times New Roman" w:cs="Times New Roman"/>
          <w:color w:val="000000"/>
          <w:sz w:val="28"/>
          <w:szCs w:val="28"/>
          <w:lang w:eastAsia="ru-RU"/>
        </w:rPr>
        <w:t>, кабинет №10.</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При устном и письменном консультировании Инспекторы Администрации города Бородино обязаны предоставлять информацию по следующим вопросам:</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2) о нормативных правовых актах, регламентирующих порядок осуществления муниципального контроля;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3) о порядке обжалования действий или бездействия должностных лиц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4) о месте нахождения и графике работы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5) о справочных телефонах структурных подразделений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6) об адресе официального сайта, а также электронной почты Администрации города Бородино; </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7) об организации и осуществлении муниципального контроля;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8) о порядке осуществления профилактических, контрольных (надзорных) мероприятий, установленных Положением.</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Консультирование при личном приеме контролируемых лиц проводится Инспекторами Администрации города Бородино  в соответствии с графиком приема контролируемых лиц по предварительной записи.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Индивидуальное консультирование на личном приеме контролируемого лица и его представителя должностными лицами Администрации города Бородино не может превышать 15 минут. </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города Бородино, размещения на официальном сайте городского округа города Бородино Красноярского края </w:t>
      </w:r>
      <w:r w:rsidRPr="005D15E2">
        <w:rPr>
          <w:rFonts w:ascii="Times New Roman" w:eastAsia="Times New Roman" w:hAnsi="Times New Roman" w:cs="Times New Roman"/>
          <w:color w:val="000000"/>
          <w:sz w:val="28"/>
          <w:szCs w:val="28"/>
          <w:u w:val="single"/>
          <w:lang w:eastAsia="ru-RU"/>
        </w:rPr>
        <w:t>sibborodino.ru</w:t>
      </w:r>
      <w:r w:rsidRPr="005D15E2">
        <w:rPr>
          <w:rFonts w:ascii="Times New Roman" w:eastAsia="Times New Roman" w:hAnsi="Times New Roman" w:cs="Times New Roman"/>
          <w:color w:val="000000"/>
          <w:sz w:val="28"/>
          <w:szCs w:val="28"/>
          <w:lang w:eastAsia="ru-RU"/>
        </w:rPr>
        <w:t xml:space="preserve"> </w:t>
      </w:r>
      <w:r w:rsidRPr="005D15E2">
        <w:rPr>
          <w:rFonts w:ascii="Times New Roman" w:eastAsia="Times New Roman" w:hAnsi="Times New Roman" w:cs="Times New Roman"/>
          <w:color w:val="000000"/>
          <w:sz w:val="28"/>
          <w:szCs w:val="28"/>
          <w:lang w:eastAsia="ru-RU"/>
        </w:rPr>
        <w:lastRenderedPageBreak/>
        <w:t>письменного разъяснения в случае поступления в течени</w:t>
      </w:r>
      <w:proofErr w:type="gramStart"/>
      <w:r w:rsidRPr="005D15E2">
        <w:rPr>
          <w:rFonts w:ascii="Times New Roman" w:eastAsia="Times New Roman" w:hAnsi="Times New Roman" w:cs="Times New Roman"/>
          <w:color w:val="000000"/>
          <w:sz w:val="28"/>
          <w:szCs w:val="28"/>
          <w:lang w:eastAsia="ru-RU"/>
        </w:rPr>
        <w:t>и</w:t>
      </w:r>
      <w:proofErr w:type="gramEnd"/>
      <w:r w:rsidRPr="005D15E2">
        <w:rPr>
          <w:rFonts w:ascii="Times New Roman" w:eastAsia="Times New Roman" w:hAnsi="Times New Roman" w:cs="Times New Roman"/>
          <w:color w:val="000000"/>
          <w:sz w:val="28"/>
          <w:szCs w:val="28"/>
          <w:lang w:eastAsia="ru-RU"/>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При устном обращении контролируемого лица и его представителя  (по телефону или лично) должностные лица Администрации города Бородино, осуществляющие консультирование, должны давать ответ самостоятельно. </w:t>
      </w:r>
      <w:proofErr w:type="gramStart"/>
      <w:r w:rsidRPr="005D15E2">
        <w:rPr>
          <w:rFonts w:ascii="Times New Roman" w:eastAsia="Times New Roman" w:hAnsi="Times New Roman" w:cs="Times New Roman"/>
          <w:color w:val="000000"/>
          <w:sz w:val="28"/>
          <w:szCs w:val="28"/>
          <w:lang w:eastAsia="ru-RU"/>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Консультирование в письменной форме осуществляется в следующих случаях:</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1)</w:t>
      </w:r>
      <w:r w:rsidRPr="005D15E2">
        <w:rPr>
          <w:rFonts w:ascii="Times New Roman" w:eastAsia="Times New Roman" w:hAnsi="Times New Roman" w:cs="Times New Roman"/>
          <w:color w:val="000000"/>
          <w:sz w:val="28"/>
          <w:szCs w:val="28"/>
          <w:lang w:eastAsia="ru-RU"/>
        </w:rPr>
        <w:tab/>
        <w:t>контролируемым лицом представлен письменный запрос  о предоставлении письменного ответа по вопросам консультирования;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2)</w:t>
      </w:r>
      <w:r w:rsidRPr="005D15E2">
        <w:rPr>
          <w:rFonts w:ascii="Times New Roman" w:eastAsia="Times New Roman" w:hAnsi="Times New Roman" w:cs="Times New Roman"/>
          <w:color w:val="000000"/>
          <w:sz w:val="28"/>
          <w:szCs w:val="28"/>
          <w:lang w:eastAsia="ru-RU"/>
        </w:rPr>
        <w:tab/>
        <w:t>если при личном обращении предоставить ответ на поставленные вопросы не представляется возможным;</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3)</w:t>
      </w:r>
      <w:r w:rsidRPr="005D15E2">
        <w:rPr>
          <w:rFonts w:ascii="Times New Roman" w:eastAsia="Times New Roman" w:hAnsi="Times New Roman" w:cs="Times New Roman"/>
          <w:color w:val="000000"/>
          <w:sz w:val="28"/>
          <w:szCs w:val="28"/>
          <w:lang w:eastAsia="ru-RU"/>
        </w:rPr>
        <w:tab/>
        <w:t>ответ на поставленные вопросы требует получения дополнительных сведений и информации.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Ответы на письменные обращения даются в четкой и понятной форме  в письменном виде и должны содержать:</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1) ответы на поставленные вопросы;</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2) должность, фамилию и инициалы лица, подписавшего ответ;</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3) фамилию и инициалы исполнителя;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4) номер телефона исполнителя.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Должностные лица Администрации города Бородино не вправе осуществлять консультирование контролируемых лиц и их представителей, выходящее за рамки информирования.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Информация, ставшая известной должностному лицу Администрации города Бородино в ходе консультирования, не может быть использована Администрацией города Бородино в целях оценки контролируемого лица по вопросам соблюдения обязательных требований.</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Администрация города Бородино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города Бородино.</w:t>
      </w:r>
    </w:p>
    <w:p w:rsidR="00327CF8" w:rsidRPr="00C638CC" w:rsidRDefault="005D15E2" w:rsidP="005D15E2">
      <w:pPr>
        <w:shd w:val="clear" w:color="auto" w:fill="FFFFFF"/>
        <w:spacing w:after="0" w:line="240" w:lineRule="auto"/>
        <w:ind w:firstLine="709"/>
        <w:jc w:val="both"/>
        <w:textAlignment w:val="baseline"/>
      </w:pPr>
      <w:r w:rsidRPr="005D15E2">
        <w:rPr>
          <w:rFonts w:ascii="Times New Roman" w:eastAsia="Times New Roman" w:hAnsi="Times New Roman" w:cs="Times New Roman"/>
          <w:color w:val="000000"/>
          <w:sz w:val="28"/>
          <w:szCs w:val="28"/>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r>
        <w:rPr>
          <w:rFonts w:ascii="Times New Roman" w:eastAsia="Times New Roman" w:hAnsi="Times New Roman" w:cs="Times New Roman"/>
          <w:color w:val="000000"/>
          <w:sz w:val="28"/>
          <w:szCs w:val="28"/>
          <w:lang w:eastAsia="ru-RU"/>
        </w:rPr>
        <w:t xml:space="preserve"> </w:t>
      </w:r>
      <w:bookmarkStart w:id="0" w:name="_GoBack"/>
      <w:bookmarkEnd w:id="0"/>
    </w:p>
    <w:sectPr w:rsidR="00327CF8" w:rsidRPr="00C63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CA"/>
    <w:rsid w:val="001D4776"/>
    <w:rsid w:val="00285BA8"/>
    <w:rsid w:val="003110C0"/>
    <w:rsid w:val="003258D4"/>
    <w:rsid w:val="003C155F"/>
    <w:rsid w:val="005D15E2"/>
    <w:rsid w:val="00637835"/>
    <w:rsid w:val="00783F2E"/>
    <w:rsid w:val="00845A85"/>
    <w:rsid w:val="00865254"/>
    <w:rsid w:val="00AF7D8D"/>
    <w:rsid w:val="00C23A95"/>
    <w:rsid w:val="00C638CC"/>
    <w:rsid w:val="00CA74CA"/>
    <w:rsid w:val="00D250B5"/>
    <w:rsid w:val="00E8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5089">
      <w:bodyDiv w:val="1"/>
      <w:marLeft w:val="0"/>
      <w:marRight w:val="0"/>
      <w:marTop w:val="0"/>
      <w:marBottom w:val="0"/>
      <w:divBdr>
        <w:top w:val="none" w:sz="0" w:space="0" w:color="auto"/>
        <w:left w:val="none" w:sz="0" w:space="0" w:color="auto"/>
        <w:bottom w:val="none" w:sz="0" w:space="0" w:color="auto"/>
        <w:right w:val="none" w:sz="0" w:space="0" w:color="auto"/>
      </w:divBdr>
      <w:divsChild>
        <w:div w:id="805927869">
          <w:marLeft w:val="0"/>
          <w:marRight w:val="0"/>
          <w:marTop w:val="0"/>
          <w:marBottom w:val="375"/>
          <w:divBdr>
            <w:top w:val="none" w:sz="0" w:space="0" w:color="auto"/>
            <w:left w:val="none" w:sz="0" w:space="0" w:color="auto"/>
            <w:bottom w:val="none" w:sz="0" w:space="0" w:color="auto"/>
            <w:right w:val="none" w:sz="0" w:space="0" w:color="auto"/>
          </w:divBdr>
        </w:div>
        <w:div w:id="1520656012">
          <w:marLeft w:val="0"/>
          <w:marRight w:val="0"/>
          <w:marTop w:val="0"/>
          <w:marBottom w:val="0"/>
          <w:divBdr>
            <w:top w:val="none" w:sz="0" w:space="0" w:color="auto"/>
            <w:left w:val="none" w:sz="0" w:space="0" w:color="auto"/>
            <w:bottom w:val="none" w:sz="0" w:space="0" w:color="auto"/>
            <w:right w:val="none" w:sz="0" w:space="0" w:color="auto"/>
          </w:divBdr>
          <w:divsChild>
            <w:div w:id="271204632">
              <w:marLeft w:val="0"/>
              <w:marRight w:val="0"/>
              <w:marTop w:val="0"/>
              <w:marBottom w:val="0"/>
              <w:divBdr>
                <w:top w:val="none" w:sz="0" w:space="0" w:color="auto"/>
                <w:left w:val="none" w:sz="0" w:space="0" w:color="auto"/>
                <w:bottom w:val="none" w:sz="0" w:space="0" w:color="auto"/>
                <w:right w:val="none" w:sz="0" w:space="0" w:color="auto"/>
              </w:divBdr>
              <w:divsChild>
                <w:div w:id="742336875">
                  <w:marLeft w:val="0"/>
                  <w:marRight w:val="0"/>
                  <w:marTop w:val="0"/>
                  <w:marBottom w:val="0"/>
                  <w:divBdr>
                    <w:top w:val="none" w:sz="0" w:space="0" w:color="auto"/>
                    <w:left w:val="none" w:sz="0" w:space="0" w:color="auto"/>
                    <w:bottom w:val="none" w:sz="0" w:space="0" w:color="auto"/>
                    <w:right w:val="none" w:sz="0" w:space="0" w:color="auto"/>
                  </w:divBdr>
                  <w:divsChild>
                    <w:div w:id="1602759874">
                      <w:marLeft w:val="0"/>
                      <w:marRight w:val="0"/>
                      <w:marTop w:val="0"/>
                      <w:marBottom w:val="0"/>
                      <w:divBdr>
                        <w:top w:val="none" w:sz="0" w:space="0" w:color="auto"/>
                        <w:left w:val="none" w:sz="0" w:space="0" w:color="auto"/>
                        <w:bottom w:val="none" w:sz="0" w:space="0" w:color="auto"/>
                        <w:right w:val="none" w:sz="0" w:space="0" w:color="auto"/>
                      </w:divBdr>
                      <w:divsChild>
                        <w:div w:id="1205752770">
                          <w:marLeft w:val="0"/>
                          <w:marRight w:val="0"/>
                          <w:marTop w:val="0"/>
                          <w:marBottom w:val="0"/>
                          <w:divBdr>
                            <w:top w:val="none" w:sz="0" w:space="0" w:color="auto"/>
                            <w:left w:val="none" w:sz="0" w:space="0" w:color="auto"/>
                            <w:bottom w:val="none" w:sz="0" w:space="0" w:color="auto"/>
                            <w:right w:val="none" w:sz="0" w:space="0" w:color="auto"/>
                          </w:divBdr>
                          <w:divsChild>
                            <w:div w:id="9787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Лариса К</cp:lastModifiedBy>
  <cp:revision>4</cp:revision>
  <dcterms:created xsi:type="dcterms:W3CDTF">2024-04-10T04:07:00Z</dcterms:created>
  <dcterms:modified xsi:type="dcterms:W3CDTF">2024-04-10T04:44:00Z</dcterms:modified>
</cp:coreProperties>
</file>