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CA" w:rsidRDefault="00BC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Руководство по соблюдению обязательных требований, </w:t>
      </w:r>
    </w:p>
    <w:p w:rsidR="006A5ECA" w:rsidRDefault="00BC1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предъявляемых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при осуществлении муниципального</w:t>
      </w:r>
    </w:p>
    <w:p w:rsidR="006A5ECA" w:rsidRDefault="00BC1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лесного контроля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муниципального образования               </w:t>
      </w:r>
      <w:r w:rsidR="00287F0B">
        <w:rPr>
          <w:rFonts w:ascii="Times New Roman" w:hAnsi="Times New Roman" w:cs="Times New Roman"/>
          <w:b/>
          <w:bCs/>
          <w:sz w:val="28"/>
          <w:szCs w:val="28"/>
        </w:rPr>
        <w:t>городской округ город Бородино Красноярского края</w:t>
      </w:r>
    </w:p>
    <w:p w:rsidR="006A5ECA" w:rsidRDefault="006A5E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5ECA" w:rsidRDefault="00BC1DC1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руководство разработано в соответствии с подпунктом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5 пунктом 3 статьи 46 Федерального закона от 31.07.2020 №248-ФЗ                       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</w:t>
      </w:r>
      <w:r>
        <w:rPr>
          <w:rFonts w:ascii="Times New Roman" w:hAnsi="Times New Roman" w:cs="Times New Roman"/>
          <w:sz w:val="28"/>
          <w:szCs w:val="28"/>
        </w:rPr>
        <w:t>редпринимателям, использующим лесные участки,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лесного контроля 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287F0B">
        <w:rPr>
          <w:rFonts w:ascii="Times New Roman" w:hAnsi="Times New Roman" w:cs="Times New Roman"/>
          <w:sz w:val="28"/>
          <w:szCs w:val="28"/>
        </w:rPr>
        <w:t>городского округа город Бородино Красноярского края.</w:t>
      </w:r>
    </w:p>
    <w:p w:rsidR="006A5ECA" w:rsidRDefault="00B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Лесным кодексом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лесное законодательство и иные регулирующие лесные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основываются на следующих принципах:</w:t>
      </w:r>
    </w:p>
    <w:p w:rsidR="006A5ECA" w:rsidRDefault="00B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устойчивое управление лесами, сохранен</w:t>
      </w:r>
      <w:r>
        <w:rPr>
          <w:rFonts w:ascii="Times New Roman" w:hAnsi="Times New Roman" w:cs="Times New Roman"/>
          <w:sz w:val="28"/>
          <w:szCs w:val="28"/>
        </w:rPr>
        <w:t>ие биологического разнообразия лесов, повышение их потенциала;</w:t>
      </w:r>
    </w:p>
    <w:p w:rsidR="006A5ECA" w:rsidRDefault="00B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сохранение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защитных, санитарно-гигиенических, оздоровительных и иных полезных функций лесов в интересах обеспечения права каждого</w:t>
      </w:r>
      <w:r w:rsidR="00287F0B">
        <w:rPr>
          <w:rFonts w:ascii="Times New Roman" w:hAnsi="Times New Roman" w:cs="Times New Roman"/>
          <w:sz w:val="28"/>
          <w:szCs w:val="28"/>
        </w:rPr>
        <w:t xml:space="preserve"> гражданина</w:t>
      </w:r>
      <w:r>
        <w:rPr>
          <w:rFonts w:ascii="Times New Roman" w:hAnsi="Times New Roman" w:cs="Times New Roman"/>
          <w:sz w:val="28"/>
          <w:szCs w:val="28"/>
        </w:rPr>
        <w:t xml:space="preserve"> на благоприятную окружающую с</w:t>
      </w:r>
      <w:r>
        <w:rPr>
          <w:rFonts w:ascii="Times New Roman" w:hAnsi="Times New Roman" w:cs="Times New Roman"/>
          <w:sz w:val="28"/>
          <w:szCs w:val="28"/>
        </w:rPr>
        <w:t>реду;</w:t>
      </w:r>
    </w:p>
    <w:p w:rsidR="006A5ECA" w:rsidRDefault="00B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обеспечение многоцелевого, рационального, непрерывного,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неистощительного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лесов для удовлетворения потребностей общества в лесах и лесных ресурсах;</w:t>
      </w:r>
    </w:p>
    <w:p w:rsidR="006A5ECA" w:rsidRDefault="00B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улучшение качества лесов, а также повышение их продуктивности;</w:t>
      </w:r>
    </w:p>
    <w:p w:rsidR="006A5ECA" w:rsidRDefault="00BC1D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использование лес</w:t>
      </w:r>
      <w:r>
        <w:rPr>
          <w:rFonts w:ascii="Times New Roman" w:hAnsi="Times New Roman" w:cs="Times New Roman"/>
          <w:sz w:val="28"/>
          <w:szCs w:val="28"/>
        </w:rPr>
        <w:t>ов способами, не наносящими вреда окружающей среде и здоровью человека и т.д.</w:t>
      </w:r>
    </w:p>
    <w:p w:rsidR="006A5ECA" w:rsidRDefault="00BC1D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контролируемыми лицами в отношении лесных участков, находящихся                         в муниципальной собственности, требо</w:t>
      </w:r>
      <w:r>
        <w:rPr>
          <w:rFonts w:ascii="Times New Roman" w:hAnsi="Times New Roman" w:cs="Times New Roman"/>
          <w:sz w:val="28"/>
          <w:szCs w:val="28"/>
        </w:rPr>
        <w:t xml:space="preserve">ваний, установленных в соответствии               с Лесным </w:t>
      </w:r>
      <w:hyperlink r:id="rId8" w:tooltip="consultantplus://offline/ref=A6C53B5776A84FD1AC4923A9EB0681E5FE25846C3A18EB18369438CA58C9E7A3AD7DAE28957C5D3681AD50D90315P6E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 и принимаемыми в соответствии с ними иными нормативными правовыми актами Российской Федерации, законами и иными норматив</w:t>
      </w:r>
      <w:r>
        <w:rPr>
          <w:rFonts w:ascii="Times New Roman" w:hAnsi="Times New Roman" w:cs="Times New Roman"/>
          <w:sz w:val="28"/>
          <w:szCs w:val="28"/>
        </w:rPr>
        <w:t>ными правовыми актами субъектов Российской Федерации в области использования, охраны, защиты, воспроизводства лесов и лесоразведения, 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семеноводства в отношении семян лесных растений (далее - обязательные требования).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</w:t>
      </w:r>
      <w:r>
        <w:rPr>
          <w:rFonts w:ascii="Times New Roman" w:hAnsi="Times New Roman" w:cs="Times New Roman"/>
          <w:sz w:val="28"/>
          <w:szCs w:val="28"/>
        </w:rPr>
        <w:t>ального контроля являются:</w:t>
      </w:r>
    </w:p>
    <w:p w:rsidR="006A5ECA" w:rsidRDefault="00BC1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A5ECA" w:rsidRDefault="00BC1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здан</w:t>
      </w:r>
      <w:r>
        <w:rPr>
          <w:rFonts w:ascii="Times New Roman" w:hAnsi="Times New Roman" w:cs="Times New Roman"/>
          <w:sz w:val="28"/>
          <w:szCs w:val="28"/>
        </w:rPr>
        <w:t>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контролируемые лица владеют и (ил</w:t>
      </w:r>
      <w:r>
        <w:rPr>
          <w:rFonts w:ascii="Times New Roman" w:hAnsi="Times New Roman" w:cs="Times New Roman"/>
          <w:sz w:val="28"/>
          <w:szCs w:val="28"/>
        </w:rPr>
        <w:t>и) пользуются и к которым предъявляются обязательные требования (далее - производственные объекты).</w:t>
      </w:r>
      <w:proofErr w:type="gramEnd"/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лесной контроль осуществляется в виде проведения профилактических мероприятий и контрольных (надзорных) мероприятий.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</w:t>
      </w:r>
      <w:r>
        <w:rPr>
          <w:rFonts w:ascii="Times New Roman" w:hAnsi="Times New Roman" w:cs="Times New Roman"/>
          <w:sz w:val="28"/>
          <w:szCs w:val="28"/>
        </w:rPr>
        <w:t>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лесного контроля могут проводиться следующие вид</w:t>
      </w:r>
      <w:r>
        <w:rPr>
          <w:rFonts w:ascii="Times New Roman" w:hAnsi="Times New Roman" w:cs="Times New Roman"/>
          <w:sz w:val="28"/>
          <w:szCs w:val="28"/>
        </w:rPr>
        <w:t>ы профилактических мероприятий: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лесного контроля при взаимодействии с контролируемым лицом проводятся следующие контрольные (надзорные) мероприятия: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документарная проверка;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выездная проверка;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рейдовый осмотр.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взаимодейств</w:t>
      </w:r>
      <w:r>
        <w:rPr>
          <w:rFonts w:ascii="Times New Roman" w:hAnsi="Times New Roman" w:cs="Times New Roman"/>
          <w:sz w:val="28"/>
          <w:szCs w:val="28"/>
        </w:rPr>
        <w:t>ия с контролируемым лицом проводятся следующие контрольные (надзорные) мероприятия: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</w:t>
      </w:r>
      <w:r>
        <w:rPr>
          <w:rFonts w:ascii="Times New Roman" w:hAnsi="Times New Roman" w:cs="Times New Roman"/>
          <w:sz w:val="28"/>
          <w:szCs w:val="28"/>
        </w:rPr>
        <w:t>иципального лесного контроля не проводятся.</w:t>
      </w:r>
    </w:p>
    <w:p w:rsidR="006A5ECA" w:rsidRDefault="006A5ECA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CA" w:rsidRDefault="00BC1DC1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обязательных требований</w:t>
      </w:r>
    </w:p>
    <w:p w:rsidR="006A5ECA" w:rsidRDefault="006A5ECA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обязательных требований лесного законодательства на территории </w:t>
      </w:r>
      <w:r w:rsidR="00287F0B">
        <w:rPr>
          <w:rFonts w:ascii="Times New Roman" w:hAnsi="Times New Roman" w:cs="Times New Roman"/>
          <w:sz w:val="28"/>
          <w:szCs w:val="28"/>
        </w:rPr>
        <w:t>городского округа город Бородино</w:t>
      </w:r>
      <w:r>
        <w:rPr>
          <w:rFonts w:ascii="Times New Roman" w:hAnsi="Times New Roman" w:cs="Times New Roman"/>
          <w:sz w:val="28"/>
          <w:szCs w:val="28"/>
        </w:rPr>
        <w:t xml:space="preserve"> юридическим, физическим лицам и индивидуальным предпринимателям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принимать 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предоставлению достоверных сведений о состоянии городских лесов;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использованию лесных участков по целевому назначению;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своевременному выполнению обязанностей по приведению городских лесов в состояние, пригодное для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ия по целевому назначению; 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исполнению предписаний по вопросам соблюдения лесного законодательства и устранения нарушений в области лесных отношений, вынесенных должностными лицами, осуществляющими муниципальный лесной контроль;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своевременному и качест</w:t>
      </w:r>
      <w:r>
        <w:rPr>
          <w:rFonts w:ascii="Times New Roman" w:hAnsi="Times New Roman" w:cs="Times New Roman"/>
          <w:sz w:val="28"/>
          <w:szCs w:val="28"/>
        </w:rPr>
        <w:t xml:space="preserve">венному выполнению обязательных мероприятий по улучшению городских лесов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городских </w:t>
      </w:r>
      <w:r>
        <w:rPr>
          <w:rFonts w:ascii="Times New Roman" w:hAnsi="Times New Roman" w:cs="Times New Roman"/>
          <w:sz w:val="28"/>
          <w:szCs w:val="28"/>
        </w:rPr>
        <w:t>лесов и вызывающих их деградацию;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предотвращению незаконной рубки деревьев;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соблюдению Правил использования лесов для осуществления рекреационной деятельности; 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соблюдению Правил заготовки пищевых лесных ресурсов и сбора лекарственных растений;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соблюдению Правил заготовки и сбора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 ресурсов;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соблюдению Правил использования лесов для выращивания посадочного материала лесных растений (саженцев, сеянцев);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соблюдению Правил лесоразведения, состава проекта лесоразведения, порядк</w:t>
      </w:r>
      <w:r>
        <w:rPr>
          <w:rFonts w:ascii="Times New Roman" w:hAnsi="Times New Roman" w:cs="Times New Roman"/>
          <w:sz w:val="28"/>
          <w:szCs w:val="28"/>
        </w:rPr>
        <w:t>а его разработки;</w:t>
      </w:r>
    </w:p>
    <w:p w:rsidR="006A5ECA" w:rsidRDefault="00BC1DC1" w:rsidP="00C66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соблюдению ограничений пребывания граждан в лесах, въезда в них транспортных средств, проведения в лесах определенных видов работ при введении особого противопожарного режима на территории города.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лесного законодательства п</w:t>
      </w:r>
      <w:r>
        <w:rPr>
          <w:rFonts w:ascii="Times New Roman" w:hAnsi="Times New Roman" w:cs="Times New Roman"/>
          <w:sz w:val="28"/>
          <w:szCs w:val="28"/>
        </w:rPr>
        <w:t xml:space="preserve">редусмотрена как административная, так и уголовная ответственность. Кодексом Российской Федерации об административных правонарушениях предусмотрена административная ответственность по следующим статьям: 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7.9. КоАП РФ "Самовольное занятие лесных учас</w:t>
      </w:r>
      <w:r>
        <w:rPr>
          <w:rFonts w:ascii="Times New Roman" w:hAnsi="Times New Roman" w:cs="Times New Roman"/>
          <w:sz w:val="28"/>
          <w:szCs w:val="28"/>
        </w:rPr>
        <w:t>тков";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8.24. КоАП РФ "Нарушение порядка предоставления гражданам, юридическим лицам лесов для их использования";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8.25. КоАП РФ "Нарушение правил использования лесов";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8.26. "Самовольное использование лесов, нарушение правил использован</w:t>
      </w:r>
      <w:r>
        <w:rPr>
          <w:rFonts w:ascii="Times New Roman" w:hAnsi="Times New Roman" w:cs="Times New Roman"/>
          <w:sz w:val="28"/>
          <w:szCs w:val="28"/>
        </w:rPr>
        <w:t>ия лесов для ведения сельского хозяйства, уничтожение лесных ресурсов";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8.27. "Нарушение требований лесного законодательства по воспроизводству лесов и лесоразведению";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8.28. "Незаконная рубка, повреждение лесных насаждений или самовольное вы</w:t>
      </w:r>
      <w:r>
        <w:rPr>
          <w:rFonts w:ascii="Times New Roman" w:hAnsi="Times New Roman" w:cs="Times New Roman"/>
          <w:sz w:val="28"/>
          <w:szCs w:val="28"/>
        </w:rPr>
        <w:t xml:space="preserve">капывание в лесах деревьев, кустарников, лиан"; 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8.29. "Уничтожение мест обитания животных", уничтожение (разорение) муравейников, гнезд, нор или других мест обитания животных;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8.30. "Уничтожение лесной инфраструктуры, а также сенокосов, паст</w:t>
      </w:r>
      <w:r>
        <w:rPr>
          <w:rFonts w:ascii="Times New Roman" w:hAnsi="Times New Roman" w:cs="Times New Roman"/>
          <w:sz w:val="28"/>
          <w:szCs w:val="28"/>
        </w:rPr>
        <w:t>бищ";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8.30.1. "Нарушение порядка проектирования, создания, содержания и эксплуатации объектов лесной инфраструктуры";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8.31. "Нарушение правил санитарной безопасности в лесах".</w:t>
      </w:r>
    </w:p>
    <w:p w:rsidR="006A5ECA" w:rsidRDefault="00BC1DC1" w:rsidP="00287F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нарушений обязательных требований лесного закон</w:t>
      </w:r>
      <w:r>
        <w:rPr>
          <w:rFonts w:ascii="Times New Roman" w:hAnsi="Times New Roman" w:cs="Times New Roman"/>
          <w:sz w:val="28"/>
          <w:szCs w:val="28"/>
        </w:rPr>
        <w:t>одательства, административная ответственность за которые предусмотрена вышеуказанными статьями, сведения направляются в уполномоченные органы государственной власти, осуществляющие государственный лесной надзор (</w:t>
      </w:r>
      <w:r w:rsidR="00287F0B" w:rsidRPr="00287F0B">
        <w:rPr>
          <w:rFonts w:ascii="Times New Roman" w:hAnsi="Times New Roman" w:cs="Times New Roman"/>
          <w:sz w:val="28"/>
          <w:szCs w:val="28"/>
        </w:rPr>
        <w:t>Министерство природных ресурсов и лесного комплекса Красноярского края</w:t>
      </w:r>
      <w:r w:rsidR="00287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F0B" w:rsidRPr="00287F0B">
        <w:rPr>
          <w:rFonts w:ascii="Times New Roman" w:hAnsi="Times New Roman" w:cs="Times New Roman"/>
          <w:sz w:val="28"/>
          <w:szCs w:val="28"/>
        </w:rPr>
        <w:t>Госохотнадзор</w:t>
      </w:r>
      <w:proofErr w:type="spellEnd"/>
      <w:r w:rsidR="00C668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для возбуждения дела об административном производстве и привлечения к административной ответственности.</w:t>
      </w:r>
    </w:p>
    <w:p w:rsidR="006A5ECA" w:rsidRDefault="00BC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незаконную рубку, а равно повреждение до с</w:t>
      </w:r>
      <w:r>
        <w:rPr>
          <w:rFonts w:ascii="Times New Roman" w:hAnsi="Times New Roman" w:cs="Times New Roman"/>
          <w:sz w:val="28"/>
          <w:szCs w:val="28"/>
        </w:rPr>
        <w:t>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а также уничтожение или повреждение лесных насаждений, статьями 260 и 261 Уголовного кодекса Ро</w:t>
      </w:r>
      <w:r>
        <w:rPr>
          <w:rFonts w:ascii="Times New Roman" w:hAnsi="Times New Roman" w:cs="Times New Roman"/>
          <w:sz w:val="28"/>
          <w:szCs w:val="28"/>
        </w:rPr>
        <w:t>ссийской Федерации, предусмотрена уголовная ответственность.</w:t>
      </w:r>
    </w:p>
    <w:p w:rsidR="006A5ECA" w:rsidRDefault="006A5ECA">
      <w:pPr>
        <w:pStyle w:val="af8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A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C1" w:rsidRDefault="00BC1DC1">
      <w:pPr>
        <w:spacing w:after="0" w:line="240" w:lineRule="auto"/>
      </w:pPr>
      <w:r>
        <w:separator/>
      </w:r>
    </w:p>
  </w:endnote>
  <w:endnote w:type="continuationSeparator" w:id="0">
    <w:p w:rsidR="00BC1DC1" w:rsidRDefault="00BC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C1" w:rsidRDefault="00BC1DC1">
      <w:pPr>
        <w:spacing w:after="0" w:line="240" w:lineRule="auto"/>
      </w:pPr>
      <w:r>
        <w:separator/>
      </w:r>
    </w:p>
  </w:footnote>
  <w:footnote w:type="continuationSeparator" w:id="0">
    <w:p w:rsidR="00BC1DC1" w:rsidRDefault="00BC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38E"/>
    <w:multiLevelType w:val="hybridMultilevel"/>
    <w:tmpl w:val="82DE1B0C"/>
    <w:lvl w:ilvl="0" w:tplc="E45AF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408A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C1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65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C58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82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21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8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24F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CA"/>
    <w:rsid w:val="00287F0B"/>
    <w:rsid w:val="006A5ECA"/>
    <w:rsid w:val="00BC1DC1"/>
    <w:rsid w:val="00C6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53B5776A84FD1AC4923A9EB0681E5FE25846C3A18EB18369438CA58C9E7A3AD7DAE28957C5D3681AD50D90315P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Лариса К</cp:lastModifiedBy>
  <cp:revision>2</cp:revision>
  <dcterms:created xsi:type="dcterms:W3CDTF">2024-04-24T02:53:00Z</dcterms:created>
  <dcterms:modified xsi:type="dcterms:W3CDTF">2024-04-24T02:53:00Z</dcterms:modified>
</cp:coreProperties>
</file>