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60" w:rsidRPr="00F53E15" w:rsidRDefault="00F53E15" w:rsidP="00966760">
      <w:pPr>
        <w:spacing w:after="0" w:line="240" w:lineRule="auto"/>
        <w:jc w:val="both"/>
        <w:rPr>
          <w:rFonts w:ascii="Times New Roman" w:hAnsi="Times New Roman" w:cs="Times New Roman"/>
          <w:b/>
          <w:sz w:val="32"/>
          <w:szCs w:val="28"/>
        </w:rPr>
      </w:pPr>
      <w:r w:rsidRPr="00F53E15">
        <w:rPr>
          <w:rFonts w:ascii="Times New Roman" w:hAnsi="Times New Roman" w:cs="Times New Roman"/>
          <w:b/>
          <w:sz w:val="32"/>
          <w:szCs w:val="28"/>
          <w:u w:val="single"/>
        </w:rPr>
        <w:t>Как проходит капитальный ремонт</w:t>
      </w:r>
    </w:p>
    <w:p w:rsidR="00DD11C7" w:rsidRPr="00DD11C7" w:rsidRDefault="00DD11C7" w:rsidP="00DD11C7">
      <w:pPr>
        <w:spacing w:after="0" w:line="240" w:lineRule="auto"/>
        <w:jc w:val="both"/>
        <w:rPr>
          <w:rFonts w:ascii="Times New Roman" w:hAnsi="Times New Roman" w:cs="Times New Roman"/>
          <w:sz w:val="28"/>
          <w:szCs w:val="28"/>
        </w:rPr>
      </w:pPr>
      <w:r w:rsidRPr="00DD11C7">
        <w:rPr>
          <w:rFonts w:ascii="Times New Roman" w:hAnsi="Times New Roman" w:cs="Times New Roman"/>
          <w:sz w:val="28"/>
          <w:szCs w:val="28"/>
        </w:rPr>
        <w:t>Для обеспечения своевременного проведения капитального</w:t>
      </w:r>
      <w:r>
        <w:rPr>
          <w:rFonts w:ascii="Times New Roman" w:hAnsi="Times New Roman" w:cs="Times New Roman"/>
          <w:sz w:val="28"/>
          <w:szCs w:val="28"/>
        </w:rPr>
        <w:t xml:space="preserve"> </w:t>
      </w:r>
      <w:r w:rsidRPr="00DD11C7">
        <w:rPr>
          <w:rFonts w:ascii="Times New Roman" w:hAnsi="Times New Roman" w:cs="Times New Roman"/>
          <w:sz w:val="28"/>
          <w:szCs w:val="28"/>
        </w:rPr>
        <w:t xml:space="preserve">ремонта </w:t>
      </w:r>
      <w:r w:rsidRPr="009D0F20">
        <w:rPr>
          <w:rFonts w:ascii="Times New Roman" w:hAnsi="Times New Roman" w:cs="Times New Roman"/>
          <w:b/>
          <w:sz w:val="28"/>
          <w:szCs w:val="28"/>
          <w:u w:val="single"/>
        </w:rPr>
        <w:t>субъектами РФ</w:t>
      </w:r>
      <w:r w:rsidRPr="00DD11C7">
        <w:rPr>
          <w:rFonts w:ascii="Times New Roman" w:hAnsi="Times New Roman" w:cs="Times New Roman"/>
          <w:sz w:val="28"/>
          <w:szCs w:val="28"/>
        </w:rPr>
        <w:t xml:space="preserve"> формирую</w:t>
      </w:r>
      <w:r>
        <w:rPr>
          <w:rFonts w:ascii="Times New Roman" w:hAnsi="Times New Roman" w:cs="Times New Roman"/>
          <w:sz w:val="28"/>
          <w:szCs w:val="28"/>
        </w:rPr>
        <w:t xml:space="preserve">тся и утверждаются региональные </w:t>
      </w:r>
      <w:r w:rsidRPr="00DD11C7">
        <w:rPr>
          <w:rFonts w:ascii="Times New Roman" w:hAnsi="Times New Roman" w:cs="Times New Roman"/>
          <w:sz w:val="28"/>
          <w:szCs w:val="28"/>
        </w:rPr>
        <w:t>программы капитального ремонта.</w:t>
      </w:r>
      <w:r>
        <w:rPr>
          <w:rFonts w:ascii="Times New Roman" w:hAnsi="Times New Roman" w:cs="Times New Roman"/>
          <w:sz w:val="28"/>
          <w:szCs w:val="28"/>
        </w:rPr>
        <w:t xml:space="preserve"> В рамках одного региона прини</w:t>
      </w:r>
      <w:r w:rsidRPr="00DD11C7">
        <w:rPr>
          <w:rFonts w:ascii="Times New Roman" w:hAnsi="Times New Roman" w:cs="Times New Roman"/>
          <w:sz w:val="28"/>
          <w:szCs w:val="28"/>
        </w:rPr>
        <w:t>мается одна программа, которая должна содержать:</w:t>
      </w:r>
    </w:p>
    <w:p w:rsidR="00DD11C7" w:rsidRPr="00DD11C7" w:rsidRDefault="00DD11C7" w:rsidP="00DD11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Перечень всех многоквартирных </w:t>
      </w:r>
      <w:r w:rsidRPr="00DD11C7">
        <w:rPr>
          <w:rFonts w:ascii="Times New Roman" w:hAnsi="Times New Roman" w:cs="Times New Roman"/>
          <w:sz w:val="28"/>
          <w:szCs w:val="28"/>
        </w:rPr>
        <w:t>домов в регионе.</w:t>
      </w:r>
    </w:p>
    <w:p w:rsidR="00DD11C7" w:rsidRPr="00DD11C7" w:rsidRDefault="00DD11C7" w:rsidP="00DD11C7">
      <w:pPr>
        <w:spacing w:after="0" w:line="240" w:lineRule="auto"/>
        <w:jc w:val="both"/>
        <w:rPr>
          <w:rFonts w:ascii="Times New Roman" w:hAnsi="Times New Roman" w:cs="Times New Roman"/>
          <w:sz w:val="28"/>
          <w:szCs w:val="28"/>
        </w:rPr>
      </w:pPr>
      <w:r w:rsidRPr="00DD11C7">
        <w:rPr>
          <w:rFonts w:ascii="Times New Roman" w:hAnsi="Times New Roman" w:cs="Times New Roman"/>
          <w:sz w:val="28"/>
          <w:szCs w:val="28"/>
        </w:rPr>
        <w:t>2 Перечень услуг и работ по капр</w:t>
      </w:r>
      <w:r>
        <w:rPr>
          <w:rFonts w:ascii="Times New Roman" w:hAnsi="Times New Roman" w:cs="Times New Roman"/>
          <w:sz w:val="28"/>
          <w:szCs w:val="28"/>
        </w:rPr>
        <w:t>емонту, которые будут произ</w:t>
      </w:r>
      <w:r w:rsidRPr="00DD11C7">
        <w:rPr>
          <w:rFonts w:ascii="Times New Roman" w:hAnsi="Times New Roman" w:cs="Times New Roman"/>
          <w:sz w:val="28"/>
          <w:szCs w:val="28"/>
        </w:rPr>
        <w:t>водиться в домах.</w:t>
      </w:r>
    </w:p>
    <w:p w:rsidR="009D0F20" w:rsidRDefault="00DD11C7" w:rsidP="00DD11C7">
      <w:pPr>
        <w:spacing w:after="0" w:line="240" w:lineRule="auto"/>
        <w:jc w:val="both"/>
        <w:rPr>
          <w:rFonts w:ascii="Times New Roman" w:hAnsi="Times New Roman" w:cs="Times New Roman"/>
          <w:sz w:val="28"/>
          <w:szCs w:val="28"/>
        </w:rPr>
      </w:pPr>
      <w:r w:rsidRPr="00DD11C7">
        <w:rPr>
          <w:rFonts w:ascii="Times New Roman" w:hAnsi="Times New Roman" w:cs="Times New Roman"/>
          <w:sz w:val="28"/>
          <w:szCs w:val="28"/>
        </w:rPr>
        <w:t>3 Сроки</w:t>
      </w:r>
      <w:r w:rsidR="00966760">
        <w:rPr>
          <w:rFonts w:ascii="Times New Roman" w:hAnsi="Times New Roman" w:cs="Times New Roman"/>
          <w:sz w:val="28"/>
          <w:szCs w:val="28"/>
        </w:rPr>
        <w:t xml:space="preserve"> проведения капремонта в домах.</w:t>
      </w:r>
    </w:p>
    <w:p w:rsidR="009D0F20" w:rsidRDefault="009D0F20" w:rsidP="009D0F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Региональный фонд -</w:t>
      </w:r>
      <w:r w:rsidR="00DD11C7" w:rsidRPr="00DD11C7">
        <w:rPr>
          <w:rFonts w:ascii="Times New Roman" w:hAnsi="Times New Roman" w:cs="Times New Roman"/>
          <w:sz w:val="28"/>
          <w:szCs w:val="28"/>
        </w:rPr>
        <w:t xml:space="preserve"> неко</w:t>
      </w:r>
      <w:r>
        <w:rPr>
          <w:rFonts w:ascii="Times New Roman" w:hAnsi="Times New Roman" w:cs="Times New Roman"/>
          <w:sz w:val="28"/>
          <w:szCs w:val="28"/>
        </w:rPr>
        <w:t xml:space="preserve">ммерческая организация, которая </w:t>
      </w:r>
      <w:r w:rsidR="00DD11C7" w:rsidRPr="00DD11C7">
        <w:rPr>
          <w:rFonts w:ascii="Times New Roman" w:hAnsi="Times New Roman" w:cs="Times New Roman"/>
          <w:sz w:val="28"/>
          <w:szCs w:val="28"/>
        </w:rPr>
        <w:t>создается в каждом субъекте с целью обеспечения финан</w:t>
      </w:r>
      <w:r>
        <w:rPr>
          <w:rFonts w:ascii="Times New Roman" w:hAnsi="Times New Roman" w:cs="Times New Roman"/>
          <w:sz w:val="28"/>
          <w:szCs w:val="28"/>
        </w:rPr>
        <w:t xml:space="preserve">сирования и </w:t>
      </w:r>
      <w:r w:rsidR="00DD11C7" w:rsidRPr="00DD11C7">
        <w:rPr>
          <w:rFonts w:ascii="Times New Roman" w:hAnsi="Times New Roman" w:cs="Times New Roman"/>
          <w:sz w:val="28"/>
          <w:szCs w:val="28"/>
        </w:rPr>
        <w:t>проведения капитального</w:t>
      </w:r>
      <w:r>
        <w:rPr>
          <w:rFonts w:ascii="Times New Roman" w:hAnsi="Times New Roman" w:cs="Times New Roman"/>
          <w:sz w:val="28"/>
          <w:szCs w:val="28"/>
        </w:rPr>
        <w:t xml:space="preserve"> ремонта многоквартирных домов, </w:t>
      </w:r>
      <w:r w:rsidR="00DD11C7" w:rsidRPr="00DD11C7">
        <w:rPr>
          <w:rFonts w:ascii="Times New Roman" w:hAnsi="Times New Roman" w:cs="Times New Roman"/>
          <w:sz w:val="28"/>
          <w:szCs w:val="28"/>
        </w:rPr>
        <w:t xml:space="preserve">собственники помещений в которых </w:t>
      </w:r>
      <w:r>
        <w:rPr>
          <w:rFonts w:ascii="Times New Roman" w:hAnsi="Times New Roman" w:cs="Times New Roman"/>
          <w:sz w:val="28"/>
          <w:szCs w:val="28"/>
        </w:rPr>
        <w:t xml:space="preserve">выбрали регионального оператора </w:t>
      </w:r>
      <w:r w:rsidR="00DD11C7" w:rsidRPr="00DD11C7">
        <w:rPr>
          <w:rFonts w:ascii="Times New Roman" w:hAnsi="Times New Roman" w:cs="Times New Roman"/>
          <w:sz w:val="28"/>
          <w:szCs w:val="28"/>
        </w:rPr>
        <w:t>в качестве владельца специа</w:t>
      </w:r>
      <w:r>
        <w:rPr>
          <w:rFonts w:ascii="Times New Roman" w:hAnsi="Times New Roman" w:cs="Times New Roman"/>
          <w:sz w:val="28"/>
          <w:szCs w:val="28"/>
        </w:rPr>
        <w:t>льного счета или выбрали способ накопле</w:t>
      </w:r>
      <w:r w:rsidR="00DD11C7" w:rsidRPr="00DD11C7">
        <w:rPr>
          <w:rFonts w:ascii="Times New Roman" w:hAnsi="Times New Roman" w:cs="Times New Roman"/>
          <w:sz w:val="28"/>
          <w:szCs w:val="28"/>
        </w:rPr>
        <w:t>ния средств на сче</w:t>
      </w:r>
      <w:r>
        <w:rPr>
          <w:rFonts w:ascii="Times New Roman" w:hAnsi="Times New Roman" w:cs="Times New Roman"/>
          <w:sz w:val="28"/>
          <w:szCs w:val="28"/>
        </w:rPr>
        <w:t xml:space="preserve">те регионального оператора, так </w:t>
      </w:r>
      <w:r w:rsidR="00DD11C7" w:rsidRPr="00DD11C7">
        <w:rPr>
          <w:rFonts w:ascii="Times New Roman" w:hAnsi="Times New Roman" w:cs="Times New Roman"/>
          <w:sz w:val="28"/>
          <w:szCs w:val="28"/>
        </w:rPr>
        <w:t>называемом «общем</w:t>
      </w:r>
      <w:r>
        <w:rPr>
          <w:rFonts w:ascii="Times New Roman" w:hAnsi="Times New Roman" w:cs="Times New Roman"/>
          <w:sz w:val="28"/>
          <w:szCs w:val="28"/>
        </w:rPr>
        <w:t xml:space="preserve"> </w:t>
      </w:r>
      <w:r w:rsidR="00A26243">
        <w:rPr>
          <w:rFonts w:ascii="Times New Roman" w:hAnsi="Times New Roman" w:cs="Times New Roman"/>
          <w:sz w:val="28"/>
          <w:szCs w:val="28"/>
        </w:rPr>
        <w:t xml:space="preserve">котле». </w:t>
      </w:r>
      <w:r w:rsidRPr="009D0F20">
        <w:rPr>
          <w:rFonts w:ascii="Times New Roman" w:hAnsi="Times New Roman" w:cs="Times New Roman"/>
          <w:sz w:val="28"/>
          <w:szCs w:val="28"/>
        </w:rPr>
        <w:t>При этом</w:t>
      </w:r>
      <w:r w:rsidR="00A26243">
        <w:rPr>
          <w:rFonts w:ascii="Times New Roman" w:hAnsi="Times New Roman" w:cs="Times New Roman"/>
          <w:sz w:val="28"/>
          <w:szCs w:val="28"/>
        </w:rPr>
        <w:t xml:space="preserve">, необходимо помнить, что </w:t>
      </w:r>
      <w:r>
        <w:rPr>
          <w:rFonts w:ascii="Times New Roman" w:hAnsi="Times New Roman" w:cs="Times New Roman"/>
          <w:sz w:val="28"/>
          <w:szCs w:val="28"/>
        </w:rPr>
        <w:t xml:space="preserve">региональная программа каждый </w:t>
      </w:r>
      <w:r w:rsidRPr="009D0F20">
        <w:rPr>
          <w:rFonts w:ascii="Times New Roman" w:hAnsi="Times New Roman" w:cs="Times New Roman"/>
          <w:sz w:val="28"/>
          <w:szCs w:val="28"/>
        </w:rPr>
        <w:t>год должна актуализироваться, то есть данные в ней могут изменяться.</w:t>
      </w:r>
    </w:p>
    <w:p w:rsidR="00A26243" w:rsidRPr="009D0F20" w:rsidRDefault="00A26243" w:rsidP="009D0F20">
      <w:pPr>
        <w:spacing w:after="0" w:line="240" w:lineRule="auto"/>
        <w:jc w:val="both"/>
        <w:rPr>
          <w:rFonts w:ascii="Times New Roman" w:hAnsi="Times New Roman" w:cs="Times New Roman"/>
          <w:sz w:val="28"/>
          <w:szCs w:val="28"/>
        </w:rPr>
      </w:pPr>
    </w:p>
    <w:p w:rsidR="00A26243" w:rsidRDefault="009D0F20" w:rsidP="009D0F20">
      <w:pPr>
        <w:spacing w:after="0" w:line="240" w:lineRule="auto"/>
        <w:jc w:val="both"/>
        <w:rPr>
          <w:rFonts w:ascii="Times New Roman" w:hAnsi="Times New Roman" w:cs="Times New Roman"/>
          <w:sz w:val="28"/>
          <w:szCs w:val="28"/>
        </w:rPr>
      </w:pPr>
      <w:r w:rsidRPr="009D0F20">
        <w:rPr>
          <w:rFonts w:ascii="Times New Roman" w:hAnsi="Times New Roman" w:cs="Times New Roman"/>
          <w:sz w:val="28"/>
          <w:szCs w:val="28"/>
        </w:rPr>
        <w:t>В целях исполнения региональной програм</w:t>
      </w:r>
      <w:r>
        <w:rPr>
          <w:rFonts w:ascii="Times New Roman" w:hAnsi="Times New Roman" w:cs="Times New Roman"/>
          <w:sz w:val="28"/>
          <w:szCs w:val="28"/>
        </w:rPr>
        <w:t xml:space="preserve">мы капитального </w:t>
      </w:r>
      <w:r w:rsidRPr="009D0F20">
        <w:rPr>
          <w:rFonts w:ascii="Times New Roman" w:hAnsi="Times New Roman" w:cs="Times New Roman"/>
          <w:sz w:val="28"/>
          <w:szCs w:val="28"/>
        </w:rPr>
        <w:t xml:space="preserve">ремонта </w:t>
      </w:r>
      <w:r w:rsidR="00A26243">
        <w:rPr>
          <w:rFonts w:ascii="Times New Roman" w:hAnsi="Times New Roman" w:cs="Times New Roman"/>
          <w:b/>
          <w:sz w:val="28"/>
          <w:szCs w:val="28"/>
          <w:u w:val="single"/>
        </w:rPr>
        <w:t>органы местного самоуправления</w:t>
      </w:r>
      <w:r w:rsidRPr="00966760">
        <w:rPr>
          <w:rFonts w:ascii="Times New Roman" w:hAnsi="Times New Roman" w:cs="Times New Roman"/>
          <w:b/>
          <w:sz w:val="28"/>
          <w:szCs w:val="28"/>
          <w:u w:val="single"/>
        </w:rPr>
        <w:t xml:space="preserve"> </w:t>
      </w:r>
      <w:r w:rsidR="00A26243">
        <w:rPr>
          <w:rFonts w:ascii="Times New Roman" w:hAnsi="Times New Roman" w:cs="Times New Roman"/>
          <w:b/>
          <w:sz w:val="28"/>
          <w:szCs w:val="28"/>
          <w:u w:val="single"/>
        </w:rPr>
        <w:t>формируют</w:t>
      </w:r>
      <w:r w:rsidRPr="00966760">
        <w:rPr>
          <w:rFonts w:ascii="Times New Roman" w:hAnsi="Times New Roman" w:cs="Times New Roman"/>
          <w:b/>
          <w:sz w:val="28"/>
          <w:szCs w:val="28"/>
          <w:u w:val="single"/>
        </w:rPr>
        <w:t xml:space="preserve"> краткосрочные планы</w:t>
      </w:r>
      <w:r w:rsidR="00A26243">
        <w:rPr>
          <w:rFonts w:ascii="Times New Roman" w:hAnsi="Times New Roman" w:cs="Times New Roman"/>
          <w:sz w:val="28"/>
          <w:szCs w:val="28"/>
        </w:rPr>
        <w:t xml:space="preserve"> в соответствии с порядком, утверждённым Правительством края.</w:t>
      </w:r>
    </w:p>
    <w:p w:rsidR="00267DAD" w:rsidRDefault="00A26243" w:rsidP="009D0F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муниципальных планов утверждается сводный краевой краткосрочный план. </w:t>
      </w:r>
    </w:p>
    <w:p w:rsidR="00267DAD" w:rsidRPr="009D0F20" w:rsidRDefault="00267DAD" w:rsidP="00267DAD">
      <w:pPr>
        <w:spacing w:after="0" w:line="240" w:lineRule="auto"/>
        <w:jc w:val="both"/>
        <w:rPr>
          <w:rFonts w:ascii="Times New Roman" w:hAnsi="Times New Roman" w:cs="Times New Roman"/>
          <w:sz w:val="28"/>
          <w:szCs w:val="28"/>
        </w:rPr>
      </w:pPr>
      <w:r w:rsidRPr="009D0F20">
        <w:rPr>
          <w:rFonts w:ascii="Times New Roman" w:hAnsi="Times New Roman" w:cs="Times New Roman"/>
          <w:sz w:val="28"/>
          <w:szCs w:val="28"/>
        </w:rPr>
        <w:t xml:space="preserve">Данные планы формируются </w:t>
      </w:r>
      <w:r>
        <w:rPr>
          <w:rFonts w:ascii="Times New Roman" w:hAnsi="Times New Roman" w:cs="Times New Roman"/>
          <w:sz w:val="28"/>
          <w:szCs w:val="28"/>
        </w:rPr>
        <w:t xml:space="preserve">на срок до трех лет и интересны </w:t>
      </w:r>
      <w:r w:rsidRPr="009D0F20">
        <w:rPr>
          <w:rFonts w:ascii="Times New Roman" w:hAnsi="Times New Roman" w:cs="Times New Roman"/>
          <w:sz w:val="28"/>
          <w:szCs w:val="28"/>
        </w:rPr>
        <w:t>собственникам тем, что в них содержатся следующие уточнения:</w:t>
      </w:r>
    </w:p>
    <w:p w:rsidR="00267DAD" w:rsidRPr="009D0F20" w:rsidRDefault="00267DAD" w:rsidP="00267DAD">
      <w:pPr>
        <w:spacing w:after="0" w:line="240" w:lineRule="auto"/>
        <w:jc w:val="both"/>
        <w:rPr>
          <w:rFonts w:ascii="Times New Roman" w:hAnsi="Times New Roman" w:cs="Times New Roman"/>
          <w:sz w:val="28"/>
          <w:szCs w:val="28"/>
        </w:rPr>
      </w:pPr>
      <w:r w:rsidRPr="009D0F20">
        <w:rPr>
          <w:rFonts w:ascii="Times New Roman" w:hAnsi="Times New Roman" w:cs="Times New Roman"/>
          <w:sz w:val="28"/>
          <w:szCs w:val="28"/>
        </w:rPr>
        <w:t>• конкретизация сроков проведения работ на время дейст</w:t>
      </w:r>
      <w:r>
        <w:rPr>
          <w:rFonts w:ascii="Times New Roman" w:hAnsi="Times New Roman" w:cs="Times New Roman"/>
          <w:sz w:val="28"/>
          <w:szCs w:val="28"/>
        </w:rPr>
        <w:t>вия крат</w:t>
      </w:r>
      <w:r w:rsidRPr="009D0F20">
        <w:rPr>
          <w:rFonts w:ascii="Times New Roman" w:hAnsi="Times New Roman" w:cs="Times New Roman"/>
          <w:sz w:val="28"/>
          <w:szCs w:val="28"/>
        </w:rPr>
        <w:t>косрочного плана;</w:t>
      </w:r>
    </w:p>
    <w:p w:rsidR="00267DAD" w:rsidRPr="009D0F20" w:rsidRDefault="00267DAD" w:rsidP="00267DAD">
      <w:pPr>
        <w:spacing w:after="0" w:line="240" w:lineRule="auto"/>
        <w:jc w:val="both"/>
        <w:rPr>
          <w:rFonts w:ascii="Times New Roman" w:hAnsi="Times New Roman" w:cs="Times New Roman"/>
          <w:sz w:val="28"/>
          <w:szCs w:val="28"/>
        </w:rPr>
      </w:pPr>
      <w:r w:rsidRPr="009D0F20">
        <w:rPr>
          <w:rFonts w:ascii="Times New Roman" w:hAnsi="Times New Roman" w:cs="Times New Roman"/>
          <w:sz w:val="28"/>
          <w:szCs w:val="28"/>
        </w:rPr>
        <w:t>• уточнение планируемых работ и услуг;</w:t>
      </w:r>
    </w:p>
    <w:p w:rsidR="00267DAD" w:rsidRDefault="00267DAD" w:rsidP="00267DAD">
      <w:pPr>
        <w:spacing w:after="0" w:line="240" w:lineRule="auto"/>
        <w:jc w:val="both"/>
        <w:rPr>
          <w:rFonts w:ascii="Times New Roman" w:hAnsi="Times New Roman" w:cs="Times New Roman"/>
          <w:sz w:val="28"/>
          <w:szCs w:val="28"/>
        </w:rPr>
      </w:pPr>
      <w:r w:rsidRPr="009D0F20">
        <w:rPr>
          <w:rFonts w:ascii="Times New Roman" w:hAnsi="Times New Roman" w:cs="Times New Roman"/>
          <w:sz w:val="28"/>
          <w:szCs w:val="28"/>
        </w:rPr>
        <w:t xml:space="preserve">• определение размера и видов </w:t>
      </w:r>
      <w:r>
        <w:rPr>
          <w:rFonts w:ascii="Times New Roman" w:hAnsi="Times New Roman" w:cs="Times New Roman"/>
          <w:sz w:val="28"/>
          <w:szCs w:val="28"/>
        </w:rPr>
        <w:t xml:space="preserve">государственной и муниципальной </w:t>
      </w:r>
      <w:r w:rsidRPr="009D0F20">
        <w:rPr>
          <w:rFonts w:ascii="Times New Roman" w:hAnsi="Times New Roman" w:cs="Times New Roman"/>
          <w:sz w:val="28"/>
          <w:szCs w:val="28"/>
        </w:rPr>
        <w:t>поддержки капитального ремонта.</w:t>
      </w:r>
    </w:p>
    <w:p w:rsidR="00267DAD" w:rsidRPr="00966760" w:rsidRDefault="00267DAD" w:rsidP="00267DAD">
      <w:pPr>
        <w:spacing w:after="0" w:line="240" w:lineRule="auto"/>
        <w:jc w:val="both"/>
        <w:rPr>
          <w:rFonts w:ascii="Times New Roman" w:hAnsi="Times New Roman" w:cs="Times New Roman"/>
          <w:b/>
          <w:sz w:val="28"/>
          <w:szCs w:val="28"/>
        </w:rPr>
      </w:pPr>
    </w:p>
    <w:p w:rsidR="00A26243" w:rsidRDefault="00A26243" w:rsidP="009D0F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 утверждения данного плана у регионального оператора наступает обязанность уведомить собственников о проведении капитального ремонта в их многоквартирном доме в соответствии с утверждённым краткосрочным планом. </w:t>
      </w:r>
    </w:p>
    <w:p w:rsidR="00966760" w:rsidRDefault="00966760"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Собственникам приходит уведомление о проведении в их доме капитального ремонта, </w:t>
      </w:r>
      <w:r w:rsidR="00267DAD">
        <w:rPr>
          <w:rFonts w:ascii="Times New Roman" w:hAnsi="Times New Roman" w:cs="Times New Roman"/>
          <w:sz w:val="28"/>
          <w:szCs w:val="28"/>
        </w:rPr>
        <w:t>с момента</w:t>
      </w:r>
      <w:r w:rsidR="004150E9">
        <w:rPr>
          <w:rFonts w:ascii="Times New Roman" w:hAnsi="Times New Roman" w:cs="Times New Roman"/>
          <w:sz w:val="28"/>
          <w:szCs w:val="28"/>
        </w:rPr>
        <w:t xml:space="preserve"> получения данного уведомления </w:t>
      </w:r>
      <w:r>
        <w:rPr>
          <w:rFonts w:ascii="Times New Roman" w:hAnsi="Times New Roman" w:cs="Times New Roman"/>
          <w:sz w:val="28"/>
          <w:szCs w:val="28"/>
        </w:rPr>
        <w:t>им предоставляет</w:t>
      </w:r>
      <w:r w:rsidR="00267DAD">
        <w:rPr>
          <w:rFonts w:ascii="Times New Roman" w:hAnsi="Times New Roman" w:cs="Times New Roman"/>
          <w:sz w:val="28"/>
          <w:szCs w:val="28"/>
        </w:rPr>
        <w:t>ся</w:t>
      </w:r>
      <w:r>
        <w:rPr>
          <w:rFonts w:ascii="Times New Roman" w:hAnsi="Times New Roman" w:cs="Times New Roman"/>
          <w:sz w:val="28"/>
          <w:szCs w:val="28"/>
        </w:rPr>
        <w:t xml:space="preserve"> срок</w:t>
      </w:r>
      <w:r w:rsidR="004150E9">
        <w:rPr>
          <w:rFonts w:ascii="Times New Roman" w:hAnsi="Times New Roman" w:cs="Times New Roman"/>
          <w:sz w:val="28"/>
          <w:szCs w:val="28"/>
        </w:rPr>
        <w:t xml:space="preserve"> 3</w:t>
      </w:r>
      <w:r>
        <w:rPr>
          <w:rFonts w:ascii="Times New Roman" w:hAnsi="Times New Roman" w:cs="Times New Roman"/>
          <w:sz w:val="28"/>
          <w:szCs w:val="28"/>
        </w:rPr>
        <w:t xml:space="preserve"> </w:t>
      </w:r>
      <w:r w:rsidR="004150E9">
        <w:rPr>
          <w:rFonts w:ascii="Times New Roman" w:hAnsi="Times New Roman" w:cs="Times New Roman"/>
          <w:sz w:val="28"/>
          <w:szCs w:val="28"/>
        </w:rPr>
        <w:t>месяца</w:t>
      </w:r>
      <w:r>
        <w:rPr>
          <w:rFonts w:ascii="Times New Roman" w:hAnsi="Times New Roman" w:cs="Times New Roman"/>
          <w:sz w:val="28"/>
          <w:szCs w:val="28"/>
        </w:rPr>
        <w:t xml:space="preserve"> на согласование вида работ, либо на изменение вида работ, либо на отказ от капремонта. Собственники должны принять решение и утвердить его на общем собрании, а затем предоставить в фонд протокол общего </w:t>
      </w:r>
      <w:r w:rsidR="004150E9">
        <w:rPr>
          <w:rFonts w:ascii="Times New Roman" w:hAnsi="Times New Roman" w:cs="Times New Roman"/>
          <w:sz w:val="28"/>
          <w:szCs w:val="28"/>
        </w:rPr>
        <w:t>собрания. Если же по истечении 3</w:t>
      </w:r>
      <w:r w:rsidR="00267DAD">
        <w:rPr>
          <w:rFonts w:ascii="Times New Roman" w:hAnsi="Times New Roman" w:cs="Times New Roman"/>
          <w:sz w:val="28"/>
          <w:szCs w:val="28"/>
        </w:rPr>
        <w:t>-х</w:t>
      </w:r>
      <w:r>
        <w:rPr>
          <w:rFonts w:ascii="Times New Roman" w:hAnsi="Times New Roman" w:cs="Times New Roman"/>
          <w:sz w:val="28"/>
          <w:szCs w:val="28"/>
        </w:rPr>
        <w:t xml:space="preserve"> месяцев в фонд такой протокол не поступает, решение о проведении капитального ремонта принимается органом местного самоуправле</w:t>
      </w:r>
      <w:r w:rsidR="00267DAD">
        <w:rPr>
          <w:rFonts w:ascii="Times New Roman" w:hAnsi="Times New Roman" w:cs="Times New Roman"/>
          <w:sz w:val="28"/>
          <w:szCs w:val="28"/>
        </w:rPr>
        <w:t>ния в соответствии с утверждённым краткосрочным планом.</w:t>
      </w:r>
    </w:p>
    <w:p w:rsidR="00966760" w:rsidRPr="003D7F59" w:rsidRDefault="00966760" w:rsidP="003D7F59">
      <w:pPr>
        <w:spacing w:after="0" w:line="240" w:lineRule="auto"/>
        <w:jc w:val="both"/>
        <w:rPr>
          <w:rFonts w:ascii="Times New Roman" w:hAnsi="Times New Roman" w:cs="Times New Roman"/>
          <w:sz w:val="28"/>
          <w:szCs w:val="28"/>
        </w:rPr>
      </w:pPr>
    </w:p>
    <w:p w:rsidR="005718FC" w:rsidRDefault="00267DAD"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получения согласования от собственников (протокол общего собрания) или органа местного самоуправления (постановление администрации) на конкретный многоквартирный дом, региональный оператор формирует конкурсную документацию и объявляет конкурс на выполнение проектно-сметной документацию. </w:t>
      </w:r>
      <w:r w:rsidR="005718FC">
        <w:rPr>
          <w:rFonts w:ascii="Times New Roman" w:hAnsi="Times New Roman" w:cs="Times New Roman"/>
          <w:sz w:val="28"/>
          <w:szCs w:val="28"/>
        </w:rPr>
        <w:t xml:space="preserve">Сроки </w:t>
      </w:r>
      <w:r w:rsidR="00230BD3">
        <w:rPr>
          <w:rFonts w:ascii="Times New Roman" w:hAnsi="Times New Roman" w:cs="Times New Roman"/>
          <w:sz w:val="28"/>
          <w:szCs w:val="28"/>
        </w:rPr>
        <w:t xml:space="preserve">выполнения проекта </w:t>
      </w:r>
      <w:r w:rsidR="005718FC">
        <w:rPr>
          <w:rFonts w:ascii="Times New Roman" w:hAnsi="Times New Roman" w:cs="Times New Roman"/>
          <w:sz w:val="28"/>
          <w:szCs w:val="28"/>
        </w:rPr>
        <w:t xml:space="preserve">определяются в договоре. </w:t>
      </w:r>
      <w:r w:rsidR="00382FF8">
        <w:rPr>
          <w:rFonts w:ascii="Times New Roman" w:hAnsi="Times New Roman" w:cs="Times New Roman"/>
          <w:sz w:val="28"/>
          <w:szCs w:val="28"/>
        </w:rPr>
        <w:t xml:space="preserve">На объявления конкурса, подведение итогов, заключения договора с проектной организацией уходит в среднем от 1 до 1,5 мес. </w:t>
      </w:r>
    </w:p>
    <w:p w:rsidR="00382FF8" w:rsidRDefault="00382FF8"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 заключения договора проектная организация выезжает на </w:t>
      </w:r>
      <w:proofErr w:type="gramStart"/>
      <w:r>
        <w:rPr>
          <w:rFonts w:ascii="Times New Roman" w:hAnsi="Times New Roman" w:cs="Times New Roman"/>
          <w:sz w:val="28"/>
          <w:szCs w:val="28"/>
        </w:rPr>
        <w:t>объект  (</w:t>
      </w:r>
      <w:proofErr w:type="gramEnd"/>
      <w:r>
        <w:rPr>
          <w:rFonts w:ascii="Times New Roman" w:hAnsi="Times New Roman" w:cs="Times New Roman"/>
          <w:sz w:val="28"/>
          <w:szCs w:val="28"/>
        </w:rPr>
        <w:t>многоквартирный дом), прово</w:t>
      </w:r>
      <w:r w:rsidR="008E6B78">
        <w:rPr>
          <w:rFonts w:ascii="Times New Roman" w:hAnsi="Times New Roman" w:cs="Times New Roman"/>
          <w:sz w:val="28"/>
          <w:szCs w:val="28"/>
        </w:rPr>
        <w:t>дит визуальное обследование, раз</w:t>
      </w:r>
      <w:r>
        <w:rPr>
          <w:rFonts w:ascii="Times New Roman" w:hAnsi="Times New Roman" w:cs="Times New Roman"/>
          <w:sz w:val="28"/>
          <w:szCs w:val="28"/>
        </w:rPr>
        <w:t xml:space="preserve">рабатывает проектно-сметную </w:t>
      </w:r>
      <w:r w:rsidR="008E6B78">
        <w:rPr>
          <w:rFonts w:ascii="Times New Roman" w:hAnsi="Times New Roman" w:cs="Times New Roman"/>
          <w:sz w:val="28"/>
          <w:szCs w:val="28"/>
        </w:rPr>
        <w:t>документацию</w:t>
      </w:r>
      <w:r>
        <w:rPr>
          <w:rFonts w:ascii="Times New Roman" w:hAnsi="Times New Roman" w:cs="Times New Roman"/>
          <w:sz w:val="28"/>
          <w:szCs w:val="28"/>
        </w:rPr>
        <w:t xml:space="preserve"> и направляет ее на согласование региональному оператору</w:t>
      </w:r>
      <w:r w:rsidR="008E6B78">
        <w:rPr>
          <w:rFonts w:ascii="Times New Roman" w:hAnsi="Times New Roman" w:cs="Times New Roman"/>
          <w:sz w:val="28"/>
          <w:szCs w:val="28"/>
        </w:rPr>
        <w:t>. Как правило, после представления проектно-сметной документации представленные проекты требуют доработки с учётом технических требований.</w:t>
      </w:r>
    </w:p>
    <w:p w:rsidR="008E6B78" w:rsidRDefault="008E6B78"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Отметим, что часто проектные организации не укладываются в договорные сроки</w:t>
      </w:r>
      <w:r w:rsidR="006301D4">
        <w:rPr>
          <w:rFonts w:ascii="Times New Roman" w:hAnsi="Times New Roman" w:cs="Times New Roman"/>
          <w:sz w:val="28"/>
          <w:szCs w:val="28"/>
        </w:rPr>
        <w:t>, и проекты разрабатываются и дорабатываются в течение 3-4 месяцев.</w:t>
      </w:r>
    </w:p>
    <w:p w:rsidR="006301D4" w:rsidRDefault="006301D4"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того, как проект будет принят и согласован региональным оператором, он направляется на согласование в министерство строительства и ЖКХ края, орган местного самоуправления, управляющую компанию и собственникам помещений. И только после того, как проект будет согласован всеми участниками процесса, можно начинать объявлять конкурсные процедуры на строительно-монтажные работы.</w:t>
      </w:r>
    </w:p>
    <w:p w:rsidR="006301D4" w:rsidRDefault="006301D4"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практике процесс проектирования может растягиваться от 5 до 10 месяцев. </w:t>
      </w:r>
    </w:p>
    <w:p w:rsidR="005718FC" w:rsidRDefault="005718FC" w:rsidP="003D7F59">
      <w:pPr>
        <w:spacing w:after="0" w:line="240" w:lineRule="auto"/>
        <w:jc w:val="both"/>
        <w:rPr>
          <w:rFonts w:ascii="Times New Roman" w:hAnsi="Times New Roman" w:cs="Times New Roman"/>
          <w:sz w:val="28"/>
          <w:szCs w:val="28"/>
        </w:rPr>
      </w:pPr>
    </w:p>
    <w:p w:rsidR="001171CF" w:rsidRDefault="006301D4"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согласования проекта со всеми заинтересованными участниками процесса объявляются конкурсные процедуры по отбору подрядной организации, которая будет выполнять строительно-монтажные работы. На объявления конкурса, подведение итогов, заключения договора с проектной организацией уходит в среднем от 1 до 1,5 мес.</w:t>
      </w:r>
      <w:r w:rsidR="00230BD3">
        <w:rPr>
          <w:rFonts w:ascii="Times New Roman" w:hAnsi="Times New Roman" w:cs="Times New Roman"/>
          <w:sz w:val="28"/>
          <w:szCs w:val="28"/>
        </w:rPr>
        <w:t xml:space="preserve"> После того, как заключается договор с подрядной организацией на строительно-монтажные работы, она выходит на объект (многоквартирный дом). Сроки выполнения строительно-монтажных работ зависит от многих условий: от квалификации подрядчиков, наличия у них оборотных средств, от срока поставки строительных материалов, от погодных условий и т.д. </w:t>
      </w:r>
    </w:p>
    <w:p w:rsidR="001171CF" w:rsidRDefault="00230BD3"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сожалению, только незначительное количество подрядных организаций укладывается в договорные сроки. За нарушен</w:t>
      </w:r>
      <w:r w:rsidR="001171CF">
        <w:rPr>
          <w:rFonts w:ascii="Times New Roman" w:hAnsi="Times New Roman" w:cs="Times New Roman"/>
          <w:sz w:val="28"/>
          <w:szCs w:val="28"/>
        </w:rPr>
        <w:t>ие договорных сроков подрядчик получает предписания, на него накладываются штрафные санкции. Кроме этого, часто работы по капремонту выполняются некачественно, по этой причине работы приостанавливаются. Затем всё переделывается до полного соответствия проектному решению и с соблюдением всех необходимых технологий, при этом сроки увеличиваются на время переделки работ.</w:t>
      </w:r>
    </w:p>
    <w:p w:rsidR="00EE47FE" w:rsidRDefault="00EE47FE" w:rsidP="003D7F59">
      <w:pPr>
        <w:spacing w:after="0" w:line="240" w:lineRule="auto"/>
        <w:jc w:val="both"/>
        <w:rPr>
          <w:rFonts w:ascii="Times New Roman" w:hAnsi="Times New Roman" w:cs="Times New Roman"/>
          <w:sz w:val="28"/>
          <w:szCs w:val="28"/>
        </w:rPr>
      </w:pPr>
      <w:bookmarkStart w:id="0" w:name="_GoBack"/>
      <w:bookmarkEnd w:id="0"/>
    </w:p>
    <w:p w:rsidR="001171CF" w:rsidRDefault="001171CF" w:rsidP="003D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Отметим, что для регионального оператора основная задача –</w:t>
      </w:r>
      <w:r w:rsidR="00FC5A6E">
        <w:rPr>
          <w:rFonts w:ascii="Times New Roman" w:hAnsi="Times New Roman" w:cs="Times New Roman"/>
          <w:b/>
          <w:sz w:val="28"/>
          <w:szCs w:val="28"/>
        </w:rPr>
        <w:t xml:space="preserve"> </w:t>
      </w:r>
      <w:r w:rsidRPr="001171CF">
        <w:rPr>
          <w:rFonts w:ascii="Times New Roman" w:hAnsi="Times New Roman" w:cs="Times New Roman"/>
          <w:b/>
          <w:sz w:val="28"/>
          <w:szCs w:val="28"/>
        </w:rPr>
        <w:t>качественно</w:t>
      </w:r>
      <w:r>
        <w:rPr>
          <w:rFonts w:ascii="Times New Roman" w:hAnsi="Times New Roman" w:cs="Times New Roman"/>
          <w:sz w:val="28"/>
          <w:szCs w:val="28"/>
        </w:rPr>
        <w:t xml:space="preserve"> выполнить капитальный ремонт. </w:t>
      </w:r>
    </w:p>
    <w:p w:rsidR="00AB02E6" w:rsidRPr="00EE0A9D" w:rsidRDefault="00AD4ACA" w:rsidP="00BC5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AB02E6" w:rsidRPr="00EE0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977"/>
    <w:multiLevelType w:val="hybridMultilevel"/>
    <w:tmpl w:val="A3987B50"/>
    <w:lvl w:ilvl="0" w:tplc="8364FEF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422CA"/>
    <w:multiLevelType w:val="hybridMultilevel"/>
    <w:tmpl w:val="A148E7CE"/>
    <w:lvl w:ilvl="0" w:tplc="7EDADB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9E0820"/>
    <w:multiLevelType w:val="hybridMultilevel"/>
    <w:tmpl w:val="88861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1D1A43"/>
    <w:multiLevelType w:val="multilevel"/>
    <w:tmpl w:val="9E3CDED0"/>
    <w:lvl w:ilvl="0">
      <w:start w:val="1"/>
      <w:numFmt w:val="decimal"/>
      <w:pStyle w:val="1"/>
      <w:lvlText w:val="%1."/>
      <w:lvlJc w:val="center"/>
      <w:pPr>
        <w:ind w:left="360" w:hanging="360"/>
      </w:pPr>
      <w:rPr>
        <w:rFonts w:hint="default"/>
      </w:rPr>
    </w:lvl>
    <w:lvl w:ilvl="1">
      <w:start w:val="1"/>
      <w:numFmt w:val="decimal"/>
      <w:pStyle w:val="2"/>
      <w:lvlText w:val="%1.%2"/>
      <w:lvlJc w:val="left"/>
      <w:pPr>
        <w:tabs>
          <w:tab w:val="num" w:pos="7381"/>
        </w:tabs>
        <w:ind w:left="738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3C5186B"/>
    <w:multiLevelType w:val="hybridMultilevel"/>
    <w:tmpl w:val="9D16C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CB"/>
    <w:rsid w:val="000A233D"/>
    <w:rsid w:val="000B103E"/>
    <w:rsid w:val="000E65A3"/>
    <w:rsid w:val="001171CF"/>
    <w:rsid w:val="0015392C"/>
    <w:rsid w:val="001675C5"/>
    <w:rsid w:val="001978FD"/>
    <w:rsid w:val="001A5CF6"/>
    <w:rsid w:val="001D3346"/>
    <w:rsid w:val="00206117"/>
    <w:rsid w:val="00230BD3"/>
    <w:rsid w:val="002321BD"/>
    <w:rsid w:val="00267DAD"/>
    <w:rsid w:val="002B6DB5"/>
    <w:rsid w:val="002C0DE1"/>
    <w:rsid w:val="002D2EF4"/>
    <w:rsid w:val="002E7738"/>
    <w:rsid w:val="00306E87"/>
    <w:rsid w:val="00332F11"/>
    <w:rsid w:val="00382001"/>
    <w:rsid w:val="00382FF8"/>
    <w:rsid w:val="003909B4"/>
    <w:rsid w:val="00397113"/>
    <w:rsid w:val="003C1089"/>
    <w:rsid w:val="003D7F59"/>
    <w:rsid w:val="004150E9"/>
    <w:rsid w:val="00452FA6"/>
    <w:rsid w:val="00465AFE"/>
    <w:rsid w:val="004F63FE"/>
    <w:rsid w:val="00536125"/>
    <w:rsid w:val="005718FC"/>
    <w:rsid w:val="005D188B"/>
    <w:rsid w:val="005D2B80"/>
    <w:rsid w:val="006301D4"/>
    <w:rsid w:val="00667387"/>
    <w:rsid w:val="006D4517"/>
    <w:rsid w:val="006F5285"/>
    <w:rsid w:val="0070341E"/>
    <w:rsid w:val="0075740C"/>
    <w:rsid w:val="00782385"/>
    <w:rsid w:val="00787FEB"/>
    <w:rsid w:val="007E46D1"/>
    <w:rsid w:val="008079C7"/>
    <w:rsid w:val="008239DB"/>
    <w:rsid w:val="008D23FF"/>
    <w:rsid w:val="008E6B78"/>
    <w:rsid w:val="00920102"/>
    <w:rsid w:val="0095039E"/>
    <w:rsid w:val="00966760"/>
    <w:rsid w:val="00992188"/>
    <w:rsid w:val="009C1441"/>
    <w:rsid w:val="009D0F20"/>
    <w:rsid w:val="00A05AFF"/>
    <w:rsid w:val="00A26243"/>
    <w:rsid w:val="00AB02E6"/>
    <w:rsid w:val="00AB22CB"/>
    <w:rsid w:val="00AB4911"/>
    <w:rsid w:val="00AD2E21"/>
    <w:rsid w:val="00AD4ACA"/>
    <w:rsid w:val="00AD7B65"/>
    <w:rsid w:val="00AF21AE"/>
    <w:rsid w:val="00B3757D"/>
    <w:rsid w:val="00B56B32"/>
    <w:rsid w:val="00BA4724"/>
    <w:rsid w:val="00BC5B7F"/>
    <w:rsid w:val="00BE3A4C"/>
    <w:rsid w:val="00C4421D"/>
    <w:rsid w:val="00CA5C5F"/>
    <w:rsid w:val="00CC62D5"/>
    <w:rsid w:val="00CD3088"/>
    <w:rsid w:val="00CE20CB"/>
    <w:rsid w:val="00D220C9"/>
    <w:rsid w:val="00D30536"/>
    <w:rsid w:val="00D3695D"/>
    <w:rsid w:val="00D725B4"/>
    <w:rsid w:val="00DD11C7"/>
    <w:rsid w:val="00E10E40"/>
    <w:rsid w:val="00E27786"/>
    <w:rsid w:val="00E33EB5"/>
    <w:rsid w:val="00E46289"/>
    <w:rsid w:val="00EA04CB"/>
    <w:rsid w:val="00EE0A9D"/>
    <w:rsid w:val="00EE47FE"/>
    <w:rsid w:val="00F25C9D"/>
    <w:rsid w:val="00F4391A"/>
    <w:rsid w:val="00F53E15"/>
    <w:rsid w:val="00F62662"/>
    <w:rsid w:val="00FC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D2DD8-B4C2-4665-9224-49E0E563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E87"/>
    <w:pPr>
      <w:spacing w:after="200" w:line="276" w:lineRule="auto"/>
    </w:pPr>
    <w:rPr>
      <w:lang w:eastAsia="ru-RU"/>
    </w:rPr>
  </w:style>
  <w:style w:type="paragraph" w:styleId="1">
    <w:name w:val="heading 1"/>
    <w:basedOn w:val="a"/>
    <w:next w:val="a"/>
    <w:link w:val="10"/>
    <w:autoRedefine/>
    <w:uiPriority w:val="9"/>
    <w:qFormat/>
    <w:rsid w:val="00306E87"/>
    <w:pPr>
      <w:keepNext/>
      <w:numPr>
        <w:numId w:val="1"/>
      </w:numPr>
      <w:tabs>
        <w:tab w:val="center" w:pos="397"/>
      </w:tabs>
      <w:spacing w:after="0" w:line="240" w:lineRule="auto"/>
      <w:jc w:val="both"/>
      <w:outlineLvl w:val="0"/>
    </w:pPr>
    <w:rPr>
      <w:rFonts w:ascii="Times New Roman" w:eastAsia="Times New Roman" w:hAnsi="Times New Roman" w:cs="Times New Roman"/>
      <w:b/>
      <w:bCs/>
      <w:kern w:val="32"/>
      <w:sz w:val="28"/>
      <w:szCs w:val="24"/>
    </w:rPr>
  </w:style>
  <w:style w:type="paragraph" w:styleId="2">
    <w:name w:val="heading 2"/>
    <w:basedOn w:val="a"/>
    <w:next w:val="a"/>
    <w:link w:val="20"/>
    <w:autoRedefine/>
    <w:uiPriority w:val="9"/>
    <w:qFormat/>
    <w:rsid w:val="00306E87"/>
    <w:pPr>
      <w:keepNext/>
      <w:numPr>
        <w:ilvl w:val="1"/>
        <w:numId w:val="1"/>
      </w:numPr>
      <w:tabs>
        <w:tab w:val="clear" w:pos="7381"/>
        <w:tab w:val="num" w:pos="576"/>
      </w:tabs>
      <w:spacing w:after="0" w:line="240" w:lineRule="auto"/>
      <w:ind w:left="576"/>
      <w:jc w:val="both"/>
      <w:outlineLvl w:val="1"/>
    </w:pPr>
    <w:rPr>
      <w:rFonts w:ascii="Times New Roman" w:eastAsia="Times New Roman" w:hAnsi="Times New Roman" w:cs="Times New Roman"/>
      <w:b/>
      <w:bCs/>
      <w:i/>
      <w:iCs/>
      <w:sz w:val="24"/>
      <w:szCs w:val="24"/>
    </w:rPr>
  </w:style>
  <w:style w:type="paragraph" w:styleId="5">
    <w:name w:val="heading 5"/>
    <w:basedOn w:val="a"/>
    <w:next w:val="a"/>
    <w:link w:val="50"/>
    <w:uiPriority w:val="9"/>
    <w:semiHidden/>
    <w:unhideWhenUsed/>
    <w:qFormat/>
    <w:rsid w:val="00EE0A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2FA6"/>
    <w:rPr>
      <w:color w:val="0563C1" w:themeColor="hyperlink"/>
      <w:u w:val="single"/>
    </w:rPr>
  </w:style>
  <w:style w:type="paragraph" w:styleId="a4">
    <w:name w:val="Normal (Web)"/>
    <w:basedOn w:val="a"/>
    <w:uiPriority w:val="99"/>
    <w:semiHidden/>
    <w:unhideWhenUsed/>
    <w:rsid w:val="00452FA6"/>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452F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2FA6"/>
    <w:rPr>
      <w:rFonts w:ascii="Segoe UI" w:hAnsi="Segoe UI" w:cs="Segoe UI"/>
      <w:sz w:val="18"/>
      <w:szCs w:val="18"/>
    </w:rPr>
  </w:style>
  <w:style w:type="character" w:customStyle="1" w:styleId="10">
    <w:name w:val="Заголовок 1 Знак"/>
    <w:basedOn w:val="a0"/>
    <w:link w:val="1"/>
    <w:uiPriority w:val="9"/>
    <w:rsid w:val="00306E87"/>
    <w:rPr>
      <w:rFonts w:ascii="Times New Roman" w:eastAsia="Times New Roman" w:hAnsi="Times New Roman" w:cs="Times New Roman"/>
      <w:b/>
      <w:bCs/>
      <w:kern w:val="32"/>
      <w:sz w:val="28"/>
      <w:szCs w:val="24"/>
      <w:lang w:eastAsia="ru-RU"/>
    </w:rPr>
  </w:style>
  <w:style w:type="character" w:customStyle="1" w:styleId="20">
    <w:name w:val="Заголовок 2 Знак"/>
    <w:basedOn w:val="a0"/>
    <w:link w:val="2"/>
    <w:uiPriority w:val="9"/>
    <w:rsid w:val="00306E87"/>
    <w:rPr>
      <w:rFonts w:ascii="Times New Roman" w:eastAsia="Times New Roman" w:hAnsi="Times New Roman" w:cs="Times New Roman"/>
      <w:b/>
      <w:bCs/>
      <w:i/>
      <w:iCs/>
      <w:sz w:val="24"/>
      <w:szCs w:val="24"/>
      <w:lang w:eastAsia="ru-RU"/>
    </w:rPr>
  </w:style>
  <w:style w:type="paragraph" w:styleId="a7">
    <w:name w:val="List Paragraph"/>
    <w:basedOn w:val="a"/>
    <w:uiPriority w:val="34"/>
    <w:qFormat/>
    <w:rsid w:val="00A05AFF"/>
    <w:pPr>
      <w:ind w:left="720"/>
      <w:contextualSpacing/>
    </w:pPr>
  </w:style>
  <w:style w:type="character" w:customStyle="1" w:styleId="50">
    <w:name w:val="Заголовок 5 Знак"/>
    <w:basedOn w:val="a0"/>
    <w:link w:val="5"/>
    <w:uiPriority w:val="9"/>
    <w:semiHidden/>
    <w:rsid w:val="00EE0A9D"/>
    <w:rPr>
      <w:rFonts w:asciiTheme="majorHAnsi" w:eastAsiaTheme="majorEastAsia" w:hAnsiTheme="majorHAnsi" w:cstheme="majorBidi"/>
      <w:color w:val="2E74B5" w:themeColor="accent1" w:themeShade="BF"/>
      <w:lang w:eastAsia="ru-RU"/>
    </w:rPr>
  </w:style>
  <w:style w:type="character" w:customStyle="1" w:styleId="fwb">
    <w:name w:val="fwb"/>
    <w:basedOn w:val="a0"/>
    <w:rsid w:val="00EE0A9D"/>
  </w:style>
  <w:style w:type="character" w:customStyle="1" w:styleId="fsm">
    <w:name w:val="fsm"/>
    <w:basedOn w:val="a0"/>
    <w:rsid w:val="00EE0A9D"/>
  </w:style>
  <w:style w:type="character" w:customStyle="1" w:styleId="timestampcontent">
    <w:name w:val="timestampcontent"/>
    <w:basedOn w:val="a0"/>
    <w:rsid w:val="00EE0A9D"/>
  </w:style>
  <w:style w:type="character" w:customStyle="1" w:styleId="apple-converted-space">
    <w:name w:val="apple-converted-space"/>
    <w:basedOn w:val="a0"/>
    <w:rsid w:val="00EE0A9D"/>
  </w:style>
  <w:style w:type="paragraph" w:styleId="z-">
    <w:name w:val="HTML Top of Form"/>
    <w:basedOn w:val="a"/>
    <w:next w:val="a"/>
    <w:link w:val="z-0"/>
    <w:hidden/>
    <w:uiPriority w:val="99"/>
    <w:semiHidden/>
    <w:unhideWhenUsed/>
    <w:rsid w:val="00EE0A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E0A9D"/>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3702">
      <w:bodyDiv w:val="1"/>
      <w:marLeft w:val="0"/>
      <w:marRight w:val="0"/>
      <w:marTop w:val="0"/>
      <w:marBottom w:val="0"/>
      <w:divBdr>
        <w:top w:val="none" w:sz="0" w:space="0" w:color="auto"/>
        <w:left w:val="none" w:sz="0" w:space="0" w:color="auto"/>
        <w:bottom w:val="none" w:sz="0" w:space="0" w:color="auto"/>
        <w:right w:val="none" w:sz="0" w:space="0" w:color="auto"/>
      </w:divBdr>
    </w:div>
    <w:div w:id="1124469144">
      <w:bodyDiv w:val="1"/>
      <w:marLeft w:val="0"/>
      <w:marRight w:val="0"/>
      <w:marTop w:val="0"/>
      <w:marBottom w:val="0"/>
      <w:divBdr>
        <w:top w:val="none" w:sz="0" w:space="0" w:color="auto"/>
        <w:left w:val="none" w:sz="0" w:space="0" w:color="auto"/>
        <w:bottom w:val="none" w:sz="0" w:space="0" w:color="auto"/>
        <w:right w:val="none" w:sz="0" w:space="0" w:color="auto"/>
      </w:divBdr>
      <w:divsChild>
        <w:div w:id="887952977">
          <w:marLeft w:val="0"/>
          <w:marRight w:val="0"/>
          <w:marTop w:val="0"/>
          <w:marBottom w:val="0"/>
          <w:divBdr>
            <w:top w:val="none" w:sz="0" w:space="0" w:color="auto"/>
            <w:left w:val="none" w:sz="0" w:space="0" w:color="auto"/>
            <w:bottom w:val="none" w:sz="0" w:space="0" w:color="auto"/>
            <w:right w:val="none" w:sz="0" w:space="0" w:color="auto"/>
          </w:divBdr>
          <w:divsChild>
            <w:div w:id="752700880">
              <w:marLeft w:val="0"/>
              <w:marRight w:val="0"/>
              <w:marTop w:val="0"/>
              <w:marBottom w:val="165"/>
              <w:divBdr>
                <w:top w:val="none" w:sz="0" w:space="0" w:color="auto"/>
                <w:left w:val="none" w:sz="0" w:space="0" w:color="auto"/>
                <w:bottom w:val="none" w:sz="0" w:space="0" w:color="auto"/>
                <w:right w:val="none" w:sz="0" w:space="0" w:color="auto"/>
              </w:divBdr>
              <w:divsChild>
                <w:div w:id="401298592">
                  <w:marLeft w:val="0"/>
                  <w:marRight w:val="0"/>
                  <w:marTop w:val="0"/>
                  <w:marBottom w:val="0"/>
                  <w:divBdr>
                    <w:top w:val="none" w:sz="0" w:space="0" w:color="auto"/>
                    <w:left w:val="none" w:sz="0" w:space="0" w:color="auto"/>
                    <w:bottom w:val="none" w:sz="0" w:space="0" w:color="auto"/>
                    <w:right w:val="none" w:sz="0" w:space="0" w:color="auto"/>
                  </w:divBdr>
                  <w:divsChild>
                    <w:div w:id="1227913772">
                      <w:marLeft w:val="0"/>
                      <w:marRight w:val="0"/>
                      <w:marTop w:val="0"/>
                      <w:marBottom w:val="0"/>
                      <w:divBdr>
                        <w:top w:val="none" w:sz="0" w:space="0" w:color="auto"/>
                        <w:left w:val="none" w:sz="0" w:space="0" w:color="auto"/>
                        <w:bottom w:val="none" w:sz="0" w:space="0" w:color="auto"/>
                        <w:right w:val="none" w:sz="0" w:space="0" w:color="auto"/>
                      </w:divBdr>
                      <w:divsChild>
                        <w:div w:id="631982661">
                          <w:marLeft w:val="0"/>
                          <w:marRight w:val="0"/>
                          <w:marTop w:val="0"/>
                          <w:marBottom w:val="0"/>
                          <w:divBdr>
                            <w:top w:val="none" w:sz="0" w:space="0" w:color="auto"/>
                            <w:left w:val="none" w:sz="0" w:space="0" w:color="auto"/>
                            <w:bottom w:val="none" w:sz="0" w:space="0" w:color="auto"/>
                            <w:right w:val="none" w:sz="0" w:space="0" w:color="auto"/>
                          </w:divBdr>
                          <w:divsChild>
                            <w:div w:id="1704406544">
                              <w:marLeft w:val="0"/>
                              <w:marRight w:val="0"/>
                              <w:marTop w:val="0"/>
                              <w:marBottom w:val="0"/>
                              <w:divBdr>
                                <w:top w:val="none" w:sz="0" w:space="0" w:color="auto"/>
                                <w:left w:val="none" w:sz="0" w:space="0" w:color="auto"/>
                                <w:bottom w:val="none" w:sz="0" w:space="0" w:color="auto"/>
                                <w:right w:val="none" w:sz="0" w:space="0" w:color="auto"/>
                              </w:divBdr>
                              <w:divsChild>
                                <w:div w:id="2067102548">
                                  <w:marLeft w:val="0"/>
                                  <w:marRight w:val="0"/>
                                  <w:marTop w:val="0"/>
                                  <w:marBottom w:val="0"/>
                                  <w:divBdr>
                                    <w:top w:val="none" w:sz="0" w:space="0" w:color="auto"/>
                                    <w:left w:val="none" w:sz="0" w:space="0" w:color="auto"/>
                                    <w:bottom w:val="none" w:sz="0" w:space="0" w:color="auto"/>
                                    <w:right w:val="none" w:sz="0" w:space="0" w:color="auto"/>
                                  </w:divBdr>
                                  <w:divsChild>
                                    <w:div w:id="1889802315">
                                      <w:marLeft w:val="0"/>
                                      <w:marRight w:val="0"/>
                                      <w:marTop w:val="0"/>
                                      <w:marBottom w:val="0"/>
                                      <w:divBdr>
                                        <w:top w:val="none" w:sz="0" w:space="0" w:color="auto"/>
                                        <w:left w:val="none" w:sz="0" w:space="0" w:color="auto"/>
                                        <w:bottom w:val="none" w:sz="0" w:space="0" w:color="auto"/>
                                        <w:right w:val="none" w:sz="0" w:space="0" w:color="auto"/>
                                      </w:divBdr>
                                      <w:divsChild>
                                        <w:div w:id="17746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86946">
              <w:marLeft w:val="0"/>
              <w:marRight w:val="0"/>
              <w:marTop w:val="0"/>
              <w:marBottom w:val="0"/>
              <w:divBdr>
                <w:top w:val="none" w:sz="0" w:space="0" w:color="auto"/>
                <w:left w:val="none" w:sz="0" w:space="0" w:color="auto"/>
                <w:bottom w:val="none" w:sz="0" w:space="0" w:color="auto"/>
                <w:right w:val="none" w:sz="0" w:space="0" w:color="auto"/>
              </w:divBdr>
            </w:div>
            <w:div w:id="1581526094">
              <w:marLeft w:val="0"/>
              <w:marRight w:val="0"/>
              <w:marTop w:val="0"/>
              <w:marBottom w:val="0"/>
              <w:divBdr>
                <w:top w:val="none" w:sz="0" w:space="0" w:color="auto"/>
                <w:left w:val="none" w:sz="0" w:space="0" w:color="auto"/>
                <w:bottom w:val="none" w:sz="0" w:space="0" w:color="auto"/>
                <w:right w:val="none" w:sz="0" w:space="0" w:color="auto"/>
              </w:divBdr>
              <w:divsChild>
                <w:div w:id="640575598">
                  <w:marLeft w:val="0"/>
                  <w:marRight w:val="0"/>
                  <w:marTop w:val="0"/>
                  <w:marBottom w:val="0"/>
                  <w:divBdr>
                    <w:top w:val="none" w:sz="0" w:space="0" w:color="auto"/>
                    <w:left w:val="none" w:sz="0" w:space="0" w:color="auto"/>
                    <w:bottom w:val="none" w:sz="0" w:space="0" w:color="auto"/>
                    <w:right w:val="none" w:sz="0" w:space="0" w:color="auto"/>
                  </w:divBdr>
                  <w:divsChild>
                    <w:div w:id="400299541">
                      <w:marLeft w:val="0"/>
                      <w:marRight w:val="0"/>
                      <w:marTop w:val="150"/>
                      <w:marBottom w:val="0"/>
                      <w:divBdr>
                        <w:top w:val="none" w:sz="0" w:space="0" w:color="auto"/>
                        <w:left w:val="none" w:sz="0" w:space="0" w:color="auto"/>
                        <w:bottom w:val="none" w:sz="0" w:space="0" w:color="auto"/>
                        <w:right w:val="none" w:sz="0" w:space="0" w:color="auto"/>
                      </w:divBdr>
                      <w:divsChild>
                        <w:div w:id="1486701707">
                          <w:marLeft w:val="0"/>
                          <w:marRight w:val="0"/>
                          <w:marTop w:val="0"/>
                          <w:marBottom w:val="0"/>
                          <w:divBdr>
                            <w:top w:val="none" w:sz="0" w:space="0" w:color="auto"/>
                            <w:left w:val="none" w:sz="0" w:space="0" w:color="auto"/>
                            <w:bottom w:val="none" w:sz="0" w:space="0" w:color="auto"/>
                            <w:right w:val="none" w:sz="0" w:space="0" w:color="auto"/>
                          </w:divBdr>
                          <w:divsChild>
                            <w:div w:id="1530483016">
                              <w:marLeft w:val="0"/>
                              <w:marRight w:val="0"/>
                              <w:marTop w:val="0"/>
                              <w:marBottom w:val="0"/>
                              <w:divBdr>
                                <w:top w:val="none" w:sz="0" w:space="0" w:color="auto"/>
                                <w:left w:val="none" w:sz="0" w:space="0" w:color="auto"/>
                                <w:bottom w:val="none" w:sz="0" w:space="0" w:color="auto"/>
                                <w:right w:val="none" w:sz="0" w:space="0" w:color="auto"/>
                              </w:divBdr>
                              <w:divsChild>
                                <w:div w:id="887373937">
                                  <w:marLeft w:val="0"/>
                                  <w:marRight w:val="0"/>
                                  <w:marTop w:val="0"/>
                                  <w:marBottom w:val="0"/>
                                  <w:divBdr>
                                    <w:top w:val="none" w:sz="0" w:space="0" w:color="auto"/>
                                    <w:left w:val="none" w:sz="0" w:space="0" w:color="auto"/>
                                    <w:bottom w:val="none" w:sz="0" w:space="0" w:color="auto"/>
                                    <w:right w:val="none" w:sz="0" w:space="0" w:color="auto"/>
                                  </w:divBdr>
                                  <w:divsChild>
                                    <w:div w:id="696464909">
                                      <w:marLeft w:val="0"/>
                                      <w:marRight w:val="0"/>
                                      <w:marTop w:val="0"/>
                                      <w:marBottom w:val="0"/>
                                      <w:divBdr>
                                        <w:top w:val="none" w:sz="0" w:space="0" w:color="auto"/>
                                        <w:left w:val="none" w:sz="0" w:space="0" w:color="auto"/>
                                        <w:bottom w:val="none" w:sz="0" w:space="0" w:color="auto"/>
                                        <w:right w:val="none" w:sz="0" w:space="0" w:color="auto"/>
                                      </w:divBdr>
                                      <w:divsChild>
                                        <w:div w:id="791244141">
                                          <w:marLeft w:val="0"/>
                                          <w:marRight w:val="0"/>
                                          <w:marTop w:val="0"/>
                                          <w:marBottom w:val="0"/>
                                          <w:divBdr>
                                            <w:top w:val="none" w:sz="0" w:space="0" w:color="auto"/>
                                            <w:left w:val="none" w:sz="0" w:space="0" w:color="auto"/>
                                            <w:bottom w:val="none" w:sz="0" w:space="0" w:color="auto"/>
                                            <w:right w:val="none" w:sz="0" w:space="0" w:color="auto"/>
                                          </w:divBdr>
                                          <w:divsChild>
                                            <w:div w:id="219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8475">
                                      <w:marLeft w:val="0"/>
                                      <w:marRight w:val="0"/>
                                      <w:marTop w:val="0"/>
                                      <w:marBottom w:val="0"/>
                                      <w:divBdr>
                                        <w:top w:val="none" w:sz="0" w:space="0" w:color="auto"/>
                                        <w:left w:val="none" w:sz="0" w:space="0" w:color="auto"/>
                                        <w:bottom w:val="none" w:sz="0" w:space="0" w:color="auto"/>
                                        <w:right w:val="none" w:sz="0" w:space="0" w:color="auto"/>
                                      </w:divBdr>
                                      <w:divsChild>
                                        <w:div w:id="764573316">
                                          <w:marLeft w:val="180"/>
                                          <w:marRight w:val="180"/>
                                          <w:marTop w:val="150"/>
                                          <w:marBottom w:val="150"/>
                                          <w:divBdr>
                                            <w:top w:val="none" w:sz="0" w:space="0" w:color="auto"/>
                                            <w:left w:val="none" w:sz="0" w:space="0" w:color="auto"/>
                                            <w:bottom w:val="none" w:sz="0" w:space="0" w:color="auto"/>
                                            <w:right w:val="none" w:sz="0" w:space="0" w:color="auto"/>
                                          </w:divBdr>
                                          <w:divsChild>
                                            <w:div w:id="574172785">
                                              <w:marLeft w:val="0"/>
                                              <w:marRight w:val="0"/>
                                              <w:marTop w:val="0"/>
                                              <w:marBottom w:val="75"/>
                                              <w:divBdr>
                                                <w:top w:val="none" w:sz="0" w:space="0" w:color="auto"/>
                                                <w:left w:val="none" w:sz="0" w:space="0" w:color="auto"/>
                                                <w:bottom w:val="none" w:sz="0" w:space="0" w:color="auto"/>
                                                <w:right w:val="none" w:sz="0" w:space="0" w:color="auto"/>
                                              </w:divBdr>
                                            </w:div>
                                            <w:div w:id="234516189">
                                              <w:marLeft w:val="0"/>
                                              <w:marRight w:val="0"/>
                                              <w:marTop w:val="0"/>
                                              <w:marBottom w:val="0"/>
                                              <w:divBdr>
                                                <w:top w:val="none" w:sz="0" w:space="0" w:color="auto"/>
                                                <w:left w:val="none" w:sz="0" w:space="0" w:color="auto"/>
                                                <w:bottom w:val="none" w:sz="0" w:space="0" w:color="auto"/>
                                                <w:right w:val="none" w:sz="0" w:space="0" w:color="auto"/>
                                              </w:divBdr>
                                              <w:divsChild>
                                                <w:div w:id="661735403">
                                                  <w:marLeft w:val="0"/>
                                                  <w:marRight w:val="0"/>
                                                  <w:marTop w:val="0"/>
                                                  <w:marBottom w:val="0"/>
                                                  <w:divBdr>
                                                    <w:top w:val="none" w:sz="0" w:space="0" w:color="auto"/>
                                                    <w:left w:val="none" w:sz="0" w:space="0" w:color="auto"/>
                                                    <w:bottom w:val="none" w:sz="0" w:space="0" w:color="auto"/>
                                                    <w:right w:val="none" w:sz="0" w:space="0" w:color="auto"/>
                                                  </w:divBdr>
                                                  <w:divsChild>
                                                    <w:div w:id="8798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37746">
          <w:marLeft w:val="0"/>
          <w:marRight w:val="0"/>
          <w:marTop w:val="0"/>
          <w:marBottom w:val="0"/>
          <w:divBdr>
            <w:top w:val="none" w:sz="0" w:space="0" w:color="auto"/>
            <w:left w:val="none" w:sz="0" w:space="0" w:color="auto"/>
            <w:bottom w:val="none" w:sz="0" w:space="0" w:color="auto"/>
            <w:right w:val="none" w:sz="0" w:space="0" w:color="auto"/>
          </w:divBdr>
          <w:divsChild>
            <w:div w:id="1565945102">
              <w:marLeft w:val="0"/>
              <w:marRight w:val="0"/>
              <w:marTop w:val="180"/>
              <w:marBottom w:val="0"/>
              <w:divBdr>
                <w:top w:val="none" w:sz="0" w:space="0" w:color="auto"/>
                <w:left w:val="none" w:sz="0" w:space="0" w:color="auto"/>
                <w:bottom w:val="none" w:sz="0" w:space="0" w:color="auto"/>
                <w:right w:val="none" w:sz="0" w:space="0" w:color="auto"/>
              </w:divBdr>
              <w:divsChild>
                <w:div w:id="1588423717">
                  <w:marLeft w:val="0"/>
                  <w:marRight w:val="0"/>
                  <w:marTop w:val="0"/>
                  <w:marBottom w:val="0"/>
                  <w:divBdr>
                    <w:top w:val="none" w:sz="0" w:space="0" w:color="auto"/>
                    <w:left w:val="none" w:sz="0" w:space="0" w:color="auto"/>
                    <w:bottom w:val="none" w:sz="0" w:space="0" w:color="auto"/>
                    <w:right w:val="none" w:sz="0" w:space="0" w:color="auto"/>
                  </w:divBdr>
                  <w:divsChild>
                    <w:div w:id="74867474">
                      <w:marLeft w:val="0"/>
                      <w:marRight w:val="0"/>
                      <w:marTop w:val="0"/>
                      <w:marBottom w:val="0"/>
                      <w:divBdr>
                        <w:top w:val="none" w:sz="0" w:space="0" w:color="auto"/>
                        <w:left w:val="none" w:sz="0" w:space="0" w:color="auto"/>
                        <w:bottom w:val="none" w:sz="0" w:space="0" w:color="auto"/>
                        <w:right w:val="none" w:sz="0" w:space="0" w:color="auto"/>
                      </w:divBdr>
                      <w:divsChild>
                        <w:div w:id="843974123">
                          <w:marLeft w:val="180"/>
                          <w:marRight w:val="180"/>
                          <w:marTop w:val="0"/>
                          <w:marBottom w:val="0"/>
                          <w:divBdr>
                            <w:top w:val="single" w:sz="6" w:space="3" w:color="E5E5E5"/>
                            <w:left w:val="none" w:sz="0" w:space="0" w:color="auto"/>
                            <w:bottom w:val="none" w:sz="0" w:space="0" w:color="auto"/>
                            <w:right w:val="none" w:sz="0" w:space="0" w:color="auto"/>
                          </w:divBdr>
                          <w:divsChild>
                            <w:div w:id="472452145">
                              <w:marLeft w:val="0"/>
                              <w:marRight w:val="0"/>
                              <w:marTop w:val="0"/>
                              <w:marBottom w:val="0"/>
                              <w:divBdr>
                                <w:top w:val="none" w:sz="0" w:space="0" w:color="auto"/>
                                <w:left w:val="none" w:sz="0" w:space="0" w:color="auto"/>
                                <w:bottom w:val="none" w:sz="0" w:space="0" w:color="auto"/>
                                <w:right w:val="none" w:sz="0" w:space="0" w:color="auto"/>
                              </w:divBdr>
                              <w:divsChild>
                                <w:div w:id="66730843">
                                  <w:marLeft w:val="0"/>
                                  <w:marRight w:val="0"/>
                                  <w:marTop w:val="0"/>
                                  <w:marBottom w:val="0"/>
                                  <w:divBdr>
                                    <w:top w:val="none" w:sz="0" w:space="0" w:color="auto"/>
                                    <w:left w:val="none" w:sz="0" w:space="0" w:color="auto"/>
                                    <w:bottom w:val="none" w:sz="0" w:space="0" w:color="auto"/>
                                    <w:right w:val="none" w:sz="0" w:space="0" w:color="auto"/>
                                  </w:divBdr>
                                  <w:divsChild>
                                    <w:div w:id="2141800782">
                                      <w:marLeft w:val="0"/>
                                      <w:marRight w:val="0"/>
                                      <w:marTop w:val="0"/>
                                      <w:marBottom w:val="0"/>
                                      <w:divBdr>
                                        <w:top w:val="none" w:sz="0" w:space="0" w:color="auto"/>
                                        <w:left w:val="none" w:sz="0" w:space="0" w:color="auto"/>
                                        <w:bottom w:val="none" w:sz="0" w:space="0" w:color="auto"/>
                                        <w:right w:val="none" w:sz="0" w:space="0" w:color="auto"/>
                                      </w:divBdr>
                                      <w:divsChild>
                                        <w:div w:id="983237245">
                                          <w:marLeft w:val="0"/>
                                          <w:marRight w:val="0"/>
                                          <w:marTop w:val="0"/>
                                          <w:marBottom w:val="0"/>
                                          <w:divBdr>
                                            <w:top w:val="none" w:sz="0" w:space="0" w:color="auto"/>
                                            <w:left w:val="none" w:sz="0" w:space="0" w:color="auto"/>
                                            <w:bottom w:val="none" w:sz="0" w:space="0" w:color="auto"/>
                                            <w:right w:val="none" w:sz="0" w:space="0" w:color="auto"/>
                                          </w:divBdr>
                                          <w:divsChild>
                                            <w:div w:id="1870608052">
                                              <w:marLeft w:val="0"/>
                                              <w:marRight w:val="0"/>
                                              <w:marTop w:val="0"/>
                                              <w:marBottom w:val="0"/>
                                              <w:divBdr>
                                                <w:top w:val="none" w:sz="0" w:space="0" w:color="auto"/>
                                                <w:left w:val="none" w:sz="0" w:space="0" w:color="auto"/>
                                                <w:bottom w:val="none" w:sz="0" w:space="0" w:color="auto"/>
                                                <w:right w:val="none" w:sz="0" w:space="0" w:color="auto"/>
                                              </w:divBdr>
                                              <w:divsChild>
                                                <w:div w:id="1742171250">
                                                  <w:marLeft w:val="0"/>
                                                  <w:marRight w:val="0"/>
                                                  <w:marTop w:val="0"/>
                                                  <w:marBottom w:val="0"/>
                                                  <w:divBdr>
                                                    <w:top w:val="none" w:sz="0" w:space="0" w:color="auto"/>
                                                    <w:left w:val="none" w:sz="0" w:space="0" w:color="auto"/>
                                                    <w:bottom w:val="none" w:sz="0" w:space="0" w:color="auto"/>
                                                    <w:right w:val="none" w:sz="0" w:space="0" w:color="auto"/>
                                                  </w:divBdr>
                                                  <w:divsChild>
                                                    <w:div w:id="1168061403">
                                                      <w:marLeft w:val="0"/>
                                                      <w:marRight w:val="0"/>
                                                      <w:marTop w:val="0"/>
                                                      <w:marBottom w:val="0"/>
                                                      <w:divBdr>
                                                        <w:top w:val="none" w:sz="0" w:space="0" w:color="auto"/>
                                                        <w:left w:val="none" w:sz="0" w:space="0" w:color="auto"/>
                                                        <w:bottom w:val="none" w:sz="0" w:space="0" w:color="auto"/>
                                                        <w:right w:val="none" w:sz="0" w:space="0" w:color="auto"/>
                                                      </w:divBdr>
                                                      <w:divsChild>
                                                        <w:div w:id="870609019">
                                                          <w:marLeft w:val="0"/>
                                                          <w:marRight w:val="0"/>
                                                          <w:marTop w:val="480"/>
                                                          <w:marBottom w:val="0"/>
                                                          <w:divBdr>
                                                            <w:top w:val="none" w:sz="0" w:space="0" w:color="auto"/>
                                                            <w:left w:val="none" w:sz="0" w:space="0" w:color="auto"/>
                                                            <w:bottom w:val="none" w:sz="0" w:space="0" w:color="auto"/>
                                                            <w:right w:val="none" w:sz="0" w:space="0" w:color="auto"/>
                                                          </w:divBdr>
                                                          <w:divsChild>
                                                            <w:div w:id="178082753">
                                                              <w:marLeft w:val="0"/>
                                                              <w:marRight w:val="0"/>
                                                              <w:marTop w:val="0"/>
                                                              <w:marBottom w:val="0"/>
                                                              <w:divBdr>
                                                                <w:top w:val="none" w:sz="0" w:space="0" w:color="auto"/>
                                                                <w:left w:val="none" w:sz="0" w:space="0" w:color="auto"/>
                                                                <w:bottom w:val="none" w:sz="0" w:space="0" w:color="auto"/>
                                                                <w:right w:val="none" w:sz="0" w:space="0" w:color="auto"/>
                                                              </w:divBdr>
                                                              <w:divsChild>
                                                                <w:div w:id="810169328">
                                                                  <w:marLeft w:val="0"/>
                                                                  <w:marRight w:val="0"/>
                                                                  <w:marTop w:val="0"/>
                                                                  <w:marBottom w:val="0"/>
                                                                  <w:divBdr>
                                                                    <w:top w:val="none" w:sz="0" w:space="0" w:color="auto"/>
                                                                    <w:left w:val="none" w:sz="0" w:space="0" w:color="auto"/>
                                                                    <w:bottom w:val="none" w:sz="0" w:space="0" w:color="auto"/>
                                                                    <w:right w:val="none" w:sz="0" w:space="0" w:color="auto"/>
                                                                  </w:divBdr>
                                                                  <w:divsChild>
                                                                    <w:div w:id="6473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5341">
                                                              <w:marLeft w:val="0"/>
                                                              <w:marRight w:val="0"/>
                                                              <w:marTop w:val="0"/>
                                                              <w:marBottom w:val="0"/>
                                                              <w:divBdr>
                                                                <w:top w:val="none" w:sz="0" w:space="0" w:color="auto"/>
                                                                <w:left w:val="none" w:sz="0" w:space="0" w:color="auto"/>
                                                                <w:bottom w:val="none" w:sz="0" w:space="0" w:color="auto"/>
                                                                <w:right w:val="none" w:sz="0" w:space="0" w:color="auto"/>
                                                              </w:divBdr>
                                                              <w:divsChild>
                                                                <w:div w:id="365102551">
                                                                  <w:marLeft w:val="0"/>
                                                                  <w:marRight w:val="0"/>
                                                                  <w:marTop w:val="0"/>
                                                                  <w:marBottom w:val="0"/>
                                                                  <w:divBdr>
                                                                    <w:top w:val="none" w:sz="0" w:space="0" w:color="auto"/>
                                                                    <w:left w:val="none" w:sz="0" w:space="0" w:color="auto"/>
                                                                    <w:bottom w:val="none" w:sz="0" w:space="0" w:color="auto"/>
                                                                    <w:right w:val="none" w:sz="0" w:space="0" w:color="auto"/>
                                                                  </w:divBdr>
                                                                  <w:divsChild>
                                                                    <w:div w:id="7162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753">
                                                              <w:marLeft w:val="0"/>
                                                              <w:marRight w:val="0"/>
                                                              <w:marTop w:val="0"/>
                                                              <w:marBottom w:val="0"/>
                                                              <w:divBdr>
                                                                <w:top w:val="none" w:sz="0" w:space="0" w:color="auto"/>
                                                                <w:left w:val="none" w:sz="0" w:space="0" w:color="auto"/>
                                                                <w:bottom w:val="none" w:sz="0" w:space="0" w:color="auto"/>
                                                                <w:right w:val="none" w:sz="0" w:space="0" w:color="auto"/>
                                                              </w:divBdr>
                                                              <w:divsChild>
                                                                <w:div w:id="1568153203">
                                                                  <w:marLeft w:val="0"/>
                                                                  <w:marRight w:val="0"/>
                                                                  <w:marTop w:val="0"/>
                                                                  <w:marBottom w:val="0"/>
                                                                  <w:divBdr>
                                                                    <w:top w:val="none" w:sz="0" w:space="0" w:color="auto"/>
                                                                    <w:left w:val="none" w:sz="0" w:space="0" w:color="auto"/>
                                                                    <w:bottom w:val="none" w:sz="0" w:space="0" w:color="auto"/>
                                                                    <w:right w:val="none" w:sz="0" w:space="0" w:color="auto"/>
                                                                  </w:divBdr>
                                                                  <w:divsChild>
                                                                    <w:div w:id="3322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9738">
                                                              <w:marLeft w:val="0"/>
                                                              <w:marRight w:val="0"/>
                                                              <w:marTop w:val="0"/>
                                                              <w:marBottom w:val="0"/>
                                                              <w:divBdr>
                                                                <w:top w:val="none" w:sz="0" w:space="0" w:color="auto"/>
                                                                <w:left w:val="none" w:sz="0" w:space="0" w:color="auto"/>
                                                                <w:bottom w:val="none" w:sz="0" w:space="0" w:color="auto"/>
                                                                <w:right w:val="none" w:sz="0" w:space="0" w:color="auto"/>
                                                              </w:divBdr>
                                                              <w:divsChild>
                                                                <w:div w:id="2068987218">
                                                                  <w:marLeft w:val="0"/>
                                                                  <w:marRight w:val="0"/>
                                                                  <w:marTop w:val="0"/>
                                                                  <w:marBottom w:val="0"/>
                                                                  <w:divBdr>
                                                                    <w:top w:val="none" w:sz="0" w:space="0" w:color="auto"/>
                                                                    <w:left w:val="none" w:sz="0" w:space="0" w:color="auto"/>
                                                                    <w:bottom w:val="none" w:sz="0" w:space="0" w:color="auto"/>
                                                                    <w:right w:val="none" w:sz="0" w:space="0" w:color="auto"/>
                                                                  </w:divBdr>
                                                                  <w:divsChild>
                                                                    <w:div w:id="16741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2902">
                                                              <w:marLeft w:val="0"/>
                                                              <w:marRight w:val="0"/>
                                                              <w:marTop w:val="0"/>
                                                              <w:marBottom w:val="0"/>
                                                              <w:divBdr>
                                                                <w:top w:val="none" w:sz="0" w:space="0" w:color="auto"/>
                                                                <w:left w:val="none" w:sz="0" w:space="0" w:color="auto"/>
                                                                <w:bottom w:val="none" w:sz="0" w:space="0" w:color="auto"/>
                                                                <w:right w:val="none" w:sz="0" w:space="0" w:color="auto"/>
                                                              </w:divBdr>
                                                              <w:divsChild>
                                                                <w:div w:id="1456562754">
                                                                  <w:marLeft w:val="0"/>
                                                                  <w:marRight w:val="0"/>
                                                                  <w:marTop w:val="0"/>
                                                                  <w:marBottom w:val="0"/>
                                                                  <w:divBdr>
                                                                    <w:top w:val="none" w:sz="0" w:space="0" w:color="auto"/>
                                                                    <w:left w:val="none" w:sz="0" w:space="0" w:color="auto"/>
                                                                    <w:bottom w:val="none" w:sz="0" w:space="0" w:color="auto"/>
                                                                    <w:right w:val="none" w:sz="0" w:space="0" w:color="auto"/>
                                                                  </w:divBdr>
                                                                  <w:divsChild>
                                                                    <w:div w:id="8030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281">
                                                              <w:marLeft w:val="0"/>
                                                              <w:marRight w:val="0"/>
                                                              <w:marTop w:val="0"/>
                                                              <w:marBottom w:val="0"/>
                                                              <w:divBdr>
                                                                <w:top w:val="none" w:sz="0" w:space="0" w:color="auto"/>
                                                                <w:left w:val="none" w:sz="0" w:space="0" w:color="auto"/>
                                                                <w:bottom w:val="none" w:sz="0" w:space="0" w:color="auto"/>
                                                                <w:right w:val="none" w:sz="0" w:space="0" w:color="auto"/>
                                                              </w:divBdr>
                                                              <w:divsChild>
                                                                <w:div w:id="548415527">
                                                                  <w:marLeft w:val="0"/>
                                                                  <w:marRight w:val="0"/>
                                                                  <w:marTop w:val="0"/>
                                                                  <w:marBottom w:val="0"/>
                                                                  <w:divBdr>
                                                                    <w:top w:val="none" w:sz="0" w:space="0" w:color="auto"/>
                                                                    <w:left w:val="none" w:sz="0" w:space="0" w:color="auto"/>
                                                                    <w:bottom w:val="none" w:sz="0" w:space="0" w:color="auto"/>
                                                                    <w:right w:val="none" w:sz="0" w:space="0" w:color="auto"/>
                                                                  </w:divBdr>
                                                                  <w:divsChild>
                                                                    <w:div w:id="17149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6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Прудиус Ирина Геннадьевна</dc:creator>
  <cp:keywords/>
  <dc:description/>
  <cp:lastModifiedBy>Прудиус Ирина Геннадьевна</cp:lastModifiedBy>
  <cp:revision>89</cp:revision>
  <cp:lastPrinted>2016-10-12T09:44:00Z</cp:lastPrinted>
  <dcterms:created xsi:type="dcterms:W3CDTF">2016-04-04T07:22:00Z</dcterms:created>
  <dcterms:modified xsi:type="dcterms:W3CDTF">2016-10-24T12:26:00Z</dcterms:modified>
</cp:coreProperties>
</file>