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12" w:rsidRPr="00315312" w:rsidRDefault="00315312" w:rsidP="00315312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Arial" w:hAnsi="Arial" w:cs="Arial"/>
          <w:bCs/>
          <w:sz w:val="24"/>
          <w:szCs w:val="24"/>
        </w:rPr>
      </w:pPr>
      <w:r w:rsidRPr="00315312">
        <w:rPr>
          <w:rFonts w:ascii="Arial" w:hAnsi="Arial" w:cs="Arial"/>
          <w:bCs/>
          <w:sz w:val="24"/>
          <w:szCs w:val="24"/>
        </w:rPr>
        <w:t>КРАСНОЯРСКИЙ КРАЙ</w:t>
      </w:r>
    </w:p>
    <w:p w:rsidR="00315312" w:rsidRPr="00315312" w:rsidRDefault="00315312" w:rsidP="00315312">
      <w:pPr>
        <w:spacing w:after="0" w:line="252" w:lineRule="atLeast"/>
        <w:ind w:firstLine="7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15312">
        <w:rPr>
          <w:rFonts w:ascii="Arial" w:hAnsi="Arial" w:cs="Arial"/>
          <w:bCs/>
          <w:color w:val="000000"/>
          <w:sz w:val="24"/>
          <w:szCs w:val="24"/>
        </w:rPr>
        <w:t>ГОРОДСКОЙ ОКРУГ ГОРОД БОРОДИНО КРАСНОЯРСКОГО КРАЯ</w:t>
      </w:r>
    </w:p>
    <w:p w:rsidR="00315312" w:rsidRPr="00315312" w:rsidRDefault="00315312" w:rsidP="00315312">
      <w:pPr>
        <w:spacing w:after="0" w:line="252" w:lineRule="atLeast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315312">
        <w:rPr>
          <w:rFonts w:ascii="Arial" w:hAnsi="Arial" w:cs="Arial"/>
          <w:bCs/>
          <w:color w:val="000000"/>
          <w:sz w:val="24"/>
          <w:szCs w:val="24"/>
        </w:rPr>
        <w:t>АДМИНИСТРАЦИЯ ГОРОДА БОРОДИНО</w:t>
      </w:r>
    </w:p>
    <w:p w:rsidR="00315312" w:rsidRPr="00315312" w:rsidRDefault="00315312" w:rsidP="00315312">
      <w:pPr>
        <w:spacing w:after="225" w:line="252" w:lineRule="atLeast"/>
        <w:ind w:firstLine="72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15312" w:rsidRPr="00315312" w:rsidRDefault="00315312" w:rsidP="00BC3177">
      <w:pPr>
        <w:spacing w:after="225" w:line="25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315312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315312" w:rsidRPr="00315312" w:rsidRDefault="00BC3177" w:rsidP="00BC3177">
      <w:pPr>
        <w:tabs>
          <w:tab w:val="left" w:pos="4253"/>
          <w:tab w:val="left" w:pos="864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13.12.2022 </w:t>
      </w:r>
      <w:r>
        <w:rPr>
          <w:rFonts w:ascii="Arial" w:hAnsi="Arial" w:cs="Arial"/>
          <w:sz w:val="24"/>
          <w:szCs w:val="24"/>
        </w:rPr>
        <w:tab/>
      </w:r>
      <w:r w:rsidR="00315312" w:rsidRPr="00315312">
        <w:rPr>
          <w:rFonts w:ascii="Arial" w:hAnsi="Arial" w:cs="Arial"/>
          <w:sz w:val="24"/>
          <w:szCs w:val="24"/>
        </w:rPr>
        <w:t>г. Бородино</w:t>
      </w:r>
      <w:r w:rsidR="00315312" w:rsidRPr="00315312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767</w:t>
      </w:r>
    </w:p>
    <w:p w:rsidR="00315312" w:rsidRPr="00315312" w:rsidRDefault="00315312" w:rsidP="00315312">
      <w:pPr>
        <w:keepNext/>
        <w:tabs>
          <w:tab w:val="center" w:pos="4677"/>
          <w:tab w:val="left" w:pos="7965"/>
        </w:tabs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315312">
        <w:rPr>
          <w:rFonts w:ascii="Times New Roman" w:hAnsi="Times New Roman"/>
          <w:sz w:val="28"/>
          <w:szCs w:val="28"/>
        </w:rPr>
        <w:tab/>
      </w:r>
    </w:p>
    <w:p w:rsidR="00315312" w:rsidRPr="00315312" w:rsidRDefault="00315312" w:rsidP="00315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12" w:rsidRPr="00861BF2" w:rsidRDefault="00315312" w:rsidP="0031531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861BF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861BF2">
        <w:rPr>
          <w:rFonts w:ascii="Arial" w:hAnsi="Arial" w:cs="Arial"/>
          <w:bCs/>
          <w:sz w:val="24"/>
          <w:szCs w:val="24"/>
          <w:lang w:eastAsia="zh-CN"/>
        </w:rPr>
        <w:t xml:space="preserve">о </w:t>
      </w:r>
      <w:r w:rsidRPr="00861BF2">
        <w:rPr>
          <w:rFonts w:ascii="Arial" w:hAnsi="Arial" w:cs="Arial"/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строительства»</w:t>
      </w: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BF2" w:rsidRPr="00861BF2" w:rsidRDefault="00861BF2" w:rsidP="0086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BF2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 от 29.12.2004 №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861BF2">
        <w:rPr>
          <w:rFonts w:ascii="Arial" w:hAnsi="Arial" w:cs="Arial"/>
          <w:sz w:val="24"/>
          <w:szCs w:val="24"/>
        </w:rPr>
        <w:t>190-ФЗ, Федеральным законом от 06.10.2003 №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861BF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861BF2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Постановлением Правительства РФ от 20.07.2021 №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861BF2">
        <w:rPr>
          <w:rFonts w:ascii="Arial" w:hAnsi="Arial" w:cs="Arial"/>
          <w:sz w:val="24"/>
          <w:szCs w:val="24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Pr="00861BF2">
        <w:rPr>
          <w:rFonts w:ascii="Arial" w:hAnsi="Arial" w:cs="Arial"/>
          <w:sz w:val="24"/>
          <w:szCs w:val="24"/>
        </w:rPr>
        <w:t xml:space="preserve"> Российской Федерации и признании </w:t>
      </w:r>
      <w:proofErr w:type="gramStart"/>
      <w:r w:rsidRPr="00861BF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61BF2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на основании Устава города Бородино, ПОСТАНОВЛЯЮ:</w:t>
      </w:r>
      <w:r w:rsidR="00BC31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61BF2" w:rsidRPr="00861BF2" w:rsidRDefault="00861BF2" w:rsidP="0086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BF2">
        <w:rPr>
          <w:rFonts w:ascii="Arial" w:hAnsi="Arial" w:cs="Arial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861BF2">
        <w:rPr>
          <w:rFonts w:ascii="Arial" w:hAnsi="Arial" w:cs="Arial"/>
          <w:bCs/>
          <w:sz w:val="24"/>
          <w:szCs w:val="24"/>
        </w:rPr>
        <w:t>«</w:t>
      </w:r>
      <w:r w:rsidRPr="00861BF2">
        <w:rPr>
          <w:rFonts w:ascii="Arial" w:hAnsi="Arial" w:cs="Arial"/>
          <w:sz w:val="24"/>
          <w:szCs w:val="24"/>
        </w:rPr>
        <w:t>П</w:t>
      </w:r>
      <w:r w:rsidRPr="00861BF2">
        <w:rPr>
          <w:rFonts w:ascii="Arial" w:hAnsi="Arial" w:cs="Arial"/>
          <w:bCs/>
          <w:sz w:val="24"/>
          <w:szCs w:val="24"/>
          <w:lang w:eastAsia="zh-CN"/>
        </w:rPr>
        <w:t xml:space="preserve">о </w:t>
      </w:r>
      <w:r w:rsidRPr="00861BF2">
        <w:rPr>
          <w:rFonts w:ascii="Arial" w:hAnsi="Arial" w:cs="Arial"/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61BF2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861BF2" w:rsidRPr="00861BF2" w:rsidRDefault="00861BF2" w:rsidP="0086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F2">
        <w:rPr>
          <w:rFonts w:ascii="Times New Roman" w:hAnsi="Times New Roman"/>
          <w:sz w:val="28"/>
          <w:szCs w:val="28"/>
        </w:rPr>
        <w:t>2.</w:t>
      </w:r>
      <w:r w:rsidR="00BC3177">
        <w:rPr>
          <w:rFonts w:ascii="Times New Roman" w:hAnsi="Times New Roman"/>
          <w:sz w:val="28"/>
          <w:szCs w:val="28"/>
        </w:rPr>
        <w:t xml:space="preserve"> </w:t>
      </w:r>
      <w:r w:rsidRPr="00861BF2">
        <w:rPr>
          <w:rFonts w:ascii="Arial" w:eastAsia="Calibri" w:hAnsi="Arial" w:cs="Arial"/>
          <w:bCs/>
          <w:sz w:val="24"/>
          <w:szCs w:val="24"/>
          <w:lang w:eastAsia="en-US"/>
        </w:rPr>
        <w:t>Признать утратившим силу постановление администрации города Бородино от 30.03.2016 N21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861BF2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61BF2" w:rsidRPr="00861BF2" w:rsidRDefault="00861BF2" w:rsidP="0086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BF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61B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1BF2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861BF2" w:rsidRPr="00861BF2" w:rsidRDefault="00861BF2" w:rsidP="0086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BF2">
        <w:rPr>
          <w:rFonts w:ascii="Arial" w:hAnsi="Arial" w:cs="Arial"/>
          <w:sz w:val="24"/>
          <w:szCs w:val="24"/>
        </w:rPr>
        <w:t>4.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861BF2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861BF2" w:rsidRPr="00861BF2" w:rsidRDefault="00861BF2" w:rsidP="0086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BF2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861BF2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Pr="00861BF2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городского округа города Бородино.</w:t>
      </w:r>
    </w:p>
    <w:p w:rsidR="00315312" w:rsidRPr="00315312" w:rsidRDefault="00315312" w:rsidP="0031531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312" w:rsidRPr="00861BF2" w:rsidRDefault="00BC3177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15312" w:rsidRPr="00861BF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ы </w:t>
      </w:r>
      <w:r w:rsidR="00315312" w:rsidRPr="00861BF2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312" w:rsidRP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31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177" w:rsidRDefault="00BC3177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177" w:rsidRPr="00315312" w:rsidRDefault="00BC3177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177" w:rsidRDefault="00861BF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Клименко</w:t>
      </w:r>
      <w:r w:rsidR="00315312" w:rsidRPr="00861BF2">
        <w:rPr>
          <w:rFonts w:ascii="Arial" w:hAnsi="Arial" w:cs="Arial"/>
          <w:sz w:val="20"/>
          <w:szCs w:val="20"/>
        </w:rPr>
        <w:t xml:space="preserve"> </w:t>
      </w:r>
    </w:p>
    <w:p w:rsidR="00315312" w:rsidRPr="00861BF2" w:rsidRDefault="00315312" w:rsidP="00315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BF2">
        <w:rPr>
          <w:rFonts w:ascii="Arial" w:hAnsi="Arial" w:cs="Arial"/>
          <w:sz w:val="20"/>
          <w:szCs w:val="20"/>
        </w:rPr>
        <w:t>45331</w:t>
      </w:r>
    </w:p>
    <w:p w:rsidR="003C32D7" w:rsidRPr="00BC3177" w:rsidRDefault="00861BF2" w:rsidP="005A7931">
      <w:pPr>
        <w:keepNext/>
        <w:spacing w:after="0" w:line="240" w:lineRule="auto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  <w:lang w:eastAsia="zh-CN"/>
        </w:rPr>
      </w:pPr>
      <w:r w:rsidRPr="00BC3177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А</w:t>
      </w:r>
      <w:r w:rsidR="003C32D7" w:rsidRPr="00BC3177">
        <w:rPr>
          <w:rFonts w:ascii="Arial" w:hAnsi="Arial" w:cs="Arial"/>
          <w:b/>
          <w:bCs/>
          <w:sz w:val="24"/>
          <w:szCs w:val="24"/>
          <w:lang w:eastAsia="zh-CN"/>
        </w:rPr>
        <w:t>дминистративный регламент</w:t>
      </w:r>
    </w:p>
    <w:p w:rsidR="003C32D7" w:rsidRPr="00BC3177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b/>
          <w:bCs/>
          <w:sz w:val="24"/>
          <w:szCs w:val="24"/>
          <w:lang w:eastAsia="zh-CN"/>
        </w:rPr>
        <w:t xml:space="preserve">предоставления муниципальной услуги </w:t>
      </w:r>
      <w:r w:rsidR="00FD6CD6" w:rsidRPr="00BC3177">
        <w:rPr>
          <w:rFonts w:ascii="Arial" w:hAnsi="Arial" w:cs="Arial"/>
          <w:b/>
          <w:bCs/>
          <w:sz w:val="24"/>
          <w:szCs w:val="24"/>
          <w:lang w:eastAsia="zh-CN"/>
        </w:rPr>
        <w:t xml:space="preserve">по </w:t>
      </w:r>
      <w:r w:rsidR="00DE423A" w:rsidRPr="00BC3177">
        <w:rPr>
          <w:rFonts w:ascii="Arial" w:hAnsi="Arial" w:cs="Arial"/>
          <w:b/>
          <w:sz w:val="24"/>
          <w:szCs w:val="24"/>
        </w:rPr>
        <w:t>предоставлению</w:t>
      </w:r>
      <w:r w:rsidR="00B97718" w:rsidRPr="00BC3177">
        <w:rPr>
          <w:rFonts w:ascii="Arial" w:hAnsi="Arial" w:cs="Arial"/>
          <w:b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ED3716" w:rsidRPr="00BC3177">
        <w:rPr>
          <w:rFonts w:ascii="Arial" w:hAnsi="Arial" w:cs="Arial"/>
          <w:sz w:val="24"/>
          <w:szCs w:val="24"/>
        </w:rPr>
        <w:t xml:space="preserve"> </w:t>
      </w:r>
      <w:r w:rsidR="00ED3716" w:rsidRPr="00BC3177">
        <w:rPr>
          <w:rFonts w:ascii="Arial" w:hAnsi="Arial" w:cs="Arial"/>
          <w:b/>
          <w:sz w:val="24"/>
          <w:szCs w:val="24"/>
        </w:rPr>
        <w:t>или объекта капитального строительства</w:t>
      </w:r>
    </w:p>
    <w:p w:rsidR="003C32D7" w:rsidRPr="00BC3177" w:rsidRDefault="003C32D7" w:rsidP="005A7931">
      <w:pPr>
        <w:spacing w:after="0" w:line="240" w:lineRule="auto"/>
        <w:ind w:right="-1"/>
        <w:rPr>
          <w:rFonts w:ascii="Arial" w:hAnsi="Arial" w:cs="Arial"/>
          <w:sz w:val="24"/>
          <w:szCs w:val="24"/>
          <w:lang w:val="tt-RU"/>
        </w:rPr>
      </w:pPr>
    </w:p>
    <w:p w:rsidR="003C32D7" w:rsidRPr="00BC3177" w:rsidRDefault="003C32D7" w:rsidP="005A793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1.</w:t>
      </w:r>
      <w:r w:rsidR="00BC3177">
        <w:rPr>
          <w:rFonts w:ascii="Arial" w:hAnsi="Arial" w:cs="Arial"/>
          <w:b/>
          <w:sz w:val="24"/>
          <w:szCs w:val="24"/>
        </w:rPr>
        <w:t xml:space="preserve"> </w:t>
      </w:r>
      <w:r w:rsidRPr="00BC3177">
        <w:rPr>
          <w:rFonts w:ascii="Arial" w:hAnsi="Arial" w:cs="Arial"/>
          <w:b/>
          <w:sz w:val="24"/>
          <w:szCs w:val="24"/>
        </w:rPr>
        <w:t>Общие положения</w:t>
      </w:r>
    </w:p>
    <w:p w:rsidR="00EB197F" w:rsidRPr="00BC3177" w:rsidRDefault="001B3983" w:rsidP="00BC3177">
      <w:pPr>
        <w:keepNext/>
        <w:spacing w:after="0" w:line="240" w:lineRule="auto"/>
        <w:ind w:right="-1" w:firstLine="567"/>
        <w:jc w:val="both"/>
        <w:outlineLvl w:val="0"/>
        <w:rPr>
          <w:rFonts w:ascii="Arial" w:hAnsi="Arial" w:cs="Arial"/>
          <w:sz w:val="24"/>
          <w:szCs w:val="24"/>
          <w:lang w:eastAsia="zh-CN"/>
        </w:rPr>
      </w:pPr>
      <w:bookmarkStart w:id="1" w:name="_Hlk40972767"/>
      <w:bookmarkStart w:id="2" w:name="_Hlk41043988"/>
      <w:bookmarkStart w:id="3" w:name="_Hlk40973750"/>
      <w:r w:rsidRPr="00BC3177">
        <w:rPr>
          <w:rFonts w:ascii="Arial" w:hAnsi="Arial" w:cs="Arial"/>
          <w:sz w:val="24"/>
          <w:szCs w:val="24"/>
          <w:lang w:eastAsia="zh-CN"/>
        </w:rPr>
        <w:t>1.1.</w:t>
      </w:r>
      <w:r w:rsidRPr="00BC3177">
        <w:rPr>
          <w:rFonts w:ascii="Arial" w:hAnsi="Arial" w:cs="Arial"/>
          <w:sz w:val="24"/>
          <w:szCs w:val="24"/>
          <w:lang w:eastAsia="zh-CN"/>
        </w:rPr>
        <w:tab/>
      </w:r>
      <w:r w:rsidR="00EB197F" w:rsidRPr="00BC3177">
        <w:rPr>
          <w:rFonts w:ascii="Arial" w:hAnsi="Arial" w:cs="Arial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4736B9" w:rsidRPr="00BC3177">
        <w:rPr>
          <w:rFonts w:ascii="Arial" w:hAnsi="Arial" w:cs="Arial"/>
          <w:sz w:val="24"/>
          <w:szCs w:val="24"/>
          <w:lang w:eastAsia="zh-CN"/>
        </w:rPr>
        <w:t>муниципальной услуги (далее – Административный р</w:t>
      </w:r>
      <w:r w:rsidR="00EB197F" w:rsidRPr="00BC3177">
        <w:rPr>
          <w:rFonts w:ascii="Arial" w:hAnsi="Arial" w:cs="Arial"/>
          <w:sz w:val="24"/>
          <w:szCs w:val="24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BC3177">
        <w:rPr>
          <w:rFonts w:ascii="Arial" w:hAnsi="Arial" w:cs="Arial"/>
          <w:sz w:val="24"/>
          <w:szCs w:val="24"/>
          <w:lang w:eastAsia="zh-CN"/>
        </w:rPr>
        <w:t xml:space="preserve">по </w:t>
      </w:r>
      <w:r w:rsidR="00DE423A" w:rsidRPr="00BC3177">
        <w:rPr>
          <w:rFonts w:ascii="Arial" w:hAnsi="Arial" w:cs="Arial"/>
          <w:bCs/>
          <w:sz w:val="24"/>
          <w:szCs w:val="24"/>
        </w:rPr>
        <w:t>предоставлению</w:t>
      </w:r>
      <w:r w:rsidR="009B6CCC" w:rsidRPr="00BC3177">
        <w:rPr>
          <w:rFonts w:ascii="Arial" w:hAnsi="Arial" w:cs="Arial"/>
          <w:bCs/>
          <w:sz w:val="24"/>
          <w:szCs w:val="24"/>
        </w:rPr>
        <w:t xml:space="preserve"> разрешения на условно разрешенный вид использования земельного участка </w:t>
      </w:r>
      <w:r w:rsidR="00ED3716" w:rsidRPr="00BC3177">
        <w:rPr>
          <w:rFonts w:ascii="Arial" w:hAnsi="Arial" w:cs="Arial"/>
          <w:bCs/>
          <w:sz w:val="24"/>
          <w:szCs w:val="24"/>
        </w:rPr>
        <w:t xml:space="preserve">или объекта капитального строительства </w:t>
      </w:r>
      <w:r w:rsidR="009B6CCC" w:rsidRPr="00BC3177">
        <w:rPr>
          <w:rFonts w:ascii="Arial" w:hAnsi="Arial" w:cs="Arial"/>
          <w:sz w:val="24"/>
          <w:szCs w:val="24"/>
        </w:rPr>
        <w:t xml:space="preserve">(далее </w:t>
      </w:r>
      <w:r w:rsidR="00AD0E98" w:rsidRPr="00BC3177">
        <w:rPr>
          <w:rFonts w:ascii="Arial" w:hAnsi="Arial" w:cs="Arial"/>
          <w:sz w:val="24"/>
          <w:szCs w:val="24"/>
        </w:rPr>
        <w:t xml:space="preserve">– муниципальная </w:t>
      </w:r>
      <w:r w:rsidR="009B6CCC" w:rsidRPr="00BC3177">
        <w:rPr>
          <w:rFonts w:ascii="Arial" w:hAnsi="Arial" w:cs="Arial"/>
          <w:sz w:val="24"/>
          <w:szCs w:val="24"/>
        </w:rPr>
        <w:t>услуга).</w:t>
      </w:r>
    </w:p>
    <w:p w:rsidR="00EB197F" w:rsidRPr="00BC3177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C3177">
        <w:rPr>
          <w:rFonts w:ascii="Arial" w:hAnsi="Arial" w:cs="Arial"/>
          <w:sz w:val="24"/>
          <w:szCs w:val="24"/>
        </w:rPr>
        <w:t xml:space="preserve">1.2. Получатели услуги: </w:t>
      </w:r>
      <w:r w:rsidR="00F724FF" w:rsidRPr="00BC3177">
        <w:rPr>
          <w:rFonts w:ascii="Arial" w:hAnsi="Arial" w:cs="Arial"/>
          <w:sz w:val="24"/>
          <w:szCs w:val="24"/>
        </w:rPr>
        <w:t>физические лица,</w:t>
      </w:r>
      <w:r w:rsidR="0026494B" w:rsidRPr="00BC3177">
        <w:rPr>
          <w:rFonts w:ascii="Arial" w:hAnsi="Arial" w:cs="Arial"/>
          <w:sz w:val="24"/>
          <w:szCs w:val="24"/>
        </w:rPr>
        <w:t xml:space="preserve"> индивидуальные предприниматели,</w:t>
      </w:r>
      <w:r w:rsidR="00F724FF" w:rsidRPr="00BC3177">
        <w:rPr>
          <w:rFonts w:ascii="Arial" w:hAnsi="Arial" w:cs="Arial"/>
          <w:sz w:val="24"/>
          <w:szCs w:val="24"/>
        </w:rPr>
        <w:t xml:space="preserve"> юридические </w:t>
      </w:r>
      <w:r w:rsidR="00F724FF" w:rsidRPr="00BC3177">
        <w:rPr>
          <w:rFonts w:ascii="Arial" w:hAnsi="Arial" w:cs="Arial"/>
          <w:sz w:val="24"/>
          <w:szCs w:val="24"/>
          <w:lang w:eastAsia="zh-CN"/>
        </w:rPr>
        <w:t>лица</w:t>
      </w:r>
      <w:r w:rsidRPr="00BC3177">
        <w:rPr>
          <w:rFonts w:ascii="Arial" w:hAnsi="Arial" w:cs="Arial"/>
          <w:sz w:val="24"/>
          <w:szCs w:val="24"/>
          <w:lang w:eastAsia="zh-CN"/>
        </w:rPr>
        <w:t xml:space="preserve"> (далее - заявитель).</w:t>
      </w:r>
    </w:p>
    <w:p w:rsidR="00501034" w:rsidRPr="00BC3177" w:rsidRDefault="00501034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bookmarkEnd w:id="1"/>
    <w:bookmarkEnd w:id="2"/>
    <w:bookmarkEnd w:id="3"/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1.3. Информирование о предоставлении муниципальной услуги: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1.3.1. информация о порядке предоставления муниципальной услуги размещается: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1) на информационных стендах, расположенных в Администрации города Бородино (далее – Администрация), по адресу: г. Бородино, ул. Горького, 5, </w:t>
      </w:r>
      <w:proofErr w:type="gramEnd"/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C3177">
        <w:rPr>
          <w:rFonts w:ascii="Arial" w:eastAsia="Calibri" w:hAnsi="Arial" w:cs="Arial"/>
          <w:sz w:val="24"/>
          <w:szCs w:val="24"/>
          <w:lang w:eastAsia="en-US"/>
        </w:rPr>
        <w:t>структурных подразделениях Краевого государственного бюджетного учреждения «Многофункциональный центр города Бородино» (далее — СП КГБУ МФЦ г. Бородино), по адресу:</w:t>
      </w:r>
      <w:r w:rsidRPr="00BC3177">
        <w:rPr>
          <w:rFonts w:ascii="Arial" w:eastAsia="Calibri" w:hAnsi="Arial" w:cs="Arial"/>
          <w:sz w:val="24"/>
          <w:szCs w:val="24"/>
        </w:rPr>
        <w:t xml:space="preserve"> </w:t>
      </w: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г. Бородино, ул. Маяковского, 29; </w:t>
      </w:r>
      <w:proofErr w:type="gramEnd"/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2) на официальном сайте городского округа города Бородино </w:t>
      </w:r>
      <w:hyperlink r:id="rId9" w:history="1">
        <w:r w:rsidRPr="00BC3177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http://www.sibborodino.ru</w:t>
        </w:r>
      </w:hyperlink>
      <w:r w:rsidRPr="00BC3177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3) на Едином портале государственных и муниципальных услуг (функций) (https:// www.gosuslugi.ru/) (далее – Единый портал);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5) в государственной информационной системе «Реестр государственных и муниципальных услуг» (http://frgu.ru) (далее – Региональный реестр).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6) непосредственно при личном приеме заявителя в Администрации или многофункциональном центре предоставления государственных и муниципальных услуг (далее – многофункционального центра, МФЦ);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7) по телефону Администрации (39168) 4-41-61, 4-53-31, или многофункционального центра 8(39168) 4-40-38;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8) письменно, в том числе посредством электронной почты, факсимильной связи.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1.3.2. Консультирование по вопросам предоставления муниципальной услуги осуществляется: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1) в многофункциональных центрах при устном обращении - лично или по телефону;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2) в Администрации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C3177">
        <w:rPr>
          <w:rFonts w:ascii="Arial" w:eastAsia="Calibri" w:hAnsi="Arial" w:cs="Arial"/>
          <w:sz w:val="24"/>
          <w:szCs w:val="24"/>
          <w:lang w:eastAsia="en-US"/>
        </w:rPr>
        <w:lastRenderedPageBreak/>
        <w:t>Информация, размещаемая на информационных стендах и на официальном сайте городского округа города Бородино, включает сведения о муниципальной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Администрации</w:t>
      </w:r>
      <w:r w:rsidRPr="00BC317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о графике приема заявлений на предоставление муниципальной услуги. </w:t>
      </w:r>
      <w:proofErr w:type="gramEnd"/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 xml:space="preserve">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861BF2" w:rsidRPr="00BC3177" w:rsidRDefault="00861BF2" w:rsidP="00861BF2">
      <w:pPr>
        <w:tabs>
          <w:tab w:val="left" w:pos="3225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при обращении заявителя лично, по телефону посредством электронной почты.</w:t>
      </w:r>
    </w:p>
    <w:p w:rsidR="00613925" w:rsidRPr="00BC3177" w:rsidRDefault="00613925" w:rsidP="005A7931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3D3F09" w:rsidRPr="00BC3177" w:rsidRDefault="003D3F09" w:rsidP="005A793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bCs/>
          <w:sz w:val="24"/>
          <w:szCs w:val="24"/>
        </w:rPr>
        <w:t xml:space="preserve">2. Стандарт предоставления </w:t>
      </w:r>
      <w:r w:rsidR="00965ECF" w:rsidRPr="00BC3177">
        <w:rPr>
          <w:rFonts w:ascii="Arial" w:hAnsi="Arial" w:cs="Arial"/>
          <w:b/>
          <w:bCs/>
          <w:sz w:val="24"/>
          <w:szCs w:val="24"/>
        </w:rPr>
        <w:t xml:space="preserve">государственной или </w:t>
      </w:r>
      <w:r w:rsidRPr="00BC3177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613925" w:rsidRPr="00BC3177" w:rsidRDefault="00D10F43" w:rsidP="00BC3177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 xml:space="preserve">2.1. </w:t>
      </w:r>
      <w:r w:rsidR="00613925" w:rsidRPr="00BC3177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613925" w:rsidRPr="00BC3177" w:rsidRDefault="00DE423A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i/>
          <w:sz w:val="24"/>
          <w:szCs w:val="24"/>
          <w:lang w:eastAsia="zh-CN"/>
        </w:rPr>
      </w:pPr>
      <w:r w:rsidRPr="00BC3177">
        <w:rPr>
          <w:rFonts w:ascii="Arial" w:hAnsi="Arial" w:cs="Arial"/>
          <w:sz w:val="24"/>
          <w:szCs w:val="24"/>
        </w:rPr>
        <w:t>П</w:t>
      </w:r>
      <w:r w:rsidR="004D5B7B" w:rsidRPr="00BC3177">
        <w:rPr>
          <w:rFonts w:ascii="Arial" w:hAnsi="Arial" w:cs="Arial"/>
          <w:sz w:val="24"/>
          <w:szCs w:val="24"/>
        </w:rPr>
        <w:t>ред</w:t>
      </w:r>
      <w:r w:rsidR="00F75B3C" w:rsidRPr="00BC3177">
        <w:rPr>
          <w:rFonts w:ascii="Arial" w:hAnsi="Arial" w:cs="Arial"/>
          <w:sz w:val="24"/>
          <w:szCs w:val="24"/>
        </w:rPr>
        <w:t>о</w:t>
      </w:r>
      <w:r w:rsidR="004D5B7B" w:rsidRPr="00BC3177">
        <w:rPr>
          <w:rFonts w:ascii="Arial" w:hAnsi="Arial" w:cs="Arial"/>
          <w:sz w:val="24"/>
          <w:szCs w:val="24"/>
        </w:rPr>
        <w:t>ставлени</w:t>
      </w:r>
      <w:r w:rsidRPr="00BC3177">
        <w:rPr>
          <w:rFonts w:ascii="Arial" w:hAnsi="Arial" w:cs="Arial"/>
          <w:sz w:val="24"/>
          <w:szCs w:val="24"/>
        </w:rPr>
        <w:t>е</w:t>
      </w:r>
      <w:r w:rsidR="004D5B7B" w:rsidRPr="00BC3177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ED3716" w:rsidRPr="00BC3177">
        <w:rPr>
          <w:rFonts w:ascii="Arial" w:hAnsi="Arial" w:cs="Arial"/>
          <w:sz w:val="24"/>
          <w:szCs w:val="24"/>
        </w:rPr>
        <w:t xml:space="preserve"> или объекта капитального строительства</w:t>
      </w:r>
      <w:r w:rsidR="004D5B7B" w:rsidRPr="00BC3177">
        <w:rPr>
          <w:rFonts w:ascii="Arial" w:hAnsi="Arial" w:cs="Arial"/>
          <w:sz w:val="24"/>
          <w:szCs w:val="24"/>
        </w:rPr>
        <w:t>.</w:t>
      </w:r>
      <w:r w:rsidR="00F724FF" w:rsidRPr="00BC3177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:rsidR="00821C75" w:rsidRPr="00BC3177" w:rsidRDefault="00821C75" w:rsidP="00821C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b/>
          <w:sz w:val="24"/>
          <w:szCs w:val="24"/>
          <w:lang w:eastAsia="en-US"/>
        </w:rPr>
        <w:t>2.2. Предоставление муниципальной услуги осуществляется</w:t>
      </w:r>
      <w:r w:rsidR="00BC3177" w:rsidRPr="00BC317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C3177">
        <w:rPr>
          <w:rFonts w:ascii="Arial" w:eastAsia="Calibri" w:hAnsi="Arial" w:cs="Arial"/>
          <w:b/>
          <w:sz w:val="24"/>
          <w:szCs w:val="24"/>
          <w:lang w:eastAsia="en-US"/>
        </w:rPr>
        <w:t>А</w:t>
      </w:r>
      <w:r w:rsidRPr="00BC317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дминистрацией города Бородино</w:t>
      </w:r>
      <w:r w:rsidRPr="00BC3177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  <w:r w:rsidRPr="00BC3177">
        <w:rPr>
          <w:rFonts w:ascii="Arial" w:eastAsia="Calibri" w:hAnsi="Arial" w:cs="Arial"/>
          <w:b/>
          <w:sz w:val="24"/>
          <w:szCs w:val="24"/>
          <w:lang w:eastAsia="en-US"/>
        </w:rPr>
        <w:t>(далее - Администрация)</w:t>
      </w:r>
      <w:r w:rsidRPr="00BC3177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. </w:t>
      </w:r>
    </w:p>
    <w:p w:rsidR="00821C75" w:rsidRPr="00BC3177" w:rsidRDefault="00821C75" w:rsidP="00821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C3177">
        <w:rPr>
          <w:rFonts w:ascii="Arial" w:eastAsia="Calibri" w:hAnsi="Arial" w:cs="Arial"/>
          <w:sz w:val="24"/>
          <w:szCs w:val="24"/>
          <w:lang w:eastAsia="en-US"/>
        </w:rPr>
        <w:t>Ответственным исполнителем муниципальной услуги является главный специалист по решению вопросов в области архитектуры и градостроительства администрации города (далее – специалист).</w:t>
      </w:r>
    </w:p>
    <w:p w:rsidR="004723FF" w:rsidRPr="00BC3177" w:rsidRDefault="004723FF" w:rsidP="00BC3177">
      <w:pPr>
        <w:spacing w:after="0" w:line="240" w:lineRule="auto"/>
        <w:ind w:right="-1" w:firstLine="540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2.3. Перечень нормативных правовых актов, регулирующих предоставление государственной услуги</w:t>
      </w:r>
    </w:p>
    <w:p w:rsidR="00215086" w:rsidRPr="00BC3177" w:rsidRDefault="00215086" w:rsidP="002150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- </w:t>
      </w:r>
      <w:hyperlink r:id="rId10" w:history="1">
        <w:r w:rsidRPr="00BC3177">
          <w:rPr>
            <w:rFonts w:ascii="Arial" w:hAnsi="Arial" w:cs="Arial"/>
            <w:sz w:val="24"/>
            <w:szCs w:val="24"/>
          </w:rPr>
          <w:t>Конституция</w:t>
        </w:r>
      </w:hyperlink>
      <w:r w:rsidRPr="00BC317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215086" w:rsidRPr="00BC3177" w:rsidRDefault="00215086" w:rsidP="002150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Градостроительный кодекс Российской Федерации;</w:t>
      </w:r>
    </w:p>
    <w:p w:rsidR="00215086" w:rsidRPr="00BC3177" w:rsidRDefault="00215086" w:rsidP="002150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- Федеральный </w:t>
      </w:r>
      <w:hyperlink r:id="rId11" w:history="1">
        <w:r w:rsidRPr="00BC3177">
          <w:rPr>
            <w:rFonts w:ascii="Arial" w:hAnsi="Arial" w:cs="Arial"/>
            <w:sz w:val="24"/>
            <w:szCs w:val="24"/>
          </w:rPr>
          <w:t>закон</w:t>
        </w:r>
      </w:hyperlink>
      <w:r w:rsidRPr="00BC3177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15086" w:rsidRPr="00BC3177" w:rsidRDefault="00215086" w:rsidP="002150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- Федеральный </w:t>
      </w:r>
      <w:hyperlink r:id="rId12" w:history="1">
        <w:r w:rsidRPr="00BC3177">
          <w:rPr>
            <w:rFonts w:ascii="Arial" w:hAnsi="Arial" w:cs="Arial"/>
            <w:sz w:val="24"/>
            <w:szCs w:val="24"/>
          </w:rPr>
          <w:t>закон</w:t>
        </w:r>
      </w:hyperlink>
      <w:r w:rsidRPr="00BC3177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215086" w:rsidRPr="00BC3177" w:rsidRDefault="00215086" w:rsidP="00215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:rsidR="00215086" w:rsidRPr="00BC3177" w:rsidRDefault="00215086" w:rsidP="002150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BC3177">
          <w:rPr>
            <w:rFonts w:ascii="Arial" w:hAnsi="Arial" w:cs="Arial"/>
            <w:sz w:val="24"/>
            <w:szCs w:val="24"/>
          </w:rPr>
          <w:t>Устав</w:t>
        </w:r>
      </w:hyperlink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администрации города Бородино;</w:t>
      </w:r>
    </w:p>
    <w:p w:rsidR="00613925" w:rsidRPr="00BC3177" w:rsidRDefault="004723FF" w:rsidP="00BC3177">
      <w:pPr>
        <w:autoSpaceDE w:val="0"/>
        <w:autoSpaceDN w:val="0"/>
        <w:adjustRightInd w:val="0"/>
        <w:spacing w:after="0" w:line="240" w:lineRule="auto"/>
        <w:ind w:right="-1" w:firstLine="540"/>
        <w:rPr>
          <w:rFonts w:ascii="Arial" w:hAnsi="Arial" w:cs="Arial"/>
          <w:b/>
          <w:i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2.4</w:t>
      </w:r>
      <w:r w:rsidR="00D10F43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Описание результата предоставления</w:t>
      </w:r>
      <w:r w:rsidR="00965ECF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183167" w:rsidRPr="00BC3177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2.4</w:t>
      </w:r>
      <w:r w:rsidR="00183167" w:rsidRPr="00BC3177">
        <w:rPr>
          <w:rFonts w:ascii="Arial" w:hAnsi="Arial" w:cs="Arial"/>
          <w:sz w:val="24"/>
          <w:szCs w:val="24"/>
        </w:rPr>
        <w:t>.</w:t>
      </w:r>
      <w:r w:rsidR="00D10F43" w:rsidRPr="00BC3177">
        <w:rPr>
          <w:rFonts w:ascii="Arial" w:hAnsi="Arial" w:cs="Arial"/>
          <w:sz w:val="24"/>
          <w:szCs w:val="24"/>
        </w:rPr>
        <w:t>1.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="00183167" w:rsidRPr="00BC3177">
        <w:rPr>
          <w:rFonts w:ascii="Arial" w:hAnsi="Arial" w:cs="Arial"/>
          <w:sz w:val="24"/>
          <w:szCs w:val="24"/>
        </w:rPr>
        <w:t>Результат</w:t>
      </w:r>
      <w:r w:rsidR="0011729E" w:rsidRPr="00BC3177">
        <w:rPr>
          <w:rFonts w:ascii="Arial" w:hAnsi="Arial" w:cs="Arial"/>
          <w:sz w:val="24"/>
          <w:szCs w:val="24"/>
        </w:rPr>
        <w:t>а</w:t>
      </w:r>
      <w:r w:rsidR="00183167" w:rsidRPr="00BC3177">
        <w:rPr>
          <w:rFonts w:ascii="Arial" w:hAnsi="Arial" w:cs="Arial"/>
          <w:sz w:val="24"/>
          <w:szCs w:val="24"/>
        </w:rPr>
        <w:t>м</w:t>
      </w:r>
      <w:r w:rsidR="0011729E" w:rsidRPr="00BC3177">
        <w:rPr>
          <w:rFonts w:ascii="Arial" w:hAnsi="Arial" w:cs="Arial"/>
          <w:sz w:val="24"/>
          <w:szCs w:val="24"/>
        </w:rPr>
        <w:t>и</w:t>
      </w:r>
      <w:r w:rsidR="00183167" w:rsidRPr="00BC3177">
        <w:rPr>
          <w:rFonts w:ascii="Arial" w:hAnsi="Arial" w:cs="Arial"/>
          <w:sz w:val="24"/>
          <w:szCs w:val="24"/>
        </w:rPr>
        <w:t xml:space="preserve"> предоставления муниципальной услуги явля</w:t>
      </w:r>
      <w:r w:rsidR="0011729E" w:rsidRPr="00BC3177">
        <w:rPr>
          <w:rFonts w:ascii="Arial" w:hAnsi="Arial" w:cs="Arial"/>
          <w:sz w:val="24"/>
          <w:szCs w:val="24"/>
        </w:rPr>
        <w:t>ю</w:t>
      </w:r>
      <w:r w:rsidR="00183167" w:rsidRPr="00BC3177">
        <w:rPr>
          <w:rFonts w:ascii="Arial" w:hAnsi="Arial" w:cs="Arial"/>
          <w:sz w:val="24"/>
          <w:szCs w:val="24"/>
        </w:rPr>
        <w:t>тся:</w:t>
      </w:r>
    </w:p>
    <w:p w:rsidR="00D8467B" w:rsidRPr="00BC3177" w:rsidRDefault="007F0643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решение</w:t>
      </w:r>
      <w:r w:rsidR="004D5B7B" w:rsidRPr="00BC3177">
        <w:rPr>
          <w:rFonts w:ascii="Arial" w:hAnsi="Arial" w:cs="Arial"/>
          <w:sz w:val="24"/>
          <w:szCs w:val="24"/>
        </w:rPr>
        <w:t xml:space="preserve"> о пред</w:t>
      </w:r>
      <w:r w:rsidRPr="00BC3177">
        <w:rPr>
          <w:rFonts w:ascii="Arial" w:hAnsi="Arial" w:cs="Arial"/>
          <w:sz w:val="24"/>
          <w:szCs w:val="24"/>
        </w:rPr>
        <w:t>о</w:t>
      </w:r>
      <w:r w:rsidR="004D5B7B" w:rsidRPr="00BC3177">
        <w:rPr>
          <w:rFonts w:ascii="Arial" w:hAnsi="Arial" w:cs="Arial"/>
          <w:sz w:val="24"/>
          <w:szCs w:val="24"/>
        </w:rPr>
        <w:t>ставлении разрешения на условно разрешенный вид использования земельного участка</w:t>
      </w:r>
      <w:r w:rsidR="004D7D7B" w:rsidRPr="00BC3177">
        <w:rPr>
          <w:rFonts w:ascii="Arial" w:hAnsi="Arial" w:cs="Arial"/>
          <w:sz w:val="24"/>
          <w:szCs w:val="24"/>
        </w:rPr>
        <w:t xml:space="preserve"> или</w:t>
      </w:r>
      <w:r w:rsidR="00D8467B" w:rsidRPr="00BC3177">
        <w:rPr>
          <w:rFonts w:ascii="Arial" w:hAnsi="Arial" w:cs="Arial"/>
          <w:sz w:val="24"/>
          <w:szCs w:val="24"/>
        </w:rPr>
        <w:t xml:space="preserve"> объекта капитального строительства</w:t>
      </w:r>
      <w:r w:rsidR="00417376" w:rsidRPr="00BC3177">
        <w:rPr>
          <w:rFonts w:ascii="Arial" w:hAnsi="Arial" w:cs="Arial"/>
          <w:sz w:val="24"/>
          <w:szCs w:val="24"/>
        </w:rPr>
        <w:t xml:space="preserve"> (по форме, согласно приложению № 2 к настоящему Административному регламенту)</w:t>
      </w:r>
      <w:r w:rsidR="00D8467B" w:rsidRPr="00BC3177">
        <w:rPr>
          <w:rFonts w:ascii="Arial" w:hAnsi="Arial" w:cs="Arial"/>
          <w:sz w:val="24"/>
          <w:szCs w:val="24"/>
        </w:rPr>
        <w:t>;</w:t>
      </w:r>
    </w:p>
    <w:p w:rsidR="00C902A0" w:rsidRPr="00BC3177" w:rsidRDefault="0092346C" w:rsidP="008E581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р</w:t>
      </w:r>
      <w:r w:rsidR="00C902A0" w:rsidRPr="00BC3177">
        <w:rPr>
          <w:rFonts w:ascii="Arial" w:hAnsi="Arial" w:cs="Arial"/>
          <w:sz w:val="24"/>
          <w:szCs w:val="24"/>
        </w:rPr>
        <w:t xml:space="preserve">ешение об отказе в предоставлении </w:t>
      </w:r>
      <w:r w:rsidRPr="00BC3177">
        <w:rPr>
          <w:rFonts w:ascii="Arial" w:hAnsi="Arial" w:cs="Arial"/>
          <w:sz w:val="24"/>
          <w:szCs w:val="24"/>
        </w:rPr>
        <w:t>муниципальной</w:t>
      </w:r>
      <w:r w:rsidR="00A11145" w:rsidRPr="00BC3177">
        <w:rPr>
          <w:rFonts w:ascii="Arial" w:hAnsi="Arial" w:cs="Arial"/>
          <w:sz w:val="24"/>
          <w:szCs w:val="24"/>
        </w:rPr>
        <w:t xml:space="preserve"> услуги</w:t>
      </w:r>
      <w:r w:rsidR="00417376" w:rsidRPr="00BC3177">
        <w:rPr>
          <w:rFonts w:ascii="Arial" w:hAnsi="Arial" w:cs="Arial"/>
          <w:sz w:val="24"/>
          <w:szCs w:val="24"/>
        </w:rPr>
        <w:t xml:space="preserve"> (по форме, согласно приложению № </w:t>
      </w:r>
      <w:r w:rsidR="00310B13" w:rsidRPr="00BC3177">
        <w:rPr>
          <w:rFonts w:ascii="Arial" w:hAnsi="Arial" w:cs="Arial"/>
          <w:sz w:val="24"/>
          <w:szCs w:val="24"/>
        </w:rPr>
        <w:t>3</w:t>
      </w:r>
      <w:r w:rsidR="00417376" w:rsidRPr="00BC3177">
        <w:rPr>
          <w:rFonts w:ascii="Arial" w:hAnsi="Arial" w:cs="Arial"/>
          <w:sz w:val="24"/>
          <w:szCs w:val="24"/>
        </w:rPr>
        <w:t xml:space="preserve"> к настоящему Административному регламенту)</w:t>
      </w:r>
      <w:r w:rsidR="00A11145" w:rsidRPr="00BC3177">
        <w:rPr>
          <w:rFonts w:ascii="Arial" w:hAnsi="Arial" w:cs="Arial"/>
          <w:sz w:val="24"/>
          <w:szCs w:val="24"/>
        </w:rPr>
        <w:t>.</w:t>
      </w:r>
    </w:p>
    <w:p w:rsidR="00613925" w:rsidRPr="00BC3177" w:rsidRDefault="004723FF" w:rsidP="00BC31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2.5</w:t>
      </w:r>
      <w:r w:rsidR="00D10F43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Срок предоставления муниципальной услуги, срок приостановления предоставления</w:t>
      </w:r>
      <w:r w:rsidR="00965ECF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 xml:space="preserve">муниципальной услуги в случае, если возможность приостановления предусмотрена </w:t>
      </w:r>
      <w:r w:rsidR="005A7931" w:rsidRPr="00BC3177">
        <w:rPr>
          <w:rFonts w:ascii="Arial" w:hAnsi="Arial" w:cs="Arial"/>
          <w:b/>
          <w:sz w:val="24"/>
          <w:szCs w:val="24"/>
        </w:rPr>
        <w:t>з</w:t>
      </w:r>
      <w:r w:rsidR="00613925" w:rsidRPr="00BC3177">
        <w:rPr>
          <w:rFonts w:ascii="Arial" w:hAnsi="Arial" w:cs="Arial"/>
          <w:b/>
          <w:sz w:val="24"/>
          <w:szCs w:val="24"/>
        </w:rPr>
        <w:t>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13925" w:rsidRPr="00BC3177" w:rsidRDefault="004723FF" w:rsidP="005A79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2.5</w:t>
      </w:r>
      <w:r w:rsidR="00183167" w:rsidRPr="00BC3177">
        <w:rPr>
          <w:rFonts w:ascii="Arial" w:hAnsi="Arial" w:cs="Arial"/>
          <w:sz w:val="24"/>
          <w:szCs w:val="24"/>
        </w:rPr>
        <w:t>.</w:t>
      </w:r>
      <w:r w:rsidR="00D10F43" w:rsidRPr="00BC3177">
        <w:rPr>
          <w:rFonts w:ascii="Arial" w:hAnsi="Arial" w:cs="Arial"/>
          <w:sz w:val="24"/>
          <w:szCs w:val="24"/>
        </w:rPr>
        <w:t>1.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="004736B9" w:rsidRPr="00BC3177">
        <w:rPr>
          <w:rFonts w:ascii="Arial" w:hAnsi="Arial" w:cs="Arial"/>
          <w:sz w:val="24"/>
          <w:szCs w:val="24"/>
        </w:rPr>
        <w:t xml:space="preserve">Срок </w:t>
      </w:r>
      <w:r w:rsidR="000870BB" w:rsidRPr="00BC3177">
        <w:rPr>
          <w:rFonts w:ascii="Arial" w:hAnsi="Arial" w:cs="Arial"/>
          <w:sz w:val="24"/>
          <w:szCs w:val="24"/>
        </w:rPr>
        <w:t>предоставления муниципальной</w:t>
      </w:r>
      <w:r w:rsidR="004736B9" w:rsidRPr="00BC3177">
        <w:rPr>
          <w:rFonts w:ascii="Arial" w:hAnsi="Arial" w:cs="Arial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0870BB" w:rsidRPr="00BC3177">
        <w:rPr>
          <w:rFonts w:ascii="Arial" w:hAnsi="Arial" w:cs="Arial"/>
          <w:sz w:val="24"/>
          <w:szCs w:val="24"/>
        </w:rPr>
        <w:t>муниципальной</w:t>
      </w:r>
      <w:r w:rsidR="004736B9" w:rsidRPr="00BC3177">
        <w:rPr>
          <w:rFonts w:ascii="Arial" w:hAnsi="Arial" w:cs="Arial"/>
          <w:sz w:val="24"/>
          <w:szCs w:val="24"/>
        </w:rPr>
        <w:t xml:space="preserve"> услуги.</w:t>
      </w:r>
    </w:p>
    <w:p w:rsidR="007B0BBA" w:rsidRPr="00BC3177" w:rsidRDefault="0095709B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lastRenderedPageBreak/>
        <w:t>Администрация города Бородино (далее – Администрация)</w:t>
      </w:r>
      <w:r w:rsidR="007B0BBA" w:rsidRPr="00BC3177">
        <w:rPr>
          <w:rFonts w:ascii="Arial" w:hAnsi="Arial" w:cs="Arial"/>
          <w:sz w:val="24"/>
          <w:szCs w:val="24"/>
        </w:rPr>
        <w:t xml:space="preserve"> в течение 47 рабочих дней со дня регистрации заявления и документов, необходимых для предоставления </w:t>
      </w:r>
      <w:r w:rsidR="000870BB" w:rsidRPr="00BC3177">
        <w:rPr>
          <w:rFonts w:ascii="Arial" w:hAnsi="Arial" w:cs="Arial"/>
          <w:sz w:val="24"/>
          <w:szCs w:val="24"/>
        </w:rPr>
        <w:t>муниципальной</w:t>
      </w:r>
      <w:r w:rsidR="007B0BBA" w:rsidRPr="00BC3177">
        <w:rPr>
          <w:rFonts w:ascii="Arial" w:hAnsi="Arial" w:cs="Arial"/>
          <w:sz w:val="24"/>
          <w:szCs w:val="24"/>
        </w:rPr>
        <w:t xml:space="preserve"> услуги в </w:t>
      </w:r>
      <w:r w:rsidRPr="00BC3177">
        <w:rPr>
          <w:rFonts w:ascii="Arial" w:hAnsi="Arial" w:cs="Arial"/>
          <w:sz w:val="24"/>
          <w:szCs w:val="24"/>
        </w:rPr>
        <w:t>Администрацию</w:t>
      </w:r>
      <w:r w:rsidR="007B0BBA" w:rsidRPr="00BC3177">
        <w:rPr>
          <w:rFonts w:ascii="Arial" w:hAnsi="Arial" w:cs="Arial"/>
          <w:sz w:val="24"/>
          <w:szCs w:val="24"/>
        </w:rPr>
        <w:t>, направляет заявителю способом указанном в заявлении один из рез</w:t>
      </w:r>
      <w:r w:rsidR="001016A3" w:rsidRPr="00BC3177">
        <w:rPr>
          <w:rFonts w:ascii="Arial" w:hAnsi="Arial" w:cs="Arial"/>
          <w:sz w:val="24"/>
          <w:szCs w:val="24"/>
        </w:rPr>
        <w:t>ультатов, указанных в пункте 2.4</w:t>
      </w:r>
      <w:r w:rsidR="007B0BBA" w:rsidRPr="00BC3177">
        <w:rPr>
          <w:rFonts w:ascii="Arial" w:hAnsi="Arial" w:cs="Arial"/>
          <w:sz w:val="24"/>
          <w:szCs w:val="24"/>
        </w:rPr>
        <w:t xml:space="preserve"> Административного регламента.</w:t>
      </w:r>
      <w:proofErr w:type="gramEnd"/>
    </w:p>
    <w:p w:rsidR="00CE5A33" w:rsidRPr="00BC3177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2.5</w:t>
      </w:r>
      <w:r w:rsidR="00CE5A33" w:rsidRPr="00BC3177">
        <w:rPr>
          <w:rFonts w:ascii="Arial" w:hAnsi="Arial" w:cs="Arial"/>
          <w:sz w:val="24"/>
          <w:szCs w:val="24"/>
        </w:rPr>
        <w:t>.2. В случае</w:t>
      </w:r>
      <w:proofErr w:type="gramStart"/>
      <w:r w:rsidR="00CE5A33" w:rsidRPr="00BC3177">
        <w:rPr>
          <w:rFonts w:ascii="Arial" w:hAnsi="Arial" w:cs="Arial"/>
          <w:sz w:val="24"/>
          <w:szCs w:val="24"/>
        </w:rPr>
        <w:t>,</w:t>
      </w:r>
      <w:proofErr w:type="gramEnd"/>
      <w:r w:rsidR="00CE5A33" w:rsidRPr="00BC3177">
        <w:rPr>
          <w:rFonts w:ascii="Arial" w:hAnsi="Arial" w:cs="Arial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5D6BE2" w:rsidRPr="00BC3177" w:rsidRDefault="004723FF" w:rsidP="00664C5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2.5</w:t>
      </w:r>
      <w:r w:rsidR="00D10F43" w:rsidRPr="00BC3177">
        <w:rPr>
          <w:rFonts w:ascii="Arial" w:hAnsi="Arial" w:cs="Arial"/>
          <w:sz w:val="24"/>
          <w:szCs w:val="24"/>
        </w:rPr>
        <w:t>.</w:t>
      </w:r>
      <w:r w:rsidR="00CE5A33" w:rsidRPr="00BC3177">
        <w:rPr>
          <w:rFonts w:ascii="Arial" w:hAnsi="Arial" w:cs="Arial"/>
          <w:sz w:val="24"/>
          <w:szCs w:val="24"/>
        </w:rPr>
        <w:t>3</w:t>
      </w:r>
      <w:r w:rsidR="00D10F43" w:rsidRPr="00BC3177">
        <w:rPr>
          <w:rFonts w:ascii="Arial" w:hAnsi="Arial" w:cs="Arial"/>
          <w:sz w:val="24"/>
          <w:szCs w:val="24"/>
        </w:rPr>
        <w:t xml:space="preserve">. </w:t>
      </w:r>
      <w:r w:rsidR="007A70FA" w:rsidRPr="00BC3177">
        <w:rPr>
          <w:rFonts w:ascii="Arial" w:hAnsi="Arial" w:cs="Arial"/>
          <w:sz w:val="24"/>
          <w:szCs w:val="24"/>
        </w:rPr>
        <w:t>Приостановление срока предоставления</w:t>
      </w:r>
      <w:r w:rsidR="00965ECF" w:rsidRPr="00BC3177">
        <w:rPr>
          <w:rFonts w:ascii="Arial" w:hAnsi="Arial" w:cs="Arial"/>
          <w:sz w:val="24"/>
          <w:szCs w:val="24"/>
        </w:rPr>
        <w:t xml:space="preserve"> </w:t>
      </w:r>
      <w:r w:rsidR="007A70FA" w:rsidRPr="00BC3177">
        <w:rPr>
          <w:rFonts w:ascii="Arial" w:hAnsi="Arial" w:cs="Arial"/>
          <w:sz w:val="24"/>
          <w:szCs w:val="24"/>
        </w:rPr>
        <w:t xml:space="preserve">муниципальной услуги </w:t>
      </w:r>
      <w:r w:rsidR="00664C53" w:rsidRPr="00BC3177">
        <w:rPr>
          <w:rFonts w:ascii="Arial" w:hAnsi="Arial" w:cs="Arial"/>
          <w:sz w:val="24"/>
          <w:szCs w:val="24"/>
        </w:rPr>
        <w:t>не предусмотрено</w:t>
      </w:r>
      <w:r w:rsidR="00BB7B4A" w:rsidRPr="00BC3177">
        <w:rPr>
          <w:rFonts w:ascii="Arial" w:hAnsi="Arial" w:cs="Arial"/>
          <w:sz w:val="24"/>
          <w:szCs w:val="24"/>
        </w:rPr>
        <w:t>.</w:t>
      </w:r>
    </w:p>
    <w:p w:rsidR="005F5CCE" w:rsidRPr="00BC3177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2.5</w:t>
      </w:r>
      <w:r w:rsidR="00EC52C0" w:rsidRPr="00BC3177">
        <w:rPr>
          <w:rFonts w:ascii="Arial" w:hAnsi="Arial" w:cs="Arial"/>
          <w:sz w:val="24"/>
          <w:szCs w:val="24"/>
        </w:rPr>
        <w:t>.</w:t>
      </w:r>
      <w:r w:rsidR="00CE5A33" w:rsidRPr="00BC3177">
        <w:rPr>
          <w:rFonts w:ascii="Arial" w:hAnsi="Arial" w:cs="Arial"/>
          <w:sz w:val="24"/>
          <w:szCs w:val="24"/>
        </w:rPr>
        <w:t>4</w:t>
      </w:r>
      <w:r w:rsidR="00EC52C0" w:rsidRPr="00BC3177">
        <w:rPr>
          <w:rFonts w:ascii="Arial" w:hAnsi="Arial" w:cs="Arial"/>
          <w:sz w:val="24"/>
          <w:szCs w:val="24"/>
        </w:rPr>
        <w:t xml:space="preserve">. </w:t>
      </w:r>
      <w:r w:rsidR="005F5CCE" w:rsidRPr="00BC3177">
        <w:rPr>
          <w:rFonts w:ascii="Arial" w:hAnsi="Arial" w:cs="Arial"/>
          <w:sz w:val="24"/>
          <w:szCs w:val="24"/>
        </w:rPr>
        <w:t xml:space="preserve">Выдача документа, являющегося результатом предоставления муниципальной услуги, </w:t>
      </w:r>
      <w:r w:rsidR="00354DC9" w:rsidRPr="00BC3177">
        <w:rPr>
          <w:rFonts w:ascii="Arial" w:hAnsi="Arial" w:cs="Arial"/>
          <w:sz w:val="24"/>
          <w:szCs w:val="24"/>
        </w:rPr>
        <w:t>в</w:t>
      </w:r>
      <w:r w:rsidR="007E14B3" w:rsidRPr="00BC3177">
        <w:rPr>
          <w:rFonts w:ascii="Arial" w:hAnsi="Arial" w:cs="Arial"/>
          <w:sz w:val="24"/>
          <w:szCs w:val="24"/>
        </w:rPr>
        <w:t xml:space="preserve"> </w:t>
      </w:r>
      <w:r w:rsidR="0095709B" w:rsidRPr="00BC3177">
        <w:rPr>
          <w:rFonts w:ascii="Arial" w:hAnsi="Arial" w:cs="Arial"/>
          <w:sz w:val="24"/>
          <w:szCs w:val="24"/>
        </w:rPr>
        <w:t>Администрации</w:t>
      </w:r>
      <w:r w:rsidR="007E14B3" w:rsidRPr="00BC3177">
        <w:rPr>
          <w:rFonts w:ascii="Arial" w:hAnsi="Arial" w:cs="Arial"/>
          <w:sz w:val="24"/>
          <w:szCs w:val="24"/>
        </w:rPr>
        <w:t xml:space="preserve">, </w:t>
      </w:r>
      <w:r w:rsidR="00354DC9" w:rsidRPr="00BC3177">
        <w:rPr>
          <w:rFonts w:ascii="Arial" w:hAnsi="Arial" w:cs="Arial"/>
          <w:sz w:val="24"/>
          <w:szCs w:val="24"/>
        </w:rPr>
        <w:t xml:space="preserve">МФЦ </w:t>
      </w:r>
      <w:r w:rsidR="005F5CCE" w:rsidRPr="00BC3177">
        <w:rPr>
          <w:rFonts w:ascii="Arial" w:hAnsi="Arial" w:cs="Arial"/>
          <w:sz w:val="24"/>
          <w:szCs w:val="24"/>
        </w:rPr>
        <w:t>осуществляется в день обращения заявителя за результатом предоставления муниципальной услуги.</w:t>
      </w:r>
    </w:p>
    <w:p w:rsidR="005F5CCE" w:rsidRPr="00BC3177" w:rsidRDefault="005F5CCE" w:rsidP="005F5CC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</w:t>
      </w:r>
      <w:r w:rsidR="00965ECF" w:rsidRPr="00BC3177">
        <w:rPr>
          <w:rFonts w:ascii="Arial" w:hAnsi="Arial" w:cs="Arial"/>
          <w:sz w:val="24"/>
          <w:szCs w:val="24"/>
        </w:rPr>
        <w:t xml:space="preserve">государственной или </w:t>
      </w:r>
      <w:r w:rsidRPr="00BC3177">
        <w:rPr>
          <w:rFonts w:ascii="Arial" w:hAnsi="Arial" w:cs="Arial"/>
          <w:sz w:val="24"/>
          <w:szCs w:val="24"/>
        </w:rPr>
        <w:t>муниципальной услуги.</w:t>
      </w:r>
    </w:p>
    <w:p w:rsidR="00613925" w:rsidRPr="00BC3177" w:rsidRDefault="0040353E" w:rsidP="00BC31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2.6</w:t>
      </w:r>
      <w:r w:rsidR="00D10F43" w:rsidRPr="00BC3177">
        <w:rPr>
          <w:rFonts w:ascii="Arial" w:hAnsi="Arial" w:cs="Arial"/>
          <w:b/>
          <w:sz w:val="24"/>
          <w:szCs w:val="24"/>
        </w:rPr>
        <w:t xml:space="preserve">. </w:t>
      </w:r>
      <w:r w:rsidR="00613925" w:rsidRPr="00BC3177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22199D" w:rsidRPr="00BC3177" w:rsidRDefault="0040353E" w:rsidP="005A79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2.6</w:t>
      </w:r>
      <w:r w:rsidR="00183167" w:rsidRPr="00BC3177">
        <w:rPr>
          <w:rFonts w:ascii="Arial" w:hAnsi="Arial" w:cs="Arial"/>
          <w:sz w:val="24"/>
          <w:szCs w:val="24"/>
        </w:rPr>
        <w:t>.</w:t>
      </w:r>
      <w:r w:rsidR="00B97B8F" w:rsidRPr="00BC3177">
        <w:rPr>
          <w:rFonts w:ascii="Arial" w:hAnsi="Arial" w:cs="Arial"/>
          <w:sz w:val="24"/>
          <w:szCs w:val="24"/>
        </w:rPr>
        <w:t>1.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="0022199D" w:rsidRPr="00BC3177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613925" w:rsidRPr="00BC3177" w:rsidRDefault="0022199D" w:rsidP="005A79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1) </w:t>
      </w:r>
      <w:r w:rsidR="00D46491" w:rsidRPr="00BC3177">
        <w:rPr>
          <w:rFonts w:ascii="Arial" w:hAnsi="Arial" w:cs="Arial"/>
          <w:sz w:val="24"/>
          <w:szCs w:val="24"/>
        </w:rPr>
        <w:t>д</w:t>
      </w:r>
      <w:r w:rsidRPr="00BC3177">
        <w:rPr>
          <w:rFonts w:ascii="Arial" w:hAnsi="Arial" w:cs="Arial"/>
          <w:sz w:val="24"/>
          <w:szCs w:val="24"/>
        </w:rPr>
        <w:t>окумент</w:t>
      </w:r>
      <w:r w:rsidR="00613925" w:rsidRPr="00BC3177">
        <w:rPr>
          <w:rFonts w:ascii="Arial" w:hAnsi="Arial" w:cs="Arial"/>
          <w:sz w:val="24"/>
          <w:szCs w:val="24"/>
        </w:rPr>
        <w:t>, удостоверяющи</w:t>
      </w:r>
      <w:r w:rsidR="00BA238C" w:rsidRPr="00BC3177">
        <w:rPr>
          <w:rFonts w:ascii="Arial" w:hAnsi="Arial" w:cs="Arial"/>
          <w:sz w:val="24"/>
          <w:szCs w:val="24"/>
        </w:rPr>
        <w:t>й</w:t>
      </w:r>
      <w:r w:rsidR="00613925" w:rsidRPr="00BC3177">
        <w:rPr>
          <w:rFonts w:ascii="Arial" w:hAnsi="Arial" w:cs="Arial"/>
          <w:sz w:val="24"/>
          <w:szCs w:val="24"/>
        </w:rPr>
        <w:t xml:space="preserve"> личность;</w:t>
      </w:r>
    </w:p>
    <w:p w:rsidR="00D46491" w:rsidRPr="00BC3177" w:rsidRDefault="00D46491" w:rsidP="005A79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BC3177" w:rsidRDefault="00D46491" w:rsidP="005A79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</w:t>
      </w:r>
      <w:r w:rsidR="00613925" w:rsidRPr="00BC3177">
        <w:rPr>
          <w:rFonts w:ascii="Arial" w:hAnsi="Arial" w:cs="Arial"/>
          <w:sz w:val="24"/>
          <w:szCs w:val="24"/>
        </w:rPr>
        <w:t>)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з</w:t>
      </w:r>
      <w:r w:rsidR="00613925" w:rsidRPr="00BC3177">
        <w:rPr>
          <w:rFonts w:ascii="Arial" w:hAnsi="Arial" w:cs="Arial"/>
          <w:sz w:val="24"/>
          <w:szCs w:val="24"/>
        </w:rPr>
        <w:t>аявление:</w:t>
      </w:r>
    </w:p>
    <w:p w:rsidR="005337E9" w:rsidRPr="00BC3177" w:rsidRDefault="005337E9" w:rsidP="005337E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5337E9" w:rsidRPr="00BC3177" w:rsidRDefault="005337E9" w:rsidP="005337E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Pr="00BC3177" w:rsidRDefault="00F4666C" w:rsidP="005337E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Заявление о предоставлении муниципальной услуги может быть направлен</w:t>
      </w:r>
      <w:r w:rsidR="002D16CF" w:rsidRPr="00BC3177">
        <w:rPr>
          <w:rFonts w:ascii="Arial" w:hAnsi="Arial" w:cs="Arial"/>
          <w:sz w:val="24"/>
          <w:szCs w:val="24"/>
        </w:rPr>
        <w:t>о</w:t>
      </w:r>
      <w:r w:rsidRPr="00BC3177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BC3177">
        <w:rPr>
          <w:rFonts w:ascii="Arial" w:hAnsi="Arial" w:cs="Arial"/>
          <w:sz w:val="24"/>
          <w:szCs w:val="24"/>
        </w:rPr>
        <w:t>ованиями Федерального закона от </w:t>
      </w:r>
      <w:r w:rsidRPr="00BC3177">
        <w:rPr>
          <w:rFonts w:ascii="Arial" w:hAnsi="Arial" w:cs="Arial"/>
          <w:sz w:val="24"/>
          <w:szCs w:val="24"/>
        </w:rPr>
        <w:t>06.04.2011 № 63-ФЗ «Об электронной подписи»</w:t>
      </w:r>
      <w:r w:rsidR="00236BFB" w:rsidRPr="00BC3177">
        <w:rPr>
          <w:rFonts w:ascii="Arial" w:hAnsi="Arial" w:cs="Arial"/>
          <w:sz w:val="24"/>
          <w:szCs w:val="24"/>
        </w:rPr>
        <w:t xml:space="preserve"> (далее – Федеральный закон № </w:t>
      </w:r>
      <w:r w:rsidR="006D2789" w:rsidRPr="00BC3177">
        <w:rPr>
          <w:rFonts w:ascii="Arial" w:hAnsi="Arial" w:cs="Arial"/>
          <w:sz w:val="24"/>
          <w:szCs w:val="24"/>
        </w:rPr>
        <w:t>63-ФЗ)</w:t>
      </w:r>
      <w:r w:rsidRPr="00BC3177">
        <w:rPr>
          <w:rFonts w:ascii="Arial" w:hAnsi="Arial" w:cs="Arial"/>
          <w:sz w:val="24"/>
          <w:szCs w:val="24"/>
        </w:rPr>
        <w:t>.</w:t>
      </w:r>
    </w:p>
    <w:p w:rsidR="002D16CF" w:rsidRPr="00BC3177" w:rsidRDefault="002D16CF" w:rsidP="002D16CF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В случае направления заявления посредством </w:t>
      </w:r>
      <w:r w:rsidR="00A53259" w:rsidRPr="00BC3177">
        <w:rPr>
          <w:rFonts w:ascii="Arial" w:hAnsi="Arial" w:cs="Arial"/>
          <w:sz w:val="24"/>
          <w:szCs w:val="24"/>
        </w:rPr>
        <w:t>Единого портала</w:t>
      </w:r>
      <w:r w:rsidRPr="00BC3177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BC3177">
        <w:rPr>
          <w:rFonts w:ascii="Arial" w:hAnsi="Arial" w:cs="Arial"/>
          <w:sz w:val="24"/>
          <w:szCs w:val="24"/>
        </w:rPr>
        <w:t>ии и ау</w:t>
      </w:r>
      <w:proofErr w:type="gramEnd"/>
      <w:r w:rsidRPr="00BC3177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BC3177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2.6</w:t>
      </w:r>
      <w:r w:rsidR="00E01533" w:rsidRPr="00BC3177">
        <w:rPr>
          <w:rFonts w:ascii="Arial" w:hAnsi="Arial" w:cs="Arial"/>
          <w:sz w:val="24"/>
          <w:szCs w:val="24"/>
        </w:rPr>
        <w:t>.2.</w:t>
      </w:r>
      <w:r w:rsidR="009D4CC2" w:rsidRPr="00BC3177">
        <w:rPr>
          <w:rFonts w:ascii="Arial" w:hAnsi="Arial" w:cs="Arial"/>
          <w:sz w:val="24"/>
          <w:szCs w:val="24"/>
        </w:rPr>
        <w:t xml:space="preserve"> К заявлению прилагаются:</w:t>
      </w:r>
    </w:p>
    <w:p w:rsidR="009D4CC2" w:rsidRPr="00BC317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1)</w:t>
      </w:r>
      <w:r w:rsidR="00F4666C" w:rsidRPr="00BC3177">
        <w:rPr>
          <w:rFonts w:ascii="Arial" w:hAnsi="Arial" w:cs="Arial"/>
          <w:sz w:val="24"/>
          <w:szCs w:val="24"/>
        </w:rPr>
        <w:t xml:space="preserve"> </w:t>
      </w:r>
      <w:r w:rsidR="00121197" w:rsidRPr="00BC3177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proofErr w:type="gramEnd"/>
    </w:p>
    <w:p w:rsidR="00D746B1" w:rsidRPr="00BC3177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 xml:space="preserve">2) </w:t>
      </w:r>
      <w:r w:rsidR="00D746B1" w:rsidRPr="00BC3177">
        <w:rPr>
          <w:rFonts w:ascii="Arial" w:hAnsi="Arial" w:cs="Arial"/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3D628A" w:rsidRPr="00BC3177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C3177">
        <w:rPr>
          <w:rFonts w:ascii="Arial" w:hAnsi="Arial" w:cs="Arial"/>
          <w:sz w:val="24"/>
          <w:szCs w:val="24"/>
        </w:rPr>
        <w:t>правила землепользования и застройки</w:t>
      </w:r>
      <w:r w:rsidRPr="00BC3177">
        <w:rPr>
          <w:rFonts w:ascii="Arial" w:hAnsi="Arial" w:cs="Arial"/>
          <w:sz w:val="24"/>
          <w:szCs w:val="24"/>
        </w:rPr>
        <w:t xml:space="preserve"> порядке по инициативе </w:t>
      </w:r>
      <w:r w:rsidR="00BE3080" w:rsidRPr="00BC3177">
        <w:rPr>
          <w:rFonts w:ascii="Arial" w:hAnsi="Arial" w:cs="Arial"/>
          <w:sz w:val="24"/>
          <w:szCs w:val="24"/>
        </w:rPr>
        <w:t>з</w:t>
      </w:r>
      <w:r w:rsidRPr="00BC3177">
        <w:rPr>
          <w:rFonts w:ascii="Arial" w:hAnsi="Arial" w:cs="Arial"/>
          <w:sz w:val="24"/>
          <w:szCs w:val="24"/>
        </w:rPr>
        <w:t xml:space="preserve">аявителя в случае обращения </w:t>
      </w:r>
      <w:r w:rsidR="00BE3080" w:rsidRPr="00BC3177">
        <w:rPr>
          <w:rFonts w:ascii="Arial" w:hAnsi="Arial" w:cs="Arial"/>
          <w:sz w:val="24"/>
          <w:szCs w:val="24"/>
        </w:rPr>
        <w:t>з</w:t>
      </w:r>
      <w:r w:rsidRPr="00BC3177">
        <w:rPr>
          <w:rFonts w:ascii="Arial" w:hAnsi="Arial" w:cs="Arial"/>
          <w:sz w:val="24"/>
          <w:szCs w:val="24"/>
        </w:rPr>
        <w:t xml:space="preserve">аявителя </w:t>
      </w:r>
      <w:r w:rsidR="00BE3080" w:rsidRPr="00BC3177">
        <w:rPr>
          <w:rFonts w:ascii="Arial" w:hAnsi="Arial" w:cs="Arial"/>
          <w:sz w:val="24"/>
          <w:szCs w:val="24"/>
        </w:rPr>
        <w:t>за результатом предоставления муниципальной услуги, указанном в пу</w:t>
      </w:r>
      <w:r w:rsidR="00210E2D" w:rsidRPr="00BC3177">
        <w:rPr>
          <w:rFonts w:ascii="Arial" w:hAnsi="Arial" w:cs="Arial"/>
          <w:sz w:val="24"/>
          <w:szCs w:val="24"/>
        </w:rPr>
        <w:t>нкте</w:t>
      </w:r>
      <w:r w:rsidR="00BE3080" w:rsidRPr="00BC3177">
        <w:rPr>
          <w:rFonts w:ascii="Arial" w:hAnsi="Arial" w:cs="Arial"/>
          <w:sz w:val="24"/>
          <w:szCs w:val="24"/>
        </w:rPr>
        <w:t xml:space="preserve"> 2.</w:t>
      </w:r>
      <w:r w:rsidR="001016A3" w:rsidRPr="00BC3177">
        <w:rPr>
          <w:rFonts w:ascii="Arial" w:hAnsi="Arial" w:cs="Arial"/>
          <w:sz w:val="24"/>
          <w:szCs w:val="24"/>
        </w:rPr>
        <w:t>5.2</w:t>
      </w:r>
      <w:r w:rsidR="00BE3080" w:rsidRPr="00BC3177">
        <w:rPr>
          <w:rFonts w:ascii="Arial" w:hAnsi="Arial" w:cs="Arial"/>
          <w:sz w:val="24"/>
          <w:szCs w:val="24"/>
        </w:rPr>
        <w:t>.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</w:t>
      </w:r>
      <w:r w:rsidR="00D746B1" w:rsidRPr="00BC3177">
        <w:rPr>
          <w:rFonts w:ascii="Arial" w:hAnsi="Arial" w:cs="Arial"/>
          <w:sz w:val="24"/>
          <w:szCs w:val="24"/>
        </w:rPr>
        <w:t>Административного регламента</w:t>
      </w:r>
      <w:r w:rsidR="00121197" w:rsidRPr="00BC3177">
        <w:rPr>
          <w:rFonts w:ascii="Arial" w:hAnsi="Arial" w:cs="Arial"/>
          <w:sz w:val="24"/>
          <w:szCs w:val="24"/>
        </w:rPr>
        <w:t>;</w:t>
      </w:r>
    </w:p>
    <w:p w:rsidR="00613925" w:rsidRPr="00BC3177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2.6</w:t>
      </w:r>
      <w:r w:rsidR="00BE77A7" w:rsidRPr="00BC3177">
        <w:rPr>
          <w:rFonts w:ascii="Arial" w:hAnsi="Arial" w:cs="Arial"/>
          <w:sz w:val="24"/>
          <w:szCs w:val="24"/>
        </w:rPr>
        <w:t>.</w:t>
      </w:r>
      <w:r w:rsidR="00121197" w:rsidRPr="00BC3177">
        <w:rPr>
          <w:rFonts w:ascii="Arial" w:hAnsi="Arial" w:cs="Arial"/>
          <w:sz w:val="24"/>
          <w:szCs w:val="24"/>
        </w:rPr>
        <w:t>3</w:t>
      </w:r>
      <w:r w:rsidR="00B97B8F" w:rsidRPr="00BC3177">
        <w:rPr>
          <w:rFonts w:ascii="Arial" w:hAnsi="Arial" w:cs="Arial"/>
          <w:sz w:val="24"/>
          <w:szCs w:val="24"/>
        </w:rPr>
        <w:t xml:space="preserve">. </w:t>
      </w:r>
      <w:r w:rsidR="00613925" w:rsidRPr="00BC3177">
        <w:rPr>
          <w:rFonts w:ascii="Arial" w:hAnsi="Arial" w:cs="Arial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BC317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1) </w:t>
      </w:r>
      <w:r w:rsidR="004E5C4E" w:rsidRPr="00BC3177">
        <w:rPr>
          <w:rFonts w:ascii="Arial" w:hAnsi="Arial" w:cs="Arial"/>
          <w:sz w:val="24"/>
          <w:szCs w:val="24"/>
        </w:rPr>
        <w:t>лично или посредством почтового отправления</w:t>
      </w:r>
      <w:r w:rsidRPr="00BC3177">
        <w:rPr>
          <w:rFonts w:ascii="Arial" w:hAnsi="Arial" w:cs="Arial"/>
          <w:sz w:val="24"/>
          <w:szCs w:val="24"/>
        </w:rPr>
        <w:t xml:space="preserve"> в орган </w:t>
      </w:r>
      <w:r w:rsidR="003D628A" w:rsidRPr="00BC3177">
        <w:rPr>
          <w:rFonts w:ascii="Arial" w:hAnsi="Arial" w:cs="Arial"/>
          <w:sz w:val="24"/>
          <w:szCs w:val="24"/>
        </w:rPr>
        <w:t xml:space="preserve">государственной власти субъекта Российской Федерации или </w:t>
      </w:r>
      <w:r w:rsidRPr="00BC3177">
        <w:rPr>
          <w:rFonts w:ascii="Arial" w:hAnsi="Arial" w:cs="Arial"/>
          <w:sz w:val="24"/>
          <w:szCs w:val="24"/>
        </w:rPr>
        <w:t>местного самоуправления;</w:t>
      </w:r>
    </w:p>
    <w:p w:rsidR="00613925" w:rsidRPr="00BC317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через МФЦ;</w:t>
      </w:r>
    </w:p>
    <w:p w:rsidR="00613925" w:rsidRPr="00BC317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через Ре</w:t>
      </w:r>
      <w:r w:rsidR="00F4666C" w:rsidRPr="00BC3177">
        <w:rPr>
          <w:rFonts w:ascii="Arial" w:hAnsi="Arial" w:cs="Arial"/>
          <w:sz w:val="24"/>
          <w:szCs w:val="24"/>
        </w:rPr>
        <w:t>гиональный</w:t>
      </w:r>
      <w:r w:rsidRPr="00BC3177">
        <w:rPr>
          <w:rFonts w:ascii="Arial" w:hAnsi="Arial" w:cs="Arial"/>
          <w:sz w:val="24"/>
          <w:szCs w:val="24"/>
        </w:rPr>
        <w:t xml:space="preserve"> портал</w:t>
      </w:r>
      <w:r w:rsidR="00210E2D" w:rsidRPr="00BC3177">
        <w:rPr>
          <w:rFonts w:ascii="Arial" w:hAnsi="Arial" w:cs="Arial"/>
          <w:sz w:val="24"/>
          <w:szCs w:val="24"/>
        </w:rPr>
        <w:t xml:space="preserve"> или Единый портал</w:t>
      </w:r>
      <w:r w:rsidR="004E5C4E" w:rsidRPr="00BC3177">
        <w:rPr>
          <w:rFonts w:ascii="Arial" w:hAnsi="Arial" w:cs="Arial"/>
          <w:sz w:val="24"/>
          <w:szCs w:val="24"/>
        </w:rPr>
        <w:t>.</w:t>
      </w:r>
    </w:p>
    <w:p w:rsidR="00DB6CAB" w:rsidRPr="00BC3177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2.6</w:t>
      </w:r>
      <w:r w:rsidR="00945BD5" w:rsidRPr="00BC3177">
        <w:rPr>
          <w:rFonts w:ascii="Arial" w:hAnsi="Arial" w:cs="Arial"/>
          <w:sz w:val="24"/>
          <w:szCs w:val="24"/>
        </w:rPr>
        <w:t>.</w:t>
      </w:r>
      <w:r w:rsidR="00236BFB" w:rsidRPr="00BC3177">
        <w:rPr>
          <w:rFonts w:ascii="Arial" w:hAnsi="Arial" w:cs="Arial"/>
          <w:sz w:val="24"/>
          <w:szCs w:val="24"/>
        </w:rPr>
        <w:t>4</w:t>
      </w:r>
      <w:r w:rsidR="00945BD5" w:rsidRPr="00BC3177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FA2C5D" w:rsidRPr="00BC317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1) </w:t>
      </w:r>
      <w:r w:rsidR="00FA2C5D" w:rsidRPr="00BC317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="00FA2C5D" w:rsidRPr="00BC3177">
        <w:rPr>
          <w:rFonts w:ascii="Arial" w:hAnsi="Arial" w:cs="Arial"/>
          <w:sz w:val="24"/>
          <w:szCs w:val="24"/>
        </w:rPr>
        <w:t>муниципальн</w:t>
      </w:r>
      <w:r w:rsidR="0095709B" w:rsidRPr="00BC3177">
        <w:rPr>
          <w:rFonts w:ascii="Arial" w:hAnsi="Arial" w:cs="Arial"/>
          <w:sz w:val="24"/>
          <w:szCs w:val="24"/>
        </w:rPr>
        <w:t>ой</w:t>
      </w:r>
      <w:r w:rsidR="00FA2C5D" w:rsidRPr="00BC3177">
        <w:rPr>
          <w:rFonts w:ascii="Arial" w:hAnsi="Arial" w:cs="Arial"/>
          <w:sz w:val="24"/>
          <w:szCs w:val="24"/>
        </w:rPr>
        <w:t xml:space="preserve"> услуг</w:t>
      </w:r>
      <w:r w:rsidR="0095709B" w:rsidRPr="00BC3177">
        <w:rPr>
          <w:rFonts w:ascii="Arial" w:hAnsi="Arial" w:cs="Arial"/>
          <w:sz w:val="24"/>
          <w:szCs w:val="24"/>
        </w:rPr>
        <w:t>и</w:t>
      </w:r>
      <w:r w:rsidR="00FA2C5D" w:rsidRPr="00BC3177">
        <w:rPr>
          <w:rFonts w:ascii="Arial" w:hAnsi="Arial" w:cs="Arial"/>
          <w:sz w:val="24"/>
          <w:szCs w:val="24"/>
        </w:rPr>
        <w:t>;</w:t>
      </w:r>
    </w:p>
    <w:p w:rsidR="003D628A" w:rsidRPr="00BC317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95709B" w:rsidRPr="00BC3177">
        <w:rPr>
          <w:rFonts w:ascii="Arial" w:hAnsi="Arial" w:cs="Arial"/>
          <w:sz w:val="24"/>
          <w:szCs w:val="24"/>
        </w:rPr>
        <w:t>ой</w:t>
      </w:r>
      <w:r w:rsidRPr="00BC3177">
        <w:rPr>
          <w:rFonts w:ascii="Arial" w:hAnsi="Arial" w:cs="Arial"/>
          <w:sz w:val="24"/>
          <w:szCs w:val="24"/>
        </w:rPr>
        <w:t xml:space="preserve"> услуг</w:t>
      </w:r>
      <w:r w:rsidR="0095709B" w:rsidRPr="00BC3177">
        <w:rPr>
          <w:rFonts w:ascii="Arial" w:hAnsi="Arial" w:cs="Arial"/>
          <w:sz w:val="24"/>
          <w:szCs w:val="24"/>
        </w:rPr>
        <w:t>и</w:t>
      </w:r>
      <w:r w:rsidRPr="00BC3177">
        <w:rPr>
          <w:rFonts w:ascii="Arial" w:hAnsi="Arial" w:cs="Arial"/>
          <w:sz w:val="24"/>
          <w:szCs w:val="24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BC3177">
        <w:rPr>
          <w:rFonts w:ascii="Arial" w:hAnsi="Arial" w:cs="Arial"/>
          <w:sz w:val="24"/>
          <w:szCs w:val="24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BC3177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3D628A" w:rsidRPr="00BC3177">
        <w:rPr>
          <w:rFonts w:ascii="Arial" w:hAnsi="Arial" w:cs="Arial"/>
          <w:sz w:val="24"/>
          <w:szCs w:val="24"/>
        </w:rPr>
        <w:t>;</w:t>
      </w:r>
    </w:p>
    <w:p w:rsidR="00FA2C5D" w:rsidRPr="00BC317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95709B" w:rsidRPr="00BC3177">
        <w:rPr>
          <w:rFonts w:ascii="Arial" w:hAnsi="Arial" w:cs="Arial"/>
          <w:sz w:val="24"/>
          <w:szCs w:val="24"/>
        </w:rPr>
        <w:t>ой</w:t>
      </w:r>
      <w:r w:rsidRPr="00BC3177">
        <w:rPr>
          <w:rFonts w:ascii="Arial" w:hAnsi="Arial" w:cs="Arial"/>
          <w:sz w:val="24"/>
          <w:szCs w:val="24"/>
        </w:rPr>
        <w:t xml:space="preserve"> услуг</w:t>
      </w:r>
      <w:r w:rsidR="0095709B" w:rsidRPr="00BC3177">
        <w:rPr>
          <w:rFonts w:ascii="Arial" w:hAnsi="Arial" w:cs="Arial"/>
          <w:sz w:val="24"/>
          <w:szCs w:val="24"/>
        </w:rPr>
        <w:t>и</w:t>
      </w:r>
      <w:r w:rsidRPr="00BC3177">
        <w:rPr>
          <w:rFonts w:ascii="Arial" w:hAnsi="Arial" w:cs="Arial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C3177">
        <w:rPr>
          <w:rFonts w:ascii="Arial" w:hAnsi="Arial" w:cs="Arial"/>
          <w:sz w:val="24"/>
          <w:szCs w:val="24"/>
        </w:rPr>
        <w:t>Федерального закона № 210-ФЗ</w:t>
      </w:r>
      <w:r w:rsidRPr="00BC3177">
        <w:rPr>
          <w:rFonts w:ascii="Arial" w:hAnsi="Arial" w:cs="Arial"/>
          <w:sz w:val="24"/>
          <w:szCs w:val="24"/>
        </w:rPr>
        <w:t>;</w:t>
      </w:r>
      <w:proofErr w:type="gramEnd"/>
    </w:p>
    <w:p w:rsidR="00FA2C5D" w:rsidRPr="00BC317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2C5D" w:rsidRPr="00BC317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2C5D" w:rsidRPr="00BC317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BC3177">
        <w:rPr>
          <w:rFonts w:ascii="Arial" w:hAnsi="Arial" w:cs="Arial"/>
          <w:sz w:val="24"/>
          <w:szCs w:val="24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FA2C5D" w:rsidRPr="00BC317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BC317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95709B" w:rsidRPr="00BC3177">
        <w:rPr>
          <w:rFonts w:ascii="Arial" w:hAnsi="Arial" w:cs="Arial"/>
          <w:sz w:val="24"/>
          <w:szCs w:val="24"/>
        </w:rPr>
        <w:t>специалиста Администрации</w:t>
      </w:r>
      <w:r w:rsidRPr="00BC3177">
        <w:rPr>
          <w:rFonts w:ascii="Arial" w:hAnsi="Arial" w:cs="Arial"/>
          <w:sz w:val="24"/>
          <w:szCs w:val="24"/>
        </w:rPr>
        <w:t xml:space="preserve">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BC3177">
        <w:rPr>
          <w:rFonts w:ascii="Arial" w:hAnsi="Arial" w:cs="Arial"/>
          <w:sz w:val="24"/>
          <w:szCs w:val="24"/>
        </w:rPr>
        <w:t>Федерального закона № 210-ФЗ</w:t>
      </w:r>
      <w:r w:rsidRPr="00BC3177">
        <w:rPr>
          <w:rFonts w:ascii="Arial" w:hAnsi="Arial" w:cs="Arial"/>
          <w:sz w:val="24"/>
          <w:szCs w:val="24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 w:rsidR="003D628A" w:rsidRPr="00BC3177">
        <w:rPr>
          <w:rFonts w:ascii="Arial" w:hAnsi="Arial" w:cs="Arial"/>
          <w:sz w:val="24"/>
          <w:szCs w:val="24"/>
        </w:rPr>
        <w:t>Федерального закона № 210-ФЗ</w:t>
      </w:r>
      <w:r w:rsidRPr="00BC3177">
        <w:rPr>
          <w:rFonts w:ascii="Arial" w:hAnsi="Arial" w:cs="Arial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613925" w:rsidRPr="00BC3177" w:rsidRDefault="00210E2D" w:rsidP="00BC31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2.7</w:t>
      </w:r>
      <w:r w:rsidR="00041271" w:rsidRPr="00BC3177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13925" w:rsidRPr="00BC3177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BC3177">
        <w:rPr>
          <w:rFonts w:ascii="Arial" w:hAnsi="Arial" w:cs="Arial"/>
          <w:b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BC3177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2.7</w:t>
      </w:r>
      <w:r w:rsidR="00B97B8F" w:rsidRPr="00BC3177">
        <w:rPr>
          <w:rFonts w:ascii="Arial" w:hAnsi="Arial" w:cs="Arial"/>
          <w:sz w:val="24"/>
          <w:szCs w:val="24"/>
        </w:rPr>
        <w:t>.</w:t>
      </w:r>
      <w:r w:rsidR="00041271" w:rsidRPr="00BC3177">
        <w:rPr>
          <w:rFonts w:ascii="Arial" w:hAnsi="Arial" w:cs="Arial"/>
          <w:sz w:val="24"/>
          <w:szCs w:val="24"/>
        </w:rPr>
        <w:t>1.</w:t>
      </w:r>
      <w:r w:rsidR="00B97B8F" w:rsidRPr="00BC3177">
        <w:rPr>
          <w:rFonts w:ascii="Arial" w:hAnsi="Arial" w:cs="Arial"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sz w:val="24"/>
          <w:szCs w:val="24"/>
        </w:rPr>
        <w:t>Получаются в рамках межведомственного взаимодействия:</w:t>
      </w:r>
    </w:p>
    <w:p w:rsidR="00456B4F" w:rsidRPr="00BC317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BC317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BC3177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BC317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BC3177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2.7</w:t>
      </w:r>
      <w:r w:rsidR="00041271" w:rsidRPr="00BC3177">
        <w:rPr>
          <w:rFonts w:ascii="Arial" w:hAnsi="Arial" w:cs="Arial"/>
          <w:sz w:val="24"/>
          <w:szCs w:val="24"/>
        </w:rPr>
        <w:t>.</w:t>
      </w:r>
      <w:r w:rsidR="007A1FEA" w:rsidRPr="00BC3177">
        <w:rPr>
          <w:rFonts w:ascii="Arial" w:hAnsi="Arial" w:cs="Arial"/>
          <w:sz w:val="24"/>
          <w:szCs w:val="24"/>
        </w:rPr>
        <w:t>2</w:t>
      </w:r>
      <w:r w:rsidR="00041271" w:rsidRPr="00BC3177">
        <w:rPr>
          <w:rFonts w:ascii="Arial" w:hAnsi="Arial" w:cs="Arial"/>
          <w:sz w:val="24"/>
          <w:szCs w:val="24"/>
        </w:rPr>
        <w:t xml:space="preserve">. </w:t>
      </w:r>
      <w:r w:rsidR="00613925" w:rsidRPr="00BC3177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="00613925" w:rsidRPr="00BC3177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="00613925" w:rsidRPr="00BC3177">
        <w:rPr>
          <w:rFonts w:ascii="Arial" w:hAnsi="Arial" w:cs="Arial"/>
          <w:sz w:val="24"/>
          <w:szCs w:val="24"/>
        </w:rPr>
        <w:t xml:space="preserve"> (сведения), указанные в </w:t>
      </w:r>
      <w:r w:rsidR="00BF61F6" w:rsidRPr="00BC3177">
        <w:rPr>
          <w:rFonts w:ascii="Arial" w:hAnsi="Arial" w:cs="Arial"/>
          <w:sz w:val="24"/>
          <w:szCs w:val="24"/>
        </w:rPr>
        <w:t xml:space="preserve">пунктах </w:t>
      </w:r>
      <w:r w:rsidR="002A2D8D" w:rsidRPr="00BC3177">
        <w:rPr>
          <w:rFonts w:ascii="Arial" w:hAnsi="Arial" w:cs="Arial"/>
          <w:sz w:val="24"/>
          <w:szCs w:val="24"/>
        </w:rPr>
        <w:t>2.7.1.</w:t>
      </w:r>
      <w:r w:rsidR="003D79BD" w:rsidRPr="00BC3177">
        <w:rPr>
          <w:rFonts w:ascii="Arial" w:hAnsi="Arial" w:cs="Arial"/>
          <w:sz w:val="24"/>
          <w:szCs w:val="24"/>
        </w:rPr>
        <w:t xml:space="preserve"> </w:t>
      </w:r>
      <w:r w:rsidR="000870BB" w:rsidRPr="00BC3177">
        <w:rPr>
          <w:rFonts w:ascii="Arial" w:hAnsi="Arial" w:cs="Arial"/>
          <w:sz w:val="24"/>
          <w:szCs w:val="24"/>
        </w:rPr>
        <w:t>Административного р</w:t>
      </w:r>
      <w:r w:rsidR="003D79BD" w:rsidRPr="00BC3177">
        <w:rPr>
          <w:rFonts w:ascii="Arial" w:hAnsi="Arial" w:cs="Arial"/>
          <w:sz w:val="24"/>
          <w:szCs w:val="24"/>
        </w:rPr>
        <w:t>егламента</w:t>
      </w:r>
      <w:r w:rsidR="00041271" w:rsidRPr="00BC3177">
        <w:rPr>
          <w:rFonts w:ascii="Arial" w:hAnsi="Arial" w:cs="Arial"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BC3177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2.7</w:t>
      </w:r>
      <w:r w:rsidR="00BF61F6" w:rsidRPr="00BC3177">
        <w:rPr>
          <w:rFonts w:ascii="Arial" w:hAnsi="Arial" w:cs="Arial"/>
          <w:sz w:val="24"/>
          <w:szCs w:val="24"/>
        </w:rPr>
        <w:t>.</w:t>
      </w:r>
      <w:r w:rsidR="007A1FEA" w:rsidRPr="00BC3177">
        <w:rPr>
          <w:rFonts w:ascii="Arial" w:hAnsi="Arial" w:cs="Arial"/>
          <w:sz w:val="24"/>
          <w:szCs w:val="24"/>
        </w:rPr>
        <w:t>3</w:t>
      </w:r>
      <w:r w:rsidR="00BF61F6" w:rsidRPr="00BC3177">
        <w:rPr>
          <w:rFonts w:ascii="Arial" w:hAnsi="Arial" w:cs="Arial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BC3177">
        <w:rPr>
          <w:rFonts w:ascii="Arial" w:hAnsi="Arial" w:cs="Arial"/>
          <w:sz w:val="24"/>
          <w:szCs w:val="24"/>
        </w:rPr>
        <w:t xml:space="preserve">органа государственной власти субъекта Российской Федерации или </w:t>
      </w:r>
      <w:r w:rsidR="00D05DCC" w:rsidRPr="00BC3177">
        <w:rPr>
          <w:rFonts w:ascii="Arial" w:hAnsi="Arial" w:cs="Arial"/>
          <w:sz w:val="24"/>
          <w:szCs w:val="24"/>
        </w:rPr>
        <w:t xml:space="preserve">органа </w:t>
      </w:r>
      <w:r w:rsidR="00990D56" w:rsidRPr="00BC3177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F61F6" w:rsidRPr="00BC3177">
        <w:rPr>
          <w:rFonts w:ascii="Arial" w:hAnsi="Arial" w:cs="Arial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BC3177">
        <w:rPr>
          <w:rFonts w:ascii="Arial" w:hAnsi="Arial" w:cs="Arial"/>
          <w:sz w:val="24"/>
          <w:szCs w:val="24"/>
        </w:rPr>
        <w:t xml:space="preserve"> государственной или</w:t>
      </w:r>
      <w:r w:rsidR="00BF61F6" w:rsidRPr="00BC3177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BC3177" w:rsidRDefault="00041271" w:rsidP="00BC31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</w:t>
      </w:r>
      <w:r w:rsidRPr="00BC3177">
        <w:rPr>
          <w:rFonts w:ascii="Arial" w:hAnsi="Arial" w:cs="Arial"/>
          <w:sz w:val="24"/>
          <w:szCs w:val="24"/>
        </w:rPr>
        <w:lastRenderedPageBreak/>
        <w:t>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BC3177" w:rsidRDefault="00210E2D" w:rsidP="00BC31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2.8</w:t>
      </w:r>
      <w:r w:rsidR="00613925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990D56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муниципальной услуги</w:t>
      </w:r>
      <w:r w:rsidR="001A42E8" w:rsidRPr="00BC3177">
        <w:rPr>
          <w:rFonts w:ascii="Arial" w:hAnsi="Arial" w:cs="Arial"/>
          <w:b/>
          <w:sz w:val="24"/>
          <w:szCs w:val="24"/>
        </w:rPr>
        <w:t xml:space="preserve"> </w:t>
      </w:r>
    </w:p>
    <w:p w:rsidR="00041271" w:rsidRPr="00BC3177" w:rsidRDefault="00041271" w:rsidP="005A79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</w:t>
      </w:r>
      <w:r w:rsidR="001A42E8" w:rsidRP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муниципальной услуги, являются: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1)</w:t>
      </w:r>
      <w:r w:rsidRPr="00BC3177">
        <w:rPr>
          <w:rFonts w:ascii="Arial" w:hAnsi="Arial" w:cs="Arial"/>
          <w:sz w:val="24"/>
          <w:szCs w:val="24"/>
        </w:rPr>
        <w:tab/>
      </w:r>
      <w:r w:rsidRPr="00BC3177">
        <w:rPr>
          <w:rFonts w:ascii="Arial" w:hAnsi="Arial" w:cs="Arial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BC3177">
        <w:rPr>
          <w:rFonts w:ascii="Arial" w:hAnsi="Arial" w:cs="Arial"/>
          <w:sz w:val="24"/>
          <w:szCs w:val="24"/>
        </w:rPr>
        <w:t>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2)</w:t>
      </w:r>
      <w:r w:rsidRPr="00BC3177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3)</w:t>
      </w:r>
      <w:r w:rsidRPr="00BC3177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4)</w:t>
      </w:r>
      <w:r w:rsidRPr="00BC3177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5)</w:t>
      </w:r>
      <w:r w:rsidRPr="00BC3177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6)</w:t>
      </w:r>
      <w:r w:rsidRPr="00BC3177">
        <w:rPr>
          <w:rFonts w:ascii="Arial" w:hAnsi="Arial" w:cs="Arial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5337E9" w:rsidRPr="00BC3177">
        <w:rPr>
          <w:rFonts w:ascii="Arial" w:hAnsi="Arial" w:cs="Arial"/>
          <w:sz w:val="24"/>
          <w:szCs w:val="24"/>
        </w:rPr>
        <w:t xml:space="preserve">Региональном портале, </w:t>
      </w:r>
      <w:r w:rsidRPr="00BC3177">
        <w:rPr>
          <w:rFonts w:ascii="Arial" w:hAnsi="Arial" w:cs="Arial"/>
          <w:sz w:val="24"/>
          <w:szCs w:val="24"/>
        </w:rPr>
        <w:t>Едином портале;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7)</w:t>
      </w:r>
      <w:r w:rsidRPr="00BC3177">
        <w:rPr>
          <w:rFonts w:ascii="Arial" w:hAnsi="Arial" w:cs="Arial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382A58" w:rsidRPr="00BC3177" w:rsidRDefault="00382A58" w:rsidP="00382A5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9)</w:t>
      </w:r>
      <w:r w:rsidRPr="00BC3177">
        <w:rPr>
          <w:rFonts w:ascii="Arial" w:hAnsi="Arial" w:cs="Arial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613925" w:rsidRPr="00BC3177" w:rsidRDefault="00210E2D" w:rsidP="00BC31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2.9</w:t>
      </w:r>
      <w:r w:rsidR="00613925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256EB" w:rsidRPr="00BC3177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2.9</w:t>
      </w:r>
      <w:r w:rsidR="00710007" w:rsidRPr="00BC3177">
        <w:rPr>
          <w:rFonts w:ascii="Arial" w:hAnsi="Arial" w:cs="Arial"/>
          <w:sz w:val="24"/>
          <w:szCs w:val="24"/>
        </w:rPr>
        <w:t xml:space="preserve">.1. </w:t>
      </w:r>
      <w:r w:rsidR="00613925" w:rsidRPr="00BC3177">
        <w:rPr>
          <w:rFonts w:ascii="Arial" w:hAnsi="Arial" w:cs="Arial"/>
          <w:sz w:val="24"/>
          <w:szCs w:val="24"/>
        </w:rPr>
        <w:t>Основания для приостановления предоставлени</w:t>
      </w:r>
      <w:r w:rsidR="00200F7A" w:rsidRPr="00BC3177">
        <w:rPr>
          <w:rFonts w:ascii="Arial" w:hAnsi="Arial" w:cs="Arial"/>
          <w:sz w:val="24"/>
          <w:szCs w:val="24"/>
        </w:rPr>
        <w:t>я муниципальной услуги отсутствуют.</w:t>
      </w:r>
    </w:p>
    <w:p w:rsidR="00613925" w:rsidRPr="00BC3177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2.9</w:t>
      </w:r>
      <w:r w:rsidR="00980FAF" w:rsidRPr="00BC3177">
        <w:rPr>
          <w:rFonts w:ascii="Arial" w:hAnsi="Arial" w:cs="Arial"/>
          <w:sz w:val="24"/>
          <w:szCs w:val="24"/>
        </w:rPr>
        <w:t>.</w:t>
      </w:r>
      <w:r w:rsidR="00AE7491" w:rsidRPr="00BC3177">
        <w:rPr>
          <w:rFonts w:ascii="Arial" w:hAnsi="Arial" w:cs="Arial"/>
          <w:sz w:val="24"/>
          <w:szCs w:val="24"/>
        </w:rPr>
        <w:t>2</w:t>
      </w:r>
      <w:r w:rsidR="00980FAF" w:rsidRPr="00BC3177">
        <w:rPr>
          <w:rFonts w:ascii="Arial" w:hAnsi="Arial" w:cs="Arial"/>
          <w:sz w:val="24"/>
          <w:szCs w:val="24"/>
        </w:rPr>
        <w:t xml:space="preserve">. </w:t>
      </w:r>
      <w:r w:rsidR="00613925" w:rsidRPr="00BC3177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355ACF" w:rsidRPr="00BC3177" w:rsidRDefault="00686654" w:rsidP="0035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</w:t>
      </w:r>
      <w:r w:rsidR="00355ACF" w:rsidRPr="00BC3177">
        <w:rPr>
          <w:rFonts w:ascii="Arial" w:hAnsi="Arial" w:cs="Arial"/>
          <w:sz w:val="24"/>
          <w:szCs w:val="24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BC3177" w:rsidRDefault="00686654" w:rsidP="0035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</w:t>
      </w:r>
      <w:r w:rsidR="00355ACF" w:rsidRPr="00BC3177">
        <w:rPr>
          <w:rFonts w:ascii="Arial" w:hAnsi="Arial" w:cs="Arial"/>
          <w:sz w:val="24"/>
          <w:szCs w:val="24"/>
        </w:rPr>
        <w:t>) поступление от исполнительных органов государственной власти</w:t>
      </w:r>
      <w:r w:rsidR="000870BB" w:rsidRPr="00BC3177">
        <w:rPr>
          <w:rFonts w:ascii="Arial" w:hAnsi="Arial" w:cs="Arial"/>
          <w:sz w:val="24"/>
          <w:szCs w:val="24"/>
        </w:rPr>
        <w:t xml:space="preserve"> Российской Федерации</w:t>
      </w:r>
      <w:r w:rsidR="00355ACF" w:rsidRPr="00BC3177">
        <w:rPr>
          <w:rFonts w:ascii="Arial" w:hAnsi="Arial" w:cs="Arial"/>
          <w:sz w:val="24"/>
          <w:szCs w:val="24"/>
        </w:rPr>
        <w:t xml:space="preserve">, органов государственной власти </w:t>
      </w:r>
      <w:r w:rsidR="000870BB" w:rsidRPr="00BC3177">
        <w:rPr>
          <w:rFonts w:ascii="Arial" w:hAnsi="Arial" w:cs="Arial"/>
          <w:sz w:val="24"/>
          <w:szCs w:val="24"/>
        </w:rPr>
        <w:t xml:space="preserve">субъектов </w:t>
      </w:r>
      <w:r w:rsidR="00355ACF" w:rsidRPr="00BC3177">
        <w:rPr>
          <w:rFonts w:ascii="Arial" w:hAnsi="Arial" w:cs="Arial"/>
          <w:sz w:val="24"/>
          <w:szCs w:val="24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BC3177" w:rsidRDefault="00317256" w:rsidP="00BD3C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</w:t>
      </w:r>
      <w:r w:rsidR="00355ACF" w:rsidRPr="00BC3177">
        <w:rPr>
          <w:rFonts w:ascii="Arial" w:hAnsi="Arial" w:cs="Arial"/>
          <w:sz w:val="24"/>
          <w:szCs w:val="24"/>
        </w:rPr>
        <w:t xml:space="preserve">) рекомендации </w:t>
      </w:r>
      <w:r w:rsidR="00CD0DE4" w:rsidRPr="00BC3177">
        <w:rPr>
          <w:rFonts w:ascii="Arial" w:hAnsi="Arial" w:cs="Arial"/>
          <w:sz w:val="24"/>
          <w:szCs w:val="24"/>
        </w:rPr>
        <w:t xml:space="preserve">Комиссии по подготовке проекта правил землепользования и застройки </w:t>
      </w:r>
      <w:r w:rsidR="00104EFD" w:rsidRPr="00BC3177">
        <w:rPr>
          <w:rFonts w:ascii="Arial" w:hAnsi="Arial" w:cs="Arial"/>
          <w:sz w:val="24"/>
          <w:szCs w:val="24"/>
        </w:rPr>
        <w:t xml:space="preserve">(далее – Комиссия) </w:t>
      </w:r>
      <w:r w:rsidR="00355ACF" w:rsidRPr="00BC3177">
        <w:rPr>
          <w:rFonts w:ascii="Arial" w:hAnsi="Arial" w:cs="Arial"/>
          <w:sz w:val="24"/>
          <w:szCs w:val="24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BC3177" w:rsidRDefault="00BD3CA8" w:rsidP="00BD3C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>4</w:t>
      </w:r>
      <w:r w:rsidR="00355ACF" w:rsidRPr="00BC3177">
        <w:rPr>
          <w:rFonts w:ascii="Arial" w:hAnsi="Arial" w:cs="Arial"/>
          <w:sz w:val="24"/>
          <w:szCs w:val="24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Pr="00BC3177" w:rsidRDefault="00FD4984" w:rsidP="0035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</w:t>
      </w:r>
      <w:r w:rsidR="00355ACF" w:rsidRPr="00BC3177">
        <w:rPr>
          <w:rFonts w:ascii="Arial" w:hAnsi="Arial" w:cs="Arial"/>
          <w:sz w:val="24"/>
          <w:szCs w:val="24"/>
        </w:rPr>
        <w:t xml:space="preserve">) </w:t>
      </w:r>
      <w:r w:rsidR="002755AC" w:rsidRPr="00BC3177">
        <w:rPr>
          <w:rFonts w:ascii="Arial" w:hAnsi="Arial" w:cs="Arial"/>
          <w:sz w:val="24"/>
          <w:szCs w:val="24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BC3177">
        <w:rPr>
          <w:rFonts w:ascii="Arial" w:hAnsi="Arial" w:cs="Arial"/>
          <w:sz w:val="24"/>
          <w:szCs w:val="24"/>
        </w:rPr>
        <w:t>условно разрешенный вид использования</w:t>
      </w:r>
      <w:r w:rsidR="002755AC" w:rsidRPr="00BC3177">
        <w:rPr>
          <w:rFonts w:ascii="Arial" w:hAnsi="Arial" w:cs="Arial"/>
          <w:sz w:val="24"/>
          <w:szCs w:val="24"/>
        </w:rPr>
        <w:t xml:space="preserve"> противоречит огр</w:t>
      </w:r>
      <w:r w:rsidR="00104EFD" w:rsidRPr="00BC3177">
        <w:rPr>
          <w:rFonts w:ascii="Arial" w:hAnsi="Arial" w:cs="Arial"/>
          <w:sz w:val="24"/>
          <w:szCs w:val="24"/>
        </w:rPr>
        <w:t>аничениям в границах данных зон;</w:t>
      </w:r>
    </w:p>
    <w:p w:rsidR="00104EFD" w:rsidRPr="00BC3177" w:rsidRDefault="00104EFD" w:rsidP="00104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5A0E3E" w:rsidRPr="00BC3177" w:rsidRDefault="008E0493" w:rsidP="00104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B3C32" w:rsidRPr="00BC3177" w:rsidRDefault="00BB3C32" w:rsidP="00104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8) </w:t>
      </w:r>
      <w:r w:rsidR="008B0167" w:rsidRPr="00BC3177">
        <w:rPr>
          <w:rFonts w:ascii="Arial" w:hAnsi="Arial" w:cs="Arial"/>
          <w:sz w:val="24"/>
          <w:szCs w:val="24"/>
        </w:rPr>
        <w:t xml:space="preserve">земельный участок, в отношении которого </w:t>
      </w:r>
      <w:proofErr w:type="gramStart"/>
      <w:r w:rsidR="008B0167" w:rsidRPr="00BC3177">
        <w:rPr>
          <w:rFonts w:ascii="Arial" w:hAnsi="Arial" w:cs="Arial"/>
          <w:sz w:val="24"/>
          <w:szCs w:val="24"/>
        </w:rPr>
        <w:t>запрашивается условно разрешенный вид использования имеет</w:t>
      </w:r>
      <w:proofErr w:type="gramEnd"/>
      <w:r w:rsidR="008B0167" w:rsidRPr="00BC3177">
        <w:rPr>
          <w:rFonts w:ascii="Arial" w:hAnsi="Arial" w:cs="Arial"/>
          <w:sz w:val="24"/>
          <w:szCs w:val="24"/>
        </w:rPr>
        <w:t xml:space="preserve"> пересечение с границами земель лесного фонда;</w:t>
      </w:r>
    </w:p>
    <w:p w:rsidR="008B0167" w:rsidRPr="00BC3177" w:rsidRDefault="008B0167" w:rsidP="008B0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BC3177" w:rsidRDefault="008B0167" w:rsidP="008B0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BC3177" w:rsidRDefault="008B0167" w:rsidP="008B0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C3177" w:rsidRDefault="008B0167" w:rsidP="00BC31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613925" w:rsidRPr="00BC3177" w:rsidRDefault="00210E2D" w:rsidP="00BC317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2.10</w:t>
      </w:r>
      <w:r w:rsidR="00613925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3925" w:rsidRPr="00BC3177" w:rsidRDefault="0095709B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М</w:t>
      </w:r>
      <w:r w:rsidR="00FD4984" w:rsidRPr="00BC3177">
        <w:rPr>
          <w:rFonts w:ascii="Arial" w:hAnsi="Arial" w:cs="Arial"/>
          <w:sz w:val="24"/>
          <w:szCs w:val="24"/>
        </w:rPr>
        <w:t xml:space="preserve">униципальная </w:t>
      </w:r>
      <w:r w:rsidR="00613925" w:rsidRPr="00BC3177">
        <w:rPr>
          <w:rFonts w:ascii="Arial" w:hAnsi="Arial" w:cs="Arial"/>
          <w:sz w:val="24"/>
          <w:szCs w:val="24"/>
        </w:rPr>
        <w:t xml:space="preserve">услуга предоставляется </w:t>
      </w:r>
      <w:r w:rsidR="00FD4984" w:rsidRPr="00BC3177">
        <w:rPr>
          <w:rFonts w:ascii="Arial" w:hAnsi="Arial" w:cs="Arial"/>
          <w:sz w:val="24"/>
          <w:szCs w:val="24"/>
        </w:rPr>
        <w:t>заявителям бесплатно.</w:t>
      </w:r>
    </w:p>
    <w:p w:rsidR="00BC3177" w:rsidRDefault="0095709B" w:rsidP="00BC317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613925" w:rsidRPr="00BC3177" w:rsidRDefault="00210E2D" w:rsidP="00BC3177">
      <w:pPr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2.11</w:t>
      </w:r>
      <w:r w:rsidR="00613925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</w:t>
      </w:r>
    </w:p>
    <w:p w:rsidR="00613925" w:rsidRPr="00BC3177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2.11</w:t>
      </w:r>
      <w:r w:rsidR="00014029" w:rsidRPr="00BC3177">
        <w:rPr>
          <w:rFonts w:ascii="Arial" w:hAnsi="Arial" w:cs="Arial"/>
          <w:sz w:val="24"/>
          <w:szCs w:val="24"/>
        </w:rPr>
        <w:t xml:space="preserve">.1. </w:t>
      </w:r>
      <w:r w:rsidR="00613925" w:rsidRPr="00BC3177">
        <w:rPr>
          <w:rFonts w:ascii="Arial" w:hAnsi="Arial" w:cs="Arial"/>
          <w:sz w:val="24"/>
          <w:szCs w:val="24"/>
        </w:rPr>
        <w:t xml:space="preserve">Время ожидания при подаче заявления на получение муниципальной услуги - не более </w:t>
      </w:r>
      <w:r w:rsidR="00B64762" w:rsidRPr="00BC3177">
        <w:rPr>
          <w:rFonts w:ascii="Arial" w:hAnsi="Arial" w:cs="Arial"/>
          <w:sz w:val="24"/>
          <w:szCs w:val="24"/>
        </w:rPr>
        <w:t>15</w:t>
      </w:r>
      <w:r w:rsidR="00613925" w:rsidRPr="00BC3177">
        <w:rPr>
          <w:rFonts w:ascii="Arial" w:hAnsi="Arial" w:cs="Arial"/>
          <w:sz w:val="24"/>
          <w:szCs w:val="24"/>
        </w:rPr>
        <w:t xml:space="preserve"> минут.</w:t>
      </w:r>
    </w:p>
    <w:p w:rsidR="00BC3177" w:rsidRDefault="00210E2D" w:rsidP="00BC317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2.11</w:t>
      </w:r>
      <w:r w:rsidR="00014029" w:rsidRPr="00BC3177">
        <w:rPr>
          <w:rFonts w:ascii="Arial" w:hAnsi="Arial" w:cs="Arial"/>
          <w:sz w:val="24"/>
          <w:szCs w:val="24"/>
        </w:rPr>
        <w:t xml:space="preserve">.2. </w:t>
      </w:r>
      <w:r w:rsidR="00613925" w:rsidRPr="00BC3177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</w:t>
      </w:r>
      <w:r w:rsidR="00124ABA" w:rsidRPr="00BC3177">
        <w:rPr>
          <w:rFonts w:ascii="Arial" w:hAnsi="Arial" w:cs="Arial"/>
          <w:sz w:val="24"/>
          <w:szCs w:val="24"/>
        </w:rPr>
        <w:t xml:space="preserve"> в очереди не должен превышать </w:t>
      </w:r>
      <w:r w:rsidR="00B64762" w:rsidRPr="00BC3177">
        <w:rPr>
          <w:rFonts w:ascii="Arial" w:hAnsi="Arial" w:cs="Arial"/>
          <w:sz w:val="24"/>
          <w:szCs w:val="24"/>
        </w:rPr>
        <w:t>15</w:t>
      </w:r>
      <w:r w:rsidR="00613925" w:rsidRPr="00BC3177">
        <w:rPr>
          <w:rFonts w:ascii="Arial" w:hAnsi="Arial" w:cs="Arial"/>
          <w:sz w:val="24"/>
          <w:szCs w:val="24"/>
        </w:rPr>
        <w:t xml:space="preserve"> минут.</w:t>
      </w:r>
    </w:p>
    <w:p w:rsidR="00613925" w:rsidRPr="00BC3177" w:rsidRDefault="00210E2D" w:rsidP="00BC3177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2.12</w:t>
      </w:r>
      <w:r w:rsidR="00613925" w:rsidRPr="00BC3177">
        <w:rPr>
          <w:rFonts w:ascii="Arial" w:hAnsi="Arial" w:cs="Arial"/>
          <w:b/>
          <w:sz w:val="24"/>
          <w:szCs w:val="24"/>
        </w:rPr>
        <w:t>. Срок и порядок регистрации запроса заявителя о предоставлении муниципальной услуги и услуги, в том числе в электронной форме</w:t>
      </w:r>
    </w:p>
    <w:p w:rsidR="00382A58" w:rsidRPr="00BC3177" w:rsidRDefault="00382A58" w:rsidP="00BC317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2.12.1. При личном обращении заявителя в </w:t>
      </w:r>
      <w:r w:rsidR="004E0CEB" w:rsidRPr="00BC3177">
        <w:rPr>
          <w:rFonts w:ascii="Arial" w:hAnsi="Arial" w:cs="Arial"/>
          <w:sz w:val="24"/>
          <w:szCs w:val="24"/>
        </w:rPr>
        <w:t>Администрацию</w:t>
      </w:r>
      <w:r w:rsidRPr="00BC3177">
        <w:rPr>
          <w:rFonts w:ascii="Arial" w:hAnsi="Arial" w:cs="Arial"/>
          <w:sz w:val="24"/>
          <w:szCs w:val="24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82A58" w:rsidRPr="00BC3177" w:rsidRDefault="00382A58" w:rsidP="00BC317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C3177" w:rsidRDefault="00382A58" w:rsidP="00BC317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>2.12.3. При направлении заявления посредством</w:t>
      </w:r>
      <w:r w:rsidR="00893B70" w:rsidRPr="00BC3177">
        <w:rPr>
          <w:rFonts w:ascii="Arial" w:hAnsi="Arial" w:cs="Arial"/>
          <w:sz w:val="24"/>
          <w:szCs w:val="24"/>
        </w:rPr>
        <w:t xml:space="preserve"> Единого портала или </w:t>
      </w:r>
      <w:r w:rsidRPr="00BC3177">
        <w:rPr>
          <w:rFonts w:ascii="Arial" w:hAnsi="Arial" w:cs="Arial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893B70" w:rsidRPr="00BC3177">
        <w:rPr>
          <w:rFonts w:ascii="Arial" w:hAnsi="Arial" w:cs="Arial"/>
          <w:sz w:val="24"/>
          <w:szCs w:val="24"/>
        </w:rPr>
        <w:t xml:space="preserve">Единого портала или </w:t>
      </w:r>
      <w:r w:rsidRPr="00BC3177">
        <w:rPr>
          <w:rFonts w:ascii="Arial" w:hAnsi="Arial" w:cs="Arial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43D0" w:rsidRPr="00BC3177" w:rsidRDefault="00385B1C" w:rsidP="00BC3177">
      <w:pPr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C3177">
        <w:rPr>
          <w:rFonts w:ascii="Arial" w:hAnsi="Arial" w:cs="Arial"/>
          <w:b/>
          <w:sz w:val="24"/>
          <w:szCs w:val="24"/>
        </w:rPr>
        <w:t>2.13</w:t>
      </w:r>
      <w:r w:rsidR="00613925" w:rsidRPr="00BC3177">
        <w:rPr>
          <w:rFonts w:ascii="Arial" w:hAnsi="Arial" w:cs="Arial"/>
          <w:b/>
          <w:sz w:val="24"/>
          <w:szCs w:val="24"/>
        </w:rPr>
        <w:t xml:space="preserve">.Требования к помещениям, </w:t>
      </w:r>
      <w:r w:rsidR="00C643D0" w:rsidRPr="00BC3177">
        <w:rPr>
          <w:rFonts w:ascii="Arial" w:hAnsi="Arial" w:cs="Arial"/>
          <w:b/>
          <w:sz w:val="24"/>
          <w:szCs w:val="24"/>
        </w:rPr>
        <w:t>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C643D0" w:rsidRPr="00BC3177">
        <w:rPr>
          <w:rFonts w:ascii="Arial" w:hAnsi="Arial" w:cs="Arial"/>
          <w:b/>
          <w:sz w:val="24"/>
          <w:szCs w:val="24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C643D0" w:rsidRPr="00BC3177">
        <w:rPr>
          <w:rFonts w:ascii="Arial" w:hAnsi="Arial" w:cs="Arial"/>
          <w:b/>
          <w:sz w:val="24"/>
          <w:szCs w:val="24"/>
        </w:rPr>
        <w:t xml:space="preserve"> инвалидов</w:t>
      </w:r>
    </w:p>
    <w:p w:rsidR="00613925" w:rsidRPr="00BC3177" w:rsidRDefault="00385B1C" w:rsidP="005A7931">
      <w:pPr>
        <w:pStyle w:val="ConsPlusNormal"/>
        <w:ind w:right="-1" w:firstLine="709"/>
        <w:jc w:val="both"/>
        <w:rPr>
          <w:sz w:val="24"/>
          <w:szCs w:val="24"/>
        </w:rPr>
      </w:pPr>
      <w:r w:rsidRPr="00BC3177">
        <w:rPr>
          <w:sz w:val="24"/>
          <w:szCs w:val="24"/>
        </w:rPr>
        <w:t>2.13</w:t>
      </w:r>
      <w:r w:rsidR="00014029" w:rsidRPr="00BC3177">
        <w:rPr>
          <w:sz w:val="24"/>
          <w:szCs w:val="24"/>
        </w:rPr>
        <w:t xml:space="preserve">.1. </w:t>
      </w:r>
      <w:r w:rsidR="00613925" w:rsidRPr="00BC3177">
        <w:rPr>
          <w:sz w:val="24"/>
          <w:szCs w:val="24"/>
        </w:rPr>
        <w:t>Предоставление муниципальной услуги осуществляется в здан</w:t>
      </w:r>
      <w:r w:rsidR="00C643D0" w:rsidRPr="00BC3177">
        <w:rPr>
          <w:sz w:val="24"/>
          <w:szCs w:val="24"/>
        </w:rPr>
        <w:t xml:space="preserve">иях и помещениях, оборудованных </w:t>
      </w:r>
      <w:r w:rsidR="00613925" w:rsidRPr="00BC3177">
        <w:rPr>
          <w:sz w:val="24"/>
          <w:szCs w:val="24"/>
        </w:rPr>
        <w:t>противопожарной системой и системой пожаротушения. </w:t>
      </w:r>
    </w:p>
    <w:p w:rsidR="00613925" w:rsidRPr="00BC3177" w:rsidRDefault="00613925" w:rsidP="005A7931">
      <w:pPr>
        <w:pStyle w:val="ConsPlusNormal"/>
        <w:ind w:right="-1" w:firstLine="709"/>
        <w:jc w:val="both"/>
        <w:rPr>
          <w:sz w:val="24"/>
          <w:szCs w:val="24"/>
        </w:rPr>
      </w:pPr>
      <w:r w:rsidRPr="00BC3177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BC3177" w:rsidRDefault="00613925" w:rsidP="005A7931">
      <w:pPr>
        <w:pStyle w:val="ConsPlusNormal"/>
        <w:ind w:right="-1" w:firstLine="709"/>
        <w:jc w:val="both"/>
        <w:rPr>
          <w:sz w:val="24"/>
          <w:szCs w:val="24"/>
        </w:rPr>
      </w:pPr>
      <w:r w:rsidRPr="00BC3177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643D0" w:rsidRPr="00BC3177">
        <w:rPr>
          <w:sz w:val="24"/>
          <w:szCs w:val="24"/>
        </w:rPr>
        <w:t xml:space="preserve">государственной или </w:t>
      </w:r>
      <w:r w:rsidRPr="00BC3177">
        <w:rPr>
          <w:sz w:val="24"/>
          <w:szCs w:val="24"/>
        </w:rPr>
        <w:t>муниципальной услуги.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643D0" w:rsidRPr="00BC3177">
        <w:rPr>
          <w:rFonts w:ascii="Arial" w:hAnsi="Arial" w:cs="Arial"/>
          <w:sz w:val="24"/>
          <w:szCs w:val="24"/>
        </w:rPr>
        <w:t xml:space="preserve">государственной или </w:t>
      </w:r>
      <w:r w:rsidRPr="00BC3177">
        <w:rPr>
          <w:rFonts w:ascii="Arial" w:hAnsi="Arial" w:cs="Arial"/>
          <w:sz w:val="24"/>
          <w:szCs w:val="24"/>
        </w:rPr>
        <w:t>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BC3177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2.13</w:t>
      </w:r>
      <w:r w:rsidR="007B7010" w:rsidRPr="00BC3177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613925" w:rsidRPr="00BC3177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BC3177">
        <w:rPr>
          <w:rFonts w:ascii="Arial" w:hAnsi="Arial" w:cs="Arial"/>
          <w:sz w:val="24"/>
          <w:szCs w:val="24"/>
        </w:rPr>
        <w:t xml:space="preserve"> предоставления </w:t>
      </w:r>
      <w:r w:rsidR="00C643D0" w:rsidRPr="00BC3177">
        <w:rPr>
          <w:rFonts w:ascii="Arial" w:hAnsi="Arial" w:cs="Arial"/>
          <w:sz w:val="24"/>
          <w:szCs w:val="24"/>
        </w:rPr>
        <w:t xml:space="preserve">государственной или </w:t>
      </w:r>
      <w:r w:rsidR="00613925" w:rsidRPr="00BC3177">
        <w:rPr>
          <w:rFonts w:ascii="Arial" w:hAnsi="Arial" w:cs="Arial"/>
          <w:sz w:val="24"/>
          <w:szCs w:val="24"/>
        </w:rPr>
        <w:t>муниципальной услуги обеспечивается: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1) </w:t>
      </w:r>
      <w:r w:rsidR="0060656F" w:rsidRPr="00BC3177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2) </w:t>
      </w:r>
      <w:r w:rsidR="0060656F" w:rsidRPr="00BC3177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BC3177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BC317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C3177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C3177">
        <w:rPr>
          <w:rFonts w:ascii="Arial" w:hAnsi="Arial" w:cs="Arial"/>
          <w:sz w:val="24"/>
          <w:szCs w:val="24"/>
        </w:rPr>
        <w:t>;</w:t>
      </w:r>
    </w:p>
    <w:p w:rsidR="00613925" w:rsidRPr="00BC317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BC3177" w:rsidRDefault="00613925" w:rsidP="00BC317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9776D" w:rsidRPr="00BC3177">
        <w:rPr>
          <w:rFonts w:ascii="Arial" w:hAnsi="Arial" w:cs="Arial"/>
          <w:sz w:val="24"/>
          <w:szCs w:val="24"/>
        </w:rPr>
        <w:t xml:space="preserve">государственной или </w:t>
      </w:r>
      <w:r w:rsidRPr="00BC3177">
        <w:rPr>
          <w:rFonts w:ascii="Arial" w:hAnsi="Arial" w:cs="Arial"/>
          <w:sz w:val="24"/>
          <w:szCs w:val="24"/>
        </w:rPr>
        <w:t xml:space="preserve">муниципальной услуги, и средств, используемых при предоставлении </w:t>
      </w:r>
      <w:r w:rsidR="00B9776D" w:rsidRPr="00BC3177">
        <w:rPr>
          <w:rFonts w:ascii="Arial" w:hAnsi="Arial" w:cs="Arial"/>
          <w:sz w:val="24"/>
          <w:szCs w:val="24"/>
        </w:rPr>
        <w:t xml:space="preserve">государственной или </w:t>
      </w:r>
      <w:r w:rsidRPr="00BC3177">
        <w:rPr>
          <w:rFonts w:ascii="Arial" w:hAnsi="Arial" w:cs="Arial"/>
          <w:sz w:val="24"/>
          <w:szCs w:val="24"/>
        </w:rPr>
        <w:t>муниципальной услуги, ко</w:t>
      </w:r>
      <w:r w:rsidR="007B7010" w:rsidRPr="00BC3177">
        <w:rPr>
          <w:rFonts w:ascii="Arial" w:hAnsi="Arial" w:cs="Arial"/>
          <w:sz w:val="24"/>
          <w:szCs w:val="24"/>
        </w:rPr>
        <w:t xml:space="preserve">торые </w:t>
      </w:r>
      <w:r w:rsidR="0048487F" w:rsidRPr="00BC3177">
        <w:rPr>
          <w:rFonts w:ascii="Arial" w:hAnsi="Arial" w:cs="Arial"/>
          <w:sz w:val="24"/>
          <w:szCs w:val="24"/>
        </w:rPr>
        <w:t>указаны в подпунктах 1 – 4</w:t>
      </w:r>
      <w:r w:rsidRPr="00BC3177">
        <w:rPr>
          <w:rFonts w:ascii="Arial" w:hAnsi="Arial" w:cs="Arial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BC3177" w:rsidRDefault="00385B1C" w:rsidP="00BC3177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2.14</w:t>
      </w:r>
      <w:r w:rsidR="00613925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613925" w:rsidRPr="00BC3177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>2.14</w:t>
      </w:r>
      <w:r w:rsidR="007B7010" w:rsidRPr="00BC3177">
        <w:rPr>
          <w:rFonts w:ascii="Arial" w:hAnsi="Arial" w:cs="Arial"/>
          <w:sz w:val="24"/>
          <w:szCs w:val="24"/>
        </w:rPr>
        <w:t xml:space="preserve">.1. </w:t>
      </w:r>
      <w:r w:rsidR="00613925" w:rsidRPr="00BC3177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BC317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BC317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BC317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B9776D" w:rsidRPr="00BC3177">
        <w:rPr>
          <w:rFonts w:ascii="Arial" w:hAnsi="Arial" w:cs="Arial"/>
          <w:sz w:val="24"/>
          <w:szCs w:val="24"/>
        </w:rPr>
        <w:t xml:space="preserve">государственной или </w:t>
      </w:r>
      <w:r w:rsidRPr="00BC3177">
        <w:rPr>
          <w:rFonts w:ascii="Arial" w:hAnsi="Arial" w:cs="Arial"/>
          <w:sz w:val="24"/>
          <w:szCs w:val="24"/>
        </w:rPr>
        <w:t xml:space="preserve">муниципальной услуги на информационных стендах, официальном сайте </w:t>
      </w:r>
      <w:r w:rsidR="00B9776D" w:rsidRPr="00BC3177">
        <w:rPr>
          <w:rFonts w:ascii="Arial" w:hAnsi="Arial" w:cs="Arial"/>
          <w:sz w:val="24"/>
          <w:szCs w:val="24"/>
        </w:rPr>
        <w:t xml:space="preserve">органа государственной власти субъекта Российской Федерации </w:t>
      </w:r>
      <w:r w:rsidRPr="00BC3177">
        <w:rPr>
          <w:rFonts w:ascii="Arial" w:hAnsi="Arial" w:cs="Arial"/>
          <w:sz w:val="24"/>
          <w:szCs w:val="24"/>
        </w:rPr>
        <w:t xml:space="preserve">муниципального </w:t>
      </w:r>
      <w:r w:rsidR="00B9776D" w:rsidRPr="00BC3177">
        <w:rPr>
          <w:rFonts w:ascii="Arial" w:hAnsi="Arial" w:cs="Arial"/>
          <w:sz w:val="24"/>
          <w:szCs w:val="24"/>
        </w:rPr>
        <w:t>образования</w:t>
      </w:r>
      <w:r w:rsidRPr="00BC3177">
        <w:rPr>
          <w:rFonts w:ascii="Arial" w:hAnsi="Arial" w:cs="Arial"/>
          <w:sz w:val="24"/>
          <w:szCs w:val="24"/>
        </w:rPr>
        <w:t>, на Едином портале, Ре</w:t>
      </w:r>
      <w:r w:rsidR="00B9776D" w:rsidRPr="00BC3177">
        <w:rPr>
          <w:rFonts w:ascii="Arial" w:hAnsi="Arial" w:cs="Arial"/>
          <w:sz w:val="24"/>
          <w:szCs w:val="24"/>
        </w:rPr>
        <w:t>гиональном</w:t>
      </w:r>
      <w:r w:rsidRPr="00BC3177">
        <w:rPr>
          <w:rFonts w:ascii="Arial" w:hAnsi="Arial" w:cs="Arial"/>
          <w:sz w:val="24"/>
          <w:szCs w:val="24"/>
        </w:rPr>
        <w:t xml:space="preserve"> портале;</w:t>
      </w:r>
    </w:p>
    <w:p w:rsidR="00613925" w:rsidRPr="00BC317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BC317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</w:t>
      </w:r>
      <w:r w:rsidR="00385B1C" w:rsidRPr="00BC3177">
        <w:rPr>
          <w:rFonts w:ascii="Arial" w:hAnsi="Arial" w:cs="Arial"/>
          <w:sz w:val="24"/>
          <w:szCs w:val="24"/>
        </w:rPr>
        <w:t>.14</w:t>
      </w:r>
      <w:r w:rsidRPr="00BC3177">
        <w:rPr>
          <w:rFonts w:ascii="Arial" w:hAnsi="Arial" w:cs="Arial"/>
          <w:sz w:val="24"/>
          <w:szCs w:val="24"/>
        </w:rPr>
        <w:t xml:space="preserve">.2. Показателями качества предоставления </w:t>
      </w:r>
      <w:r w:rsidR="00B9776D" w:rsidRPr="00BC3177">
        <w:rPr>
          <w:rFonts w:ascii="Arial" w:hAnsi="Arial" w:cs="Arial"/>
          <w:sz w:val="24"/>
          <w:szCs w:val="24"/>
        </w:rPr>
        <w:t>муниципальной услуги являются:</w:t>
      </w:r>
    </w:p>
    <w:p w:rsidR="007B7010" w:rsidRPr="00BC317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BC317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соблюдение срока получения результата </w:t>
      </w:r>
      <w:r w:rsidR="00CB496F" w:rsidRPr="00BC3177">
        <w:rPr>
          <w:rFonts w:ascii="Arial" w:hAnsi="Arial" w:cs="Arial"/>
          <w:sz w:val="24"/>
          <w:szCs w:val="24"/>
        </w:rPr>
        <w:t>муниципальной</w:t>
      </w:r>
      <w:r w:rsidR="00B9776D" w:rsidRPr="00BC3177">
        <w:rPr>
          <w:rFonts w:ascii="Arial" w:hAnsi="Arial" w:cs="Arial"/>
          <w:sz w:val="24"/>
          <w:szCs w:val="24"/>
        </w:rPr>
        <w:t xml:space="preserve"> услуги;</w:t>
      </w:r>
    </w:p>
    <w:p w:rsidR="007B7010" w:rsidRPr="00BC317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</w:t>
      </w:r>
      <w:r w:rsidR="004E0CEB" w:rsidRPr="00BC3177">
        <w:rPr>
          <w:rFonts w:ascii="Arial" w:hAnsi="Arial" w:cs="Arial"/>
          <w:sz w:val="24"/>
          <w:szCs w:val="24"/>
        </w:rPr>
        <w:t>специалистами Администрации</w:t>
      </w:r>
      <w:r w:rsidRPr="00BC3177">
        <w:rPr>
          <w:rFonts w:ascii="Arial" w:hAnsi="Arial" w:cs="Arial"/>
          <w:sz w:val="24"/>
          <w:szCs w:val="24"/>
        </w:rPr>
        <w:t xml:space="preserve">; </w:t>
      </w:r>
    </w:p>
    <w:p w:rsidR="007B7010" w:rsidRPr="00BC317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количество взаимодействий заявителя с должностными л</w:t>
      </w:r>
      <w:r w:rsidR="00B9776D" w:rsidRPr="00BC3177">
        <w:rPr>
          <w:rFonts w:ascii="Arial" w:hAnsi="Arial" w:cs="Arial"/>
          <w:sz w:val="24"/>
          <w:szCs w:val="24"/>
        </w:rPr>
        <w:t>ицами (без учета консультаций)</w:t>
      </w:r>
      <w:r w:rsidR="009A5339" w:rsidRPr="00BC3177">
        <w:rPr>
          <w:rFonts w:ascii="Arial" w:hAnsi="Arial" w:cs="Arial"/>
          <w:sz w:val="24"/>
          <w:szCs w:val="24"/>
        </w:rPr>
        <w:t>.</w:t>
      </w:r>
    </w:p>
    <w:p w:rsidR="007B7010" w:rsidRPr="00BC317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</w:t>
      </w:r>
      <w:r w:rsidR="00B9776D" w:rsidRPr="00BC3177">
        <w:rPr>
          <w:rFonts w:ascii="Arial" w:hAnsi="Arial" w:cs="Arial"/>
          <w:sz w:val="24"/>
          <w:szCs w:val="24"/>
        </w:rPr>
        <w:t>гионального</w:t>
      </w:r>
      <w:r w:rsidRPr="00BC3177">
        <w:rPr>
          <w:rFonts w:ascii="Arial" w:hAnsi="Arial" w:cs="Arial"/>
          <w:sz w:val="24"/>
          <w:szCs w:val="24"/>
        </w:rPr>
        <w:t xml:space="preserve"> портала, терминальных устройств. </w:t>
      </w:r>
    </w:p>
    <w:p w:rsidR="00BC3177" w:rsidRDefault="00385B1C" w:rsidP="00BC31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2.14</w:t>
      </w:r>
      <w:r w:rsidR="007B7010" w:rsidRPr="00BC3177">
        <w:rPr>
          <w:rFonts w:ascii="Arial" w:hAnsi="Arial" w:cs="Arial"/>
          <w:sz w:val="24"/>
          <w:szCs w:val="24"/>
        </w:rPr>
        <w:t xml:space="preserve">.3. Информация о ходе предоставления муниципальной услуги может быть получена заявителем </w:t>
      </w:r>
      <w:r w:rsidR="00B9776D" w:rsidRPr="00BC3177">
        <w:rPr>
          <w:rFonts w:ascii="Arial" w:hAnsi="Arial" w:cs="Arial"/>
          <w:sz w:val="24"/>
          <w:szCs w:val="24"/>
        </w:rPr>
        <w:t xml:space="preserve">лично при обращении </w:t>
      </w:r>
      <w:r w:rsidR="007B7010" w:rsidRPr="00BC3177">
        <w:rPr>
          <w:rFonts w:ascii="Arial" w:hAnsi="Arial" w:cs="Arial"/>
          <w:sz w:val="24"/>
          <w:szCs w:val="24"/>
        </w:rPr>
        <w:t xml:space="preserve">в </w:t>
      </w:r>
      <w:r w:rsidR="004E0CEB" w:rsidRPr="00BC3177">
        <w:rPr>
          <w:rFonts w:ascii="Arial" w:hAnsi="Arial" w:cs="Arial"/>
          <w:sz w:val="24"/>
          <w:szCs w:val="24"/>
        </w:rPr>
        <w:t>Администрацию</w:t>
      </w:r>
      <w:r w:rsidR="00B9776D" w:rsidRPr="00BC3177">
        <w:rPr>
          <w:rFonts w:ascii="Arial" w:hAnsi="Arial" w:cs="Arial"/>
          <w:sz w:val="24"/>
          <w:szCs w:val="24"/>
        </w:rPr>
        <w:t xml:space="preserve">, в </w:t>
      </w:r>
      <w:r w:rsidR="007B7010" w:rsidRPr="00BC3177">
        <w:rPr>
          <w:rFonts w:ascii="Arial" w:hAnsi="Arial" w:cs="Arial"/>
          <w:sz w:val="24"/>
          <w:szCs w:val="24"/>
        </w:rPr>
        <w:t>ли</w:t>
      </w:r>
      <w:r w:rsidR="00B9776D" w:rsidRPr="00BC3177">
        <w:rPr>
          <w:rFonts w:ascii="Arial" w:hAnsi="Arial" w:cs="Arial"/>
          <w:sz w:val="24"/>
          <w:szCs w:val="24"/>
        </w:rPr>
        <w:t xml:space="preserve">чном кабинете на Едином портале, </w:t>
      </w:r>
      <w:r w:rsidR="007B7010" w:rsidRPr="00BC3177">
        <w:rPr>
          <w:rFonts w:ascii="Arial" w:hAnsi="Arial" w:cs="Arial"/>
          <w:sz w:val="24"/>
          <w:szCs w:val="24"/>
        </w:rPr>
        <w:t>на Ре</w:t>
      </w:r>
      <w:r w:rsidR="00B9776D" w:rsidRPr="00BC3177">
        <w:rPr>
          <w:rFonts w:ascii="Arial" w:hAnsi="Arial" w:cs="Arial"/>
          <w:sz w:val="24"/>
          <w:szCs w:val="24"/>
        </w:rPr>
        <w:t>гиональном</w:t>
      </w:r>
      <w:r w:rsidR="007B7010" w:rsidRPr="00BC3177">
        <w:rPr>
          <w:rFonts w:ascii="Arial" w:hAnsi="Arial" w:cs="Arial"/>
          <w:sz w:val="24"/>
          <w:szCs w:val="24"/>
        </w:rPr>
        <w:t xml:space="preserve"> портале, в МФЦ.</w:t>
      </w:r>
    </w:p>
    <w:p w:rsidR="00613925" w:rsidRPr="00BC3177" w:rsidRDefault="00385B1C" w:rsidP="00BC31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2.15</w:t>
      </w:r>
      <w:r w:rsidR="00613925" w:rsidRPr="00BC3177">
        <w:rPr>
          <w:rFonts w:ascii="Arial" w:hAnsi="Arial" w:cs="Arial"/>
          <w:b/>
          <w:sz w:val="24"/>
          <w:szCs w:val="24"/>
        </w:rPr>
        <w:t>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b/>
          <w:sz w:val="24"/>
          <w:szCs w:val="24"/>
        </w:rPr>
        <w:t>Иные требования, и особенности предоставления муниципальной услуги в электронной форме</w:t>
      </w:r>
    </w:p>
    <w:p w:rsidR="00613925" w:rsidRPr="00BC3177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2.15</w:t>
      </w:r>
      <w:r w:rsidR="007B7010" w:rsidRPr="00BC3177">
        <w:rPr>
          <w:rFonts w:ascii="Arial" w:hAnsi="Arial" w:cs="Arial"/>
          <w:sz w:val="24"/>
          <w:szCs w:val="24"/>
        </w:rPr>
        <w:t xml:space="preserve">.1. </w:t>
      </w:r>
      <w:r w:rsidR="00613925" w:rsidRPr="00BC3177">
        <w:rPr>
          <w:rFonts w:ascii="Arial" w:hAnsi="Arial" w:cs="Arial"/>
          <w:sz w:val="24"/>
          <w:szCs w:val="24"/>
        </w:rPr>
        <w:t>При предоставлении</w:t>
      </w:r>
      <w:r w:rsidR="00AA5CD5" w:rsidRPr="00BC3177">
        <w:rPr>
          <w:rFonts w:ascii="Arial" w:hAnsi="Arial" w:cs="Arial"/>
          <w:sz w:val="24"/>
          <w:szCs w:val="24"/>
        </w:rPr>
        <w:t xml:space="preserve"> </w:t>
      </w:r>
      <w:r w:rsidR="00613925" w:rsidRPr="00BC3177">
        <w:rPr>
          <w:rFonts w:ascii="Arial" w:hAnsi="Arial" w:cs="Arial"/>
          <w:sz w:val="24"/>
          <w:szCs w:val="24"/>
        </w:rPr>
        <w:t xml:space="preserve">муниципальной услуги в </w:t>
      </w:r>
      <w:r w:rsidR="007F0643" w:rsidRPr="00BC3177">
        <w:rPr>
          <w:rFonts w:ascii="Arial" w:hAnsi="Arial" w:cs="Arial"/>
          <w:sz w:val="24"/>
          <w:szCs w:val="24"/>
        </w:rPr>
        <w:t xml:space="preserve">электронной форме </w:t>
      </w:r>
      <w:r w:rsidR="00613925" w:rsidRPr="00BC3177">
        <w:rPr>
          <w:rFonts w:ascii="Arial" w:hAnsi="Arial" w:cs="Arial"/>
          <w:sz w:val="24"/>
          <w:szCs w:val="24"/>
        </w:rPr>
        <w:t>заявитель вправе:</w:t>
      </w:r>
    </w:p>
    <w:p w:rsidR="00613925" w:rsidRPr="00BC317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а) получить информацию о порядке и сроках предоставления муниципальной услуги, р</w:t>
      </w:r>
      <w:r w:rsidR="00CB496F" w:rsidRPr="00BC3177">
        <w:rPr>
          <w:rFonts w:ascii="Arial" w:hAnsi="Arial" w:cs="Arial"/>
          <w:sz w:val="24"/>
          <w:szCs w:val="24"/>
        </w:rPr>
        <w:t>азмещенную на Едином портале и</w:t>
      </w:r>
      <w:r w:rsidRPr="00BC3177">
        <w:rPr>
          <w:rFonts w:ascii="Arial" w:hAnsi="Arial" w:cs="Arial"/>
          <w:sz w:val="24"/>
          <w:szCs w:val="24"/>
        </w:rPr>
        <w:t xml:space="preserve"> на Ре</w:t>
      </w:r>
      <w:r w:rsidR="00AA5CD5" w:rsidRPr="00BC3177">
        <w:rPr>
          <w:rFonts w:ascii="Arial" w:hAnsi="Arial" w:cs="Arial"/>
          <w:sz w:val="24"/>
          <w:szCs w:val="24"/>
        </w:rPr>
        <w:t>гиональном</w:t>
      </w:r>
      <w:r w:rsidRPr="00BC3177">
        <w:rPr>
          <w:rFonts w:ascii="Arial" w:hAnsi="Arial" w:cs="Arial"/>
          <w:sz w:val="24"/>
          <w:szCs w:val="24"/>
        </w:rPr>
        <w:t xml:space="preserve"> портале;</w:t>
      </w:r>
    </w:p>
    <w:p w:rsidR="00613925" w:rsidRPr="00BC317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б) </w:t>
      </w:r>
      <w:r w:rsidR="007F0643" w:rsidRPr="00BC3177">
        <w:rPr>
          <w:rFonts w:ascii="Arial" w:hAnsi="Arial" w:cs="Arial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BC3177">
        <w:rPr>
          <w:rFonts w:ascii="Arial" w:hAnsi="Arial" w:cs="Arial"/>
          <w:sz w:val="24"/>
          <w:szCs w:val="24"/>
        </w:rPr>
        <w:t>;</w:t>
      </w:r>
    </w:p>
    <w:p w:rsidR="00613925" w:rsidRPr="00BC317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BC317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г) осуществить оценку качества предоставления муниципальной услуги посредством Ре</w:t>
      </w:r>
      <w:r w:rsidR="00A6553F" w:rsidRPr="00BC3177">
        <w:rPr>
          <w:rFonts w:ascii="Arial" w:hAnsi="Arial" w:cs="Arial"/>
          <w:sz w:val="24"/>
          <w:szCs w:val="24"/>
        </w:rPr>
        <w:t>гионального</w:t>
      </w:r>
      <w:r w:rsidRPr="00BC3177">
        <w:rPr>
          <w:rFonts w:ascii="Arial" w:hAnsi="Arial" w:cs="Arial"/>
          <w:sz w:val="24"/>
          <w:szCs w:val="24"/>
        </w:rPr>
        <w:t xml:space="preserve"> портала;</w:t>
      </w:r>
    </w:p>
    <w:p w:rsidR="00613925" w:rsidRPr="00BC317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613925" w:rsidRPr="00BC317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A6553F" w:rsidRPr="00BC3177">
        <w:rPr>
          <w:rFonts w:ascii="Arial" w:hAnsi="Arial" w:cs="Arial"/>
          <w:sz w:val="24"/>
          <w:szCs w:val="24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BC3177">
        <w:rPr>
          <w:rFonts w:ascii="Arial" w:hAnsi="Arial" w:cs="Arial"/>
          <w:sz w:val="24"/>
          <w:szCs w:val="24"/>
        </w:rPr>
        <w:t>, а также его должностных лиц, муниципальных служащих посредством Ре</w:t>
      </w:r>
      <w:r w:rsidR="00A6553F" w:rsidRPr="00BC3177">
        <w:rPr>
          <w:rFonts w:ascii="Arial" w:hAnsi="Arial" w:cs="Arial"/>
          <w:sz w:val="24"/>
          <w:szCs w:val="24"/>
        </w:rPr>
        <w:t>гионального</w:t>
      </w:r>
      <w:r w:rsidRPr="00BC3177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BC3177">
        <w:rPr>
          <w:rFonts w:ascii="Arial" w:hAnsi="Arial" w:cs="Arial"/>
          <w:sz w:val="24"/>
          <w:szCs w:val="24"/>
        </w:rPr>
        <w:t>, государственными и муниципальными служащими.</w:t>
      </w:r>
    </w:p>
    <w:p w:rsidR="007F0643" w:rsidRPr="00BC3177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>2.15</w:t>
      </w:r>
      <w:r w:rsidR="007B7010" w:rsidRPr="00BC3177">
        <w:rPr>
          <w:rFonts w:ascii="Arial" w:hAnsi="Arial" w:cs="Arial"/>
          <w:sz w:val="24"/>
          <w:szCs w:val="24"/>
        </w:rPr>
        <w:t xml:space="preserve">.2. </w:t>
      </w:r>
      <w:r w:rsidR="007F0643" w:rsidRPr="00BC3177">
        <w:rPr>
          <w:rFonts w:ascii="Arial" w:hAnsi="Arial" w:cs="Arial"/>
          <w:sz w:val="24"/>
          <w:szCs w:val="24"/>
        </w:rPr>
        <w:t xml:space="preserve">Формирование заявления осуществляется посредством заполнения </w:t>
      </w:r>
      <w:r w:rsidR="00082F27" w:rsidRPr="00BC3177">
        <w:rPr>
          <w:rFonts w:ascii="Arial" w:hAnsi="Arial" w:cs="Arial"/>
          <w:sz w:val="24"/>
          <w:szCs w:val="24"/>
        </w:rPr>
        <w:t xml:space="preserve">интерактивной </w:t>
      </w:r>
      <w:r w:rsidR="007F0643" w:rsidRPr="00BC3177">
        <w:rPr>
          <w:rFonts w:ascii="Arial" w:hAnsi="Arial" w:cs="Arial"/>
          <w:sz w:val="24"/>
          <w:szCs w:val="24"/>
        </w:rPr>
        <w:t>формы заявления на Едином портале, Ре</w:t>
      </w:r>
      <w:r w:rsidR="00A6553F" w:rsidRPr="00BC3177">
        <w:rPr>
          <w:rFonts w:ascii="Arial" w:hAnsi="Arial" w:cs="Arial"/>
          <w:sz w:val="24"/>
          <w:szCs w:val="24"/>
        </w:rPr>
        <w:t>гиональном</w:t>
      </w:r>
      <w:r w:rsidR="007F0643" w:rsidRPr="00BC3177">
        <w:rPr>
          <w:rFonts w:ascii="Arial" w:hAnsi="Arial" w:cs="Arial"/>
          <w:sz w:val="24"/>
          <w:szCs w:val="24"/>
        </w:rPr>
        <w:t xml:space="preserve"> портале без необходимости дополнительной подачи заявления в иной форме.</w:t>
      </w:r>
    </w:p>
    <w:p w:rsidR="005A7931" w:rsidRPr="00BC317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364FDD" w:rsidRPr="00BC3177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b/>
          <w:bCs/>
          <w:sz w:val="24"/>
          <w:szCs w:val="24"/>
        </w:rPr>
        <w:t xml:space="preserve">3. </w:t>
      </w:r>
      <w:r w:rsidR="004B4875" w:rsidRPr="00BC3177">
        <w:rPr>
          <w:rFonts w:ascii="Arial" w:hAnsi="Arial" w:cs="Arial"/>
          <w:b/>
          <w:bCs/>
          <w:sz w:val="24"/>
          <w:szCs w:val="24"/>
        </w:rPr>
        <w:t>Состав</w:t>
      </w:r>
      <w:r w:rsidRPr="00BC3177">
        <w:rPr>
          <w:rFonts w:ascii="Arial" w:hAnsi="Arial" w:cs="Arial"/>
          <w:b/>
          <w:bCs/>
          <w:sz w:val="24"/>
          <w:szCs w:val="24"/>
        </w:rPr>
        <w:t xml:space="preserve">, </w:t>
      </w:r>
      <w:r w:rsidR="00EE3048" w:rsidRPr="00BC3177">
        <w:rPr>
          <w:rFonts w:ascii="Arial" w:hAnsi="Arial" w:cs="Arial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25F62" w:rsidRPr="00BC3177" w:rsidRDefault="00125F62" w:rsidP="00BC3177">
      <w:pPr>
        <w:suppressAutoHyphens/>
        <w:autoSpaceDE w:val="0"/>
        <w:autoSpaceDN w:val="0"/>
        <w:adjustRightInd w:val="0"/>
        <w:spacing w:after="0" w:line="240" w:lineRule="auto"/>
        <w:ind w:right="-1" w:firstLine="708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3.1.</w:t>
      </w:r>
      <w:r w:rsidR="00BC3177" w:rsidRPr="00BC3177">
        <w:rPr>
          <w:rFonts w:ascii="Arial" w:hAnsi="Arial" w:cs="Arial"/>
          <w:b/>
          <w:sz w:val="24"/>
          <w:szCs w:val="24"/>
        </w:rPr>
        <w:t xml:space="preserve"> </w:t>
      </w:r>
      <w:r w:rsidRPr="00BC3177">
        <w:rPr>
          <w:rFonts w:ascii="Arial" w:hAnsi="Arial" w:cs="Arial"/>
          <w:b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BC3177">
        <w:rPr>
          <w:rFonts w:ascii="Arial" w:hAnsi="Arial" w:cs="Arial"/>
          <w:b/>
          <w:sz w:val="24"/>
          <w:szCs w:val="24"/>
        </w:rPr>
        <w:br/>
      </w:r>
      <w:r w:rsidRPr="00BC3177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125F62" w:rsidRPr="00BC3177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3.1.1.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1)</w:t>
      </w:r>
      <w:r w:rsidRPr="00BC3177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2)</w:t>
      </w:r>
      <w:r w:rsidRPr="00BC3177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3)</w:t>
      </w:r>
      <w:r w:rsidRPr="00BC3177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4)</w:t>
      </w:r>
      <w:r w:rsidRPr="00BC3177">
        <w:rPr>
          <w:rFonts w:ascii="Arial" w:hAnsi="Arial" w:cs="Arial"/>
          <w:sz w:val="24"/>
          <w:szCs w:val="24"/>
        </w:rPr>
        <w:tab/>
        <w:t>организация и проведение публичных слушаний или общественных обсуждений;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5)</w:t>
      </w:r>
      <w:r w:rsidRPr="00BC3177">
        <w:rPr>
          <w:rFonts w:ascii="Arial" w:hAnsi="Arial" w:cs="Arial"/>
          <w:sz w:val="24"/>
          <w:szCs w:val="24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6)</w:t>
      </w:r>
      <w:r w:rsidRPr="00BC3177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7)</w:t>
      </w:r>
      <w:r w:rsidRPr="00BC3177">
        <w:rPr>
          <w:rFonts w:ascii="Arial" w:hAnsi="Arial" w:cs="Arial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082F27" w:rsidRPr="00BC317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91E5F" w:rsidRPr="00BC3177" w:rsidRDefault="00C91E5F" w:rsidP="00CF37B7">
      <w:pPr>
        <w:pStyle w:val="ConsPlusNonformat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7263C" w:rsidRPr="00BC3177" w:rsidRDefault="002F581A" w:rsidP="00BC31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4</w:t>
      </w:r>
      <w:r w:rsidR="00D7263C" w:rsidRPr="00BC3177">
        <w:rPr>
          <w:rFonts w:ascii="Arial" w:hAnsi="Arial" w:cs="Arial"/>
          <w:b/>
          <w:sz w:val="24"/>
          <w:szCs w:val="24"/>
        </w:rPr>
        <w:t xml:space="preserve">. Формы </w:t>
      </w:r>
      <w:proofErr w:type="gramStart"/>
      <w:r w:rsidR="00D7263C" w:rsidRPr="00BC317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D7263C" w:rsidRPr="00BC3177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4.1.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C31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города Бородино.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4.2.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 xml:space="preserve">Для осуществления </w:t>
      </w:r>
      <w:proofErr w:type="gramStart"/>
      <w:r w:rsidRPr="00BC31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работы, утверждаемых Главой.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По конкретному обращению по решению Главы проводится внеплановая проверка. В этом случае в течение 30 дней со дня регистрации обращения в </w:t>
      </w:r>
      <w:r w:rsidRPr="00BC3177">
        <w:rPr>
          <w:rFonts w:ascii="Arial" w:hAnsi="Arial" w:cs="Arial"/>
          <w:sz w:val="24"/>
          <w:szCs w:val="24"/>
        </w:rPr>
        <w:lastRenderedPageBreak/>
        <w:t xml:space="preserve">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BC3177">
        <w:rPr>
          <w:rFonts w:ascii="Arial" w:hAnsi="Arial" w:cs="Arial"/>
          <w:sz w:val="24"/>
          <w:szCs w:val="24"/>
        </w:rPr>
        <w:t>обратившимся</w:t>
      </w:r>
      <w:proofErr w:type="gramEnd"/>
      <w:r w:rsidRPr="00BC3177">
        <w:rPr>
          <w:rFonts w:ascii="Arial" w:hAnsi="Arial" w:cs="Arial"/>
          <w:sz w:val="24"/>
          <w:szCs w:val="24"/>
        </w:rPr>
        <w:t>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первый заместитель главы Города и специалисты Администрации.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BC3177">
        <w:rPr>
          <w:rFonts w:ascii="Arial" w:hAnsi="Arial" w:cs="Arial"/>
          <w:b/>
          <w:i/>
          <w:sz w:val="24"/>
          <w:szCs w:val="24"/>
        </w:rPr>
        <w:t xml:space="preserve">Требования к порядку и формам </w:t>
      </w:r>
      <w:proofErr w:type="gramStart"/>
      <w:r w:rsidRPr="00BC3177">
        <w:rPr>
          <w:rFonts w:ascii="Arial" w:hAnsi="Arial" w:cs="Arial"/>
          <w:b/>
          <w:i/>
          <w:sz w:val="24"/>
          <w:szCs w:val="24"/>
        </w:rPr>
        <w:t>контроля за</w:t>
      </w:r>
      <w:proofErr w:type="gramEnd"/>
      <w:r w:rsidRPr="00BC3177">
        <w:rPr>
          <w:rFonts w:ascii="Arial" w:hAnsi="Arial" w:cs="Arial"/>
          <w:b/>
          <w:i/>
          <w:sz w:val="24"/>
          <w:szCs w:val="24"/>
        </w:rPr>
        <w:t xml:space="preserve"> предоставлением государственной (муниципальной) услуги, в том числе со стороны граждан, их объединений и организаций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BC3177">
        <w:rPr>
          <w:rFonts w:ascii="Arial" w:hAnsi="Arial" w:cs="Arial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района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BC3177">
        <w:rPr>
          <w:rFonts w:ascii="Arial" w:hAnsi="Arial" w:cs="Arial"/>
          <w:sz w:val="24"/>
          <w:szCs w:val="24"/>
        </w:rPr>
        <w:t>По результатам рассмотрения обращения,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D7263C" w:rsidRPr="00BC3177" w:rsidRDefault="00D7263C" w:rsidP="00D72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7263C" w:rsidRPr="00BC3177" w:rsidRDefault="00D7263C" w:rsidP="00D72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D7263C" w:rsidRPr="00BC3177" w:rsidRDefault="00D7263C" w:rsidP="00D72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и действий (бездействия) Администрации,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</w:t>
      </w:r>
    </w:p>
    <w:p w:rsidR="00D7263C" w:rsidRPr="00BC3177" w:rsidRDefault="00D7263C" w:rsidP="00D72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lastRenderedPageBreak/>
        <w:t>служащих, работников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bookmarkStart w:id="4" w:name="P51"/>
      <w:bookmarkEnd w:id="4"/>
      <w:r w:rsidRPr="00BC3177">
        <w:rPr>
          <w:rFonts w:ascii="Arial" w:hAnsi="Arial" w:cs="Arial"/>
          <w:sz w:val="24"/>
          <w:szCs w:val="24"/>
        </w:rPr>
        <w:t>5.1.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 xml:space="preserve">Заявитель имеет право на обжалование решений и действий (бездействия)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4" w:history="1">
        <w:r w:rsidRPr="00BC3177">
          <w:rPr>
            <w:rFonts w:ascii="Arial" w:hAnsi="Arial" w:cs="Arial"/>
            <w:color w:val="0000FF"/>
            <w:sz w:val="24"/>
            <w:szCs w:val="24"/>
            <w:u w:val="single"/>
          </w:rPr>
          <w:t>части 1.1 статьи 16</w:t>
        </w:r>
      </w:hyperlink>
      <w:r w:rsidRPr="00BC3177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(далее – Закон) или их работников в досудебном (внесудебном) порядке.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5.2.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 досудебном (внесудебном) порядке решения и действия (бездействие) специалистов Администрации обжалуются в порядке подчиненности первому заместителю Главы города.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Жалоба на решения и действия (бездействие) первого заместителя Главы города подается в порядке подчиненности на имя Главы </w:t>
      </w:r>
      <w:bookmarkStart w:id="5" w:name="P55"/>
      <w:bookmarkEnd w:id="5"/>
      <w:r w:rsidRPr="00BC3177">
        <w:rPr>
          <w:rFonts w:ascii="Arial" w:hAnsi="Arial" w:cs="Arial"/>
          <w:sz w:val="24"/>
          <w:szCs w:val="24"/>
        </w:rPr>
        <w:t>города.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BC3177">
          <w:rPr>
            <w:rFonts w:ascii="Arial" w:hAnsi="Arial" w:cs="Arial"/>
            <w:color w:val="0000FF"/>
            <w:sz w:val="24"/>
            <w:szCs w:val="24"/>
            <w:u w:val="single"/>
          </w:rPr>
          <w:t>частью 1.1 статьи 16</w:t>
        </w:r>
      </w:hyperlink>
      <w:r w:rsidRPr="00BC3177">
        <w:rPr>
          <w:rFonts w:ascii="Arial" w:hAnsi="Arial" w:cs="Arial"/>
          <w:sz w:val="24"/>
          <w:szCs w:val="24"/>
        </w:rPr>
        <w:t xml:space="preserve"> Закона, подаются руководителям этих организаций.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6" w:name="P59"/>
      <w:bookmarkEnd w:id="6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344C48" w:rsidRPr="00BC3177">
        <w:rPr>
          <w:rFonts w:ascii="Arial" w:hAnsi="Arial" w:cs="Arial"/>
          <w:sz w:val="24"/>
          <w:szCs w:val="24"/>
        </w:rPr>
        <w:t>специалиста Администрации</w:t>
      </w:r>
      <w:r w:rsidRPr="00BC3177">
        <w:rPr>
          <w:rFonts w:ascii="Arial" w:hAnsi="Arial" w:cs="Arial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7" w:name="P61"/>
      <w:bookmarkEnd w:id="7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C3177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BC3177">
          <w:rPr>
            <w:rFonts w:ascii="Arial" w:hAnsi="Arial" w:cs="Arial"/>
            <w:color w:val="0000FF"/>
            <w:sz w:val="24"/>
            <w:szCs w:val="24"/>
            <w:u w:val="single"/>
          </w:rPr>
          <w:t>частью 1.1 статьи 16</w:t>
        </w:r>
      </w:hyperlink>
      <w:r w:rsidRPr="00BC3177">
        <w:rPr>
          <w:rFonts w:ascii="Arial" w:hAnsi="Arial" w:cs="Arial"/>
          <w:sz w:val="24"/>
          <w:szCs w:val="24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3)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8" w:name="P68"/>
      <w:bookmarkEnd w:id="8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7)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bookmarkStart w:id="9" w:name="P72"/>
      <w:bookmarkEnd w:id="9"/>
      <w:r w:rsidRPr="00BC3177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10" w:name="P74"/>
      <w:bookmarkEnd w:id="10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10)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требование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у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заявителя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предоставлении муниципальной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услуги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документов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или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информации,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отсутствие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(или) недостоверность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которых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не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указывались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первоначальном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отказе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 приеме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документов,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необходимых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для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предоставления муниципальной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услуги,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либо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предоставлении муниципальной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услуги,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за исключением случаев, предусмотренных пунктом 4 части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1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статьи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7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177">
        <w:rPr>
          <w:rFonts w:ascii="Arial" w:hAnsi="Arial" w:cs="Arial"/>
          <w:sz w:val="24"/>
          <w:szCs w:val="24"/>
        </w:rPr>
        <w:t>В указанном случае досудебное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(внесудебное)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обжалование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заявителем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решений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действий (бездействия)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многофункционального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центра,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работника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многофункционального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центра возможно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случае,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если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на многофункциональный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центр,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решения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и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действия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(бездействие) которого обжалуются,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возложена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функция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по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предоставлению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соответствующих муниципальных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услуг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полном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объеме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в порядке, определенном частью 1.3 статьи 16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5.5. Содержание жалобы включает:</w:t>
      </w:r>
      <w:bookmarkStart w:id="11" w:name="P77"/>
      <w:bookmarkEnd w:id="11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17" w:history="1">
        <w:r w:rsidRPr="00BC3177">
          <w:rPr>
            <w:rFonts w:ascii="Arial" w:hAnsi="Arial" w:cs="Arial"/>
            <w:color w:val="0000FF"/>
            <w:sz w:val="24"/>
            <w:szCs w:val="24"/>
            <w:u w:val="single"/>
          </w:rPr>
          <w:t>частью 1.1 статьи 16</w:t>
        </w:r>
      </w:hyperlink>
      <w:r w:rsidRPr="00BC3177">
        <w:rPr>
          <w:rFonts w:ascii="Arial" w:hAnsi="Arial" w:cs="Arial"/>
          <w:sz w:val="24"/>
          <w:szCs w:val="24"/>
        </w:rPr>
        <w:t xml:space="preserve"> Закона, их руководителей и (или) работников, решения и действия (бездействие) которых обжалуются;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BC3177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2" w:name="P80"/>
      <w:bookmarkEnd w:id="12"/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BC3177">
          <w:rPr>
            <w:rFonts w:ascii="Arial" w:hAnsi="Arial" w:cs="Arial"/>
            <w:color w:val="0000FF"/>
            <w:sz w:val="24"/>
            <w:szCs w:val="24"/>
            <w:u w:val="single"/>
          </w:rPr>
          <w:t>частью 1.1 статьи 16</w:t>
        </w:r>
      </w:hyperlink>
      <w:r w:rsidRPr="00BC3177">
        <w:rPr>
          <w:rFonts w:ascii="Arial" w:hAnsi="Arial" w:cs="Arial"/>
          <w:sz w:val="24"/>
          <w:szCs w:val="24"/>
        </w:rPr>
        <w:t xml:space="preserve"> Закона, их работников;</w:t>
      </w:r>
      <w:bookmarkStart w:id="13" w:name="P82"/>
      <w:bookmarkEnd w:id="13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BC3177">
          <w:rPr>
            <w:rFonts w:ascii="Arial" w:hAnsi="Arial" w:cs="Arial"/>
            <w:color w:val="0000FF"/>
            <w:sz w:val="24"/>
            <w:szCs w:val="24"/>
            <w:u w:val="single"/>
          </w:rPr>
          <w:t>частью 1.1 статьи 16</w:t>
        </w:r>
      </w:hyperlink>
      <w:r w:rsidRPr="00BC3177">
        <w:rPr>
          <w:rFonts w:ascii="Arial" w:hAnsi="Arial" w:cs="Arial"/>
          <w:sz w:val="24"/>
          <w:szCs w:val="24"/>
        </w:rPr>
        <w:t xml:space="preserve"> Закона, их работников.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5.6.</w:t>
      </w:r>
      <w:r w:rsidR="00BC3177">
        <w:rPr>
          <w:rFonts w:ascii="Arial" w:hAnsi="Arial" w:cs="Arial"/>
          <w:sz w:val="24"/>
          <w:szCs w:val="24"/>
        </w:rPr>
        <w:t xml:space="preserve"> </w:t>
      </w:r>
      <w:r w:rsidRPr="00BC3177">
        <w:rPr>
          <w:rFonts w:ascii="Arial" w:hAnsi="Arial" w:cs="Arial"/>
          <w:sz w:val="24"/>
          <w:szCs w:val="24"/>
        </w:rPr>
        <w:t>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BC3177">
        <w:rPr>
          <w:rFonts w:ascii="Arial" w:hAnsi="Arial" w:cs="Arial"/>
          <w:sz w:val="24"/>
          <w:szCs w:val="24"/>
        </w:rPr>
        <w:t>с даты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ее регистрации.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BC3177">
        <w:rPr>
          <w:rFonts w:ascii="Arial" w:hAnsi="Arial" w:cs="Arial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 xml:space="preserve">- в жалобе не </w:t>
      </w:r>
      <w:proofErr w:type="gramStart"/>
      <w:r w:rsidRPr="00BC3177">
        <w:rPr>
          <w:rFonts w:ascii="Arial" w:hAnsi="Arial" w:cs="Arial"/>
          <w:sz w:val="24"/>
          <w:szCs w:val="24"/>
        </w:rPr>
        <w:t>указаны</w:t>
      </w:r>
      <w:proofErr w:type="gramEnd"/>
      <w:r w:rsidRPr="00BC3177">
        <w:rPr>
          <w:rFonts w:ascii="Arial" w:hAnsi="Arial" w:cs="Arial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- жалоба повторяет те</w:t>
      </w:r>
      <w:proofErr w:type="gramStart"/>
      <w:r w:rsidRPr="00BC3177">
        <w:rPr>
          <w:rFonts w:ascii="Arial" w:hAnsi="Arial" w:cs="Arial"/>
          <w:sz w:val="24"/>
          <w:szCs w:val="24"/>
        </w:rPr>
        <w:t>кст пр</w:t>
      </w:r>
      <w:proofErr w:type="gramEnd"/>
      <w:r w:rsidRPr="00BC3177">
        <w:rPr>
          <w:rFonts w:ascii="Arial" w:hAnsi="Arial" w:cs="Arial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4" w:name="P89"/>
      <w:bookmarkEnd w:id="14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C3177">
        <w:rPr>
          <w:rFonts w:ascii="Arial" w:hAnsi="Arial" w:cs="Arial"/>
          <w:bCs/>
          <w:sz w:val="24"/>
          <w:szCs w:val="24"/>
        </w:rPr>
        <w:t xml:space="preserve">5.9.1. </w:t>
      </w:r>
      <w:proofErr w:type="gramStart"/>
      <w:r w:rsidRPr="00BC3177">
        <w:rPr>
          <w:rFonts w:ascii="Arial" w:hAnsi="Arial" w:cs="Arial"/>
          <w:bCs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C3177">
        <w:rPr>
          <w:rFonts w:ascii="Arial" w:hAnsi="Arial" w:cs="Arial"/>
          <w:bCs/>
          <w:sz w:val="24"/>
          <w:szCs w:val="24"/>
        </w:rPr>
        <w:t>5.9.2. В удовлетворении жалобы отказывается.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C3177">
        <w:rPr>
          <w:rFonts w:ascii="Arial" w:hAnsi="Arial" w:cs="Arial"/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C3177">
        <w:rPr>
          <w:rFonts w:ascii="Arial" w:hAnsi="Arial" w:cs="Arial"/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BC3177">
        <w:rPr>
          <w:rFonts w:ascii="Arial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C3177">
        <w:rPr>
          <w:rFonts w:ascii="Arial" w:hAnsi="Arial" w:cs="Arial"/>
          <w:bCs/>
          <w:sz w:val="24"/>
          <w:szCs w:val="24"/>
        </w:rPr>
        <w:t xml:space="preserve"> или преступления </w:t>
      </w:r>
      <w:r w:rsidRPr="00BC3177">
        <w:rPr>
          <w:rFonts w:ascii="Arial" w:hAnsi="Arial" w:cs="Arial"/>
          <w:bCs/>
          <w:sz w:val="24"/>
          <w:szCs w:val="24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20" w:history="1">
        <w:r w:rsidRPr="00BC3177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частью 1 статьи 11.2</w:t>
        </w:r>
      </w:hyperlink>
      <w:r w:rsidRPr="00BC3177">
        <w:rPr>
          <w:rFonts w:ascii="Arial" w:hAnsi="Arial" w:cs="Arial"/>
          <w:bCs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C3177">
        <w:rPr>
          <w:rFonts w:ascii="Arial" w:hAnsi="Arial" w:cs="Arial"/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BC3177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частью 1.1 статьи 16</w:t>
        </w:r>
      </w:hyperlink>
      <w:r w:rsidRPr="00BC3177">
        <w:rPr>
          <w:rFonts w:ascii="Arial" w:hAnsi="Arial" w:cs="Arial"/>
          <w:bCs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3177">
        <w:rPr>
          <w:rFonts w:ascii="Arial" w:hAnsi="Arial" w:cs="Arial"/>
          <w:bCs/>
          <w:sz w:val="24"/>
          <w:szCs w:val="24"/>
        </w:rPr>
        <w:t>неудобства</w:t>
      </w:r>
      <w:proofErr w:type="gramEnd"/>
      <w:r w:rsidRPr="00BC3177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263C" w:rsidRPr="00BC3177" w:rsidRDefault="00D7263C" w:rsidP="00BC31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C3177">
        <w:rPr>
          <w:rFonts w:ascii="Arial" w:hAnsi="Arial" w:cs="Arial"/>
          <w:bCs/>
          <w:sz w:val="24"/>
          <w:szCs w:val="24"/>
        </w:rPr>
        <w:t xml:space="preserve">5.9.4. В случае признания </w:t>
      </w:r>
      <w:proofErr w:type="gramStart"/>
      <w:r w:rsidRPr="00BC3177">
        <w:rPr>
          <w:rFonts w:ascii="Arial" w:hAnsi="Arial" w:cs="Arial"/>
          <w:bCs/>
          <w:sz w:val="24"/>
          <w:szCs w:val="24"/>
        </w:rPr>
        <w:t>жалобы</w:t>
      </w:r>
      <w:proofErr w:type="gramEnd"/>
      <w:r w:rsidRPr="00BC3177">
        <w:rPr>
          <w:rFonts w:ascii="Arial" w:hAnsi="Arial" w:cs="Arial"/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263C" w:rsidRPr="00BC3177" w:rsidRDefault="00D7263C" w:rsidP="00D72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7263C" w:rsidRPr="00BC3177" w:rsidRDefault="00D7263C" w:rsidP="00D7263C">
      <w:pPr>
        <w:pStyle w:val="ConsPlusNonformat"/>
        <w:ind w:right="-1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D7263C" w:rsidRPr="00BC3177" w:rsidRDefault="00D7263C" w:rsidP="00D7263C">
      <w:pPr>
        <w:pStyle w:val="ConsPlusNonformat"/>
        <w:ind w:right="-1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D7263C" w:rsidRPr="00BC3177" w:rsidRDefault="00D7263C" w:rsidP="00D7263C">
      <w:pPr>
        <w:pStyle w:val="ConsPlusNonformat"/>
        <w:ind w:right="-1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D7263C" w:rsidRDefault="00D7263C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C3177" w:rsidRDefault="00BC3177" w:rsidP="00D7263C">
      <w:pPr>
        <w:pStyle w:val="ConsPlusNonformat"/>
        <w:ind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44C48" w:rsidRPr="00344C48" w:rsidRDefault="00344C48" w:rsidP="00344C4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344C48" w:rsidRPr="00344C48" w:rsidRDefault="00344C48" w:rsidP="00344C4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44C48" w:rsidRPr="00344C48" w:rsidRDefault="00344C48" w:rsidP="00344C4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344C48" w:rsidRDefault="00344C48" w:rsidP="00344C4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t>«</w:t>
      </w:r>
      <w:r w:rsidRPr="00344C48">
        <w:rPr>
          <w:rFonts w:ascii="Times New Roman" w:hAnsi="Times New Roman"/>
          <w:bCs/>
          <w:sz w:val="20"/>
          <w:szCs w:val="20"/>
        </w:rPr>
        <w:t xml:space="preserve">По предоставлению разрешения </w:t>
      </w:r>
      <w:proofErr w:type="gramStart"/>
      <w:r w:rsidRPr="00344C48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Pr="00344C48">
        <w:rPr>
          <w:rFonts w:ascii="Times New Roman" w:hAnsi="Times New Roman"/>
          <w:bCs/>
          <w:sz w:val="20"/>
          <w:szCs w:val="20"/>
        </w:rPr>
        <w:t xml:space="preserve"> условно </w:t>
      </w:r>
    </w:p>
    <w:p w:rsidR="00344C48" w:rsidRDefault="00344C48" w:rsidP="00344C4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 xml:space="preserve">разрешенный вид использования земельного участка </w:t>
      </w:r>
    </w:p>
    <w:p w:rsidR="00344C48" w:rsidRPr="00344C48" w:rsidRDefault="00344C48" w:rsidP="00344C4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>или объекта капитального строительства</w:t>
      </w:r>
      <w:r w:rsidRPr="00344C48">
        <w:rPr>
          <w:rFonts w:ascii="Times New Roman" w:hAnsi="Times New Roman"/>
          <w:sz w:val="20"/>
          <w:szCs w:val="20"/>
        </w:rPr>
        <w:t>»</w:t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В</w:t>
      </w:r>
      <w:r w:rsidR="00BC3177">
        <w:rPr>
          <w:rFonts w:ascii="Times New Roman" w:hAnsi="Times New Roman"/>
          <w:sz w:val="28"/>
          <w:szCs w:val="28"/>
        </w:rPr>
        <w:t xml:space="preserve"> </w:t>
      </w:r>
      <w:r w:rsidR="00344C48">
        <w:rPr>
          <w:rFonts w:ascii="Times New Roman" w:hAnsi="Times New Roman"/>
          <w:sz w:val="28"/>
          <w:szCs w:val="28"/>
        </w:rPr>
        <w:t>Администрацию</w:t>
      </w:r>
      <w:r w:rsidR="008A6691">
        <w:rPr>
          <w:rFonts w:ascii="Times New Roman" w:hAnsi="Times New Roman"/>
          <w:sz w:val="28"/>
          <w:szCs w:val="28"/>
        </w:rPr>
        <w:t xml:space="preserve"> города Бородино</w:t>
      </w:r>
    </w:p>
    <w:p w:rsidR="006F05D2" w:rsidRPr="00344C48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344C48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</w:t>
      </w:r>
      <w:proofErr w:type="gramEnd"/>
    </w:p>
    <w:p w:rsidR="006F05D2" w:rsidRPr="00344C48" w:rsidRDefault="006F05D2" w:rsidP="006F05D2">
      <w:pP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</w:p>
    <w:p w:rsidR="006F05D2" w:rsidRPr="00344C48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18"/>
          <w:szCs w:val="18"/>
        </w:rPr>
      </w:pPr>
      <w:r w:rsidRPr="00344C48">
        <w:rPr>
          <w:rFonts w:ascii="Times New Roman" w:hAnsi="Times New Roman"/>
          <w:i/>
          <w:sz w:val="18"/>
          <w:szCs w:val="18"/>
        </w:rPr>
        <w:t>муниципального образования)</w:t>
      </w:r>
    </w:p>
    <w:p w:rsidR="006F05D2" w:rsidRPr="006F05D2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6F05D2" w:rsidRPr="008A6691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8A6691">
        <w:rPr>
          <w:rFonts w:ascii="Times New Roman" w:hAnsi="Times New Roman"/>
          <w:i/>
          <w:spacing w:val="-3"/>
          <w:sz w:val="18"/>
          <w:szCs w:val="18"/>
        </w:rPr>
        <w:t>(для заявителя юридического лица -</w:t>
      </w:r>
      <w:r w:rsidR="00BC3177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Pr="008A6691">
        <w:rPr>
          <w:rFonts w:ascii="Times New Roman" w:hAnsi="Times New Roman"/>
          <w:i/>
          <w:spacing w:val="-3"/>
          <w:sz w:val="18"/>
          <w:szCs w:val="18"/>
        </w:rPr>
        <w:t>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8A6691">
        <w:rPr>
          <w:i/>
          <w:sz w:val="18"/>
          <w:szCs w:val="18"/>
        </w:rPr>
        <w:t xml:space="preserve"> </w:t>
      </w:r>
      <w:r w:rsidRPr="008A6691">
        <w:rPr>
          <w:rFonts w:ascii="Times New Roman" w:hAnsi="Times New Roman"/>
          <w:i/>
          <w:spacing w:val="-3"/>
          <w:sz w:val="18"/>
          <w:szCs w:val="18"/>
        </w:rPr>
        <w:t>эл. почта;</w:t>
      </w:r>
    </w:p>
    <w:p w:rsidR="006F05D2" w:rsidRPr="008A6691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8A6691">
        <w:rPr>
          <w:rFonts w:ascii="Times New Roman" w:hAnsi="Times New Roman"/>
          <w:i/>
          <w:spacing w:val="-3"/>
          <w:sz w:val="18"/>
          <w:szCs w:val="18"/>
        </w:rPr>
        <w:t>для заявителя физического лица - фамилия, имя, отчество</w:t>
      </w:r>
      <w:r w:rsidR="00215086">
        <w:rPr>
          <w:rFonts w:ascii="Times New Roman" w:hAnsi="Times New Roman"/>
          <w:i/>
          <w:spacing w:val="-3"/>
          <w:sz w:val="18"/>
          <w:szCs w:val="18"/>
        </w:rPr>
        <w:t xml:space="preserve"> (при наличии)</w:t>
      </w:r>
      <w:r w:rsidRPr="008A6691">
        <w:rPr>
          <w:rFonts w:ascii="Times New Roman" w:hAnsi="Times New Roman"/>
          <w:i/>
          <w:spacing w:val="-3"/>
          <w:sz w:val="18"/>
          <w:szCs w:val="18"/>
        </w:rPr>
        <w:t>, паспортные данные, регистрация по месту жительства, адрес фактического проживания телефон</w:t>
      </w:r>
      <w:r w:rsidRPr="008A6691">
        <w:rPr>
          <w:rFonts w:ascii="Times New Roman" w:hAnsi="Times New Roman"/>
          <w:i/>
          <w:spacing w:val="-7"/>
          <w:sz w:val="18"/>
          <w:szCs w:val="18"/>
        </w:rPr>
        <w:t>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>Заявление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09540C" w:rsidRPr="0009540C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Прошу предоставить разрешение</w:t>
      </w:r>
      <w:r w:rsidR="0009540C">
        <w:rPr>
          <w:rFonts w:ascii="Times New Roman" w:hAnsi="Times New Roman"/>
          <w:sz w:val="28"/>
          <w:szCs w:val="28"/>
        </w:rPr>
        <w:t xml:space="preserve"> на</w:t>
      </w:r>
      <w:r w:rsidRPr="006F05D2">
        <w:rPr>
          <w:rFonts w:ascii="Times New Roman" w:hAnsi="Times New Roman"/>
          <w:sz w:val="28"/>
          <w:szCs w:val="28"/>
        </w:rPr>
        <w:t xml:space="preserve"> </w:t>
      </w:r>
      <w:r w:rsidR="0009540C" w:rsidRPr="0009540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09540C">
        <w:rPr>
          <w:rFonts w:ascii="Times New Roman" w:hAnsi="Times New Roman"/>
          <w:sz w:val="28"/>
          <w:szCs w:val="28"/>
        </w:rPr>
        <w:t>: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испрашиваемого вида </w:t>
      </w:r>
      <w:r w:rsidRPr="0009540C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</w:t>
      </w:r>
      <w:r w:rsidR="00BC3177">
        <w:rPr>
          <w:rFonts w:ascii="Times New Roman" w:hAnsi="Times New Roman"/>
          <w:sz w:val="28"/>
          <w:szCs w:val="28"/>
        </w:rPr>
        <w:t>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</w:t>
      </w:r>
      <w:r w:rsidR="00BC3177">
        <w:rPr>
          <w:rFonts w:ascii="Times New Roman" w:hAnsi="Times New Roman"/>
          <w:sz w:val="28"/>
          <w:szCs w:val="28"/>
        </w:rPr>
        <w:t>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F05D2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6F05D2" w:rsidRPr="008A6691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8A6691">
        <w:rPr>
          <w:rFonts w:ascii="Times New Roman" w:hAnsi="Times New Roman"/>
          <w:i/>
          <w:color w:val="000000"/>
          <w:sz w:val="18"/>
          <w:szCs w:val="1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F05D2" w:rsidTr="0031531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2" w:rsidRPr="006F05D2" w:rsidTr="0031531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(ФИО</w:t>
            </w:r>
            <w:r w:rsidR="008A6691">
              <w:rPr>
                <w:rFonts w:ascii="Times New Roman" w:hAnsi="Times New Roman"/>
                <w:sz w:val="24"/>
                <w:szCs w:val="28"/>
              </w:rPr>
              <w:t xml:space="preserve"> (при наличии)</w:t>
            </w:r>
            <w:r w:rsidRPr="006F05D2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A6691" w:rsidRPr="00344C48" w:rsidRDefault="008A6691" w:rsidP="008A66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8A6691" w:rsidRPr="00344C48" w:rsidRDefault="00BC3177" w:rsidP="008A66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A6691" w:rsidRPr="00344C4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8A6691" w:rsidRPr="00344C48" w:rsidRDefault="00BC3177" w:rsidP="008A66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A6691" w:rsidRPr="00344C48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8A6691" w:rsidRDefault="00BC3177" w:rsidP="008A66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A6691" w:rsidRPr="00344C48">
        <w:rPr>
          <w:rFonts w:ascii="Times New Roman" w:hAnsi="Times New Roman"/>
          <w:sz w:val="20"/>
          <w:szCs w:val="20"/>
        </w:rPr>
        <w:t>«</w:t>
      </w:r>
      <w:r w:rsidR="008A6691" w:rsidRPr="00344C48">
        <w:rPr>
          <w:rFonts w:ascii="Times New Roman" w:hAnsi="Times New Roman"/>
          <w:bCs/>
          <w:sz w:val="20"/>
          <w:szCs w:val="20"/>
        </w:rPr>
        <w:t xml:space="preserve">По предоставлению разрешения </w:t>
      </w:r>
      <w:proofErr w:type="gramStart"/>
      <w:r w:rsidR="008A6691" w:rsidRPr="00344C48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="008A6691" w:rsidRPr="00344C48">
        <w:rPr>
          <w:rFonts w:ascii="Times New Roman" w:hAnsi="Times New Roman"/>
          <w:bCs/>
          <w:sz w:val="20"/>
          <w:szCs w:val="20"/>
        </w:rPr>
        <w:t xml:space="preserve"> условно </w:t>
      </w:r>
    </w:p>
    <w:p w:rsidR="008A6691" w:rsidRDefault="008A6691" w:rsidP="008A66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 xml:space="preserve">разрешенный вид использования земельного участка </w:t>
      </w:r>
    </w:p>
    <w:p w:rsidR="008A6691" w:rsidRPr="00344C48" w:rsidRDefault="008A6691" w:rsidP="008A66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>или объекта капитального строительства</w:t>
      </w:r>
      <w:r w:rsidRPr="00344C48">
        <w:rPr>
          <w:rFonts w:ascii="Times New Roman" w:hAnsi="Times New Roman"/>
          <w:sz w:val="20"/>
          <w:szCs w:val="20"/>
        </w:rPr>
        <w:t>»</w:t>
      </w:r>
    </w:p>
    <w:p w:rsidR="008A6691" w:rsidRPr="006F05D2" w:rsidRDefault="006F05D2" w:rsidP="008A6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691" w:rsidRPr="008A6691" w:rsidRDefault="008A6691" w:rsidP="008A6691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Arial" w:hAnsi="Arial" w:cs="Arial"/>
          <w:bCs/>
          <w:sz w:val="24"/>
          <w:szCs w:val="24"/>
        </w:rPr>
      </w:pPr>
      <w:r w:rsidRPr="008A6691">
        <w:rPr>
          <w:rFonts w:ascii="Arial" w:hAnsi="Arial" w:cs="Arial"/>
          <w:bCs/>
          <w:sz w:val="24"/>
          <w:szCs w:val="24"/>
        </w:rPr>
        <w:t>КРАСНОЯРСКИЙ КРАЙ</w:t>
      </w:r>
    </w:p>
    <w:p w:rsidR="008A6691" w:rsidRPr="008A6691" w:rsidRDefault="008A6691" w:rsidP="008A6691">
      <w:pPr>
        <w:spacing w:after="0" w:line="252" w:lineRule="atLeast"/>
        <w:ind w:firstLine="7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A6691">
        <w:rPr>
          <w:rFonts w:ascii="Arial" w:hAnsi="Arial" w:cs="Arial"/>
          <w:bCs/>
          <w:color w:val="000000"/>
          <w:sz w:val="24"/>
          <w:szCs w:val="24"/>
        </w:rPr>
        <w:t>ГОРОДСКОЙ ОКРУГ ГОРОД БОРОДИНО КРАСНОЯРСКОГО КРАЯ</w:t>
      </w:r>
    </w:p>
    <w:p w:rsidR="008A6691" w:rsidRPr="008A6691" w:rsidRDefault="008A6691" w:rsidP="008A6691">
      <w:pPr>
        <w:spacing w:after="0" w:line="252" w:lineRule="atLeast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8A6691">
        <w:rPr>
          <w:rFonts w:ascii="Arial" w:hAnsi="Arial" w:cs="Arial"/>
          <w:bCs/>
          <w:color w:val="000000"/>
          <w:sz w:val="24"/>
          <w:szCs w:val="24"/>
        </w:rPr>
        <w:t>АДМИНИСТРАЦИЯ ГОРОДА БОРОДИНО</w:t>
      </w:r>
    </w:p>
    <w:p w:rsidR="008A6691" w:rsidRPr="008A6691" w:rsidRDefault="008A6691" w:rsidP="008A6691">
      <w:pPr>
        <w:spacing w:after="225" w:line="252" w:lineRule="atLeast"/>
        <w:ind w:firstLine="72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A6691" w:rsidRPr="008A6691" w:rsidRDefault="008A6691" w:rsidP="008A6691">
      <w:pPr>
        <w:spacing w:after="225" w:line="252" w:lineRule="atLeast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8A6691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6F05D2" w:rsidRPr="006F05D2" w:rsidRDefault="008A6691" w:rsidP="008A66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6691">
        <w:rPr>
          <w:rFonts w:ascii="Arial" w:hAnsi="Arial" w:cs="Arial"/>
          <w:sz w:val="24"/>
          <w:szCs w:val="24"/>
        </w:rPr>
        <w:t>г. Бородино</w:t>
      </w:r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5" w:name="OLE_LINK459"/>
      <w:bookmarkStart w:id="16" w:name="OLE_LINK460"/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6F05D2" w:rsidRPr="008A6691" w:rsidRDefault="006F05D2" w:rsidP="008A6691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8A6691">
        <w:rPr>
          <w:rFonts w:ascii="Arial" w:hAnsi="Arial" w:cs="Arial"/>
          <w:b/>
          <w:spacing w:val="-4"/>
          <w:sz w:val="24"/>
          <w:szCs w:val="24"/>
        </w:rPr>
        <w:t xml:space="preserve">О предоставлении разрешения </w:t>
      </w:r>
      <w:bookmarkEnd w:id="15"/>
      <w:bookmarkEnd w:id="16"/>
      <w:r w:rsidR="003D2BEA" w:rsidRPr="008A6691">
        <w:rPr>
          <w:rFonts w:ascii="Arial" w:hAnsi="Arial" w:cs="Arial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2BEA" w:rsidRPr="00A842B7" w:rsidRDefault="003D2BEA" w:rsidP="003D2BEA">
      <w:pPr>
        <w:spacing w:line="235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A842B7">
        <w:rPr>
          <w:rFonts w:ascii="Arial" w:hAnsi="Arial" w:cs="Arial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A842B7" w:rsidRPr="00A842B7">
        <w:rPr>
          <w:rFonts w:ascii="Arial" w:hAnsi="Arial" w:cs="Arial"/>
          <w:sz w:val="24"/>
          <w:szCs w:val="24"/>
        </w:rPr>
        <w:t>Правилами землепользования и застройки г. Бородино, утвержденными решением Бородинского городского Совета депутатов от 24.12.2007г. №19-366р</w:t>
      </w:r>
      <w:r w:rsidRPr="00A842B7">
        <w:rPr>
          <w:rFonts w:ascii="Arial" w:hAnsi="Arial" w:cs="Arial"/>
          <w:spacing w:val="-4"/>
          <w:sz w:val="24"/>
          <w:szCs w:val="24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</w:t>
      </w:r>
      <w:proofErr w:type="gramEnd"/>
      <w:r w:rsidRPr="00A842B7">
        <w:rPr>
          <w:rFonts w:ascii="Arial" w:hAnsi="Arial" w:cs="Arial"/>
          <w:spacing w:val="-4"/>
          <w:sz w:val="24"/>
          <w:szCs w:val="24"/>
        </w:rPr>
        <w:t xml:space="preserve"> (протокол от ____________ </w:t>
      </w:r>
      <w:proofErr w:type="gramStart"/>
      <w:r w:rsidRPr="00A842B7">
        <w:rPr>
          <w:rFonts w:ascii="Arial" w:hAnsi="Arial" w:cs="Arial"/>
          <w:spacing w:val="-4"/>
          <w:sz w:val="24"/>
          <w:szCs w:val="24"/>
        </w:rPr>
        <w:t>г</w:t>
      </w:r>
      <w:proofErr w:type="gramEnd"/>
      <w:r w:rsidRPr="00A842B7">
        <w:rPr>
          <w:rFonts w:ascii="Arial" w:hAnsi="Arial" w:cs="Arial"/>
          <w:spacing w:val="-4"/>
          <w:sz w:val="24"/>
          <w:szCs w:val="24"/>
        </w:rPr>
        <w:t>. № __________).</w:t>
      </w:r>
    </w:p>
    <w:p w:rsidR="003D2BEA" w:rsidRPr="00A842B7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842B7">
        <w:rPr>
          <w:rFonts w:ascii="Arial" w:hAnsi="Arial" w:cs="Arial"/>
          <w:spacing w:val="-4"/>
          <w:sz w:val="24"/>
          <w:szCs w:val="24"/>
        </w:rPr>
        <w:t xml:space="preserve">Предоставить разрешение </w:t>
      </w:r>
      <w:r w:rsidR="003D2BEA" w:rsidRPr="00A842B7">
        <w:rPr>
          <w:rFonts w:ascii="Arial" w:hAnsi="Arial" w:cs="Arial"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A842B7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3D2BEA" w:rsidRPr="00A842B7">
        <w:rPr>
          <w:rFonts w:ascii="Arial" w:hAnsi="Arial" w:cs="Arial"/>
          <w:spacing w:val="-4"/>
          <w:sz w:val="24"/>
          <w:szCs w:val="24"/>
        </w:rPr>
        <w:t>-</w:t>
      </w:r>
      <w:r w:rsidRPr="00A842B7">
        <w:rPr>
          <w:rFonts w:ascii="Arial" w:hAnsi="Arial" w:cs="Arial"/>
          <w:i/>
          <w:iCs/>
          <w:spacing w:val="-4"/>
          <w:sz w:val="24"/>
          <w:szCs w:val="24"/>
        </w:rPr>
        <w:t>«</w:t>
      </w:r>
      <w:proofErr w:type="gramEnd"/>
      <w:r w:rsidRPr="00A842B7">
        <w:rPr>
          <w:rFonts w:ascii="Arial" w:hAnsi="Arial" w:cs="Arial"/>
          <w:i/>
          <w:iCs/>
          <w:spacing w:val="-4"/>
          <w:sz w:val="24"/>
          <w:szCs w:val="24"/>
        </w:rPr>
        <w:t>_______________________________</w:t>
      </w:r>
      <w:r w:rsidR="003D2BEA" w:rsidRPr="00A842B7">
        <w:rPr>
          <w:rFonts w:ascii="Arial" w:hAnsi="Arial" w:cs="Arial"/>
          <w:i/>
          <w:iCs/>
          <w:spacing w:val="-4"/>
          <w:sz w:val="24"/>
          <w:szCs w:val="24"/>
        </w:rPr>
        <w:t>_________________</w:t>
      </w:r>
      <w:r w:rsidRPr="00A842B7">
        <w:rPr>
          <w:rFonts w:ascii="Arial" w:hAnsi="Arial" w:cs="Arial"/>
          <w:spacing w:val="-4"/>
          <w:sz w:val="24"/>
          <w:szCs w:val="24"/>
        </w:rPr>
        <w:t xml:space="preserve"> в отношении земельного </w:t>
      </w:r>
    </w:p>
    <w:p w:rsidR="003D2BEA" w:rsidRPr="00A842B7" w:rsidRDefault="00BC3177" w:rsidP="003D2BEA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3D2BEA" w:rsidRPr="00A842B7">
        <w:rPr>
          <w:rFonts w:ascii="Arial" w:hAnsi="Arial" w:cs="Arial"/>
          <w:spacing w:val="-4"/>
          <w:sz w:val="18"/>
          <w:szCs w:val="18"/>
        </w:rPr>
        <w:t>(наименование условно разрешенного вида использования)</w:t>
      </w:r>
    </w:p>
    <w:p w:rsidR="006F05D2" w:rsidRPr="00A842B7" w:rsidRDefault="006F05D2" w:rsidP="003D2BE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A842B7">
        <w:rPr>
          <w:rFonts w:ascii="Arial" w:hAnsi="Arial" w:cs="Arial"/>
          <w:spacing w:val="-4"/>
          <w:sz w:val="24"/>
          <w:szCs w:val="24"/>
        </w:rPr>
        <w:t xml:space="preserve">участка с кадастровым номером </w:t>
      </w:r>
      <w:r w:rsidRPr="00A842B7">
        <w:rPr>
          <w:rFonts w:ascii="Arial" w:hAnsi="Arial" w:cs="Arial"/>
          <w:i/>
          <w:iCs/>
          <w:spacing w:val="-4"/>
          <w:sz w:val="24"/>
          <w:szCs w:val="24"/>
        </w:rPr>
        <w:t>___________________</w:t>
      </w:r>
      <w:r w:rsidRPr="00A842B7">
        <w:rPr>
          <w:rFonts w:ascii="Arial" w:hAnsi="Arial" w:cs="Arial"/>
          <w:spacing w:val="-4"/>
          <w:sz w:val="24"/>
          <w:szCs w:val="24"/>
        </w:rPr>
        <w:t xml:space="preserve">, расположенного по адресу: </w:t>
      </w:r>
      <w:r w:rsidRPr="00A842B7">
        <w:rPr>
          <w:rFonts w:ascii="Arial" w:hAnsi="Arial" w:cs="Arial"/>
          <w:iCs/>
          <w:spacing w:val="-4"/>
          <w:sz w:val="24"/>
          <w:szCs w:val="24"/>
        </w:rPr>
        <w:t xml:space="preserve">_______________________________________________________________________ </w:t>
      </w:r>
    </w:p>
    <w:p w:rsidR="006F05D2" w:rsidRPr="00A842B7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iCs/>
          <w:spacing w:val="-4"/>
          <w:sz w:val="24"/>
          <w:szCs w:val="24"/>
        </w:rPr>
      </w:pPr>
      <w:r w:rsidRPr="00A842B7">
        <w:rPr>
          <w:rFonts w:ascii="Arial" w:hAnsi="Arial" w:cs="Arial"/>
          <w:iCs/>
          <w:spacing w:val="-4"/>
          <w:sz w:val="24"/>
          <w:szCs w:val="24"/>
        </w:rPr>
        <w:t>(указывается адрес)</w:t>
      </w:r>
    </w:p>
    <w:p w:rsidR="006F05D2" w:rsidRPr="006F05D2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842B7">
        <w:rPr>
          <w:rFonts w:ascii="Arial" w:hAnsi="Arial" w:cs="Arial"/>
          <w:iCs/>
          <w:spacing w:val="-4"/>
          <w:sz w:val="24"/>
          <w:szCs w:val="24"/>
        </w:rPr>
        <w:t>______________________________________________________________________</w:t>
      </w:r>
      <w:r w:rsidRPr="00A842B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3D2BEA" w:rsidRDefault="003D2BEA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6F05D2" w:rsidRPr="00A842B7" w:rsidRDefault="006F05D2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842B7">
        <w:rPr>
          <w:rFonts w:ascii="Arial" w:hAnsi="Arial" w:cs="Arial"/>
          <w:spacing w:val="-4"/>
          <w:sz w:val="24"/>
          <w:szCs w:val="24"/>
        </w:rPr>
        <w:t xml:space="preserve">2. Опубликовать настоящее постановление в </w:t>
      </w:r>
      <w:r w:rsidR="00A842B7" w:rsidRPr="00A842B7">
        <w:rPr>
          <w:rFonts w:ascii="Arial" w:hAnsi="Arial" w:cs="Arial"/>
          <w:spacing w:val="-4"/>
          <w:sz w:val="24"/>
          <w:szCs w:val="24"/>
        </w:rPr>
        <w:t>газете «Бородинский вестник»</w:t>
      </w:r>
      <w:r w:rsidRPr="00A842B7">
        <w:rPr>
          <w:rFonts w:ascii="Arial" w:hAnsi="Arial" w:cs="Arial"/>
          <w:spacing w:val="-4"/>
          <w:sz w:val="24"/>
          <w:szCs w:val="24"/>
        </w:rPr>
        <w:t>.</w:t>
      </w:r>
    </w:p>
    <w:p w:rsidR="006F05D2" w:rsidRPr="00A842B7" w:rsidRDefault="00A842B7" w:rsidP="006F05D2">
      <w:pPr>
        <w:spacing w:line="235" w:lineRule="auto"/>
        <w:ind w:right="-57"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A842B7">
        <w:rPr>
          <w:rFonts w:ascii="Arial" w:hAnsi="Arial" w:cs="Arial"/>
          <w:spacing w:val="-4"/>
          <w:sz w:val="24"/>
          <w:szCs w:val="24"/>
        </w:rPr>
        <w:t>3</w:t>
      </w:r>
      <w:r w:rsidR="006F05D2" w:rsidRPr="00A842B7">
        <w:rPr>
          <w:rFonts w:ascii="Arial" w:hAnsi="Arial" w:cs="Arial"/>
          <w:spacing w:val="-4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F05D2" w:rsidRPr="00A842B7" w:rsidRDefault="00A842B7" w:rsidP="006F05D2">
      <w:pPr>
        <w:spacing w:line="235" w:lineRule="auto"/>
        <w:ind w:right="-57"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A842B7">
        <w:rPr>
          <w:rFonts w:ascii="Arial" w:hAnsi="Arial" w:cs="Arial"/>
          <w:spacing w:val="-4"/>
          <w:sz w:val="24"/>
          <w:szCs w:val="24"/>
        </w:rPr>
        <w:t>4</w:t>
      </w:r>
      <w:r w:rsidR="006F05D2" w:rsidRPr="00A842B7">
        <w:rPr>
          <w:rFonts w:ascii="Arial" w:hAnsi="Arial" w:cs="Arial"/>
          <w:spacing w:val="-4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="006F05D2" w:rsidRPr="00A842B7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="006F05D2" w:rsidRPr="00A842B7">
        <w:rPr>
          <w:rFonts w:ascii="Arial" w:hAnsi="Arial" w:cs="Arial"/>
          <w:spacing w:val="-4"/>
          <w:sz w:val="24"/>
          <w:szCs w:val="24"/>
        </w:rPr>
        <w:t xml:space="preserve"> ________________________________________________________________________.</w:t>
      </w:r>
    </w:p>
    <w:p w:rsidR="00A842B7" w:rsidRDefault="00A842B7" w:rsidP="006F0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5D2" w:rsidRPr="00A842B7" w:rsidRDefault="006F05D2" w:rsidP="006F05D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42B7">
        <w:rPr>
          <w:rFonts w:ascii="Arial" w:hAnsi="Arial" w:cs="Arial"/>
          <w:sz w:val="24"/>
          <w:szCs w:val="24"/>
        </w:rPr>
        <w:t>Должностное лицо (ФИО</w:t>
      </w:r>
      <w:r w:rsidR="00215086">
        <w:rPr>
          <w:rFonts w:ascii="Arial" w:hAnsi="Arial" w:cs="Arial"/>
          <w:sz w:val="24"/>
          <w:szCs w:val="24"/>
        </w:rPr>
        <w:t xml:space="preserve"> (при наличии)</w:t>
      </w:r>
      <w:proofErr w:type="gramEnd"/>
    </w:p>
    <w:p w:rsidR="006F05D2" w:rsidRPr="006F05D2" w:rsidRDefault="006F05D2" w:rsidP="00A842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</w:t>
      </w:r>
      <w:r w:rsidR="00A842B7">
        <w:rPr>
          <w:rFonts w:ascii="Times New Roman" w:hAnsi="Times New Roman"/>
          <w:sz w:val="20"/>
          <w:szCs w:val="20"/>
        </w:rPr>
        <w:t>)</w:t>
      </w:r>
      <w:r w:rsidRPr="006F05D2">
        <w:rPr>
          <w:rFonts w:ascii="Times New Roman" w:hAnsi="Times New Roman"/>
          <w:sz w:val="20"/>
          <w:szCs w:val="20"/>
        </w:rPr>
        <w:t xml:space="preserve"> </w:t>
      </w:r>
    </w:p>
    <w:p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color w:val="000000"/>
          <w:sz w:val="24"/>
          <w:szCs w:val="24"/>
          <w:lang w:bidi="ru-RU"/>
        </w:rPr>
        <w:tab/>
      </w:r>
    </w:p>
    <w:p w:rsidR="003D2BEA" w:rsidRDefault="003D2BE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A842B7" w:rsidRPr="00344C48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A842B7" w:rsidRPr="00344C48" w:rsidRDefault="00BC317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842B7" w:rsidRPr="00344C4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842B7" w:rsidRPr="00344C48" w:rsidRDefault="00BC317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842B7" w:rsidRPr="00344C48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A842B7" w:rsidRDefault="00BC317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842B7" w:rsidRPr="00344C48">
        <w:rPr>
          <w:rFonts w:ascii="Times New Roman" w:hAnsi="Times New Roman"/>
          <w:sz w:val="20"/>
          <w:szCs w:val="20"/>
        </w:rPr>
        <w:t>«</w:t>
      </w:r>
      <w:r w:rsidR="00A842B7" w:rsidRPr="00344C48">
        <w:rPr>
          <w:rFonts w:ascii="Times New Roman" w:hAnsi="Times New Roman"/>
          <w:bCs/>
          <w:sz w:val="20"/>
          <w:szCs w:val="20"/>
        </w:rPr>
        <w:t xml:space="preserve">По предоставлению разрешения </w:t>
      </w:r>
      <w:proofErr w:type="gramStart"/>
      <w:r w:rsidR="00A842B7" w:rsidRPr="00344C48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="00A842B7" w:rsidRPr="00344C48">
        <w:rPr>
          <w:rFonts w:ascii="Times New Roman" w:hAnsi="Times New Roman"/>
          <w:bCs/>
          <w:sz w:val="20"/>
          <w:szCs w:val="20"/>
        </w:rPr>
        <w:t xml:space="preserve"> условно </w:t>
      </w:r>
    </w:p>
    <w:p w:rsidR="00A842B7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 xml:space="preserve">разрешенный вид использования земельного участка </w:t>
      </w:r>
    </w:p>
    <w:p w:rsidR="00A842B7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>или объекта капитального строительства</w:t>
      </w:r>
      <w:r w:rsidRPr="00344C48">
        <w:rPr>
          <w:rFonts w:ascii="Times New Roman" w:hAnsi="Times New Roman"/>
          <w:sz w:val="20"/>
          <w:szCs w:val="20"/>
        </w:rPr>
        <w:t>»</w:t>
      </w:r>
    </w:p>
    <w:p w:rsidR="00A842B7" w:rsidRPr="00344C48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A842B7" w:rsidRPr="008A6691" w:rsidRDefault="00A842B7" w:rsidP="00A842B7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Arial" w:hAnsi="Arial" w:cs="Arial"/>
          <w:bCs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  <w:r w:rsidRPr="008A6691">
        <w:rPr>
          <w:rFonts w:ascii="Arial" w:hAnsi="Arial" w:cs="Arial"/>
          <w:bCs/>
          <w:sz w:val="24"/>
          <w:szCs w:val="24"/>
        </w:rPr>
        <w:t>КРАСНОЯРСКИЙ КРАЙ</w:t>
      </w:r>
    </w:p>
    <w:p w:rsidR="00A842B7" w:rsidRPr="008A6691" w:rsidRDefault="00A842B7" w:rsidP="00A842B7">
      <w:pPr>
        <w:spacing w:after="0" w:line="252" w:lineRule="atLeast"/>
        <w:ind w:firstLine="7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A6691">
        <w:rPr>
          <w:rFonts w:ascii="Arial" w:hAnsi="Arial" w:cs="Arial"/>
          <w:bCs/>
          <w:color w:val="000000"/>
          <w:sz w:val="24"/>
          <w:szCs w:val="24"/>
        </w:rPr>
        <w:t>ГОРОДСКОЙ ОКРУГ ГОРОД БОРОДИНО КРАСНОЯРСКОГО КРАЯ</w:t>
      </w:r>
    </w:p>
    <w:p w:rsidR="00A842B7" w:rsidRPr="008A6691" w:rsidRDefault="00A842B7" w:rsidP="00A842B7">
      <w:pPr>
        <w:spacing w:after="0" w:line="252" w:lineRule="atLeast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8A6691">
        <w:rPr>
          <w:rFonts w:ascii="Arial" w:hAnsi="Arial" w:cs="Arial"/>
          <w:bCs/>
          <w:color w:val="000000"/>
          <w:sz w:val="24"/>
          <w:szCs w:val="24"/>
        </w:rPr>
        <w:t>АДМИНИСТРАЦИЯ ГОРОДА БОРОДИНО</w:t>
      </w:r>
    </w:p>
    <w:p w:rsidR="00A842B7" w:rsidRPr="008A6691" w:rsidRDefault="00A842B7" w:rsidP="00A842B7">
      <w:pPr>
        <w:spacing w:after="225" w:line="252" w:lineRule="atLeast"/>
        <w:ind w:firstLine="72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842B7" w:rsidRPr="008A6691" w:rsidRDefault="00A842B7" w:rsidP="00A842B7">
      <w:pPr>
        <w:spacing w:after="225" w:line="252" w:lineRule="atLeast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8A6691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A842B7" w:rsidRPr="006F05D2" w:rsidRDefault="00A842B7" w:rsidP="00A842B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A6691">
        <w:rPr>
          <w:rFonts w:ascii="Arial" w:hAnsi="Arial" w:cs="Arial"/>
          <w:sz w:val="24"/>
          <w:szCs w:val="24"/>
        </w:rPr>
        <w:t>г. Бородино</w:t>
      </w:r>
    </w:p>
    <w:p w:rsidR="006F05D2" w:rsidRPr="006F05D2" w:rsidRDefault="006F05D2" w:rsidP="00A84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A842B7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r w:rsidR="008B529D" w:rsidRPr="008B529D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A842B7" w:rsidRDefault="006F05D2" w:rsidP="006F05D2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42B7">
        <w:rPr>
          <w:rFonts w:ascii="Arial" w:hAnsi="Arial" w:cs="Arial"/>
          <w:color w:val="000000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A842B7">
        <w:rPr>
          <w:rFonts w:ascii="Arial" w:hAnsi="Arial" w:cs="Arial"/>
          <w:color w:val="000000"/>
          <w:sz w:val="24"/>
          <w:szCs w:val="24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A842B7">
        <w:rPr>
          <w:rFonts w:ascii="Arial" w:hAnsi="Arial" w:cs="Arial"/>
          <w:color w:val="000000"/>
          <w:sz w:val="24"/>
          <w:szCs w:val="24"/>
          <w:lang w:bidi="ru-RU"/>
        </w:rPr>
        <w:t>и представленных документов____________________________________________________________</w:t>
      </w:r>
    </w:p>
    <w:p w:rsidR="006F05D2" w:rsidRPr="00A842B7" w:rsidRDefault="006F05D2" w:rsidP="006F05D2">
      <w:pPr>
        <w:spacing w:after="0" w:line="240" w:lineRule="auto"/>
        <w:ind w:right="-1" w:firstLine="709"/>
        <w:jc w:val="center"/>
        <w:rPr>
          <w:rFonts w:ascii="Arial" w:hAnsi="Arial" w:cs="Arial"/>
          <w:i/>
          <w:sz w:val="18"/>
          <w:szCs w:val="18"/>
        </w:rPr>
      </w:pPr>
      <w:r w:rsidRPr="00A842B7">
        <w:rPr>
          <w:rFonts w:ascii="Arial" w:hAnsi="Arial" w:cs="Arial"/>
          <w:i/>
          <w:sz w:val="18"/>
          <w:szCs w:val="18"/>
        </w:rPr>
        <w:t>(Ф.И.О</w:t>
      </w:r>
      <w:r w:rsidR="00215086">
        <w:rPr>
          <w:rFonts w:ascii="Arial" w:hAnsi="Arial" w:cs="Arial"/>
          <w:i/>
          <w:sz w:val="18"/>
          <w:szCs w:val="18"/>
        </w:rPr>
        <w:t xml:space="preserve"> (при наличии)</w:t>
      </w:r>
      <w:r w:rsidRPr="00A842B7">
        <w:rPr>
          <w:rFonts w:ascii="Arial" w:hAnsi="Arial" w:cs="Arial"/>
          <w:i/>
          <w:sz w:val="18"/>
          <w:szCs w:val="18"/>
        </w:rPr>
        <w:t>. физического лица, наименование юридического лиц</w:t>
      </w:r>
      <w:proofErr w:type="gramStart"/>
      <w:r w:rsidRPr="00A842B7">
        <w:rPr>
          <w:rFonts w:ascii="Arial" w:hAnsi="Arial" w:cs="Arial"/>
          <w:i/>
          <w:sz w:val="18"/>
          <w:szCs w:val="18"/>
        </w:rPr>
        <w:t>а–</w:t>
      </w:r>
      <w:proofErr w:type="gramEnd"/>
      <w:r w:rsidRPr="00A842B7">
        <w:rPr>
          <w:rFonts w:ascii="Arial" w:hAnsi="Arial" w:cs="Arial"/>
          <w:i/>
          <w:sz w:val="18"/>
          <w:szCs w:val="18"/>
        </w:rPr>
        <w:t xml:space="preserve"> заявителя,</w:t>
      </w:r>
    </w:p>
    <w:p w:rsidR="006F05D2" w:rsidRPr="00A842B7" w:rsidRDefault="006F05D2" w:rsidP="006F05D2">
      <w:pPr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842B7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6F05D2" w:rsidRPr="00A842B7" w:rsidRDefault="006F05D2" w:rsidP="006F05D2">
      <w:pPr>
        <w:spacing w:after="0" w:line="240" w:lineRule="auto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A842B7">
        <w:rPr>
          <w:rFonts w:ascii="Arial" w:hAnsi="Arial" w:cs="Arial"/>
          <w:i/>
          <w:sz w:val="18"/>
          <w:szCs w:val="18"/>
        </w:rPr>
        <w:t>дата направления заявления)</w:t>
      </w:r>
    </w:p>
    <w:p w:rsidR="006F05D2" w:rsidRPr="00A842B7" w:rsidRDefault="006F05D2" w:rsidP="006F05D2">
      <w:pPr>
        <w:widowControl w:val="0"/>
        <w:spacing w:after="0" w:line="370" w:lineRule="exact"/>
        <w:ind w:right="-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42B7">
        <w:rPr>
          <w:rFonts w:ascii="Arial" w:hAnsi="Arial" w:cs="Arial"/>
          <w:sz w:val="24"/>
          <w:szCs w:val="24"/>
        </w:rPr>
        <w:t>на основании___________________________________________________________</w:t>
      </w:r>
    </w:p>
    <w:p w:rsidR="006F05D2" w:rsidRPr="00A842B7" w:rsidRDefault="006F05D2" w:rsidP="006F05D2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A842B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5D2" w:rsidRPr="00A842B7" w:rsidRDefault="006F05D2" w:rsidP="006F05D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F05D2" w:rsidRPr="00A842B7" w:rsidRDefault="006F05D2" w:rsidP="006F05D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42B7">
        <w:rPr>
          <w:rFonts w:ascii="Arial" w:hAnsi="Arial" w:cs="Arial"/>
          <w:sz w:val="24"/>
          <w:szCs w:val="24"/>
        </w:rPr>
        <w:t xml:space="preserve">принято решение об отказе в предоставлении разрешения на </w:t>
      </w:r>
      <w:r w:rsidR="00944741" w:rsidRPr="00A842B7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A842B7">
        <w:rPr>
          <w:rFonts w:ascii="Arial" w:hAnsi="Arial" w:cs="Arial"/>
          <w:sz w:val="24"/>
          <w:szCs w:val="24"/>
        </w:rPr>
        <w:t xml:space="preserve"> в связи </w:t>
      </w:r>
      <w:proofErr w:type="gramStart"/>
      <w:r w:rsidRPr="00A842B7">
        <w:rPr>
          <w:rFonts w:ascii="Arial" w:hAnsi="Arial" w:cs="Arial"/>
          <w:sz w:val="24"/>
          <w:szCs w:val="24"/>
        </w:rPr>
        <w:t>с</w:t>
      </w:r>
      <w:proofErr w:type="gramEnd"/>
      <w:r w:rsidRPr="00A842B7">
        <w:rPr>
          <w:rFonts w:ascii="Arial" w:hAnsi="Arial" w:cs="Arial"/>
          <w:sz w:val="24"/>
          <w:szCs w:val="24"/>
        </w:rPr>
        <w:t>:</w:t>
      </w:r>
    </w:p>
    <w:p w:rsidR="006F05D2" w:rsidRPr="00A842B7" w:rsidRDefault="006F05D2" w:rsidP="006F05D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42B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5D2" w:rsidRPr="00A842B7" w:rsidRDefault="006F05D2" w:rsidP="006F05D2">
      <w:pPr>
        <w:spacing w:after="0" w:line="240" w:lineRule="auto"/>
        <w:ind w:right="-1"/>
        <w:jc w:val="center"/>
        <w:rPr>
          <w:rFonts w:ascii="Arial" w:hAnsi="Arial" w:cs="Arial"/>
          <w:sz w:val="18"/>
          <w:szCs w:val="18"/>
        </w:rPr>
      </w:pPr>
      <w:r w:rsidRPr="00A842B7">
        <w:rPr>
          <w:rFonts w:ascii="Arial" w:hAnsi="Arial" w:cs="Arial"/>
          <w:sz w:val="18"/>
          <w:szCs w:val="18"/>
        </w:rPr>
        <w:t>(указывается основание отказа в предоставлении разрешения)</w:t>
      </w:r>
    </w:p>
    <w:p w:rsidR="006F05D2" w:rsidRPr="00A842B7" w:rsidRDefault="006F05D2" w:rsidP="006F05D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F05D2" w:rsidRPr="00A842B7" w:rsidRDefault="006F05D2" w:rsidP="006F05D2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842B7">
        <w:rPr>
          <w:rFonts w:ascii="Arial" w:hAnsi="Arial" w:cs="Arial"/>
          <w:sz w:val="24"/>
          <w:szCs w:val="24"/>
        </w:rPr>
        <w:t xml:space="preserve">Настоящее постановление может быть обжаловано в досудебном порядке путем направления жалобы в </w:t>
      </w:r>
      <w:r w:rsidR="00A842B7">
        <w:rPr>
          <w:rFonts w:ascii="Arial" w:hAnsi="Arial" w:cs="Arial"/>
          <w:sz w:val="24"/>
          <w:szCs w:val="24"/>
        </w:rPr>
        <w:t>Администрацию</w:t>
      </w:r>
      <w:r w:rsidRPr="00A842B7">
        <w:rPr>
          <w:rFonts w:ascii="Arial" w:hAnsi="Arial" w:cs="Arial"/>
          <w:sz w:val="24"/>
          <w:szCs w:val="24"/>
        </w:rPr>
        <w:t>, а также в судебном порядке.</w:t>
      </w:r>
    </w:p>
    <w:p w:rsidR="006F05D2" w:rsidRPr="00A842B7" w:rsidRDefault="006F05D2" w:rsidP="006F0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5D2" w:rsidRPr="00A842B7" w:rsidRDefault="006F05D2" w:rsidP="006F0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05D2" w:rsidRPr="00A842B7" w:rsidRDefault="006F05D2" w:rsidP="006F05D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42B7">
        <w:rPr>
          <w:rFonts w:ascii="Arial" w:hAnsi="Arial" w:cs="Arial"/>
          <w:sz w:val="24"/>
          <w:szCs w:val="24"/>
        </w:rPr>
        <w:t>Должностное лицо (ФИО</w:t>
      </w:r>
      <w:r w:rsidR="00A842B7">
        <w:rPr>
          <w:rFonts w:ascii="Arial" w:hAnsi="Arial" w:cs="Arial"/>
          <w:sz w:val="24"/>
          <w:szCs w:val="24"/>
        </w:rPr>
        <w:t xml:space="preserve"> (при наличии)</w:t>
      </w:r>
      <w:proofErr w:type="gramEnd"/>
    </w:p>
    <w:p w:rsidR="006F05D2" w:rsidRPr="00A842B7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18"/>
          <w:szCs w:val="18"/>
        </w:rPr>
      </w:pPr>
      <w:r w:rsidRPr="00A842B7">
        <w:rPr>
          <w:rFonts w:ascii="Arial" w:hAnsi="Arial" w:cs="Arial"/>
          <w:sz w:val="24"/>
          <w:szCs w:val="24"/>
        </w:rPr>
        <w:t>(</w:t>
      </w:r>
      <w:r w:rsidRPr="00A842B7">
        <w:rPr>
          <w:rFonts w:ascii="Arial" w:hAnsi="Arial" w:cs="Arial"/>
          <w:sz w:val="18"/>
          <w:szCs w:val="18"/>
        </w:rPr>
        <w:t>подпись должностного лица)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529D" w:rsidRDefault="008B52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Default="00A842B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Default="00A842B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Default="00A842B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Default="00A842B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Default="00A842B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Default="00A842B7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842B7" w:rsidRPr="00344C48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A842B7" w:rsidRPr="00344C48" w:rsidRDefault="00BC317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842B7" w:rsidRPr="00344C4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842B7" w:rsidRPr="00344C48" w:rsidRDefault="00BC317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842B7" w:rsidRPr="00344C48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A842B7" w:rsidRDefault="00BC317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842B7" w:rsidRPr="00344C48">
        <w:rPr>
          <w:rFonts w:ascii="Times New Roman" w:hAnsi="Times New Roman"/>
          <w:sz w:val="20"/>
          <w:szCs w:val="20"/>
        </w:rPr>
        <w:t>«</w:t>
      </w:r>
      <w:r w:rsidR="00A842B7" w:rsidRPr="00344C48">
        <w:rPr>
          <w:rFonts w:ascii="Times New Roman" w:hAnsi="Times New Roman"/>
          <w:bCs/>
          <w:sz w:val="20"/>
          <w:szCs w:val="20"/>
        </w:rPr>
        <w:t xml:space="preserve">По предоставлению разрешения </w:t>
      </w:r>
      <w:proofErr w:type="gramStart"/>
      <w:r w:rsidR="00A842B7" w:rsidRPr="00344C48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="00A842B7" w:rsidRPr="00344C48">
        <w:rPr>
          <w:rFonts w:ascii="Times New Roman" w:hAnsi="Times New Roman"/>
          <w:bCs/>
          <w:sz w:val="20"/>
          <w:szCs w:val="20"/>
        </w:rPr>
        <w:t xml:space="preserve"> условно </w:t>
      </w:r>
    </w:p>
    <w:p w:rsidR="00A842B7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 xml:space="preserve">разрешенный вид использования земельного участка </w:t>
      </w:r>
    </w:p>
    <w:p w:rsidR="00A842B7" w:rsidRDefault="00A842B7" w:rsidP="00A842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>или объекта капитального строительства</w:t>
      </w:r>
      <w:r w:rsidRPr="00344C48">
        <w:rPr>
          <w:rFonts w:ascii="Times New Roman" w:hAnsi="Times New Roman"/>
          <w:sz w:val="20"/>
          <w:szCs w:val="20"/>
        </w:rPr>
        <w:t>»</w:t>
      </w:r>
    </w:p>
    <w:p w:rsidR="006F05D2" w:rsidRDefault="00A842B7" w:rsidP="00A8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</w:p>
    <w:p w:rsidR="00A842B7" w:rsidRPr="006F05D2" w:rsidRDefault="00A842B7" w:rsidP="00A8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2B7" w:rsidRDefault="00A842B7" w:rsidP="00A842B7">
      <w:pPr>
        <w:widowControl w:val="0"/>
        <w:spacing w:after="0" w:line="322" w:lineRule="exact"/>
        <w:ind w:left="5381"/>
        <w:rPr>
          <w:rFonts w:ascii="Times New Roman" w:hAnsi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/>
          <w:i/>
          <w:iCs/>
          <w:sz w:val="28"/>
          <w:szCs w:val="28"/>
          <w:lang w:bidi="ru-RU"/>
        </w:rPr>
        <w:t>Кому:_________________________</w:t>
      </w:r>
    </w:p>
    <w:p w:rsidR="006F05D2" w:rsidRDefault="006F05D2" w:rsidP="00A842B7">
      <w:pPr>
        <w:widowControl w:val="0"/>
        <w:spacing w:after="0" w:line="322" w:lineRule="exact"/>
        <w:ind w:left="5381"/>
        <w:rPr>
          <w:rFonts w:ascii="Times New Roman" w:hAnsi="Times New Roman"/>
          <w:i/>
          <w:iCs/>
          <w:sz w:val="18"/>
          <w:szCs w:val="18"/>
          <w:lang w:bidi="ru-RU"/>
        </w:rPr>
      </w:pPr>
      <w:r w:rsidRPr="00A842B7">
        <w:rPr>
          <w:rFonts w:ascii="Times New Roman" w:hAnsi="Times New Roman"/>
          <w:i/>
          <w:iCs/>
          <w:sz w:val="18"/>
          <w:szCs w:val="18"/>
          <w:lang w:bidi="ru-RU"/>
        </w:rPr>
        <w:t>(фамилия, имя, отчество</w:t>
      </w:r>
      <w:r w:rsidR="00215086">
        <w:rPr>
          <w:rFonts w:ascii="Times New Roman" w:hAnsi="Times New Roman"/>
          <w:i/>
          <w:iCs/>
          <w:sz w:val="18"/>
          <w:szCs w:val="18"/>
          <w:lang w:bidi="ru-RU"/>
        </w:rPr>
        <w:t xml:space="preserve"> (при наличии)</w:t>
      </w:r>
      <w:r w:rsidRPr="00A842B7">
        <w:rPr>
          <w:rFonts w:ascii="Times New Roman" w:hAnsi="Times New Roman"/>
          <w:i/>
          <w:iCs/>
          <w:sz w:val="18"/>
          <w:szCs w:val="18"/>
          <w:lang w:bidi="ru-RU"/>
        </w:rPr>
        <w:t xml:space="preserve">, место жительства - для физических лиц; полное наименование, место нахождения, ИНН </w:t>
      </w:r>
      <w:proofErr w:type="gramStart"/>
      <w:r w:rsidRPr="00A842B7">
        <w:rPr>
          <w:rFonts w:ascii="Times New Roman" w:hAnsi="Times New Roman"/>
          <w:i/>
          <w:iCs/>
          <w:sz w:val="18"/>
          <w:szCs w:val="18"/>
          <w:lang w:bidi="ru-RU"/>
        </w:rPr>
        <w:t>–д</w:t>
      </w:r>
      <w:proofErr w:type="gramEnd"/>
      <w:r w:rsidRPr="00A842B7">
        <w:rPr>
          <w:rFonts w:ascii="Times New Roman" w:hAnsi="Times New Roman"/>
          <w:i/>
          <w:iCs/>
          <w:sz w:val="18"/>
          <w:szCs w:val="18"/>
          <w:lang w:bidi="ru-RU"/>
        </w:rPr>
        <w:t>ля юридических лиц )</w:t>
      </w:r>
    </w:p>
    <w:p w:rsidR="00A842B7" w:rsidRDefault="00A842B7" w:rsidP="00A842B7">
      <w:pPr>
        <w:widowControl w:val="0"/>
        <w:spacing w:after="0" w:line="322" w:lineRule="exact"/>
        <w:ind w:left="5381"/>
        <w:rPr>
          <w:rFonts w:ascii="Times New Roman" w:hAnsi="Times New Roman"/>
          <w:i/>
          <w:iCs/>
          <w:sz w:val="18"/>
          <w:szCs w:val="18"/>
          <w:lang w:bidi="ru-RU"/>
        </w:rPr>
      </w:pPr>
    </w:p>
    <w:p w:rsidR="00A842B7" w:rsidRPr="00A842B7" w:rsidRDefault="00A842B7" w:rsidP="00A842B7">
      <w:pPr>
        <w:widowControl w:val="0"/>
        <w:spacing w:after="0" w:line="322" w:lineRule="exact"/>
        <w:ind w:left="5381"/>
        <w:rPr>
          <w:rFonts w:ascii="Times New Roman" w:hAnsi="Times New Roman"/>
          <w:i/>
          <w:iCs/>
          <w:sz w:val="18"/>
          <w:szCs w:val="18"/>
          <w:lang w:bidi="ru-RU"/>
        </w:rPr>
      </w:pP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F05D2" w:rsidRPr="006F05D2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1C14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</w:t>
      </w:r>
      <w:r w:rsidR="00FF5D62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</w:t>
      </w:r>
      <w:r w:rsidR="00215086">
        <w:rPr>
          <w:rFonts w:ascii="Times New Roman" w:hAnsi="Times New Roman"/>
          <w:i/>
          <w:szCs w:val="20"/>
        </w:rPr>
        <w:t xml:space="preserve"> (при наличии)</w:t>
      </w:r>
      <w:r w:rsidRPr="006F05D2">
        <w:rPr>
          <w:rFonts w:ascii="Times New Roman" w:hAnsi="Times New Roman"/>
          <w:i/>
          <w:szCs w:val="20"/>
        </w:rPr>
        <w:t>. физического лица, наименование юридического лиц</w:t>
      </w:r>
      <w:proofErr w:type="gramStart"/>
      <w:r w:rsidRPr="006F05D2">
        <w:rPr>
          <w:rFonts w:ascii="Times New Roman" w:hAnsi="Times New Roman"/>
          <w:i/>
          <w:szCs w:val="20"/>
        </w:rPr>
        <w:t>а–</w:t>
      </w:r>
      <w:proofErr w:type="gramEnd"/>
      <w:r w:rsidRPr="006F05D2">
        <w:rPr>
          <w:rFonts w:ascii="Times New Roman" w:hAnsi="Times New Roman"/>
          <w:i/>
          <w:szCs w:val="20"/>
        </w:rPr>
        <w:t xml:space="preserve"> заявителя,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</w:t>
      </w:r>
      <w:r w:rsidR="00FF5D62">
        <w:rPr>
          <w:rFonts w:ascii="Times New Roman" w:hAnsi="Times New Roman"/>
          <w:szCs w:val="20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="001C1433" w:rsidRPr="001C1433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6F05D2">
        <w:rPr>
          <w:rFonts w:ascii="Times New Roman" w:hAnsi="Times New Roman"/>
          <w:sz w:val="28"/>
          <w:szCs w:val="24"/>
        </w:rPr>
        <w:t>с</w:t>
      </w:r>
      <w:proofErr w:type="gramEnd"/>
      <w:r w:rsidRPr="006F05D2">
        <w:rPr>
          <w:rFonts w:ascii="Times New Roman" w:hAnsi="Times New Roman"/>
          <w:sz w:val="28"/>
          <w:szCs w:val="24"/>
        </w:rPr>
        <w:t>:_____________________________________</w:t>
      </w:r>
      <w:r w:rsidR="00FF5D62">
        <w:rPr>
          <w:rFonts w:ascii="Times New Roman" w:hAnsi="Times New Roman"/>
          <w:sz w:val="28"/>
          <w:szCs w:val="24"/>
        </w:rPr>
        <w:t>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__________________________________________________________</w:t>
      </w:r>
      <w:r w:rsidR="00FF5D62">
        <w:rPr>
          <w:rFonts w:ascii="Times New Roman" w:hAnsi="Times New Roman"/>
          <w:i/>
          <w:szCs w:val="20"/>
        </w:rPr>
        <w:t>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</w:t>
      </w:r>
      <w:r w:rsidR="00E50398">
        <w:rPr>
          <w:rFonts w:ascii="Times New Roman" w:hAnsi="Times New Roman"/>
          <w:sz w:val="28"/>
          <w:szCs w:val="28"/>
        </w:rPr>
        <w:t>Администрацию</w:t>
      </w:r>
      <w:r w:rsidRPr="006F05D2">
        <w:rPr>
          <w:rFonts w:ascii="Times New Roman" w:hAnsi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E50398">
        <w:rPr>
          <w:rFonts w:ascii="Times New Roman" w:hAnsi="Times New Roman"/>
          <w:sz w:val="28"/>
          <w:szCs w:val="24"/>
        </w:rPr>
        <w:t>Администрацию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6F05D2">
        <w:rPr>
          <w:rFonts w:ascii="Times New Roman" w:hAnsi="Times New Roman"/>
          <w:sz w:val="28"/>
          <w:szCs w:val="24"/>
        </w:rPr>
        <w:t>Должностное лицо (ФИО</w:t>
      </w:r>
      <w:r w:rsidR="00215086">
        <w:rPr>
          <w:rFonts w:ascii="Times New Roman" w:hAnsi="Times New Roman"/>
          <w:sz w:val="28"/>
          <w:szCs w:val="24"/>
        </w:rPr>
        <w:t xml:space="preserve"> (при наличии)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6F05D2"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BC3177">
          <w:headerReference w:type="default" r:id="rId21"/>
          <w:pgSz w:w="11907" w:h="16840" w:code="9"/>
          <w:pgMar w:top="1134" w:right="851" w:bottom="1134" w:left="1560" w:header="720" w:footer="720" w:gutter="0"/>
          <w:cols w:space="708"/>
          <w:noEndnote/>
          <w:titlePg/>
          <w:rtlGutter/>
          <w:docGrid w:linePitch="381"/>
        </w:sectPr>
      </w:pPr>
    </w:p>
    <w:p w:rsidR="00E50398" w:rsidRPr="00344C48" w:rsidRDefault="00E50398" w:rsidP="00E5039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E50398" w:rsidRPr="00344C48" w:rsidRDefault="00BC3177" w:rsidP="00E5039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50398" w:rsidRPr="00344C4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50398" w:rsidRPr="00344C48" w:rsidRDefault="00BC3177" w:rsidP="00E5039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50398" w:rsidRPr="00344C48">
        <w:rPr>
          <w:rFonts w:ascii="Times New Roman" w:hAnsi="Times New Roman"/>
          <w:sz w:val="20"/>
          <w:szCs w:val="20"/>
        </w:rPr>
        <w:t xml:space="preserve">по предоставлению муниципальной услуги </w:t>
      </w:r>
    </w:p>
    <w:p w:rsidR="00E50398" w:rsidRDefault="00BC3177" w:rsidP="00E5039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50398" w:rsidRPr="00344C48">
        <w:rPr>
          <w:rFonts w:ascii="Times New Roman" w:hAnsi="Times New Roman"/>
          <w:sz w:val="20"/>
          <w:szCs w:val="20"/>
        </w:rPr>
        <w:t>«</w:t>
      </w:r>
      <w:r w:rsidR="00E50398" w:rsidRPr="00344C48">
        <w:rPr>
          <w:rFonts w:ascii="Times New Roman" w:hAnsi="Times New Roman"/>
          <w:bCs/>
          <w:sz w:val="20"/>
          <w:szCs w:val="20"/>
        </w:rPr>
        <w:t xml:space="preserve">По предоставлению разрешения </w:t>
      </w:r>
      <w:proofErr w:type="gramStart"/>
      <w:r w:rsidR="00E50398" w:rsidRPr="00344C48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="00E50398" w:rsidRPr="00344C48">
        <w:rPr>
          <w:rFonts w:ascii="Times New Roman" w:hAnsi="Times New Roman"/>
          <w:bCs/>
          <w:sz w:val="20"/>
          <w:szCs w:val="20"/>
        </w:rPr>
        <w:t xml:space="preserve"> условно </w:t>
      </w:r>
    </w:p>
    <w:p w:rsidR="00E50398" w:rsidRDefault="00E50398" w:rsidP="00E5039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bCs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 xml:space="preserve">разрешенный вид использования земельного участка </w:t>
      </w:r>
    </w:p>
    <w:p w:rsidR="00E50398" w:rsidRDefault="00E50398" w:rsidP="00E5039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344C48">
        <w:rPr>
          <w:rFonts w:ascii="Times New Roman" w:hAnsi="Times New Roman"/>
          <w:bCs/>
          <w:sz w:val="20"/>
          <w:szCs w:val="20"/>
        </w:rPr>
        <w:t>или объекта капитального строительства</w:t>
      </w:r>
      <w:r w:rsidRPr="00344C48">
        <w:rPr>
          <w:rFonts w:ascii="Times New Roman" w:hAnsi="Times New Roman"/>
          <w:sz w:val="20"/>
          <w:szCs w:val="20"/>
        </w:rPr>
        <w:t>»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5B7AC9" w:rsidTr="00315312">
        <w:trPr>
          <w:jc w:val="center"/>
        </w:trPr>
        <w:tc>
          <w:tcPr>
            <w:tcW w:w="2830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5B7AC9" w:rsidRDefault="006F05D2" w:rsidP="00873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6F05D2" w:rsidRPr="005B7AC9" w:rsidRDefault="006F05D2" w:rsidP="00873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hAnsi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5B7AC9" w:rsidRDefault="006F05D2" w:rsidP="00E50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hAnsi="Times New Roman"/>
                <w:b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AC9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F05D2" w:rsidRPr="005B7AC9" w:rsidTr="00315312">
        <w:trPr>
          <w:jc w:val="center"/>
        </w:trPr>
        <w:tc>
          <w:tcPr>
            <w:tcW w:w="14561" w:type="dxa"/>
            <w:gridSpan w:val="7"/>
          </w:tcPr>
          <w:p w:rsidR="006F05D2" w:rsidRPr="005B7AC9" w:rsidRDefault="006F05D2" w:rsidP="006F05D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6F05D2" w:rsidRPr="005B7AC9" w:rsidRDefault="006F05D2" w:rsidP="006F05D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  <w:vMerge w:val="restart"/>
          </w:tcPr>
          <w:p w:rsidR="006F05D2" w:rsidRPr="005B7AC9" w:rsidRDefault="006F05D2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E50398" w:rsidRPr="005B7AC9">
              <w:rPr>
                <w:rFonts w:ascii="Times New Roman" w:hAnsi="Times New Roman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559" w:type="dxa"/>
          </w:tcPr>
          <w:p w:rsidR="00E50398" w:rsidRPr="00E50398" w:rsidRDefault="00E50398" w:rsidP="00E50398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398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5D2" w:rsidRPr="005B7AC9" w:rsidRDefault="00E50398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СЭД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 xml:space="preserve"> / ПГС</w:t>
            </w: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</w:t>
            </w:r>
            <w:r w:rsidR="00E50398" w:rsidRPr="005B7AC9">
              <w:rPr>
                <w:rFonts w:ascii="Times New Roman" w:hAnsi="Times New Roman"/>
                <w:sz w:val="20"/>
                <w:szCs w:val="20"/>
              </w:rPr>
              <w:t>СЭД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 xml:space="preserve"> (присвоение номера и датирование); </w:t>
            </w:r>
          </w:p>
          <w:p w:rsidR="006F05D2" w:rsidRPr="005B7AC9" w:rsidRDefault="006F05D2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  <w:r w:rsidR="00E50398" w:rsidRPr="005B7AC9">
              <w:rPr>
                <w:rFonts w:ascii="Times New Roman" w:hAnsi="Times New Roman"/>
                <w:sz w:val="20"/>
                <w:szCs w:val="20"/>
              </w:rPr>
              <w:t>специалиста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5D2" w:rsidRPr="005B7AC9" w:rsidRDefault="00E50398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основной деятельности Администраци</w:t>
            </w: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985" w:type="dxa"/>
          </w:tcPr>
          <w:p w:rsidR="006F05D2" w:rsidRPr="005B7AC9" w:rsidRDefault="00E50398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>/ГИС</w:t>
            </w: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5D2" w:rsidRPr="005B7AC9" w:rsidTr="00315312">
        <w:trPr>
          <w:jc w:val="center"/>
        </w:trPr>
        <w:tc>
          <w:tcPr>
            <w:tcW w:w="14561" w:type="dxa"/>
            <w:gridSpan w:val="7"/>
          </w:tcPr>
          <w:p w:rsidR="006F05D2" w:rsidRPr="005B7AC9" w:rsidRDefault="006F05D2" w:rsidP="00FF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ab/>
              <w:t>Полу</w:t>
            </w:r>
            <w:r w:rsidR="00FF5D62">
              <w:rPr>
                <w:rFonts w:ascii="Times New Roman" w:hAnsi="Times New Roman"/>
                <w:sz w:val="20"/>
                <w:szCs w:val="20"/>
              </w:rPr>
              <w:t>чение сведений посредством СМЭВ</w:t>
            </w: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E50398" w:rsidRPr="005B7AC9">
              <w:rPr>
                <w:rFonts w:ascii="Times New Roman" w:hAnsi="Times New Roman"/>
                <w:sz w:val="20"/>
                <w:szCs w:val="20"/>
              </w:rPr>
              <w:t>специалисту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05D2" w:rsidRPr="005B7AC9" w:rsidRDefault="006F05D2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7AC9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5B7AC9">
              <w:rPr>
                <w:rFonts w:ascii="Times New Roman" w:hAnsi="Times New Roman"/>
                <w:sz w:val="20"/>
                <w:szCs w:val="20"/>
              </w:rPr>
              <w:t xml:space="preserve"> за предоставление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E50398" w:rsidRPr="00E50398" w:rsidRDefault="00E50398" w:rsidP="00E50398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398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5D2" w:rsidRPr="005B7AC9" w:rsidRDefault="00E50398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>/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СЭД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>/ ПГС / СМЭВ</w:t>
            </w:r>
          </w:p>
        </w:tc>
        <w:tc>
          <w:tcPr>
            <w:tcW w:w="1418" w:type="dxa"/>
          </w:tcPr>
          <w:p w:rsidR="006F05D2" w:rsidRPr="005B7AC9" w:rsidRDefault="006F05D2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E50398" w:rsidRPr="00E50398" w:rsidRDefault="00E50398" w:rsidP="00E50398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398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5D2" w:rsidRPr="005B7AC9" w:rsidRDefault="00E50398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B8596A" w:rsidRPr="005B7AC9">
              <w:rPr>
                <w:rFonts w:ascii="Times New Roman" w:hAnsi="Times New Roman"/>
                <w:sz w:val="20"/>
                <w:szCs w:val="20"/>
              </w:rPr>
              <w:t xml:space="preserve"> /ГИС/ ПГС/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F05D2" w:rsidRPr="005B7AC9" w:rsidRDefault="006F05D2" w:rsidP="00E5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774C4C" w:rsidRPr="005B7A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6F05D2" w:rsidRPr="005B7AC9" w:rsidTr="00315312">
        <w:trPr>
          <w:jc w:val="center"/>
        </w:trPr>
        <w:tc>
          <w:tcPr>
            <w:tcW w:w="14561" w:type="dxa"/>
            <w:gridSpan w:val="7"/>
          </w:tcPr>
          <w:p w:rsidR="006F05D2" w:rsidRPr="005B7AC9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5B7AC9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655E95" w:rsidRPr="005B7AC9">
              <w:rPr>
                <w:rFonts w:ascii="Times New Roman" w:hAnsi="Times New Roman"/>
                <w:sz w:val="20"/>
                <w:szCs w:val="20"/>
              </w:rPr>
              <w:t>специалисту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05D2" w:rsidRPr="005B7AC9" w:rsidRDefault="006F05D2" w:rsidP="00655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7AC9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5B7AC9">
              <w:rPr>
                <w:rFonts w:ascii="Times New Roman" w:hAnsi="Times New Roman"/>
                <w:sz w:val="20"/>
                <w:szCs w:val="20"/>
              </w:rPr>
              <w:t xml:space="preserve"> за предоставление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694" w:type="dxa"/>
          </w:tcPr>
          <w:p w:rsidR="006F05D2" w:rsidRPr="005B7AC9" w:rsidRDefault="006F05D2" w:rsidP="00655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До 5 рабочих дней</w:t>
            </w:r>
          </w:p>
        </w:tc>
        <w:tc>
          <w:tcPr>
            <w:tcW w:w="1559" w:type="dxa"/>
          </w:tcPr>
          <w:p w:rsidR="005B7AC9" w:rsidRPr="00E50398" w:rsidRDefault="005B7AC9" w:rsidP="005B7AC9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398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5D2" w:rsidRPr="005B7AC9" w:rsidRDefault="005B7AC9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7AC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 xml:space="preserve">)/ГИС / </w:t>
            </w:r>
            <w:proofErr w:type="gramEnd"/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6F05D2" w:rsidRPr="005B7AC9" w:rsidRDefault="006F05D2" w:rsidP="005B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муниципальной услуги, предусмотренные пунктом 2.9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</w:tcPr>
          <w:p w:rsidR="006F05D2" w:rsidRPr="005B7AC9" w:rsidRDefault="006F05D2" w:rsidP="005B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694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проведение публичных слушаний или общественных обсуждений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5B7AC9" w:rsidRPr="00E50398" w:rsidRDefault="005B7AC9" w:rsidP="005B7AC9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398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подготовка рекомендаций Комиссии</w:t>
            </w:r>
          </w:p>
        </w:tc>
      </w:tr>
      <w:tr w:rsidR="006F05D2" w:rsidRPr="005B7AC9" w:rsidTr="00315312">
        <w:trPr>
          <w:jc w:val="center"/>
        </w:trPr>
        <w:tc>
          <w:tcPr>
            <w:tcW w:w="14561" w:type="dxa"/>
            <w:gridSpan w:val="7"/>
          </w:tcPr>
          <w:p w:rsidR="006F05D2" w:rsidRPr="00FF5D62" w:rsidRDefault="006F05D2" w:rsidP="00FF5D6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  <w:vMerge w:val="restart"/>
          </w:tcPr>
          <w:p w:rsidR="006F05D2" w:rsidRPr="005B7AC9" w:rsidRDefault="006F05D2" w:rsidP="005B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6F05D2" w:rsidRPr="005B7AC9" w:rsidRDefault="006F05D2" w:rsidP="005B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предоставления </w:t>
            </w:r>
            <w:r w:rsidR="005B7AC9" w:rsidRPr="005B7A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5B7AC9" w:rsidRDefault="005B7AC9" w:rsidP="005B7AC9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398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05D2" w:rsidRPr="005B7AC9" w:rsidRDefault="005B7AC9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Глава города Бородино</w:t>
            </w:r>
          </w:p>
        </w:tc>
        <w:tc>
          <w:tcPr>
            <w:tcW w:w="1985" w:type="dxa"/>
            <w:vMerge w:val="restart"/>
          </w:tcPr>
          <w:p w:rsidR="006F05D2" w:rsidRPr="005B7AC9" w:rsidRDefault="005B7AC9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6F05D2" w:rsidRPr="005B7AC9">
              <w:rPr>
                <w:rFonts w:ascii="Times New Roman" w:hAnsi="Times New Roman"/>
                <w:sz w:val="20"/>
                <w:szCs w:val="20"/>
              </w:rPr>
              <w:t xml:space="preserve"> / ГИС / ПГС</w:t>
            </w:r>
          </w:p>
        </w:tc>
        <w:tc>
          <w:tcPr>
            <w:tcW w:w="1418" w:type="dxa"/>
            <w:vMerge w:val="restart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</w:t>
            </w:r>
            <w:r w:rsidR="005B7AC9" w:rsidRPr="005B7AC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Главой города Бородино</w:t>
            </w:r>
          </w:p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5D2" w:rsidRPr="005B7AC9" w:rsidTr="00315312">
        <w:trPr>
          <w:jc w:val="center"/>
        </w:trPr>
        <w:tc>
          <w:tcPr>
            <w:tcW w:w="2830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05D2" w:rsidRPr="005B7AC9" w:rsidRDefault="006F05D2" w:rsidP="005B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Формирование решения о предоставлении муниципальной</w:t>
            </w:r>
            <w:r w:rsidR="00BC3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6F05D2" w:rsidRPr="005B7AC9" w:rsidRDefault="006F05D2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C9" w:rsidRPr="005B7AC9" w:rsidTr="00BC3177">
        <w:trPr>
          <w:jc w:val="center"/>
        </w:trPr>
        <w:tc>
          <w:tcPr>
            <w:tcW w:w="14561" w:type="dxa"/>
            <w:gridSpan w:val="7"/>
          </w:tcPr>
          <w:p w:rsidR="005B7AC9" w:rsidRPr="005B7AC9" w:rsidRDefault="005B7AC9" w:rsidP="005B7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5. Выдача результата</w:t>
            </w:r>
          </w:p>
        </w:tc>
      </w:tr>
      <w:tr w:rsidR="005B7AC9" w:rsidRPr="005B7AC9" w:rsidTr="00315312">
        <w:trPr>
          <w:jc w:val="center"/>
        </w:trPr>
        <w:tc>
          <w:tcPr>
            <w:tcW w:w="2830" w:type="dxa"/>
            <w:vMerge w:val="restart"/>
          </w:tcPr>
          <w:p w:rsidR="005B7AC9" w:rsidRPr="005B7AC9" w:rsidRDefault="005B7AC9" w:rsidP="005B7AC9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формирование и</w:t>
            </w:r>
          </w:p>
          <w:p w:rsidR="005B7AC9" w:rsidRPr="005B7AC9" w:rsidRDefault="005B7AC9" w:rsidP="005B7AC9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регистрация результата</w:t>
            </w:r>
          </w:p>
          <w:p w:rsidR="005B7AC9" w:rsidRPr="005B7AC9" w:rsidRDefault="005B7AC9" w:rsidP="005B7AC9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услуги, в том числе </w:t>
            </w:r>
            <w:proofErr w:type="gramStart"/>
            <w:r w:rsidRPr="005B7AC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</w:p>
          <w:p w:rsidR="005B7AC9" w:rsidRPr="005B7AC9" w:rsidRDefault="005B7AC9" w:rsidP="005B7AC9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форме </w:t>
            </w:r>
            <w:proofErr w:type="gramStart"/>
            <w:r w:rsidRPr="005B7AC9">
              <w:rPr>
                <w:rFonts w:ascii="Times New Roman" w:eastAsia="Calibri" w:hAnsi="Times New Roman"/>
                <w:sz w:val="20"/>
                <w:szCs w:val="20"/>
              </w:rPr>
              <w:t>электронного</w:t>
            </w:r>
            <w:proofErr w:type="gramEnd"/>
          </w:p>
          <w:p w:rsidR="005B7AC9" w:rsidRPr="005B7AC9" w:rsidRDefault="005B7AC9" w:rsidP="005B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документа</w:t>
            </w:r>
          </w:p>
        </w:tc>
        <w:tc>
          <w:tcPr>
            <w:tcW w:w="2694" w:type="dxa"/>
          </w:tcPr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регистрация результата</w:t>
            </w:r>
          </w:p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предоставления</w:t>
            </w:r>
          </w:p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услуги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после окончания</w:t>
            </w:r>
          </w:p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Процедуры принятия</w:t>
            </w:r>
          </w:p>
          <w:p w:rsidR="005B7AC9" w:rsidRPr="005B7AC9" w:rsidRDefault="005B7AC9" w:rsidP="005B7AC9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решения </w:t>
            </w:r>
          </w:p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AC9" w:rsidRPr="005B7AC9" w:rsidRDefault="005B7AC9" w:rsidP="00FF5D62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</w:t>
            </w:r>
            <w:r w:rsidR="00FF5D62">
              <w:rPr>
                <w:rFonts w:ascii="Times New Roman" w:eastAsia="Calibri" w:hAnsi="Times New Roman"/>
                <w:sz w:val="20"/>
                <w:szCs w:val="20"/>
              </w:rPr>
              <w:t>достроительства</w:t>
            </w:r>
          </w:p>
        </w:tc>
        <w:tc>
          <w:tcPr>
            <w:tcW w:w="1985" w:type="dxa"/>
          </w:tcPr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Администрация/ СЭД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–</w:t>
            </w:r>
          </w:p>
        </w:tc>
        <w:tc>
          <w:tcPr>
            <w:tcW w:w="1949" w:type="dxa"/>
          </w:tcPr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внесение сведений</w:t>
            </w:r>
          </w:p>
          <w:p w:rsidR="005B7AC9" w:rsidRPr="005B7AC9" w:rsidRDefault="005B7AC9" w:rsidP="00BC3177">
            <w:pPr>
              <w:widowControl w:val="0"/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о конечном результате предоставления услуги</w:t>
            </w:r>
          </w:p>
        </w:tc>
      </w:tr>
      <w:tr w:rsidR="005B7AC9" w:rsidRPr="005B7AC9" w:rsidTr="00315312">
        <w:trPr>
          <w:jc w:val="center"/>
        </w:trPr>
        <w:tc>
          <w:tcPr>
            <w:tcW w:w="2830" w:type="dxa"/>
            <w:vMerge/>
          </w:tcPr>
          <w:p w:rsidR="005B7AC9" w:rsidRPr="005B7AC9" w:rsidRDefault="005B7AC9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left="-140" w:right="-10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направление в КГБУ «МФЦ» результата услуги,</w:t>
            </w:r>
            <w:r w:rsidR="00BC317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в форме электронного документа, подписанного усиленной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left="-140" w:right="-10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квалифицированной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left="-140" w:right="-10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электронной подписью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left="-140" w:right="-10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уполномоченного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left="-140" w:right="-10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должностного лица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left="-140" w:right="-10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2126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 сроки,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5B7AC9">
              <w:rPr>
                <w:rFonts w:ascii="Times New Roman" w:eastAsia="Calibri" w:hAnsi="Times New Roman"/>
                <w:sz w:val="20"/>
                <w:szCs w:val="20"/>
              </w:rPr>
              <w:t>установленные</w:t>
            </w:r>
            <w:proofErr w:type="gramEnd"/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 соглашением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о взаимодействии между КГБУ</w:t>
            </w:r>
            <w:r w:rsidR="00BC317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eastAsia="Calibri" w:hAnsi="Times New Roman"/>
                <w:sz w:val="20"/>
                <w:szCs w:val="20"/>
              </w:rPr>
              <w:t>«МФЦ» и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администрацией</w:t>
            </w:r>
          </w:p>
        </w:tc>
        <w:tc>
          <w:tcPr>
            <w:tcW w:w="1559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администрация / МФЦ</w:t>
            </w:r>
          </w:p>
        </w:tc>
        <w:tc>
          <w:tcPr>
            <w:tcW w:w="1418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указание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заявителем </w:t>
            </w:r>
            <w:proofErr w:type="gramStart"/>
            <w:r w:rsidRPr="005B7AC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5B7AC9">
              <w:rPr>
                <w:rFonts w:ascii="Times New Roman" w:eastAsia="Calibri" w:hAnsi="Times New Roman"/>
                <w:sz w:val="20"/>
                <w:szCs w:val="20"/>
              </w:rPr>
              <w:t>заявлении</w:t>
            </w:r>
            <w:proofErr w:type="gramEnd"/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 способа выдачи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результата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 xml:space="preserve">услуги в КГБУ </w:t>
            </w: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«МФЦ», 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также подача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заявления через КГБУ «МФЦ»</w:t>
            </w:r>
          </w:p>
        </w:tc>
        <w:tc>
          <w:tcPr>
            <w:tcW w:w="1949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выдача результата услуги заявителю в форме бумажного документа, подтверждающего содержание электронного документа, </w:t>
            </w:r>
            <w:r w:rsidRPr="005B7AC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заверенного печатью КГБУ «МФЦ»; внесение сведений в ГИС о выдаче результата услуги</w:t>
            </w:r>
          </w:p>
        </w:tc>
      </w:tr>
      <w:tr w:rsidR="005B7AC9" w:rsidRPr="005B7AC9" w:rsidTr="00315312">
        <w:trPr>
          <w:jc w:val="center"/>
        </w:trPr>
        <w:tc>
          <w:tcPr>
            <w:tcW w:w="2830" w:type="dxa"/>
            <w:vMerge/>
          </w:tcPr>
          <w:p w:rsidR="005B7AC9" w:rsidRPr="005B7AC9" w:rsidRDefault="005B7AC9" w:rsidP="006F0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направление заявителю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результата предоставления услуги в личный кабинет на Едином портале/либо на</w:t>
            </w:r>
            <w:r w:rsidR="00BC317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бумажном носителе</w:t>
            </w:r>
          </w:p>
        </w:tc>
        <w:tc>
          <w:tcPr>
            <w:tcW w:w="2126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в день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регистрации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результата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предоставления услуги</w:t>
            </w:r>
          </w:p>
        </w:tc>
        <w:tc>
          <w:tcPr>
            <w:tcW w:w="1559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Главный специалист по решению вопросов в области архитектуры и градостроительства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Администрация/ГИС</w:t>
            </w:r>
          </w:p>
        </w:tc>
        <w:tc>
          <w:tcPr>
            <w:tcW w:w="1418" w:type="dxa"/>
          </w:tcPr>
          <w:p w:rsidR="005B7AC9" w:rsidRPr="005B7AC9" w:rsidRDefault="005B7AC9" w:rsidP="00BC31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результат услуги, направленный</w:t>
            </w:r>
          </w:p>
          <w:p w:rsidR="005B7AC9" w:rsidRPr="005B7AC9" w:rsidRDefault="005B7AC9" w:rsidP="00BC31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AC9">
              <w:rPr>
                <w:rFonts w:ascii="Times New Roman" w:eastAsia="Calibri" w:hAnsi="Times New Roman"/>
                <w:sz w:val="20"/>
                <w:szCs w:val="20"/>
              </w:rPr>
              <w:t>заявителю в личный кабинет на Едином портале</w:t>
            </w:r>
            <w:bookmarkStart w:id="17" w:name="Par41"/>
            <w:bookmarkStart w:id="18" w:name="Par27"/>
            <w:bookmarkStart w:id="19" w:name="Par22"/>
            <w:bookmarkStart w:id="20" w:name="Par01"/>
            <w:bookmarkEnd w:id="17"/>
            <w:bookmarkEnd w:id="18"/>
            <w:bookmarkEnd w:id="19"/>
            <w:bookmarkEnd w:id="20"/>
            <w:r w:rsidRPr="005B7AC9">
              <w:rPr>
                <w:rFonts w:ascii="Times New Roman" w:eastAsia="Calibri" w:hAnsi="Times New Roman"/>
                <w:sz w:val="20"/>
                <w:szCs w:val="20"/>
              </w:rPr>
              <w:t>/либо направление или выдача на бумажном носителе</w:t>
            </w:r>
          </w:p>
        </w:tc>
      </w:tr>
    </w:tbl>
    <w:p w:rsidR="006F05D2" w:rsidRPr="005B7AC9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22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59" w:rsidRDefault="00456259" w:rsidP="00485885">
      <w:pPr>
        <w:spacing w:after="0" w:line="240" w:lineRule="auto"/>
      </w:pPr>
      <w:r>
        <w:separator/>
      </w:r>
    </w:p>
  </w:endnote>
  <w:endnote w:type="continuationSeparator" w:id="0">
    <w:p w:rsidR="00456259" w:rsidRDefault="0045625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59" w:rsidRDefault="00456259" w:rsidP="00485885">
      <w:pPr>
        <w:spacing w:after="0" w:line="240" w:lineRule="auto"/>
      </w:pPr>
      <w:r>
        <w:separator/>
      </w:r>
    </w:p>
  </w:footnote>
  <w:footnote w:type="continuationSeparator" w:id="0">
    <w:p w:rsidR="00456259" w:rsidRDefault="00456259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946836"/>
      <w:docPartObj>
        <w:docPartGallery w:val="Page Numbers (Top of Page)"/>
        <w:docPartUnique/>
      </w:docPartObj>
    </w:sdtPr>
    <w:sdtContent>
      <w:p w:rsidR="00BC3177" w:rsidRDefault="00BC317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5D6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C3177" w:rsidRDefault="00BC31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Content>
      <w:p w:rsidR="00BC3177" w:rsidRDefault="00BC317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5D6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C3177" w:rsidRDefault="00BC3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5"/>
  </w:num>
  <w:num w:numId="31">
    <w:abstractNumId w:val="23"/>
  </w:num>
  <w:num w:numId="32">
    <w:abstractNumId w:val="37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15086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5312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27C51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4C48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259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0CE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B7AC9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614"/>
    <w:rsid w:val="006379B9"/>
    <w:rsid w:val="00640416"/>
    <w:rsid w:val="006410C3"/>
    <w:rsid w:val="00641A45"/>
    <w:rsid w:val="006440AE"/>
    <w:rsid w:val="00644AD1"/>
    <w:rsid w:val="0064781B"/>
    <w:rsid w:val="006500B4"/>
    <w:rsid w:val="00655E95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364C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1C75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1BF2"/>
    <w:rsid w:val="00862F51"/>
    <w:rsid w:val="00866089"/>
    <w:rsid w:val="00867431"/>
    <w:rsid w:val="008739DC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5DC5"/>
    <w:rsid w:val="008A6691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5709B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3D1D"/>
    <w:rsid w:val="00A75B32"/>
    <w:rsid w:val="00A75C73"/>
    <w:rsid w:val="00A800B4"/>
    <w:rsid w:val="00A81B27"/>
    <w:rsid w:val="00A826A0"/>
    <w:rsid w:val="00A83830"/>
    <w:rsid w:val="00A8411A"/>
    <w:rsid w:val="00A842B7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3C32"/>
    <w:rsid w:val="00BB3E6A"/>
    <w:rsid w:val="00BB4D47"/>
    <w:rsid w:val="00BB7B4A"/>
    <w:rsid w:val="00BC21A2"/>
    <w:rsid w:val="00BC3177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5CB7"/>
    <w:rsid w:val="00C66952"/>
    <w:rsid w:val="00C70399"/>
    <w:rsid w:val="00C70B7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263C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0398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5947;fld=134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5Ec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3646;fld=1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bborodino.ru" TargetMode="External"/><Relationship Id="rId14" Type="http://schemas.openxmlformats.org/officeDocument/2006/relationships/hyperlink" Target="consultantplus://offline/ref=4A305980B79A8F8A6789198CEA239B1AE446C7C1389CAEDDA19A678613C407D5FECF497B7D4FE8B847cE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4A95-17E1-401E-B973-DD59931B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24</Pages>
  <Words>9078</Words>
  <Characters>51750</Characters>
  <Application>Microsoft Office Word</Application>
  <DocSecurity>0</DocSecurity>
  <Lines>431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60707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Маркелис Надежда Викторовна</cp:lastModifiedBy>
  <cp:revision>227</cp:revision>
  <cp:lastPrinted>2022-12-13T04:21:00Z</cp:lastPrinted>
  <dcterms:created xsi:type="dcterms:W3CDTF">2021-04-05T08:27:00Z</dcterms:created>
  <dcterms:modified xsi:type="dcterms:W3CDTF">2022-12-13T04:32:00Z</dcterms:modified>
</cp:coreProperties>
</file>