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F6" w:rsidRPr="00CF13F6" w:rsidRDefault="00CF13F6" w:rsidP="00CF13F6">
      <w:pPr>
        <w:spacing w:after="0" w:line="240" w:lineRule="auto"/>
        <w:ind w:right="-284" w:firstLine="851"/>
        <w:jc w:val="both"/>
        <w:rPr>
          <w:rFonts w:ascii="Times New Roman" w:hAnsi="Times New Roman"/>
          <w:sz w:val="28"/>
          <w:szCs w:val="28"/>
        </w:rPr>
      </w:pPr>
      <w:r w:rsidRPr="00CF13F6">
        <w:rPr>
          <w:rFonts w:ascii="Times New Roman" w:hAnsi="Times New Roman"/>
          <w:sz w:val="28"/>
          <w:szCs w:val="28"/>
        </w:rPr>
        <w:t>Трудовое законодательство</w:t>
      </w:r>
    </w:p>
    <w:p w:rsidR="00F0468E" w:rsidRDefault="00CF13F6" w:rsidP="00CF13F6">
      <w:pPr>
        <w:spacing w:after="0" w:line="240" w:lineRule="auto"/>
        <w:ind w:right="-284" w:firstLine="851"/>
        <w:jc w:val="both"/>
        <w:rPr>
          <w:rFonts w:ascii="Times New Roman" w:hAnsi="Times New Roman"/>
          <w:sz w:val="28"/>
          <w:szCs w:val="28"/>
        </w:rPr>
      </w:pPr>
      <w:r w:rsidRPr="00CF13F6">
        <w:rPr>
          <w:rFonts w:ascii="Times New Roman" w:hAnsi="Times New Roman"/>
          <w:sz w:val="28"/>
          <w:szCs w:val="28"/>
        </w:rPr>
        <w:t>Срок, в течение которого работник может обжаловать дисциплинарное взыскание, зависит от органа, в который обращается работник за защитой своего права.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(часть 7 статьи 193 ТК РФ). 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(статья 392 ТК РФ). При пропуске этих сроков они могут быть восстановлены судом. Работник может обратиться в комиссию по трудовым спорам в трехмесячный срок со дня, когда он узнал или должен был узнать о нарушении своего права (статья 386 ТК РФ). В случае пропуска по уважительным причинам установленного срока комиссия по трудовым спорам может его восстановить и разрешить спор по существу. По смыслу статей 45, 46 ГПК РФ в их взаимосвязи со статьей 392 ТК РФ при обращении в суд прокурора, профессионального союза с заявлением в защиту трудовых прав, свобод и законных интересов работников начало течения срока обращения в суд за разрешением индивидуального трудового спора определяется исходя из того, когда о нарушении своего права узнало или должно было узнать лицо, в интересах которого подано такое заявление, если иное не установлено законом.</w:t>
      </w:r>
    </w:p>
    <w:p w:rsidR="00CF13F6" w:rsidRDefault="00CF13F6" w:rsidP="00CF13F6">
      <w:pPr>
        <w:spacing w:after="0" w:line="240" w:lineRule="auto"/>
        <w:ind w:right="-284"/>
        <w:jc w:val="both"/>
        <w:rPr>
          <w:rFonts w:ascii="Times New Roman" w:hAnsi="Times New Roman"/>
          <w:sz w:val="28"/>
          <w:szCs w:val="28"/>
        </w:rPr>
      </w:pPr>
    </w:p>
    <w:p w:rsidR="00CF13F6" w:rsidRDefault="00CF13F6" w:rsidP="00CF13F6">
      <w:pPr>
        <w:spacing w:after="0" w:line="240" w:lineRule="auto"/>
        <w:ind w:right="-284"/>
        <w:jc w:val="both"/>
        <w:rPr>
          <w:rFonts w:ascii="Times New Roman" w:hAnsi="Times New Roman"/>
          <w:sz w:val="28"/>
          <w:szCs w:val="28"/>
        </w:rPr>
      </w:pPr>
      <w:r>
        <w:rPr>
          <w:rFonts w:ascii="Times New Roman" w:hAnsi="Times New Roman"/>
          <w:sz w:val="28"/>
          <w:szCs w:val="28"/>
        </w:rPr>
        <w:t>Ст. помощник прокурора Д.В. Ярмамедов.</w:t>
      </w:r>
      <w:bookmarkStart w:id="0" w:name="_GoBack"/>
      <w:bookmarkEnd w:id="0"/>
    </w:p>
    <w:sectPr w:rsidR="00CF13F6" w:rsidSect="00483C44">
      <w:headerReference w:type="even" r:id="rId6"/>
      <w:headerReference w:type="default" r:id="rId7"/>
      <w:footerReference w:type="even"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99E" w:rsidRDefault="0060299E">
      <w:r>
        <w:separator/>
      </w:r>
    </w:p>
  </w:endnote>
  <w:endnote w:type="continuationSeparator" w:id="0">
    <w:p w:rsidR="0060299E" w:rsidRDefault="00602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C7" w:rsidRDefault="00FE0DC7" w:rsidP="003C00B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DC7" w:rsidRDefault="00FE0DC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99E" w:rsidRDefault="0060299E">
      <w:r>
        <w:separator/>
      </w:r>
    </w:p>
  </w:footnote>
  <w:footnote w:type="continuationSeparator" w:id="0">
    <w:p w:rsidR="0060299E" w:rsidRDefault="006029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C7" w:rsidRDefault="00FE0DC7" w:rsidP="003C00B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E0DC7" w:rsidRDefault="00FE0DC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DC7" w:rsidRDefault="00FE0DC7" w:rsidP="003C00BD">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5054A">
      <w:rPr>
        <w:rStyle w:val="a5"/>
        <w:noProof/>
      </w:rPr>
      <w:t>2</w:t>
    </w:r>
    <w:r>
      <w:rPr>
        <w:rStyle w:val="a5"/>
      </w:rPr>
      <w:fldChar w:fldCharType="end"/>
    </w:r>
  </w:p>
  <w:p w:rsidR="00FE0DC7" w:rsidRDefault="00FE0D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49D"/>
    <w:rsid w:val="000003A6"/>
    <w:rsid w:val="00000730"/>
    <w:rsid w:val="000031B6"/>
    <w:rsid w:val="000244E2"/>
    <w:rsid w:val="000D40B1"/>
    <w:rsid w:val="00126FED"/>
    <w:rsid w:val="0015054A"/>
    <w:rsid w:val="00171766"/>
    <w:rsid w:val="001876E6"/>
    <w:rsid w:val="001C01F4"/>
    <w:rsid w:val="001F2549"/>
    <w:rsid w:val="001F564A"/>
    <w:rsid w:val="00232F57"/>
    <w:rsid w:val="00254CBF"/>
    <w:rsid w:val="00254DED"/>
    <w:rsid w:val="002558B6"/>
    <w:rsid w:val="002A049D"/>
    <w:rsid w:val="002B5136"/>
    <w:rsid w:val="002D402D"/>
    <w:rsid w:val="0030381C"/>
    <w:rsid w:val="0030653F"/>
    <w:rsid w:val="003A75F4"/>
    <w:rsid w:val="003C00BD"/>
    <w:rsid w:val="003E2A46"/>
    <w:rsid w:val="003E33F7"/>
    <w:rsid w:val="0044754A"/>
    <w:rsid w:val="00465D67"/>
    <w:rsid w:val="00483C44"/>
    <w:rsid w:val="00542973"/>
    <w:rsid w:val="00543FA5"/>
    <w:rsid w:val="00551A77"/>
    <w:rsid w:val="005555E2"/>
    <w:rsid w:val="00566D45"/>
    <w:rsid w:val="005860C2"/>
    <w:rsid w:val="005B399C"/>
    <w:rsid w:val="005D1944"/>
    <w:rsid w:val="005D766A"/>
    <w:rsid w:val="0060299E"/>
    <w:rsid w:val="00630D2D"/>
    <w:rsid w:val="00636FAA"/>
    <w:rsid w:val="00682FCA"/>
    <w:rsid w:val="006A0F29"/>
    <w:rsid w:val="006C6F85"/>
    <w:rsid w:val="007006A8"/>
    <w:rsid w:val="00737796"/>
    <w:rsid w:val="00740692"/>
    <w:rsid w:val="00742C70"/>
    <w:rsid w:val="007C3A68"/>
    <w:rsid w:val="007F159B"/>
    <w:rsid w:val="00815B96"/>
    <w:rsid w:val="00856947"/>
    <w:rsid w:val="008A6325"/>
    <w:rsid w:val="008A6E71"/>
    <w:rsid w:val="0091508F"/>
    <w:rsid w:val="0097461A"/>
    <w:rsid w:val="009922C9"/>
    <w:rsid w:val="009A5A16"/>
    <w:rsid w:val="009B5458"/>
    <w:rsid w:val="009D4284"/>
    <w:rsid w:val="009E7EA4"/>
    <w:rsid w:val="00A03C55"/>
    <w:rsid w:val="00A104DD"/>
    <w:rsid w:val="00A46817"/>
    <w:rsid w:val="00AA4AEB"/>
    <w:rsid w:val="00AD3E15"/>
    <w:rsid w:val="00AE5097"/>
    <w:rsid w:val="00B10066"/>
    <w:rsid w:val="00B52FB9"/>
    <w:rsid w:val="00B75DF3"/>
    <w:rsid w:val="00B849D8"/>
    <w:rsid w:val="00BC2E41"/>
    <w:rsid w:val="00BD0625"/>
    <w:rsid w:val="00BF0F20"/>
    <w:rsid w:val="00C34A08"/>
    <w:rsid w:val="00C73379"/>
    <w:rsid w:val="00C853DB"/>
    <w:rsid w:val="00CC27EC"/>
    <w:rsid w:val="00CF13F6"/>
    <w:rsid w:val="00D23197"/>
    <w:rsid w:val="00D340D6"/>
    <w:rsid w:val="00D40BE1"/>
    <w:rsid w:val="00D4581B"/>
    <w:rsid w:val="00DF2998"/>
    <w:rsid w:val="00E06FC5"/>
    <w:rsid w:val="00E0754C"/>
    <w:rsid w:val="00E2758F"/>
    <w:rsid w:val="00E30672"/>
    <w:rsid w:val="00EC055F"/>
    <w:rsid w:val="00EC0F63"/>
    <w:rsid w:val="00EC2FAB"/>
    <w:rsid w:val="00ED5DEC"/>
    <w:rsid w:val="00F0468E"/>
    <w:rsid w:val="00F30B7A"/>
    <w:rsid w:val="00F34B39"/>
    <w:rsid w:val="00F41F43"/>
    <w:rsid w:val="00FA0C3B"/>
    <w:rsid w:val="00FE0DC7"/>
    <w:rsid w:val="00FF6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E0F919F-74F3-4D14-8C95-4E8F6BD5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49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83C44"/>
    <w:pPr>
      <w:tabs>
        <w:tab w:val="center" w:pos="4677"/>
        <w:tab w:val="right" w:pos="9355"/>
      </w:tabs>
    </w:pPr>
  </w:style>
  <w:style w:type="character" w:customStyle="1" w:styleId="a4">
    <w:name w:val="Нижний колонтитул Знак"/>
    <w:link w:val="a3"/>
    <w:uiPriority w:val="99"/>
    <w:semiHidden/>
    <w:rsid w:val="007A4F80"/>
    <w:rPr>
      <w:lang w:eastAsia="en-US"/>
    </w:rPr>
  </w:style>
  <w:style w:type="character" w:styleId="a5">
    <w:name w:val="page number"/>
    <w:uiPriority w:val="99"/>
    <w:rsid w:val="00483C44"/>
    <w:rPr>
      <w:rFonts w:cs="Times New Roman"/>
    </w:rPr>
  </w:style>
  <w:style w:type="paragraph" w:styleId="a6">
    <w:name w:val="header"/>
    <w:basedOn w:val="a"/>
    <w:link w:val="a7"/>
    <w:uiPriority w:val="99"/>
    <w:rsid w:val="00483C44"/>
    <w:pPr>
      <w:tabs>
        <w:tab w:val="center" w:pos="4677"/>
        <w:tab w:val="right" w:pos="9355"/>
      </w:tabs>
    </w:pPr>
  </w:style>
  <w:style w:type="character" w:customStyle="1" w:styleId="a7">
    <w:name w:val="Верхний колонтитул Знак"/>
    <w:link w:val="a6"/>
    <w:uiPriority w:val="99"/>
    <w:semiHidden/>
    <w:rsid w:val="007A4F80"/>
    <w:rPr>
      <w:lang w:eastAsia="en-US"/>
    </w:rPr>
  </w:style>
  <w:style w:type="paragraph" w:styleId="a8">
    <w:name w:val="Balloon Text"/>
    <w:basedOn w:val="a"/>
    <w:link w:val="a9"/>
    <w:uiPriority w:val="99"/>
    <w:semiHidden/>
    <w:unhideWhenUsed/>
    <w:rsid w:val="00C73379"/>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C7337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93306">
      <w:bodyDiv w:val="1"/>
      <w:marLeft w:val="0"/>
      <w:marRight w:val="0"/>
      <w:marTop w:val="0"/>
      <w:marBottom w:val="0"/>
      <w:divBdr>
        <w:top w:val="none" w:sz="0" w:space="0" w:color="auto"/>
        <w:left w:val="none" w:sz="0" w:space="0" w:color="auto"/>
        <w:bottom w:val="none" w:sz="0" w:space="0" w:color="auto"/>
        <w:right w:val="none" w:sz="0" w:space="0" w:color="auto"/>
      </w:divBdr>
      <w:divsChild>
        <w:div w:id="72923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884</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Здоровый компьютер</cp:lastModifiedBy>
  <cp:revision>20</cp:revision>
  <cp:lastPrinted>2017-10-19T05:13:00Z</cp:lastPrinted>
  <dcterms:created xsi:type="dcterms:W3CDTF">2016-01-11T05:50:00Z</dcterms:created>
  <dcterms:modified xsi:type="dcterms:W3CDTF">2019-09-19T06:16:00Z</dcterms:modified>
</cp:coreProperties>
</file>