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00" w:rsidRDefault="00E55204" w:rsidP="00BB16A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г. Бородино проведен</w:t>
      </w:r>
      <w:r w:rsidR="00BB16A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проверк</w:t>
      </w:r>
      <w:r w:rsidR="00BB16A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исполнения требований </w:t>
      </w:r>
      <w:r w:rsidR="00882C00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законодательства </w:t>
      </w:r>
      <w:r w:rsidR="00BB16AC">
        <w:rPr>
          <w:rFonts w:ascii="Times New Roman" w:hAnsi="Times New Roman"/>
          <w:sz w:val="28"/>
          <w:szCs w:val="28"/>
        </w:rPr>
        <w:t xml:space="preserve">при </w:t>
      </w:r>
      <w:r w:rsidR="00BB16AC" w:rsidRPr="00BB16AC">
        <w:rPr>
          <w:rFonts w:ascii="Times New Roman" w:hAnsi="Times New Roman"/>
          <w:sz w:val="28"/>
          <w:szCs w:val="28"/>
        </w:rPr>
        <w:t>содержании общего домового имущества</w:t>
      </w:r>
      <w:r w:rsidR="00BB16AC">
        <w:rPr>
          <w:rFonts w:ascii="Times New Roman" w:hAnsi="Times New Roman"/>
          <w:sz w:val="28"/>
          <w:szCs w:val="28"/>
        </w:rPr>
        <w:t xml:space="preserve"> управляющими организациями ООО «Тройка», ООО «Ваш управдом плюс».</w:t>
      </w:r>
    </w:p>
    <w:p w:rsidR="00BB16AC" w:rsidRDefault="00BB16AC" w:rsidP="00BB16A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проведенных проверок установлен</w:t>
      </w:r>
      <w:r w:rsidR="00595FF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 что в многоквартирных домах, расположенных на территории г. Бородино</w:t>
      </w:r>
      <w:r w:rsidR="008805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допускаются факты свободного доступа посторо</w:t>
      </w:r>
      <w:r w:rsidR="00595FF7">
        <w:rPr>
          <w:rFonts w:ascii="Times New Roman" w:hAnsi="Times New Roman"/>
          <w:sz w:val="28"/>
          <w:szCs w:val="28"/>
        </w:rPr>
        <w:t>нних лиц в подвальные помещения.</w:t>
      </w:r>
    </w:p>
    <w:p w:rsidR="00BB16AC" w:rsidRDefault="00BB16AC" w:rsidP="00BB16A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с</w:t>
      </w:r>
      <w:r w:rsidRPr="00BB16AC">
        <w:rPr>
          <w:rFonts w:ascii="Times New Roman" w:hAnsi="Times New Roman"/>
          <w:sz w:val="28"/>
          <w:szCs w:val="28"/>
        </w:rPr>
        <w:t>вободный доступ посторонних лиц в подвал</w:t>
      </w:r>
      <w:r>
        <w:rPr>
          <w:rFonts w:ascii="Times New Roman" w:hAnsi="Times New Roman"/>
          <w:sz w:val="28"/>
          <w:szCs w:val="28"/>
        </w:rPr>
        <w:t>ьные помещения</w:t>
      </w:r>
      <w:r w:rsidRPr="00BB16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многоквартирных домов</w:t>
      </w:r>
      <w:r w:rsidRPr="00BB16AC">
        <w:rPr>
          <w:rFonts w:ascii="Times New Roman" w:hAnsi="Times New Roman"/>
          <w:sz w:val="28"/>
          <w:szCs w:val="28"/>
        </w:rPr>
        <w:t xml:space="preserve"> является нарушением требований ст. 161, 162 ЖК РФ, Правил и норм технической эксплуатации жилищного фонда, утвержденных постановлением Госстроя РФ от 27.09.2003 № 170, </w:t>
      </w:r>
      <w:r w:rsidR="0040104C">
        <w:rPr>
          <w:rFonts w:ascii="Times New Roman" w:hAnsi="Times New Roman"/>
          <w:sz w:val="28"/>
          <w:szCs w:val="28"/>
        </w:rPr>
        <w:t>которое</w:t>
      </w:r>
      <w:r w:rsidRPr="00BB16AC">
        <w:rPr>
          <w:rFonts w:ascii="Times New Roman" w:hAnsi="Times New Roman"/>
          <w:sz w:val="28"/>
          <w:szCs w:val="28"/>
        </w:rPr>
        <w:t xml:space="preserve"> напрямую связано с угрозой безопасности жизни, здоровью и имуществу граждан, проживающих в домах, поскольку данный факт служит благоприятной почвой для осуществления террористических актов.</w:t>
      </w:r>
    </w:p>
    <w:p w:rsidR="00BB16AC" w:rsidRDefault="00BB16AC" w:rsidP="00BB16A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прокуратурой г. Бородино возбуждено 4 дела об административных правонарушениях, предусмотренных ч. 2 ст. 14.1.3 КоАП РФ (</w:t>
      </w:r>
      <w:r w:rsidRPr="00BB16AC">
        <w:rPr>
          <w:rFonts w:ascii="Times New Roman" w:hAnsi="Times New Roman"/>
          <w:sz w:val="28"/>
          <w:szCs w:val="28"/>
        </w:rPr>
        <w:t>осуществление предпринимательской деятельности по управлению многоквартирными домами с нарушением лицензионных требований</w:t>
      </w:r>
      <w:r>
        <w:rPr>
          <w:rFonts w:ascii="Times New Roman" w:hAnsi="Times New Roman"/>
          <w:sz w:val="28"/>
          <w:szCs w:val="28"/>
        </w:rPr>
        <w:t>), по результатам рассмотрения указанных постановлений Мировым судьей судебного участка № 17 в г. Бородино виновные лица привлечены к административной ответственности.</w:t>
      </w:r>
    </w:p>
    <w:p w:rsidR="00BB16AC" w:rsidRDefault="00BB16AC" w:rsidP="00BB16A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прокуратурой г. Бородино внесено 2 представления об устранении нарушений жилищного законодательства, которые рассмотрены, удовлетворены, </w:t>
      </w:r>
      <w:r w:rsidR="00595FF7">
        <w:rPr>
          <w:rFonts w:ascii="Times New Roman" w:hAnsi="Times New Roman"/>
          <w:sz w:val="28"/>
          <w:szCs w:val="28"/>
        </w:rPr>
        <w:t>по результатам рассмотрения 3 виновных лица привлечен</w:t>
      </w:r>
      <w:r w:rsidR="003A7ADD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="00595FF7">
        <w:rPr>
          <w:rFonts w:ascii="Times New Roman" w:hAnsi="Times New Roman"/>
          <w:sz w:val="28"/>
          <w:szCs w:val="28"/>
        </w:rPr>
        <w:t xml:space="preserve"> к дисциплинарной ответственности.</w:t>
      </w:r>
    </w:p>
    <w:sectPr w:rsidR="00BB16AC" w:rsidSect="00483C44">
      <w:headerReference w:type="even" r:id="rId6"/>
      <w:headerReference w:type="default" r:id="rId7"/>
      <w:footerReference w:type="even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B95" w:rsidRDefault="00D37B95">
      <w:r>
        <w:separator/>
      </w:r>
    </w:p>
  </w:endnote>
  <w:endnote w:type="continuationSeparator" w:id="0">
    <w:p w:rsidR="00D37B95" w:rsidRDefault="00D3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DC7" w:rsidRDefault="00FE0DC7" w:rsidP="003C00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DC7" w:rsidRDefault="00FE0D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B95" w:rsidRDefault="00D37B95">
      <w:r>
        <w:separator/>
      </w:r>
    </w:p>
  </w:footnote>
  <w:footnote w:type="continuationSeparator" w:id="0">
    <w:p w:rsidR="00D37B95" w:rsidRDefault="00D37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DC7" w:rsidRDefault="00FE0DC7" w:rsidP="003C00B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DC7" w:rsidRDefault="00FE0DC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DC7" w:rsidRDefault="00FE0DC7" w:rsidP="003C00B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19F7">
      <w:rPr>
        <w:rStyle w:val="a5"/>
        <w:noProof/>
      </w:rPr>
      <w:t>2</w:t>
    </w:r>
    <w:r>
      <w:rPr>
        <w:rStyle w:val="a5"/>
      </w:rPr>
      <w:fldChar w:fldCharType="end"/>
    </w:r>
  </w:p>
  <w:p w:rsidR="00FE0DC7" w:rsidRDefault="00FE0D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49D"/>
    <w:rsid w:val="000003A6"/>
    <w:rsid w:val="00000730"/>
    <w:rsid w:val="000031B6"/>
    <w:rsid w:val="000244E2"/>
    <w:rsid w:val="000D40B1"/>
    <w:rsid w:val="00126FED"/>
    <w:rsid w:val="0015054A"/>
    <w:rsid w:val="00171766"/>
    <w:rsid w:val="001876E6"/>
    <w:rsid w:val="001C01F4"/>
    <w:rsid w:val="001F2549"/>
    <w:rsid w:val="001F564A"/>
    <w:rsid w:val="00232F57"/>
    <w:rsid w:val="00254CBF"/>
    <w:rsid w:val="00254DED"/>
    <w:rsid w:val="002558B6"/>
    <w:rsid w:val="0026157A"/>
    <w:rsid w:val="002A049D"/>
    <w:rsid w:val="002A5CCC"/>
    <w:rsid w:val="002B5136"/>
    <w:rsid w:val="002D402D"/>
    <w:rsid w:val="0030381C"/>
    <w:rsid w:val="0030653F"/>
    <w:rsid w:val="00387135"/>
    <w:rsid w:val="003A75F4"/>
    <w:rsid w:val="003A7ADD"/>
    <w:rsid w:val="003C00BD"/>
    <w:rsid w:val="003E2A46"/>
    <w:rsid w:val="003E33F7"/>
    <w:rsid w:val="0040104C"/>
    <w:rsid w:val="0044754A"/>
    <w:rsid w:val="00465D67"/>
    <w:rsid w:val="00483C44"/>
    <w:rsid w:val="004E19F7"/>
    <w:rsid w:val="00542973"/>
    <w:rsid w:val="00543FA5"/>
    <w:rsid w:val="00551A77"/>
    <w:rsid w:val="005555E2"/>
    <w:rsid w:val="00566D45"/>
    <w:rsid w:val="005860C2"/>
    <w:rsid w:val="00595FF7"/>
    <w:rsid w:val="005B399C"/>
    <w:rsid w:val="005D1944"/>
    <w:rsid w:val="005D766A"/>
    <w:rsid w:val="0060299E"/>
    <w:rsid w:val="00630D2D"/>
    <w:rsid w:val="00636FAA"/>
    <w:rsid w:val="00682FCA"/>
    <w:rsid w:val="006A0F29"/>
    <w:rsid w:val="006B3DA2"/>
    <w:rsid w:val="006C6F85"/>
    <w:rsid w:val="007006A8"/>
    <w:rsid w:val="00737796"/>
    <w:rsid w:val="00740692"/>
    <w:rsid w:val="00742C70"/>
    <w:rsid w:val="007C3A68"/>
    <w:rsid w:val="007F159B"/>
    <w:rsid w:val="007F1BBB"/>
    <w:rsid w:val="007F40C6"/>
    <w:rsid w:val="00815B96"/>
    <w:rsid w:val="00856947"/>
    <w:rsid w:val="008805F8"/>
    <w:rsid w:val="00882C00"/>
    <w:rsid w:val="008A6325"/>
    <w:rsid w:val="008A6E71"/>
    <w:rsid w:val="0091508F"/>
    <w:rsid w:val="0097461A"/>
    <w:rsid w:val="009922C9"/>
    <w:rsid w:val="009A5A16"/>
    <w:rsid w:val="009B5458"/>
    <w:rsid w:val="009C497C"/>
    <w:rsid w:val="009D4284"/>
    <w:rsid w:val="009E5088"/>
    <w:rsid w:val="009E7EA4"/>
    <w:rsid w:val="00A03C55"/>
    <w:rsid w:val="00A104DD"/>
    <w:rsid w:val="00A46817"/>
    <w:rsid w:val="00A566D6"/>
    <w:rsid w:val="00AA4AEB"/>
    <w:rsid w:val="00AB105B"/>
    <w:rsid w:val="00AD3E15"/>
    <w:rsid w:val="00AE5097"/>
    <w:rsid w:val="00B10066"/>
    <w:rsid w:val="00B52FB9"/>
    <w:rsid w:val="00B60993"/>
    <w:rsid w:val="00B75DF3"/>
    <w:rsid w:val="00B849D8"/>
    <w:rsid w:val="00BB16AC"/>
    <w:rsid w:val="00BC2E41"/>
    <w:rsid w:val="00BD0625"/>
    <w:rsid w:val="00BF0F20"/>
    <w:rsid w:val="00C34A08"/>
    <w:rsid w:val="00C73379"/>
    <w:rsid w:val="00C853DB"/>
    <w:rsid w:val="00CC27EC"/>
    <w:rsid w:val="00CF13F6"/>
    <w:rsid w:val="00D23197"/>
    <w:rsid w:val="00D340D6"/>
    <w:rsid w:val="00D361D7"/>
    <w:rsid w:val="00D37B95"/>
    <w:rsid w:val="00D40BE1"/>
    <w:rsid w:val="00D4581B"/>
    <w:rsid w:val="00DB1F93"/>
    <w:rsid w:val="00DF2998"/>
    <w:rsid w:val="00E04C73"/>
    <w:rsid w:val="00E06FC5"/>
    <w:rsid w:val="00E0754C"/>
    <w:rsid w:val="00E24040"/>
    <w:rsid w:val="00E2758F"/>
    <w:rsid w:val="00E30672"/>
    <w:rsid w:val="00E55204"/>
    <w:rsid w:val="00E61B51"/>
    <w:rsid w:val="00E77486"/>
    <w:rsid w:val="00EC055F"/>
    <w:rsid w:val="00EC0F63"/>
    <w:rsid w:val="00EC2FAB"/>
    <w:rsid w:val="00ED5DEC"/>
    <w:rsid w:val="00F0468E"/>
    <w:rsid w:val="00F30B7A"/>
    <w:rsid w:val="00F34B39"/>
    <w:rsid w:val="00F41F43"/>
    <w:rsid w:val="00F44F43"/>
    <w:rsid w:val="00FA0C3B"/>
    <w:rsid w:val="00FE0DC7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0F919F-74F3-4D14-8C95-4E8F6BD5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4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3C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7A4F80"/>
    <w:rPr>
      <w:lang w:eastAsia="en-US"/>
    </w:rPr>
  </w:style>
  <w:style w:type="character" w:styleId="a5">
    <w:name w:val="page number"/>
    <w:uiPriority w:val="99"/>
    <w:rsid w:val="00483C44"/>
    <w:rPr>
      <w:rFonts w:cs="Times New Roman"/>
    </w:rPr>
  </w:style>
  <w:style w:type="paragraph" w:styleId="a6">
    <w:name w:val="header"/>
    <w:basedOn w:val="a"/>
    <w:link w:val="a7"/>
    <w:uiPriority w:val="99"/>
    <w:rsid w:val="00483C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A4F80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73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733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Здоровый компьютер</cp:lastModifiedBy>
  <cp:revision>34</cp:revision>
  <cp:lastPrinted>2020-07-28T04:29:00Z</cp:lastPrinted>
  <dcterms:created xsi:type="dcterms:W3CDTF">2016-01-11T05:50:00Z</dcterms:created>
  <dcterms:modified xsi:type="dcterms:W3CDTF">2020-07-28T04:29:00Z</dcterms:modified>
</cp:coreProperties>
</file>