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92388" w14:textId="2DDD24C2" w:rsidR="00BD2162" w:rsidRDefault="009B35CA" w:rsidP="00BD21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5CA">
        <w:rPr>
          <w:rFonts w:ascii="Times New Roman" w:hAnsi="Times New Roman" w:cs="Times New Roman"/>
          <w:b/>
          <w:sz w:val="28"/>
          <w:szCs w:val="28"/>
        </w:rPr>
        <w:t>Административная о</w:t>
      </w:r>
      <w:r w:rsidR="00BD2162" w:rsidRPr="009B35CA">
        <w:rPr>
          <w:rFonts w:ascii="Times New Roman" w:hAnsi="Times New Roman" w:cs="Times New Roman"/>
          <w:b/>
          <w:sz w:val="28"/>
          <w:szCs w:val="28"/>
        </w:rPr>
        <w:t>тветственность</w:t>
      </w:r>
      <w:r w:rsidRPr="009B35CA">
        <w:rPr>
          <w:rFonts w:ascii="Times New Roman" w:hAnsi="Times New Roman" w:cs="Times New Roman"/>
          <w:b/>
          <w:sz w:val="28"/>
          <w:szCs w:val="28"/>
        </w:rPr>
        <w:t xml:space="preserve"> в области связи.</w:t>
      </w:r>
      <w:r w:rsidR="00BD2162" w:rsidRPr="009B35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D7EFAF" w14:textId="77777777" w:rsidR="009B35CA" w:rsidRPr="009B35CA" w:rsidRDefault="009B35CA" w:rsidP="00BD21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4E9EC12" w14:textId="76E6A0F1" w:rsidR="00E862BE" w:rsidRPr="00BD2162" w:rsidRDefault="00E862BE" w:rsidP="00BD2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62">
        <w:rPr>
          <w:rFonts w:ascii="Times New Roman" w:hAnsi="Times New Roman" w:cs="Times New Roman"/>
          <w:sz w:val="28"/>
          <w:szCs w:val="28"/>
        </w:rPr>
        <w:t>Федеральным закон от 29.12.2022</w:t>
      </w:r>
      <w:r w:rsidR="00BD2162">
        <w:rPr>
          <w:rFonts w:ascii="Times New Roman" w:hAnsi="Times New Roman" w:cs="Times New Roman"/>
          <w:sz w:val="28"/>
          <w:szCs w:val="28"/>
        </w:rPr>
        <w:t xml:space="preserve"> №</w:t>
      </w:r>
      <w:r w:rsidRPr="00BD2162">
        <w:rPr>
          <w:rFonts w:ascii="Times New Roman" w:hAnsi="Times New Roman" w:cs="Times New Roman"/>
          <w:sz w:val="28"/>
          <w:szCs w:val="28"/>
        </w:rPr>
        <w:t xml:space="preserve"> 625-ФЗ внесены изменения в </w:t>
      </w:r>
      <w:r w:rsidR="00BD2162">
        <w:rPr>
          <w:rFonts w:ascii="Times New Roman" w:hAnsi="Times New Roman" w:cs="Times New Roman"/>
          <w:sz w:val="28"/>
          <w:szCs w:val="28"/>
        </w:rPr>
        <w:t>к</w:t>
      </w:r>
      <w:r w:rsidRPr="00BD2162">
        <w:rPr>
          <w:rFonts w:ascii="Times New Roman" w:hAnsi="Times New Roman" w:cs="Times New Roman"/>
          <w:sz w:val="28"/>
          <w:szCs w:val="28"/>
        </w:rPr>
        <w:t xml:space="preserve">одекс об </w:t>
      </w:r>
      <w:r w:rsidR="00BD2162">
        <w:rPr>
          <w:rFonts w:ascii="Times New Roman" w:hAnsi="Times New Roman" w:cs="Times New Roman"/>
          <w:sz w:val="28"/>
          <w:szCs w:val="28"/>
        </w:rPr>
        <w:t>а</w:t>
      </w:r>
      <w:r w:rsidRPr="00BD2162">
        <w:rPr>
          <w:rFonts w:ascii="Times New Roman" w:hAnsi="Times New Roman" w:cs="Times New Roman"/>
          <w:sz w:val="28"/>
          <w:szCs w:val="28"/>
        </w:rPr>
        <w:t xml:space="preserve">дминистративных </w:t>
      </w:r>
      <w:r w:rsidR="00BD2162">
        <w:rPr>
          <w:rFonts w:ascii="Times New Roman" w:hAnsi="Times New Roman" w:cs="Times New Roman"/>
          <w:sz w:val="28"/>
          <w:szCs w:val="28"/>
        </w:rPr>
        <w:t>п</w:t>
      </w:r>
      <w:r w:rsidRPr="00BD2162">
        <w:rPr>
          <w:rFonts w:ascii="Times New Roman" w:hAnsi="Times New Roman" w:cs="Times New Roman"/>
          <w:sz w:val="28"/>
          <w:szCs w:val="28"/>
        </w:rPr>
        <w:t>равонарушениях РФ</w:t>
      </w:r>
      <w:r w:rsidR="00BD2162">
        <w:rPr>
          <w:rFonts w:ascii="Times New Roman" w:hAnsi="Times New Roman" w:cs="Times New Roman"/>
          <w:sz w:val="28"/>
          <w:szCs w:val="28"/>
        </w:rPr>
        <w:t>, так</w:t>
      </w:r>
      <w:r w:rsidRPr="00BD2162">
        <w:rPr>
          <w:rFonts w:ascii="Times New Roman" w:hAnsi="Times New Roman" w:cs="Times New Roman"/>
          <w:sz w:val="28"/>
          <w:szCs w:val="28"/>
        </w:rPr>
        <w:t xml:space="preserve"> </w:t>
      </w:r>
      <w:r w:rsidR="00BD2162">
        <w:rPr>
          <w:rFonts w:ascii="Times New Roman" w:hAnsi="Times New Roman" w:cs="Times New Roman"/>
          <w:sz w:val="28"/>
          <w:szCs w:val="28"/>
        </w:rPr>
        <w:t>с</w:t>
      </w:r>
      <w:r w:rsidRPr="00BD2162">
        <w:rPr>
          <w:rFonts w:ascii="Times New Roman" w:hAnsi="Times New Roman" w:cs="Times New Roman"/>
          <w:sz w:val="28"/>
          <w:szCs w:val="28"/>
        </w:rPr>
        <w:t xml:space="preserve"> 1 марта 2023 года </w:t>
      </w:r>
      <w:r w:rsidR="00BD2162">
        <w:rPr>
          <w:rFonts w:ascii="Times New Roman" w:hAnsi="Times New Roman" w:cs="Times New Roman"/>
          <w:sz w:val="28"/>
          <w:szCs w:val="28"/>
        </w:rPr>
        <w:t>введены</w:t>
      </w:r>
      <w:r w:rsidRPr="00BD2162">
        <w:rPr>
          <w:rFonts w:ascii="Times New Roman" w:hAnsi="Times New Roman" w:cs="Times New Roman"/>
          <w:sz w:val="28"/>
          <w:szCs w:val="28"/>
        </w:rPr>
        <w:t xml:space="preserve"> новые составы правонарушений и ужесточ</w:t>
      </w:r>
      <w:r w:rsidR="00BD2162">
        <w:rPr>
          <w:rFonts w:ascii="Times New Roman" w:hAnsi="Times New Roman" w:cs="Times New Roman"/>
          <w:sz w:val="28"/>
          <w:szCs w:val="28"/>
        </w:rPr>
        <w:t>ена</w:t>
      </w:r>
      <w:r w:rsidRPr="00BD2162">
        <w:rPr>
          <w:rFonts w:ascii="Times New Roman" w:hAnsi="Times New Roman" w:cs="Times New Roman"/>
          <w:sz w:val="28"/>
          <w:szCs w:val="28"/>
        </w:rPr>
        <w:t xml:space="preserve"> ответственность в области связи.</w:t>
      </w:r>
    </w:p>
    <w:p w14:paraId="75816AD6" w14:textId="0D8D0ADE" w:rsidR="00044257" w:rsidRPr="00BD2162" w:rsidRDefault="00044257" w:rsidP="00BD2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62">
        <w:rPr>
          <w:rFonts w:ascii="Times New Roman" w:hAnsi="Times New Roman" w:cs="Times New Roman"/>
          <w:sz w:val="28"/>
          <w:szCs w:val="28"/>
        </w:rPr>
        <w:t>Непосредственно изменилась статья 13.29 КоАП РФ, которая содерж</w:t>
      </w:r>
      <w:r w:rsidR="00BD2162">
        <w:rPr>
          <w:rFonts w:ascii="Times New Roman" w:hAnsi="Times New Roman" w:cs="Times New Roman"/>
          <w:sz w:val="28"/>
          <w:szCs w:val="28"/>
        </w:rPr>
        <w:t>ит</w:t>
      </w:r>
      <w:r w:rsidRPr="00BD2162">
        <w:rPr>
          <w:rFonts w:ascii="Times New Roman" w:hAnsi="Times New Roman" w:cs="Times New Roman"/>
          <w:sz w:val="28"/>
          <w:szCs w:val="28"/>
        </w:rPr>
        <w:t xml:space="preserve"> следующие составы правонарушения:</w:t>
      </w:r>
    </w:p>
    <w:p w14:paraId="57708A33" w14:textId="1D49C4F2" w:rsidR="00044257" w:rsidRPr="00BD2162" w:rsidRDefault="00044257" w:rsidP="00BD216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62">
        <w:rPr>
          <w:rFonts w:ascii="Times New Roman" w:hAnsi="Times New Roman" w:cs="Times New Roman"/>
          <w:sz w:val="28"/>
          <w:szCs w:val="28"/>
        </w:rPr>
        <w:t xml:space="preserve">заключение оператором связи либо лицом, действующим от имени оператора связи, договора об оказании услуг связи посредством информационно-телекоммуникационной сети </w:t>
      </w:r>
      <w:r w:rsidR="00BD2162">
        <w:rPr>
          <w:rFonts w:ascii="Times New Roman" w:hAnsi="Times New Roman" w:cs="Times New Roman"/>
          <w:sz w:val="28"/>
          <w:szCs w:val="28"/>
        </w:rPr>
        <w:t>«</w:t>
      </w:r>
      <w:r w:rsidRPr="00BD2162">
        <w:rPr>
          <w:rFonts w:ascii="Times New Roman" w:hAnsi="Times New Roman" w:cs="Times New Roman"/>
          <w:sz w:val="28"/>
          <w:szCs w:val="28"/>
        </w:rPr>
        <w:t>Интернет</w:t>
      </w:r>
      <w:r w:rsidR="00BD2162">
        <w:rPr>
          <w:rFonts w:ascii="Times New Roman" w:hAnsi="Times New Roman" w:cs="Times New Roman"/>
          <w:sz w:val="28"/>
          <w:szCs w:val="28"/>
        </w:rPr>
        <w:t>»</w:t>
      </w:r>
      <w:r w:rsidRPr="00BD2162">
        <w:rPr>
          <w:rFonts w:ascii="Times New Roman" w:hAnsi="Times New Roman" w:cs="Times New Roman"/>
          <w:sz w:val="28"/>
          <w:szCs w:val="28"/>
        </w:rPr>
        <w:t xml:space="preserve"> способом, не предусмотренным законодательством Российской Федерации в области связи;</w:t>
      </w:r>
    </w:p>
    <w:p w14:paraId="7309F569" w14:textId="7075FBAD" w:rsidR="00044257" w:rsidRPr="00BD2162" w:rsidRDefault="00044257" w:rsidP="00BD216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62">
        <w:rPr>
          <w:rFonts w:ascii="Times New Roman" w:hAnsi="Times New Roman" w:cs="Times New Roman"/>
          <w:sz w:val="28"/>
          <w:szCs w:val="28"/>
        </w:rPr>
        <w:t>оказание услуг, если в единой системе идентификации и аутентификации нет нужных сведений или они недостоверны;</w:t>
      </w:r>
    </w:p>
    <w:p w14:paraId="7944FC47" w14:textId="2DF40EBB" w:rsidR="00044257" w:rsidRPr="00BD2162" w:rsidRDefault="00044257" w:rsidP="00BD216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62">
        <w:rPr>
          <w:rFonts w:ascii="Times New Roman" w:hAnsi="Times New Roman" w:cs="Times New Roman"/>
          <w:sz w:val="28"/>
          <w:szCs w:val="28"/>
        </w:rPr>
        <w:t>оказание услуг абоненту, который предоставил недостоверные сведения, либо без проверки сведений об абоненте;</w:t>
      </w:r>
    </w:p>
    <w:p w14:paraId="06E5E225" w14:textId="5D63A1CC" w:rsidR="00044257" w:rsidRPr="00BD2162" w:rsidRDefault="00044257" w:rsidP="00BD216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62">
        <w:rPr>
          <w:rFonts w:ascii="Times New Roman" w:hAnsi="Times New Roman" w:cs="Times New Roman"/>
          <w:sz w:val="28"/>
          <w:szCs w:val="28"/>
        </w:rPr>
        <w:t>непредставление в Роскомнадзор информации для мониторинга достоверности сведений об абонентах и пользователях.</w:t>
      </w:r>
    </w:p>
    <w:p w14:paraId="5242F370" w14:textId="1348902D" w:rsidR="00044257" w:rsidRPr="00BD2162" w:rsidRDefault="00044257" w:rsidP="00BD2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62">
        <w:rPr>
          <w:rFonts w:ascii="Times New Roman" w:hAnsi="Times New Roman" w:cs="Times New Roman"/>
          <w:sz w:val="28"/>
          <w:szCs w:val="28"/>
        </w:rPr>
        <w:t>До этого административной ответственности подлежало только заключение договора оператором связи через интернет не предусмотренным законодательством способом.</w:t>
      </w:r>
    </w:p>
    <w:p w14:paraId="60FC04A7" w14:textId="4C8CE3C7" w:rsidR="00A466D5" w:rsidRPr="00BD2162" w:rsidRDefault="00C862AA" w:rsidP="00BD2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62">
        <w:rPr>
          <w:rFonts w:ascii="Times New Roman" w:hAnsi="Times New Roman" w:cs="Times New Roman"/>
          <w:sz w:val="28"/>
          <w:szCs w:val="28"/>
        </w:rPr>
        <w:t>Также</w:t>
      </w:r>
      <w:r w:rsidR="00044257" w:rsidRPr="00BD2162">
        <w:rPr>
          <w:rFonts w:ascii="Times New Roman" w:hAnsi="Times New Roman" w:cs="Times New Roman"/>
          <w:sz w:val="28"/>
          <w:szCs w:val="28"/>
        </w:rPr>
        <w:t xml:space="preserve"> ужесточилась ответственность</w:t>
      </w:r>
      <w:r w:rsidR="00BD2162">
        <w:rPr>
          <w:rFonts w:ascii="Times New Roman" w:hAnsi="Times New Roman" w:cs="Times New Roman"/>
          <w:sz w:val="28"/>
          <w:szCs w:val="28"/>
        </w:rPr>
        <w:t>, м</w:t>
      </w:r>
      <w:r w:rsidR="00A466D5" w:rsidRPr="00BD2162">
        <w:rPr>
          <w:rFonts w:ascii="Times New Roman" w:hAnsi="Times New Roman" w:cs="Times New Roman"/>
          <w:sz w:val="28"/>
          <w:szCs w:val="28"/>
        </w:rPr>
        <w:t>аксимальный штраф за заключение договора оператором через интернет не предусмотренным законодательством способом для граждан увеличен с пяти тысяч до пятидесяти тысяч рублей</w:t>
      </w:r>
      <w:r w:rsidR="00BD2162">
        <w:rPr>
          <w:rFonts w:ascii="Times New Roman" w:hAnsi="Times New Roman" w:cs="Times New Roman"/>
          <w:sz w:val="28"/>
          <w:szCs w:val="28"/>
        </w:rPr>
        <w:t>,</w:t>
      </w:r>
      <w:r w:rsidR="00A466D5" w:rsidRPr="00BD2162">
        <w:rPr>
          <w:rFonts w:ascii="Times New Roman" w:hAnsi="Times New Roman" w:cs="Times New Roman"/>
          <w:sz w:val="28"/>
          <w:szCs w:val="28"/>
        </w:rPr>
        <w:t xml:space="preserve"> для юридических лиц с двухсот тысяч до пятисот тысяч рублей.</w:t>
      </w:r>
    </w:p>
    <w:p w14:paraId="01AB638F" w14:textId="15723D35" w:rsidR="00E862BE" w:rsidRPr="00044257" w:rsidRDefault="00E862BE" w:rsidP="00044257">
      <w:pPr>
        <w:pStyle w:val="a3"/>
        <w:jc w:val="both"/>
        <w:rPr>
          <w:sz w:val="28"/>
          <w:szCs w:val="28"/>
        </w:rPr>
      </w:pPr>
    </w:p>
    <w:sectPr w:rsidR="00E862BE" w:rsidRPr="00044257" w:rsidSect="00BD21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D48CB"/>
    <w:multiLevelType w:val="hybridMultilevel"/>
    <w:tmpl w:val="595E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0D"/>
    <w:rsid w:val="00044257"/>
    <w:rsid w:val="00176D14"/>
    <w:rsid w:val="003B2F0E"/>
    <w:rsid w:val="00954577"/>
    <w:rsid w:val="009B35CA"/>
    <w:rsid w:val="00A466D5"/>
    <w:rsid w:val="00BD2162"/>
    <w:rsid w:val="00C862AA"/>
    <w:rsid w:val="00DE480D"/>
    <w:rsid w:val="00E862BE"/>
    <w:rsid w:val="00F9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CBB7"/>
  <w15:chartTrackingRefBased/>
  <w15:docId w15:val="{6F207D35-83A9-4615-BCC5-7049A397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Миллер</dc:creator>
  <cp:keywords/>
  <dc:description/>
  <cp:lastModifiedBy>Михайлов Александр Николаевич</cp:lastModifiedBy>
  <cp:revision>2</cp:revision>
  <dcterms:created xsi:type="dcterms:W3CDTF">2023-03-21T09:45:00Z</dcterms:created>
  <dcterms:modified xsi:type="dcterms:W3CDTF">2023-03-21T09:45:00Z</dcterms:modified>
</cp:coreProperties>
</file>