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8E" w:rsidRDefault="00090289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ИНФОРМАЦИОННОЕ СООБЩЕНИЕ </w:t>
      </w:r>
      <w:r w:rsidR="00E96489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ПРОДАЖЕ </w:t>
      </w:r>
      <w:r w:rsidR="00240C18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ИМУЩЕСТВА</w:t>
      </w:r>
      <w:r w:rsidR="00B427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(транспортные средства)</w:t>
      </w:r>
      <w:proofErr w:type="gramEnd"/>
    </w:p>
    <w:p w:rsidR="009D6A27" w:rsidRPr="009530E9" w:rsidRDefault="009D6A27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(извещение</w:t>
      </w:r>
      <w:r w:rsidR="00285A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hyperlink r:id="rId5" w:history="1">
        <w:r w:rsidR="00285A33" w:rsidRPr="00285A33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22000196890000000032</w:t>
        </w:r>
      </w:hyperlink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090289" w:rsidRPr="00C22A1D" w:rsidRDefault="000902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67067" w:rsidRPr="009530E9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Красноярского края, именуемый в дальнейшем Продавец, сообщает о проведении </w:t>
      </w:r>
      <w:r w:rsidR="000902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электронного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аукциона по продаже муниципального имущества города Бородино </w:t>
      </w:r>
    </w:p>
    <w:p w:rsidR="00090289" w:rsidRDefault="000902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1.1. Основание продажи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Постановление администрации города Бородино от 21.08.2024 № 547 и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распоряжение начальника ОУМИ г. Бородино от </w:t>
      </w:r>
      <w:r w:rsidR="00B42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27</w:t>
      </w:r>
      <w:r w:rsidR="00DC6222"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08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120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1.2. Способ приватизации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продажа на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аукцион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е </w:t>
      </w:r>
      <w:proofErr w:type="gramStart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</w:t>
      </w:r>
      <w:proofErr w:type="gramEnd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электронной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1.3. Дата начала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B42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28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08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00 ч. 01мин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                        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1.4.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Дата окончания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8F1EF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 19ч. 59 мин.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признания претендентов участниками аукциона  –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8F1EF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8F1EF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1.6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время проведения аукциона по продаже </w:t>
      </w:r>
      <w:bookmarkStart w:id="0" w:name="_GoBack"/>
      <w:bookmarkEnd w:id="0"/>
      <w:r w:rsidR="00E96489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имущества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8F1E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0</w:t>
      </w:r>
      <w:r w:rsidR="008F1E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09ч.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.00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мин.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местному времени.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1.7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Место и срок подведения итогов аукциона по продаже имущества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итоги аукциона подводятся на электронной площадке, не позднее рабочего дня, следующего за днем подведения итогов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путем направления соответствующего обращения в адрес Продавца либо в сети «Интернет» на сайте: </w:t>
      </w:r>
      <w:hyperlink r:id="rId6" w:history="1"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www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torgi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ru</w:t>
        </w:r>
      </w:hyperlink>
      <w:r w:rsidR="006F2F3E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 А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дрес эл. почты: 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borodino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oumi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:rsidR="00090289" w:rsidRDefault="00090289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Адрес электронной площадки, на которой будет </w:t>
      </w:r>
      <w:proofErr w:type="gramStart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проводится</w:t>
      </w:r>
      <w:proofErr w:type="gramEnd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продажа муниципального имущества в электронной форме:</w:t>
      </w:r>
      <w:r w:rsidR="009D6A27" w:rsidRPr="009D6A27">
        <w:t xml:space="preserve"> </w:t>
      </w:r>
      <w:hyperlink r:id="rId7" w:history="1">
        <w:r w:rsidR="009D6A27" w:rsidRPr="009D6A27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  <w:lang w:eastAsia="ru-RU"/>
          </w:rPr>
          <w:t>http://www.sberbank-ast.ru</w:t>
        </w:r>
      </w:hyperlink>
    </w:p>
    <w:p w:rsidR="00C53AF1" w:rsidRPr="00C53AF1" w:rsidRDefault="00C6085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1.10. </w:t>
      </w:r>
      <w:r w:rsidR="00C53AF1"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Наименование и характеристики выставляемого на продажу имущества:</w:t>
      </w:r>
    </w:p>
    <w:p w:rsidR="008F1EF6" w:rsidRPr="008F1EF6" w:rsidRDefault="008F1EF6" w:rsidP="008F1EF6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8F1EF6">
        <w:rPr>
          <w:rFonts w:ascii="Times New Roman" w:hAnsi="Times New Roman" w:cs="Times New Roman"/>
          <w:b/>
          <w:sz w:val="20"/>
          <w:szCs w:val="20"/>
        </w:rPr>
        <w:t>Лот № 1</w:t>
      </w:r>
      <w:r w:rsidRPr="008F1EF6">
        <w:rPr>
          <w:rFonts w:ascii="Times New Roman" w:hAnsi="Times New Roman" w:cs="Times New Roman"/>
          <w:sz w:val="20"/>
          <w:szCs w:val="20"/>
        </w:rPr>
        <w:t xml:space="preserve">:  Наименование (тип ТС): грузовой (фургон),  марка, модель ТС: ГАЗ 6611,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 К302ТС24, идентификационный номер (VIN): ХТН006611МО651732,  категория ТС: С, год изготовления ТС: 1992, модель, № двигателя 6606М-18718, шасси (рама) № 651732,  кузов (прицеп) № номер отсутствует, цвет кузова (кабины): зеленый, мощность двигателя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. (кВт): 155  (114,00), рабочий объем двигателя,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>: 4260, тип двигателя : бензиновый, разрешенная максимальная масса, кг.: 5770, масса без нагрузки, кг.: 3440,  изготовитель ТС (страна): Горьковский автозавод</w:t>
      </w:r>
      <w:r w:rsidRPr="008F1EF6">
        <w:rPr>
          <w:rFonts w:ascii="Times New Roman" w:eastAsia="Arial Unicode MS" w:hAnsi="Times New Roman" w:cs="Times New Roman"/>
          <w:sz w:val="20"/>
          <w:szCs w:val="20"/>
          <w:lang w:eastAsia="ru-RU"/>
        </w:rPr>
        <w:t>;</w:t>
      </w:r>
    </w:p>
    <w:p w:rsidR="008F1EF6" w:rsidRPr="008F1EF6" w:rsidRDefault="008F1EF6" w:rsidP="008F1EF6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8F1EF6">
        <w:rPr>
          <w:rFonts w:ascii="Times New Roman" w:hAnsi="Times New Roman" w:cs="Times New Roman"/>
          <w:b/>
          <w:sz w:val="20"/>
          <w:szCs w:val="20"/>
        </w:rPr>
        <w:t xml:space="preserve">Лот № 2: </w:t>
      </w:r>
      <w:r w:rsidRPr="008F1EF6">
        <w:rPr>
          <w:rFonts w:ascii="Times New Roman" w:hAnsi="Times New Roman" w:cs="Times New Roman"/>
          <w:sz w:val="20"/>
          <w:szCs w:val="20"/>
        </w:rPr>
        <w:t xml:space="preserve">Наименование (тип ТС): грузовой (кран),  марка, модель ТС: КС357141,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 О388ТЕ24, идентификационный номер (VIN): </w:t>
      </w:r>
      <w:r w:rsidRPr="008F1EF6">
        <w:rPr>
          <w:rFonts w:ascii="Times New Roman" w:hAnsi="Times New Roman" w:cs="Times New Roman"/>
          <w:sz w:val="20"/>
          <w:szCs w:val="20"/>
          <w:lang w:val="en-US"/>
        </w:rPr>
        <w:t>XIP</w:t>
      </w:r>
      <w:r w:rsidRPr="008F1EF6">
        <w:rPr>
          <w:rFonts w:ascii="Times New Roman" w:hAnsi="Times New Roman" w:cs="Times New Roman"/>
          <w:sz w:val="20"/>
          <w:szCs w:val="20"/>
        </w:rPr>
        <w:t>555700</w:t>
      </w:r>
      <w:r w:rsidRPr="008F1EF6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8F1EF6">
        <w:rPr>
          <w:rFonts w:ascii="Times New Roman" w:hAnsi="Times New Roman" w:cs="Times New Roman"/>
          <w:sz w:val="20"/>
          <w:szCs w:val="20"/>
        </w:rPr>
        <w:t>0055223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,  категория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 xml:space="preserve"> ТС: С, год изготовления ТС: 1996,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. (кВт): 180  (132,39), рабочий объем двигателя,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куб.см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>: 7120, тип двигателя : дизельный, разрешенная максимальная масса, кг.: 18070, масса без нагрузки, кг.: 10000,  изготовитель ТС (страна): АО АВТОКРАН.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11.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Способ приватизации: продажа на аукционе </w:t>
      </w:r>
      <w:r w:rsidRPr="008F1EF6">
        <w:rPr>
          <w:rFonts w:ascii="Times New Roman" w:hAnsi="Times New Roman" w:cs="Times New Roman"/>
          <w:bCs/>
          <w:sz w:val="20"/>
          <w:szCs w:val="20"/>
        </w:rPr>
        <w:t>в электронной форме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Начальная цена продажи имущества: 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353 046,60 руб. (триста пятьдесят три тысячи сорок шесть рублей 60 копеек) без учета НДС.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745 468,00 руб. (семьсот сорок пять тысяч четыреста шестьдесят восемь рублей 00 копеек) без учета НДС.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13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Размер задатка 10% от начальной цены продажи: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35 304,66 руб. (тридцать пять тысяч триста четыре рубля 66 копеек).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74 546,80 руб. (семьдесят четыре тысячи пятьсот сорок шесть рублей 80 копеек).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1.14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Величина повышения начальной цены продажи («шаг аукциона») 5% от начальной цены продажи: 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17 652,33 (семнадцать тысяч шестьсот пятьдесят два  рубля 33 копейки).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37 273,40 (тридцать семь тысяч двести семьдесят три  рубля 40 копеек).</w:t>
      </w:r>
    </w:p>
    <w:p w:rsidR="00C60851" w:rsidRPr="008F1EF6" w:rsidRDefault="00C60851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</w:t>
      </w:r>
      <w:r w:rsid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Pr="00C53AF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Продавец: Отдел по управлению муниципальным имуществом города Бородино Красноярского края. Адрес:  663981, Красноярский край, г. Бородино, ул. Горького, д. 5,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каб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№ 24. Электронная почта: </w:t>
      </w:r>
      <w:hyperlink r:id="rId8" w:history="1">
        <w:r w:rsidRPr="00C53AF1">
          <w:rPr>
            <w:rStyle w:val="a5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borodino.oumi@yandex.ru</w:t>
        </w:r>
      </w:hyperlink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тел. 8 (39168) 4-55-04, 4-59-14. Контактное лицо: Ермакова Татьяна Владимировна.</w:t>
      </w:r>
    </w:p>
    <w:p w:rsidR="00E96489" w:rsidRPr="00C53AF1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E96489" w:rsidRPr="00C53AF1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26EB8"/>
    <w:rsid w:val="00066EED"/>
    <w:rsid w:val="0008713D"/>
    <w:rsid w:val="00090289"/>
    <w:rsid w:val="000B1E77"/>
    <w:rsid w:val="00160488"/>
    <w:rsid w:val="00196DB9"/>
    <w:rsid w:val="001D3ABD"/>
    <w:rsid w:val="00210199"/>
    <w:rsid w:val="0022036F"/>
    <w:rsid w:val="00240C18"/>
    <w:rsid w:val="00285A33"/>
    <w:rsid w:val="00297814"/>
    <w:rsid w:val="004653DB"/>
    <w:rsid w:val="00504A99"/>
    <w:rsid w:val="005837F4"/>
    <w:rsid w:val="005A5340"/>
    <w:rsid w:val="005E2737"/>
    <w:rsid w:val="005F0C59"/>
    <w:rsid w:val="00680EC8"/>
    <w:rsid w:val="00683D04"/>
    <w:rsid w:val="006F2F3E"/>
    <w:rsid w:val="00705580"/>
    <w:rsid w:val="0076655E"/>
    <w:rsid w:val="00780A8E"/>
    <w:rsid w:val="008229D2"/>
    <w:rsid w:val="008F1EF6"/>
    <w:rsid w:val="00933CF5"/>
    <w:rsid w:val="009530E9"/>
    <w:rsid w:val="009C0F68"/>
    <w:rsid w:val="009D6A27"/>
    <w:rsid w:val="00AD39B5"/>
    <w:rsid w:val="00B427CC"/>
    <w:rsid w:val="00B67067"/>
    <w:rsid w:val="00C21282"/>
    <w:rsid w:val="00C22A1D"/>
    <w:rsid w:val="00C53AF1"/>
    <w:rsid w:val="00C60851"/>
    <w:rsid w:val="00D0347B"/>
    <w:rsid w:val="00DC6222"/>
    <w:rsid w:val="00E27E93"/>
    <w:rsid w:val="00E96489"/>
    <w:rsid w:val="00EA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odino.oumi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torgi.gov.ru/new/private/notice/view/66cd9f1b4ec2c15c66c424e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</dc:creator>
  <cp:lastModifiedBy>Ермакова Татьяна Владимировна</cp:lastModifiedBy>
  <cp:revision>29</cp:revision>
  <cp:lastPrinted>2024-08-28T01:21:00Z</cp:lastPrinted>
  <dcterms:created xsi:type="dcterms:W3CDTF">2015-10-14T04:33:00Z</dcterms:created>
  <dcterms:modified xsi:type="dcterms:W3CDTF">2024-08-28T01:21:00Z</dcterms:modified>
</cp:coreProperties>
</file>