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20" w:rsidRPr="009A430F" w:rsidRDefault="002F2020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D17BA" w:rsidRPr="0097287E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7287E">
        <w:rPr>
          <w:rFonts w:ascii="Arial" w:eastAsia="Calibri" w:hAnsi="Arial" w:cs="Arial"/>
          <w:b/>
          <w:sz w:val="24"/>
          <w:szCs w:val="24"/>
          <w:lang w:eastAsia="ru-RU"/>
        </w:rPr>
        <w:t>ДОГОВОР N</w:t>
      </w:r>
      <w:r w:rsid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 1</w:t>
      </w:r>
    </w:p>
    <w:p w:rsidR="009D17BA" w:rsidRPr="0097287E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7287E">
        <w:rPr>
          <w:rFonts w:ascii="Arial" w:eastAsia="Calibri" w:hAnsi="Arial" w:cs="Arial"/>
          <w:b/>
          <w:sz w:val="24"/>
          <w:szCs w:val="24"/>
          <w:lang w:eastAsia="ru-RU"/>
        </w:rPr>
        <w:t>НА УСТАНОВКУ И ЭКСПЛУАТАЦИЮ РЕКЛАМНОЙ КОНСТРУКЦИИ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г. Бородино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"__" _________ 20__ г.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A430F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D9693D">
        <w:rPr>
          <w:rFonts w:ascii="Arial" w:eastAsia="Calibri" w:hAnsi="Arial" w:cs="Arial"/>
          <w:b/>
          <w:sz w:val="24"/>
          <w:szCs w:val="24"/>
          <w:lang w:eastAsia="ru-RU"/>
        </w:rPr>
        <w:t>Муниципальное образование городской округ город Бородино Красноярского края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 лице Отдела по управлению муниципальным имуществом города Бородино Красноярского края (далее по тексту – ОУМИ г. Бородино), через начальника </w:t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>О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тдела 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Ермакову Татьяну Владимировну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действующего на основании Положения, утвержденного Решением Бородинского городского Совета депутатов от 29.06.2012г. № 19-179р, и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_________________________________ (далее по тексту -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</w:t>
      </w:r>
      <w:r w:rsidRPr="009A430F">
        <w:rPr>
          <w:rFonts w:ascii="Arial" w:eastAsia="Calibri" w:hAnsi="Arial" w:cs="Arial"/>
          <w:sz w:val="24"/>
          <w:szCs w:val="24"/>
          <w:lang w:eastAsia="ru-RU"/>
        </w:rPr>
        <w:t>аспространитель</w:t>
      </w:r>
      <w:proofErr w:type="spellEnd"/>
      <w:r w:rsidRPr="009A430F">
        <w:rPr>
          <w:rFonts w:ascii="Arial" w:eastAsia="Calibri" w:hAnsi="Arial" w:cs="Arial"/>
          <w:sz w:val="24"/>
          <w:szCs w:val="24"/>
          <w:lang w:eastAsia="ru-RU"/>
        </w:rPr>
        <w:t>) в лице ______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_________________________________,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действующего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на основании ____________________, с другой стороны, в соответствии с решением комиссии по результатам торгов (протокол от ____________ N _______) заключили настоящий договор (далее - Договор) о нижеследующем: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1. Предмет Договора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bookmarkStart w:id="0" w:name="P53"/>
      <w:bookmarkEnd w:id="0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1.1. ОУМИ г. Бородино предоставляет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право установить рекламную конструкцию </w:t>
      </w:r>
      <w:proofErr w:type="spellStart"/>
      <w:r w:rsidR="00D9693D" w:rsidRPr="00D9693D">
        <w:rPr>
          <w:rFonts w:ascii="Arial" w:eastAsia="Calibri" w:hAnsi="Arial" w:cs="Arial"/>
          <w:b/>
          <w:sz w:val="24"/>
          <w:szCs w:val="24"/>
          <w:lang w:eastAsia="ru-RU"/>
        </w:rPr>
        <w:t>билборд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(далее - рекламная конструкция)                                                            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на рекламном месте </w:t>
      </w:r>
      <w:r w:rsidRP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N </w:t>
      </w:r>
      <w:r w:rsidR="00D9693D" w:rsidRPr="00D9693D">
        <w:rPr>
          <w:rFonts w:ascii="Arial" w:eastAsia="Calibri" w:hAnsi="Arial" w:cs="Arial"/>
          <w:b/>
          <w:sz w:val="24"/>
          <w:szCs w:val="24"/>
          <w:lang w:eastAsia="ru-RU"/>
        </w:rPr>
        <w:t>1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по адресу: </w:t>
      </w:r>
      <w:r w:rsidR="00D9693D" w:rsidRPr="00D9693D">
        <w:rPr>
          <w:rFonts w:ascii="Arial" w:eastAsia="Calibri" w:hAnsi="Arial" w:cs="Arial"/>
          <w:b/>
          <w:sz w:val="24"/>
          <w:szCs w:val="24"/>
          <w:lang w:eastAsia="ru-RU"/>
        </w:rPr>
        <w:t xml:space="preserve">г. Бородино, ул. </w:t>
      </w:r>
      <w:proofErr w:type="gramStart"/>
      <w:r w:rsidR="00D9693D" w:rsidRPr="00D9693D">
        <w:rPr>
          <w:rFonts w:ascii="Arial" w:eastAsia="Calibri" w:hAnsi="Arial" w:cs="Arial"/>
          <w:b/>
          <w:sz w:val="24"/>
          <w:szCs w:val="24"/>
          <w:lang w:eastAsia="ru-RU"/>
        </w:rPr>
        <w:t>Магистральная</w:t>
      </w:r>
      <w:proofErr w:type="gramEnd"/>
      <w:r w:rsidR="00D9693D" w:rsidRPr="00D9693D">
        <w:rPr>
          <w:rFonts w:ascii="Arial" w:eastAsia="Calibri" w:hAnsi="Arial" w:cs="Arial"/>
          <w:b/>
          <w:sz w:val="24"/>
          <w:szCs w:val="24"/>
          <w:lang w:eastAsia="ru-RU"/>
        </w:rPr>
        <w:t>, 37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 xml:space="preserve"> ,(координаты 694113.989; 37929.911)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и эксплуатировать ее в соответствии с целевым назначением, а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обязуется установить и эксплуатировать рекламную конструкцию, а также оплатить предоставленное право в установленном законодательством и настоящим Договором порядке.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bookmarkStart w:id="1" w:name="P61"/>
      <w:bookmarkEnd w:id="1"/>
      <w:r w:rsidRPr="009D17BA">
        <w:rPr>
          <w:rFonts w:ascii="Arial" w:eastAsia="Calibri" w:hAnsi="Arial" w:cs="Arial"/>
          <w:sz w:val="24"/>
          <w:szCs w:val="24"/>
          <w:lang w:eastAsia="ru-RU"/>
        </w:rPr>
        <w:t>1.2. Срок действия Договора: с "__" _______ 20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25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г. по "__" ________ </w:t>
      </w:r>
      <w:r w:rsidR="00D9693D">
        <w:rPr>
          <w:rFonts w:ascii="Arial" w:eastAsia="Calibri" w:hAnsi="Arial" w:cs="Arial"/>
          <w:sz w:val="24"/>
          <w:szCs w:val="24"/>
          <w:lang w:eastAsia="ru-RU"/>
        </w:rPr>
        <w:t>2030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г.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2. Платежи и расчеты по Договору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2.1. Размер платы по договору на установку и эксплуатацию рекламной конструкции 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 xml:space="preserve">по итогам аукциона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составл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яет ___________________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согласно 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риложени</w:t>
      </w:r>
      <w:r w:rsidR="00396207">
        <w:rPr>
          <w:rFonts w:ascii="Arial" w:eastAsia="Calibri" w:hAnsi="Arial" w:cs="Arial"/>
          <w:sz w:val="24"/>
          <w:szCs w:val="24"/>
          <w:lang w:eastAsia="ru-RU"/>
        </w:rPr>
        <w:t>я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1 к договору.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 платы может изменяться не чаще одного раза в год.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2.2. Изменения в Методике расчета платы за право установки и эксплуатации рекламной конструкции, утвержденные правовым актом Администрации города Бородино, являются основанием 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 xml:space="preserve">изменения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размера платы с даты, указанной в правовом акте Администрации города Бородино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>.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Размер платы по договору за последующий период устанавливается и пересматривается сторонами Договора в конце каждого года на основании отдельных соглашений (приложение N 2 "Расчет размера платы") в соответствии с установленной Методикой расчета размера платы.</w:t>
      </w:r>
    </w:p>
    <w:p w:rsidR="009F0B1B" w:rsidRPr="009D17BA" w:rsidRDefault="009F0B1B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F0B1B">
        <w:rPr>
          <w:rFonts w:ascii="Arial" w:eastAsia="Calibri" w:hAnsi="Arial" w:cs="Arial"/>
          <w:sz w:val="24"/>
          <w:szCs w:val="24"/>
          <w:lang w:eastAsia="ru-RU"/>
        </w:rPr>
        <w:t xml:space="preserve">лата вносится </w:t>
      </w:r>
      <w:proofErr w:type="spellStart"/>
      <w:r w:rsidRPr="009F0B1B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Рекламораспространителем</w:t>
      </w:r>
      <w:proofErr w:type="spellEnd"/>
      <w:r w:rsidRPr="009F0B1B">
        <w:rPr>
          <w:rFonts w:ascii="Arial" w:eastAsia="Calibri" w:hAnsi="Arial" w:cs="Arial"/>
          <w:sz w:val="24"/>
          <w:szCs w:val="24"/>
          <w:lang w:eastAsia="ru-RU"/>
        </w:rPr>
        <w:t xml:space="preserve"> в бюджет города без дополнительных согласований и уведомлений.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2.3. Плата вносится путем перечисления на расчетный счет 0323264347070001900 наименование банка Отделение Красноярск г. Красноярск// УФК по Красноярскому краю, БИК 010407105 ОКТМО 04707000 Код бюджетной классификации 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11711109080040000120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(Отдел по управлению муниципальным имуществом города Бородино, л/с 04193014600), </w:t>
      </w:r>
      <w:proofErr w:type="spellStart"/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кор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>/счет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40102810245370000011.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2.4. </w:t>
      </w:r>
      <w:r w:rsidR="00210C58">
        <w:rPr>
          <w:rFonts w:ascii="Arial" w:eastAsia="Calibri" w:hAnsi="Arial" w:cs="Arial"/>
          <w:sz w:val="24"/>
          <w:szCs w:val="24"/>
          <w:lang w:eastAsia="ru-RU"/>
        </w:rPr>
        <w:t>П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лата по настоящему Договору вносится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Рекламораспространителем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позднее 10 дней с момента заключения Договора. За последующий период ежеквартально - за текущий квартал вносится до десятого числа первого месяца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>текущего периода (10.01.года; 10.04.года; 10.07.года; 10.10.года).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За нарушение срока внесения оплаты по Договору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выплачивает пени из расчета 0,1% от размера невнесенной платы за каждый календарный день просрочки платежа. Пени начисляются со дня истечения установленного Договором срока внесения платежа до дня полного исполнения обязательств по внесению платы.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2.5. Плата за установку и эксплуатацию рекламной конструкции исчисляется с даты, указанной в </w:t>
      </w:r>
      <w:hyperlink w:anchor="P61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1.2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2.6. Размер оплаты за неполный период (квартал) исчисляется пропорционально количеству календарных дней права установки рекламной конструкции в квартале к количеству дней данного квартала.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2.7.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обязан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представлять в ОУМИ г. Бородино копии платежных поручений (квитанций) о перечислении платежа.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3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Права и обязанности сторон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3.1. ОУМИ г. Бородино обязуется: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3.1.1. Предоставить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вышеуказанное рекламное место для установки и эксплуатации рекламной конструкции на срок, указанный в </w:t>
      </w:r>
      <w:hyperlink w:anchor="P61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1.2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3.1.2. Не предоставлять другим заинтересованным лицам вышеуказанное рекламное место для установки и эксплуатации рекламной конструкции в течение вышеуказанного срока.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 ОУМИ г. Бородино имеет право: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3.2.1.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Требовать от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демонтировать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рекламную конструкцию на неопределенный период времени, если это требуется для проведения внеплановых (экстренных) ремонтных или профилактических работ, при этом оплата за установку и эксплуатацию рекламной конструкции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возвращается.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3.2.2.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Требовать от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демонтировать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рекламную конструкцию в случае наступления обстоятельств, при которых рекламная конструкция будет представлять угрозу жизни и здоровью третьих лиц или имуществу всех форм собственности.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3.2.3. Расторгнуть Договор в одностороннем порядке в следующих случаях: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3.2.3.1. Если недвижимое имущество, к которому присоединена рекламная конструкция, необходимо для муниципальных нужд, о чем ОУМИ г. Бородино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обязан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уведомить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в письменной форме не менее чем за 30 дней до даты расторжения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3.2.3.2. Если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обратился за получением разрешения на установку и эксплуатацию рекламной конструкции в течение трех месяцев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с даты подписания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3.2.3.3. В случае аннулирования разрешения на установку рекламной конструкции или признания его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недействительным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3.2.3.4. Если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вносит плату по договору в установленный срок либо если просрочка платежа составляет более 30 календарных дней.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3.2.3.5. В случае эксплуатации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Рекламораспространителем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рекламной конструкции без размещенной на ней информации, а также использования рекламной конструкции без изображения, с испорченным изображением, деформированной конструкции в течение месяца.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3.2.3.6.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По мотивированному представлению органов государственной инспекции безопасности дорожного движения и иных государственных и муниципальных органов прекратить действие настоящего Договора до истечения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рекламной конструкции, при этом оплата за установку и эксплуатацию рекламной конструкции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Рекламораспространителю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 возвращается.</w:t>
      </w:r>
      <w:proofErr w:type="gramEnd"/>
    </w:p>
    <w:p w:rsidR="007615CA" w:rsidRPr="009A430F" w:rsidRDefault="007615C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3.3.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имеет право: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3.3.1. Установить и эксплуатировать рекламную конструкцию после получения разрешения на установку рекламной конструкции на рекламном месте, указанном в </w:t>
      </w:r>
      <w:hyperlink w:anchor="P53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пункте 1.1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3.3.2. Беспрепятственного доступа к недвижимому имуществу, к которому присоединяется рекламная конструкция.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3.3.3. Расторгнуть Договор в одностороннем порядке, уведомив об этом ОУМИ г. Бородино в письменной форме не менее чем за тридцать дней до даты расторжения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обязуется: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3.4.1. Установить и эксплуатировать рекламную конструкцию в соответствии с проектной документацией и разрешением на установку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3.4.2. Выполнить на рекламной конструкции маркировку с указанием наименования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Рекламораспространителя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и номера его телефона.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3.4.3. В течение всего срока эксплуатации рекламного места обеспечивать надлежащее техническое состояние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3.4.4. По соглашению с ОУМИ г. Бородино размещать на рекламной конструкции социальную рекламу на срок в пределах 10 (десяти) процентов от срока действия настоящего Договора, если стороны не договорятся об ином.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3.4.5. По окончании срока действия Договора либо в случае расторжения договора по любым основаниям демонтировать рекламную конструкцию с восстановлением благоустройства соответствующей территории в течение месяца, а также удалить информацию, размещенную на такой рекламной конструкции, в течение трех дней после прекращения права на установку и эксплуатацию рекламной конструкции. Акт о произведенном демонтаже рекламной конструкции с приложением фотоотчета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обязан направить в Администрацию города Бородино в течение 3 (трех) рабочих дней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с даты демонтажа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3.4.6. Возместить расходы в связи с удалением информации,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демонтажом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, хранением или уничтожением рекламной конструкции,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произведенными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за счет средств бюджета города.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3.4.7. Уведомлять ОУМИ г. Бородино обо всех фактах возникновения у третьих лиц прав в отношении рекламной конструкции (сдача рекламной конструкции в аренду, внесение рекламной конструкции в качестве вклада по договору простого товарищества, заключение договора доверительного управления, иные факты).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3.4.8. Своевременно вносить установленную настоящим Договором плату.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3.4.9. Самостоятельно получить необходимые согласования и разрешения на производство работ, связанных с установкой и эксплуатацией рекламной конструкции, в случае если действующими правовыми актами установлено требование получения таких согласований и разрешений.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3.4.10. Самостоятельно получить технические условия на подключение электроустановки рекламной конструкции к сетям электроснабжения для организации подсветки информационного поля (за исключением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случаев отсутствия возможности подключения рекламной конструкции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к источнику энергоснабжения), а также оплачивать стоимость потребленной электроэнергии по договору с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электроснабжающей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организацией.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ind w:firstLine="709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4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Ответственность сторон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4.1. За неисполнение (ненадлежащее исполнение) обязательств по данному Договору стороны несут ответственность в соответствии с действующим законодательством Российской Федерации.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4.2.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несет установленную действующим законодательством Российской Федерации ответственность за ущерб, причиненный физическим и юридическим лицам в результате необеспечения безопасности рекламной конструкции.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7615CA">
      <w:pPr>
        <w:widowControl w:val="0"/>
        <w:suppressAutoHyphens/>
        <w:spacing w:after="0" w:line="240" w:lineRule="auto"/>
        <w:ind w:firstLine="709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</w:t>
      </w: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5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Прочие условия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5.1. Настоящий Договор заключается в двух экземплярах, имеющих одинаковую юридическую силу.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5.2. Приложения к настоящему Договору, определяющие расчет, размер и порядок внесения оплаты за право установки и эксплуатации рекламной конструкции путем использования земельного участка, здания, сооружения, иного недвижимого имущества, находящихся в муниципальной собственности, или земельного участка, государственная собственность на который не разграничена, составляются в двух экземплярах и являются неотъемлемой частью настоящего Договора.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5.3. При распространении на рекламной конструкции социальной рекламы на основании и в соответствии с распоряжениями и поручениями органов государственной власти, иных государственных органов и органов местного самоуправления оплата за фактический срок распространения социальной рекламы не взимается, если стороны не договорятся об ином.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5.4. </w:t>
      </w:r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В случае наступления обстоятельств, при которых рекламная конструкция будет представлять угрозу жизни и здоровью третьих лиц или имуществу всех форм собственности, и необходимости в связи с этим принятия неотложных мер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уполномочивает ОУМИ г. Бородино принимать любые действия вплоть до передачи на демонтаж рекламной конструкции в соответствии с </w:t>
      </w:r>
      <w:hyperlink r:id="rId6">
        <w:r w:rsidRPr="009D17BA">
          <w:rPr>
            <w:rFonts w:ascii="Arial" w:eastAsia="Calibri" w:hAnsi="Arial" w:cs="Arial"/>
            <w:sz w:val="24"/>
            <w:szCs w:val="24"/>
            <w:lang w:eastAsia="ru-RU"/>
          </w:rPr>
          <w:t>Постановлением</w:t>
        </w:r>
      </w:hyperlink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Администрации города Бородино от 13.12.2021 N 739 "Об утверждении Правил установки</w:t>
      </w:r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и эксплуатации рекламных конструкций на территории города Бородино".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5.5. В случае если в указанные в Договоре сроки рекламная конструкция не была демонтирована с рекламного места,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предоставляет ОУМИ г. Бородино право распорядиться вышеуказанной рекламной конструкцией по своему усмотрению.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5.6. Вопросы, не урегулированные настоящим Договором, регулируются действующими законами и нормативно-правовыми актами Российской Федерации, Красноярского края и органов местного самоуправления, устанавливающих требования к наружной рекламе и информации.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widowControl w:val="0"/>
        <w:suppressAutoHyphens/>
        <w:spacing w:after="0" w:line="240" w:lineRule="auto"/>
        <w:jc w:val="center"/>
        <w:outlineLvl w:val="1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6</w:t>
      </w:r>
      <w:r w:rsidR="009D17BA" w:rsidRPr="009F0B1B">
        <w:rPr>
          <w:rFonts w:ascii="Arial" w:eastAsia="Calibri" w:hAnsi="Arial" w:cs="Arial"/>
          <w:b/>
          <w:sz w:val="24"/>
          <w:szCs w:val="24"/>
          <w:lang w:eastAsia="ru-RU"/>
        </w:rPr>
        <w:t>. Адреса и реквизиты сторон</w:t>
      </w: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4786"/>
        <w:gridCol w:w="4784"/>
      </w:tblGrid>
      <w:tr w:rsidR="009D17BA" w:rsidRPr="009D17BA" w:rsidTr="002B12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ind w:left="-4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Отдела по управлению</w:t>
            </w:r>
          </w:p>
          <w:p w:rsidR="009D17BA" w:rsidRPr="009D17BA" w:rsidRDefault="009D17BA" w:rsidP="009D17BA">
            <w:pPr>
              <w:spacing w:after="0" w:line="240" w:lineRule="auto"/>
              <w:ind w:left="-426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муниципальным имуществом</w:t>
            </w:r>
          </w:p>
          <w:p w:rsidR="009D17BA" w:rsidRPr="009D17BA" w:rsidRDefault="009D17BA" w:rsidP="009D1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города Бородино Красноярского края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РЕКЛАМОРАСПРОСТРАНИТЕЛЬ:</w:t>
            </w:r>
          </w:p>
        </w:tc>
      </w:tr>
      <w:tr w:rsidR="009D17BA" w:rsidRPr="009D17BA" w:rsidTr="002B1241">
        <w:trPr>
          <w:trHeight w:val="570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Россия, Красноярский край,</w:t>
            </w:r>
          </w:p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 Бородино, ул. Горького 5</w:t>
            </w:r>
          </w:p>
        </w:tc>
        <w:tc>
          <w:tcPr>
            <w:tcW w:w="4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ИНН 2445000873/ КПП 244501001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D17BA" w:rsidRPr="009D17BA" w:rsidTr="002B1241">
        <w:trPr>
          <w:trHeight w:val="841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Финансовое управление</w:t>
            </w:r>
          </w:p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Администрации г. Бородино</w:t>
            </w:r>
          </w:p>
          <w:p w:rsidR="009D17BA" w:rsidRPr="009D17BA" w:rsidRDefault="009D17BA" w:rsidP="009D17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(ОУМИ г. Бородино, </w:t>
            </w:r>
            <w:proofErr w:type="gramStart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</w:t>
            </w:r>
            <w:proofErr w:type="gramEnd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/с 04193014600)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377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/счет № 03231643047070001900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222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  <w:proofErr w:type="gramStart"/>
            <w:r w:rsidRPr="009D17BA">
              <w:rPr>
                <w:rFonts w:ascii="Arial" w:eastAsia="Calibri" w:hAnsi="Arial" w:cs="Arial"/>
                <w:color w:val="00000A"/>
                <w:kern w:val="2"/>
                <w:sz w:val="24"/>
                <w:szCs w:val="24"/>
              </w:rPr>
              <w:t>Кор/счет</w:t>
            </w:r>
            <w:proofErr w:type="gramEnd"/>
            <w:r w:rsidRPr="009D17BA">
              <w:rPr>
                <w:rFonts w:ascii="Arial" w:eastAsia="Calibri" w:hAnsi="Arial" w:cs="Arial"/>
                <w:color w:val="00000A"/>
                <w:kern w:val="2"/>
                <w:sz w:val="24"/>
                <w:szCs w:val="24"/>
              </w:rPr>
              <w:t xml:space="preserve"> 40102810245370000011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828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Отделение Красноярск г. Красноярск// УФК по Красноярскому краю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  <w:tr w:rsidR="009D17BA" w:rsidRPr="009D17BA" w:rsidTr="002B1241">
        <w:trPr>
          <w:trHeight w:val="195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БИК 010407105</w:t>
            </w:r>
          </w:p>
        </w:tc>
        <w:tc>
          <w:tcPr>
            <w:tcW w:w="4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7BA" w:rsidRPr="009D17BA" w:rsidRDefault="009D17BA" w:rsidP="009D17B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A"/>
                <w:kern w:val="2"/>
                <w:sz w:val="24"/>
                <w:szCs w:val="24"/>
                <w:lang w:eastAsia="zh-CN"/>
              </w:rPr>
            </w:pPr>
          </w:p>
        </w:tc>
      </w:tr>
    </w:tbl>
    <w:p w:rsidR="009D17BA" w:rsidRPr="009D17BA" w:rsidRDefault="009D17BA" w:rsidP="009D17BA">
      <w:pPr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D17BA" w:rsidRPr="009F0B1B" w:rsidRDefault="007615CA" w:rsidP="009D17BA">
      <w:pPr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F0B1B">
        <w:rPr>
          <w:rFonts w:ascii="Arial" w:eastAsia="Times New Roman" w:hAnsi="Arial" w:cs="Arial"/>
          <w:b/>
          <w:sz w:val="24"/>
          <w:szCs w:val="24"/>
          <w:lang w:eastAsia="ru-RU"/>
        </w:rPr>
        <w:t>7</w:t>
      </w:r>
      <w:r w:rsidR="009D17BA" w:rsidRPr="009F0B1B">
        <w:rPr>
          <w:rFonts w:ascii="Arial" w:eastAsia="Times New Roman" w:hAnsi="Arial" w:cs="Arial"/>
          <w:b/>
          <w:sz w:val="24"/>
          <w:szCs w:val="24"/>
          <w:lang w:eastAsia="ru-RU"/>
        </w:rPr>
        <w:t>. Подписи сторон</w:t>
      </w:r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>Начальник Отдела по управлению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spellStart"/>
      <w:r w:rsidRPr="009D17BA">
        <w:rPr>
          <w:rFonts w:ascii="Arial" w:eastAsia="Times New Roman" w:hAnsi="Arial" w:cs="Arial"/>
          <w:sz w:val="24"/>
          <w:szCs w:val="24"/>
          <w:lang w:eastAsia="ru-RU"/>
        </w:rPr>
        <w:t>Рекламорастространитель</w:t>
      </w:r>
      <w:proofErr w:type="spellEnd"/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>муниципальным имуществом                                   ___________________________</w:t>
      </w:r>
    </w:p>
    <w:p w:rsidR="009D17BA" w:rsidRPr="009D17BA" w:rsidRDefault="009D17BA" w:rsidP="009D17B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города Бородино Красноярского края         </w:t>
      </w:r>
    </w:p>
    <w:p w:rsidR="009D17BA" w:rsidRPr="009D17BA" w:rsidRDefault="009D17BA" w:rsidP="009D17B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D17BA">
        <w:rPr>
          <w:rFonts w:ascii="Arial" w:eastAsia="Times New Roman" w:hAnsi="Arial" w:cs="Arial"/>
          <w:sz w:val="24"/>
          <w:szCs w:val="24"/>
          <w:lang w:eastAsia="ru-RU"/>
        </w:rPr>
        <w:t xml:space="preserve">  _____________________                   </w:t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D17BA">
        <w:rPr>
          <w:rFonts w:ascii="Arial" w:eastAsia="Times New Roman" w:hAnsi="Arial" w:cs="Arial"/>
          <w:sz w:val="24"/>
          <w:szCs w:val="24"/>
          <w:lang w:eastAsia="ru-RU"/>
        </w:rPr>
        <w:tab/>
        <w:t>_______________</w:t>
      </w:r>
    </w:p>
    <w:p w:rsidR="009D17BA" w:rsidRPr="009D17BA" w:rsidRDefault="009D17BA" w:rsidP="009D17BA">
      <w:pPr>
        <w:suppressAutoHyphens/>
        <w:spacing w:after="0" w:line="240" w:lineRule="auto"/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</w:pP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  <w:proofErr w:type="spellStart"/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>м.п</w:t>
      </w:r>
      <w:proofErr w:type="spellEnd"/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>.</w:t>
      </w:r>
      <w:r w:rsidRPr="009D17BA">
        <w:rPr>
          <w:rFonts w:ascii="Arial" w:eastAsia="Times New Roman" w:hAnsi="Arial" w:cs="Arial"/>
          <w:color w:val="00000A"/>
          <w:kern w:val="2"/>
          <w:sz w:val="24"/>
          <w:szCs w:val="24"/>
          <w:lang w:eastAsia="zh-CN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br w:type="page"/>
      </w:r>
    </w:p>
    <w:p w:rsidR="009D17BA" w:rsidRPr="009D17BA" w:rsidRDefault="009A430F" w:rsidP="009A430F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Приложение 1 </w:t>
      </w:r>
    </w:p>
    <w:p w:rsidR="009D17BA" w:rsidRPr="009D17BA" w:rsidRDefault="009A430F" w:rsidP="009A430F">
      <w:pPr>
        <w:widowControl w:val="0"/>
        <w:suppressAutoHyphens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>к договору</w:t>
      </w:r>
    </w:p>
    <w:p w:rsidR="009D17BA" w:rsidRPr="009D17BA" w:rsidRDefault="009F0B1B" w:rsidP="009F0B1B">
      <w:pPr>
        <w:widowControl w:val="0"/>
        <w:suppressAutoHyphens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>от __________ № _____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F0B1B" w:rsidRDefault="009D17BA" w:rsidP="009D17BA">
      <w:pPr>
        <w:widowControl w:val="0"/>
        <w:suppressAutoHyphens/>
        <w:spacing w:after="0" w:line="240" w:lineRule="auto"/>
        <w:ind w:firstLine="540"/>
        <w:jc w:val="center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 xml:space="preserve">Расчет платы за установку и эксплуатацию рекламной конструкции </w:t>
      </w:r>
    </w:p>
    <w:p w:rsidR="009D17BA" w:rsidRPr="009F0B1B" w:rsidRDefault="009D17BA" w:rsidP="009F0B1B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b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="009F0B1B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</w:t>
      </w:r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 xml:space="preserve">к договору </w:t>
      </w:r>
      <w:proofErr w:type="gramStart"/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>от</w:t>
      </w:r>
      <w:proofErr w:type="gramEnd"/>
      <w:r w:rsidRPr="009F0B1B">
        <w:rPr>
          <w:rFonts w:ascii="Arial" w:eastAsia="Calibri" w:hAnsi="Arial" w:cs="Arial"/>
          <w:b/>
          <w:sz w:val="24"/>
          <w:szCs w:val="24"/>
          <w:lang w:eastAsia="ru-RU"/>
        </w:rPr>
        <w:t xml:space="preserve"> __________№ ___________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По адресу: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Красноярский край, г. Бородино,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6857F5">
        <w:rPr>
          <w:rFonts w:ascii="Arial" w:eastAsia="Calibri" w:hAnsi="Arial" w:cs="Arial"/>
          <w:sz w:val="24"/>
          <w:szCs w:val="24"/>
          <w:lang w:eastAsia="ru-RU"/>
        </w:rPr>
        <w:t xml:space="preserve">ул. </w:t>
      </w:r>
      <w:proofErr w:type="gramStart"/>
      <w:r w:rsidR="006857F5">
        <w:rPr>
          <w:rFonts w:ascii="Arial" w:eastAsia="Calibri" w:hAnsi="Arial" w:cs="Arial"/>
          <w:sz w:val="24"/>
          <w:szCs w:val="24"/>
          <w:lang w:eastAsia="ru-RU"/>
        </w:rPr>
        <w:t>Магистральная</w:t>
      </w:r>
      <w:proofErr w:type="gramEnd"/>
      <w:r w:rsidR="006857F5">
        <w:rPr>
          <w:rFonts w:ascii="Arial" w:eastAsia="Calibri" w:hAnsi="Arial" w:cs="Arial"/>
          <w:sz w:val="24"/>
          <w:szCs w:val="24"/>
          <w:lang w:eastAsia="ru-RU"/>
        </w:rPr>
        <w:t>, 37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Рекламораспространитель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: 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_________________________________________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F0B1B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 xml:space="preserve">Действие договора 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gramStart"/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>с</w:t>
      </w:r>
      <w:proofErr w:type="gramEnd"/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 xml:space="preserve"> _________ до ____________</w:t>
      </w:r>
      <w:r w:rsidR="009D17BA" w:rsidRPr="009D17BA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ПД = БС * </w:t>
      </w:r>
      <w:proofErr w:type="spellStart"/>
      <w:proofErr w:type="gramStart"/>
      <w:r w:rsidRPr="009D17BA">
        <w:rPr>
          <w:rFonts w:ascii="Arial" w:eastAsia="Calibri" w:hAnsi="Arial" w:cs="Arial"/>
          <w:sz w:val="24"/>
          <w:szCs w:val="24"/>
          <w:lang w:eastAsia="ru-RU"/>
        </w:rPr>
        <w:t>Пл</w:t>
      </w:r>
      <w:proofErr w:type="spellEnd"/>
      <w:proofErr w:type="gram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*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Кпл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*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Кт</w:t>
      </w:r>
      <w:proofErr w:type="spellEnd"/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* </w:t>
      </w:r>
      <w:proofErr w:type="spellStart"/>
      <w:r w:rsidRPr="009D17BA">
        <w:rPr>
          <w:rFonts w:ascii="Arial" w:eastAsia="Calibri" w:hAnsi="Arial" w:cs="Arial"/>
          <w:sz w:val="24"/>
          <w:szCs w:val="24"/>
          <w:lang w:eastAsia="ru-RU"/>
        </w:rPr>
        <w:t>Ктз</w:t>
      </w:r>
      <w:proofErr w:type="spellEnd"/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tbl>
      <w:tblPr>
        <w:tblStyle w:val="1"/>
        <w:tblW w:w="9571" w:type="dxa"/>
        <w:tblLayout w:type="fixed"/>
        <w:tblLook w:val="04A0" w:firstRow="1" w:lastRow="0" w:firstColumn="1" w:lastColumn="0" w:noHBand="0" w:noVBand="1"/>
      </w:tblPr>
      <w:tblGrid>
        <w:gridCol w:w="1412"/>
        <w:gridCol w:w="6914"/>
        <w:gridCol w:w="1245"/>
      </w:tblGrid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Расшифровка показателей</w:t>
            </w:r>
          </w:p>
        </w:tc>
        <w:tc>
          <w:tcPr>
            <w:tcW w:w="1241" w:type="dxa"/>
          </w:tcPr>
          <w:p w:rsidR="009D17BA" w:rsidRPr="009D17BA" w:rsidRDefault="009D17BA" w:rsidP="009D17BA">
            <w:pPr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Значение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БС</w:t>
            </w:r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базовая ставка: 5% средней рыночной стоимости одного квадратного метра общей площади жилого помещения по Красноярскому краю, утвержденной приказом Министерства строительства и жилищно-коммунального хозяйства Российской Федерации о показателях средней рыночной стоимости одного квадратного метра общей площади жилого помещения по субъектам Российской Федерации, на момент расчета годовой платы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5150,95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Пл</w:t>
            </w:r>
            <w:proofErr w:type="spellEnd"/>
            <w:proofErr w:type="gram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площадь рекламного поля средства наружной рекламы (</w:t>
            </w: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кв.м</w:t>
            </w:r>
            <w:proofErr w:type="spellEnd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18,0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Кпл</w:t>
            </w:r>
            <w:proofErr w:type="spell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понижающий (льготный) коэффициент, отражающий зависимость размера платы от площади информационного поля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0,4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Ктз</w:t>
            </w:r>
            <w:proofErr w:type="spell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коэффициент, учитывающий территориальное расположение рекламных конструкций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 1</w:t>
            </w:r>
          </w:p>
        </w:tc>
      </w:tr>
      <w:tr w:rsidR="009D17BA" w:rsidRPr="009D17BA" w:rsidTr="002B1241"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spellStart"/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Кт</w:t>
            </w:r>
            <w:proofErr w:type="spellEnd"/>
          </w:p>
        </w:tc>
        <w:tc>
          <w:tcPr>
            <w:tcW w:w="6918" w:type="dxa"/>
          </w:tcPr>
          <w:p w:rsidR="009D17BA" w:rsidRPr="009D17BA" w:rsidRDefault="009D17BA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коэффициент, учитывающий тип наружной рекламы и особенности размещения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    1</w:t>
            </w:r>
          </w:p>
        </w:tc>
      </w:tr>
      <w:tr w:rsidR="009D17BA" w:rsidRPr="009D17BA" w:rsidTr="009A430F">
        <w:trPr>
          <w:trHeight w:val="467"/>
        </w:trPr>
        <w:tc>
          <w:tcPr>
            <w:tcW w:w="1412" w:type="dxa"/>
          </w:tcPr>
          <w:p w:rsidR="009D17BA" w:rsidRPr="009D17BA" w:rsidRDefault="009D17BA" w:rsidP="009D17BA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D17BA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ПД</w:t>
            </w:r>
          </w:p>
        </w:tc>
        <w:tc>
          <w:tcPr>
            <w:tcW w:w="6918" w:type="dxa"/>
          </w:tcPr>
          <w:p w:rsidR="009D17BA" w:rsidRPr="009D17BA" w:rsidRDefault="009A430F" w:rsidP="009A430F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A430F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годовая плата за установку и эксплуатацию рекламной конструкции, руб.</w:t>
            </w:r>
          </w:p>
        </w:tc>
        <w:tc>
          <w:tcPr>
            <w:tcW w:w="1241" w:type="dxa"/>
          </w:tcPr>
          <w:p w:rsidR="009D17BA" w:rsidRPr="009D17BA" w:rsidRDefault="006857F5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37086,84</w:t>
            </w:r>
          </w:p>
        </w:tc>
      </w:tr>
      <w:tr w:rsidR="009A430F" w:rsidRPr="009A430F" w:rsidTr="009A430F">
        <w:trPr>
          <w:trHeight w:val="330"/>
        </w:trPr>
        <w:tc>
          <w:tcPr>
            <w:tcW w:w="8330" w:type="dxa"/>
            <w:gridSpan w:val="2"/>
            <w:tcBorders>
              <w:bottom w:val="nil"/>
            </w:tcBorders>
          </w:tcPr>
          <w:p w:rsidR="009A430F" w:rsidRPr="009A430F" w:rsidRDefault="009A430F" w:rsidP="009A430F">
            <w:pPr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9A430F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Годовая плата за установку и эксплуатацию рекламной конструкции по итогам аукциона</w:t>
            </w:r>
          </w:p>
        </w:tc>
        <w:tc>
          <w:tcPr>
            <w:tcW w:w="1241" w:type="dxa"/>
            <w:tcBorders>
              <w:bottom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9A430F" w:rsidRPr="009A430F" w:rsidTr="009A430F">
        <w:trPr>
          <w:trHeight w:val="225"/>
        </w:trPr>
        <w:tc>
          <w:tcPr>
            <w:tcW w:w="8325" w:type="dxa"/>
            <w:gridSpan w:val="2"/>
            <w:tcBorders>
              <w:top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nil"/>
            </w:tcBorders>
          </w:tcPr>
          <w:p w:rsidR="009A430F" w:rsidRPr="009A430F" w:rsidRDefault="009A430F" w:rsidP="009D17BA">
            <w:pPr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</w:tbl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Оплата за период с 01.01.20__ по 31.12.20__ составляет   ________,__  рублей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Оплата за период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>: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9D17BA" w:rsidRPr="009D17BA" w:rsidRDefault="009D17BA" w:rsidP="007615C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>Начальник ОУМИ г. Бородино</w:t>
      </w:r>
      <w:r w:rsidR="007615CA" w:rsidRPr="009A430F">
        <w:rPr>
          <w:rFonts w:ascii="Arial" w:eastAsia="Calibri" w:hAnsi="Arial" w:cs="Arial"/>
          <w:sz w:val="24"/>
          <w:szCs w:val="24"/>
          <w:lang w:eastAsia="ru-RU"/>
        </w:rPr>
        <w:t xml:space="preserve">       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>______________          _____________________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подпись</w:t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</w:r>
      <w:r w:rsidRPr="009D17BA">
        <w:rPr>
          <w:rFonts w:ascii="Arial" w:eastAsia="Calibri" w:hAnsi="Arial" w:cs="Arial"/>
          <w:sz w:val="24"/>
          <w:szCs w:val="24"/>
          <w:lang w:eastAsia="ru-RU"/>
        </w:rPr>
        <w:tab/>
        <w:t>ФИО</w:t>
      </w:r>
    </w:p>
    <w:p w:rsidR="009D17BA" w:rsidRPr="009D17BA" w:rsidRDefault="009D17BA" w:rsidP="009D17BA">
      <w:pPr>
        <w:widowControl w:val="0"/>
        <w:suppressAutoHyphens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2F2020" w:rsidRDefault="002F2020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F0B1B" w:rsidRDefault="0038188B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</w:t>
      </w:r>
      <w:r w:rsidR="00EC2FB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bookmarkStart w:id="2" w:name="_GoBack"/>
      <w:bookmarkEnd w:id="2"/>
    </w:p>
    <w:sectPr w:rsidR="009F0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44FFD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abstractNum w:abstractNumId="1">
    <w:nsid w:val="3A8B1500"/>
    <w:multiLevelType w:val="hybridMultilevel"/>
    <w:tmpl w:val="A5BE1D20"/>
    <w:lvl w:ilvl="0" w:tplc="6076281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2D"/>
    <w:rsid w:val="000132EC"/>
    <w:rsid w:val="0002770F"/>
    <w:rsid w:val="00036B37"/>
    <w:rsid w:val="00064930"/>
    <w:rsid w:val="000748C1"/>
    <w:rsid w:val="000F0974"/>
    <w:rsid w:val="001A39C6"/>
    <w:rsid w:val="00201B2D"/>
    <w:rsid w:val="00210C58"/>
    <w:rsid w:val="0024397D"/>
    <w:rsid w:val="002A0950"/>
    <w:rsid w:val="002A1BCA"/>
    <w:rsid w:val="002B1241"/>
    <w:rsid w:val="002E0141"/>
    <w:rsid w:val="002E6059"/>
    <w:rsid w:val="002F02E9"/>
    <w:rsid w:val="002F1318"/>
    <w:rsid w:val="002F2020"/>
    <w:rsid w:val="003258D4"/>
    <w:rsid w:val="0037351C"/>
    <w:rsid w:val="0038188B"/>
    <w:rsid w:val="00396207"/>
    <w:rsid w:val="003A4FD3"/>
    <w:rsid w:val="003B4E51"/>
    <w:rsid w:val="004579BD"/>
    <w:rsid w:val="00473559"/>
    <w:rsid w:val="004839F7"/>
    <w:rsid w:val="004B60A8"/>
    <w:rsid w:val="004C6F07"/>
    <w:rsid w:val="004F6EE2"/>
    <w:rsid w:val="005565FE"/>
    <w:rsid w:val="005765CC"/>
    <w:rsid w:val="00593F4C"/>
    <w:rsid w:val="005C6992"/>
    <w:rsid w:val="005D35EC"/>
    <w:rsid w:val="006857F5"/>
    <w:rsid w:val="006917A0"/>
    <w:rsid w:val="006B475A"/>
    <w:rsid w:val="006E2B33"/>
    <w:rsid w:val="007452EB"/>
    <w:rsid w:val="00756BA6"/>
    <w:rsid w:val="007615CA"/>
    <w:rsid w:val="00765FC7"/>
    <w:rsid w:val="007818E7"/>
    <w:rsid w:val="00783F2E"/>
    <w:rsid w:val="00784AC0"/>
    <w:rsid w:val="007A0151"/>
    <w:rsid w:val="007A2395"/>
    <w:rsid w:val="007C3C73"/>
    <w:rsid w:val="007F1614"/>
    <w:rsid w:val="008046FC"/>
    <w:rsid w:val="008D1718"/>
    <w:rsid w:val="009558DD"/>
    <w:rsid w:val="0097287E"/>
    <w:rsid w:val="009A3EA8"/>
    <w:rsid w:val="009A430F"/>
    <w:rsid w:val="009D17BA"/>
    <w:rsid w:val="009F0B1B"/>
    <w:rsid w:val="00AB1827"/>
    <w:rsid w:val="00AE3BD1"/>
    <w:rsid w:val="00B2631F"/>
    <w:rsid w:val="00B405E6"/>
    <w:rsid w:val="00B51715"/>
    <w:rsid w:val="00BC7B4F"/>
    <w:rsid w:val="00BD394A"/>
    <w:rsid w:val="00BF438E"/>
    <w:rsid w:val="00C973D5"/>
    <w:rsid w:val="00CA0E3D"/>
    <w:rsid w:val="00CA3EFE"/>
    <w:rsid w:val="00CB0948"/>
    <w:rsid w:val="00D3016E"/>
    <w:rsid w:val="00D85851"/>
    <w:rsid w:val="00D93BE2"/>
    <w:rsid w:val="00D9693D"/>
    <w:rsid w:val="00DA2F7F"/>
    <w:rsid w:val="00E071D0"/>
    <w:rsid w:val="00E36283"/>
    <w:rsid w:val="00E929D4"/>
    <w:rsid w:val="00EC2FBA"/>
    <w:rsid w:val="00F023E7"/>
    <w:rsid w:val="00F32163"/>
    <w:rsid w:val="00F505C4"/>
    <w:rsid w:val="00FB1BBD"/>
    <w:rsid w:val="00FE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216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D17B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216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D17B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31DF356B69C6176C7205DB48F709750BF31B0911C31E057A991EB87E0CCC756CA453C4AB9D0752AE226A899E969D8BC91n6CB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2153</Words>
  <Characters>12276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К</dc:creator>
  <cp:lastModifiedBy>Лариса К</cp:lastModifiedBy>
  <cp:revision>2</cp:revision>
  <cp:lastPrinted>2025-02-12T08:08:00Z</cp:lastPrinted>
  <dcterms:created xsi:type="dcterms:W3CDTF">2025-02-12T08:36:00Z</dcterms:created>
  <dcterms:modified xsi:type="dcterms:W3CDTF">2025-02-12T08:36:00Z</dcterms:modified>
</cp:coreProperties>
</file>