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F6E" w:rsidRPr="00F62033" w:rsidRDefault="00EC2F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2033">
        <w:rPr>
          <w:rFonts w:ascii="Times New Roman" w:hAnsi="Times New Roman" w:cs="Times New Roman"/>
          <w:b w:val="0"/>
          <w:sz w:val="28"/>
          <w:szCs w:val="28"/>
        </w:rPr>
        <w:t xml:space="preserve">ФИНАНСОВОЕ УПРАВЛЕНИЕ </w:t>
      </w:r>
    </w:p>
    <w:p w:rsidR="00EC2F6E" w:rsidRPr="00F62033" w:rsidRDefault="00EC2F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2033">
        <w:rPr>
          <w:rFonts w:ascii="Times New Roman" w:hAnsi="Times New Roman" w:cs="Times New Roman"/>
          <w:b w:val="0"/>
          <w:sz w:val="28"/>
          <w:szCs w:val="28"/>
        </w:rPr>
        <w:t>АДМИНИСТРАЦИИ ГОРОДА БОРОДИНО</w:t>
      </w:r>
    </w:p>
    <w:p w:rsidR="006378FF" w:rsidRDefault="006378FF" w:rsidP="006378FF">
      <w:pPr>
        <w:pStyle w:val="ConsPlusTitle"/>
        <w:tabs>
          <w:tab w:val="center" w:pos="4677"/>
          <w:tab w:val="left" w:pos="7992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78FF" w:rsidRDefault="006378FF" w:rsidP="006378FF">
      <w:pPr>
        <w:pStyle w:val="ConsPlusTitle"/>
        <w:tabs>
          <w:tab w:val="center" w:pos="4677"/>
          <w:tab w:val="left" w:pos="7992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62033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6378FF" w:rsidRDefault="006378FF" w:rsidP="00443CD2">
      <w:pPr>
        <w:pStyle w:val="ConsPlusTitle"/>
        <w:tabs>
          <w:tab w:val="center" w:pos="4677"/>
          <w:tab w:val="left" w:pos="7992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EC2F6E" w:rsidRPr="00F62033" w:rsidRDefault="00443CD2" w:rsidP="00443CD2">
      <w:pPr>
        <w:pStyle w:val="ConsPlusTitle"/>
        <w:tabs>
          <w:tab w:val="center" w:pos="4677"/>
          <w:tab w:val="left" w:pos="7992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24.12.2015                                    </w:t>
      </w:r>
      <w:r w:rsidR="006378FF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№ 73</w:t>
      </w:r>
    </w:p>
    <w:p w:rsidR="00EC2F6E" w:rsidRPr="00F62033" w:rsidRDefault="00EC2F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C2F6E" w:rsidRPr="00F62033" w:rsidTr="00EC2F6E">
        <w:tc>
          <w:tcPr>
            <w:tcW w:w="4785" w:type="dxa"/>
          </w:tcPr>
          <w:p w:rsidR="00EC2F6E" w:rsidRPr="00F62033" w:rsidRDefault="00EC2F6E" w:rsidP="00EC2F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62033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составления и ведения сводной бюджетной росписи бюджета города Бородино и бюджетных росписей главных распорядителей средств местного бюджета</w:t>
            </w:r>
          </w:p>
        </w:tc>
        <w:tc>
          <w:tcPr>
            <w:tcW w:w="4786" w:type="dxa"/>
          </w:tcPr>
          <w:p w:rsidR="00EC2F6E" w:rsidRPr="00F62033" w:rsidRDefault="00EC2F6E" w:rsidP="00EC2F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2F6E" w:rsidRPr="00F62033" w:rsidTr="00EC2F6E">
        <w:tc>
          <w:tcPr>
            <w:tcW w:w="4785" w:type="dxa"/>
          </w:tcPr>
          <w:p w:rsidR="00EC2F6E" w:rsidRPr="00F62033" w:rsidRDefault="00EC2F6E" w:rsidP="00EC2F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C2F6E" w:rsidRPr="00F62033" w:rsidRDefault="00EC2F6E" w:rsidP="00EC2F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2F6E" w:rsidRPr="00F62033" w:rsidRDefault="00EC2F6E" w:rsidP="00B83F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03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F62033">
          <w:rPr>
            <w:rFonts w:ascii="Times New Roman" w:hAnsi="Times New Roman" w:cs="Times New Roman"/>
            <w:sz w:val="28"/>
            <w:szCs w:val="28"/>
          </w:rPr>
          <w:t>пунктом 1 статьи 217</w:t>
        </w:r>
      </w:hyperlink>
      <w:r w:rsidRPr="00F6203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F62033">
          <w:rPr>
            <w:rFonts w:ascii="Times New Roman" w:hAnsi="Times New Roman" w:cs="Times New Roman"/>
            <w:sz w:val="28"/>
            <w:szCs w:val="28"/>
          </w:rPr>
          <w:t>пунктом 1 статьи 219.1</w:t>
        </w:r>
      </w:hyperlink>
      <w:r w:rsidRPr="00F6203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руководствуясь Положением </w:t>
      </w:r>
      <w:r w:rsidR="00746B28" w:rsidRPr="00F62033">
        <w:rPr>
          <w:rFonts w:ascii="Times New Roman" w:hAnsi="Times New Roman" w:cs="Times New Roman"/>
          <w:sz w:val="28"/>
          <w:szCs w:val="28"/>
        </w:rPr>
        <w:t>о</w:t>
      </w:r>
      <w:r w:rsidRPr="00F62033">
        <w:rPr>
          <w:rFonts w:ascii="Times New Roman" w:hAnsi="Times New Roman" w:cs="Times New Roman"/>
          <w:sz w:val="28"/>
          <w:szCs w:val="28"/>
        </w:rPr>
        <w:t xml:space="preserve"> финансовом управлении администрации города Бородино от 11.12.2008 № 698 приказываю:</w:t>
      </w:r>
    </w:p>
    <w:p w:rsidR="00EC2F6E" w:rsidRPr="00F62033" w:rsidRDefault="00EC2F6E" w:rsidP="00EC2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033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60" w:history="1">
        <w:r w:rsidRPr="00F62033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62033">
        <w:rPr>
          <w:rFonts w:ascii="Times New Roman" w:hAnsi="Times New Roman" w:cs="Times New Roman"/>
          <w:sz w:val="28"/>
          <w:szCs w:val="28"/>
        </w:rPr>
        <w:t xml:space="preserve"> составления и ведения сводной бюджетной росписи бюджета города Бородино и бюджетных росписей главных распорядителей средств местного бюджета (далее - Порядок).</w:t>
      </w:r>
    </w:p>
    <w:p w:rsidR="00EC2F6E" w:rsidRPr="00F62033" w:rsidRDefault="00EC2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033">
        <w:rPr>
          <w:rFonts w:ascii="Times New Roman" w:hAnsi="Times New Roman" w:cs="Times New Roman"/>
          <w:sz w:val="28"/>
          <w:szCs w:val="28"/>
        </w:rPr>
        <w:t xml:space="preserve">2. Утверждение показателей сводной бюджетной росписи </w:t>
      </w:r>
      <w:r w:rsidR="00746B28" w:rsidRPr="00F62033">
        <w:rPr>
          <w:rFonts w:ascii="Times New Roman" w:hAnsi="Times New Roman" w:cs="Times New Roman"/>
          <w:sz w:val="28"/>
          <w:szCs w:val="28"/>
        </w:rPr>
        <w:t>бюджета города Бородино</w:t>
      </w:r>
      <w:r w:rsidRPr="00F62033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 на </w:t>
      </w:r>
      <w:r w:rsidR="00BC6699" w:rsidRPr="00F62033">
        <w:rPr>
          <w:rFonts w:ascii="Times New Roman" w:hAnsi="Times New Roman" w:cs="Times New Roman"/>
          <w:sz w:val="28"/>
          <w:szCs w:val="28"/>
        </w:rPr>
        <w:t>очередной</w:t>
      </w:r>
      <w:r w:rsidRPr="00F62033">
        <w:rPr>
          <w:rFonts w:ascii="Times New Roman" w:hAnsi="Times New Roman" w:cs="Times New Roman"/>
          <w:sz w:val="28"/>
          <w:szCs w:val="28"/>
        </w:rPr>
        <w:t xml:space="preserve"> финансовый год и их доведение до главных распорядителей средств </w:t>
      </w:r>
      <w:r w:rsidR="00746B28" w:rsidRPr="00F62033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F62033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</w:t>
      </w:r>
      <w:hyperlink w:anchor="P60" w:history="1">
        <w:r w:rsidRPr="00F62033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F62033">
        <w:rPr>
          <w:rFonts w:ascii="Times New Roman" w:hAnsi="Times New Roman" w:cs="Times New Roman"/>
          <w:sz w:val="28"/>
          <w:szCs w:val="28"/>
        </w:rPr>
        <w:t>.</w:t>
      </w:r>
    </w:p>
    <w:p w:rsidR="00EC2F6E" w:rsidRPr="00F62033" w:rsidRDefault="00EC2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033">
        <w:rPr>
          <w:rFonts w:ascii="Times New Roman" w:hAnsi="Times New Roman" w:cs="Times New Roman"/>
          <w:sz w:val="28"/>
          <w:szCs w:val="28"/>
        </w:rPr>
        <w:t xml:space="preserve">7. Настоящий приказ применяется, </w:t>
      </w:r>
      <w:proofErr w:type="gramStart"/>
      <w:r w:rsidRPr="00F62033">
        <w:rPr>
          <w:rFonts w:ascii="Times New Roman" w:hAnsi="Times New Roman" w:cs="Times New Roman"/>
          <w:sz w:val="28"/>
          <w:szCs w:val="28"/>
        </w:rPr>
        <w:t xml:space="preserve">начиная с составления и ведения сводной бюджетной росписи </w:t>
      </w:r>
      <w:r w:rsidR="00BC6699" w:rsidRPr="00F62033">
        <w:rPr>
          <w:rFonts w:ascii="Times New Roman" w:hAnsi="Times New Roman" w:cs="Times New Roman"/>
          <w:sz w:val="28"/>
          <w:szCs w:val="28"/>
        </w:rPr>
        <w:t>местного</w:t>
      </w:r>
      <w:r w:rsidRPr="00F6203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C6699" w:rsidRPr="00F62033">
        <w:rPr>
          <w:rFonts w:ascii="Times New Roman" w:hAnsi="Times New Roman" w:cs="Times New Roman"/>
          <w:sz w:val="28"/>
          <w:szCs w:val="28"/>
        </w:rPr>
        <w:t xml:space="preserve"> и вступает в силу</w:t>
      </w:r>
      <w:proofErr w:type="gramEnd"/>
      <w:r w:rsidR="00BC6699" w:rsidRPr="00F62033">
        <w:rPr>
          <w:rFonts w:ascii="Times New Roman" w:hAnsi="Times New Roman" w:cs="Times New Roman"/>
          <w:sz w:val="28"/>
          <w:szCs w:val="28"/>
        </w:rPr>
        <w:t xml:space="preserve"> с 1 января 2016 года</w:t>
      </w:r>
      <w:r w:rsidRPr="00F62033">
        <w:rPr>
          <w:rFonts w:ascii="Times New Roman" w:hAnsi="Times New Roman" w:cs="Times New Roman"/>
          <w:sz w:val="28"/>
          <w:szCs w:val="28"/>
        </w:rPr>
        <w:t>.</w:t>
      </w:r>
    </w:p>
    <w:p w:rsidR="00EC2F6E" w:rsidRPr="00F62033" w:rsidRDefault="00EC2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033">
        <w:rPr>
          <w:rFonts w:ascii="Times New Roman" w:hAnsi="Times New Roman" w:cs="Times New Roman"/>
          <w:sz w:val="28"/>
          <w:szCs w:val="28"/>
        </w:rPr>
        <w:t xml:space="preserve">8. </w:t>
      </w:r>
      <w:r w:rsidR="001D3B6C" w:rsidRPr="00F62033">
        <w:rPr>
          <w:rFonts w:ascii="Times New Roman" w:hAnsi="Times New Roman" w:cs="Times New Roman"/>
          <w:sz w:val="28"/>
          <w:szCs w:val="28"/>
        </w:rPr>
        <w:t>Приказ финансового управления администрации города Бородино от 30.12.2011 года № 105 п</w:t>
      </w:r>
      <w:r w:rsidRPr="00F62033">
        <w:rPr>
          <w:rFonts w:ascii="Times New Roman" w:hAnsi="Times New Roman" w:cs="Times New Roman"/>
          <w:sz w:val="28"/>
          <w:szCs w:val="28"/>
        </w:rPr>
        <w:t>ризнать утратившими силу с 1 января 2016 года</w:t>
      </w:r>
      <w:r w:rsidR="001D3B6C" w:rsidRPr="00F62033">
        <w:rPr>
          <w:rFonts w:ascii="Times New Roman" w:hAnsi="Times New Roman" w:cs="Times New Roman"/>
          <w:sz w:val="28"/>
          <w:szCs w:val="28"/>
        </w:rPr>
        <w:t>.</w:t>
      </w:r>
    </w:p>
    <w:p w:rsidR="00EC2F6E" w:rsidRPr="00F62033" w:rsidRDefault="00EC2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033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F620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2033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</w:t>
      </w:r>
      <w:r w:rsidR="001D3B6C" w:rsidRPr="00F62033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D3B6C" w:rsidRPr="00F62033" w:rsidRDefault="001D3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B6C" w:rsidRPr="00F62033" w:rsidRDefault="001D3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B6C" w:rsidRPr="00F62033" w:rsidRDefault="001D3B6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3B6C" w:rsidRPr="00F62033" w:rsidRDefault="001D3B6C" w:rsidP="001D3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2033">
        <w:rPr>
          <w:rFonts w:ascii="Times New Roman" w:hAnsi="Times New Roman" w:cs="Times New Roman"/>
          <w:sz w:val="28"/>
          <w:szCs w:val="28"/>
        </w:rPr>
        <w:t xml:space="preserve">Руководитель финансового управления </w:t>
      </w:r>
    </w:p>
    <w:p w:rsidR="001D3B6C" w:rsidRPr="00F62033" w:rsidRDefault="001D3B6C" w:rsidP="001D3B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2033">
        <w:rPr>
          <w:rFonts w:ascii="Times New Roman" w:hAnsi="Times New Roman" w:cs="Times New Roman"/>
          <w:sz w:val="28"/>
          <w:szCs w:val="28"/>
        </w:rPr>
        <w:t>администрации города Бородино                                              Л.М. Мильчакова</w:t>
      </w:r>
    </w:p>
    <w:p w:rsidR="00EC2F6E" w:rsidRPr="00F62033" w:rsidRDefault="00EC2F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2F6E" w:rsidRPr="00F62033" w:rsidRDefault="00EC2F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D3B6C" w:rsidRPr="00F62033" w:rsidRDefault="001D3B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D3B6C" w:rsidRPr="00F62033" w:rsidRDefault="001D3B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D3B6C" w:rsidRPr="00F62033" w:rsidRDefault="001D3B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D3B6C" w:rsidRPr="00F62033" w:rsidRDefault="001D3B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C2F6E" w:rsidRPr="00F62033" w:rsidRDefault="00EC2F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2F6E" w:rsidRDefault="00EC2F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3FBE" w:rsidRPr="00F62033" w:rsidRDefault="00B83F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2F6E" w:rsidRPr="00F62033" w:rsidRDefault="00EC2F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203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D3B6C" w:rsidRPr="00F62033" w:rsidRDefault="00EC2F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2033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1D3B6C" w:rsidRPr="00F62033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</w:p>
    <w:p w:rsidR="001D3B6C" w:rsidRPr="00F62033" w:rsidRDefault="001D3B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2033">
        <w:rPr>
          <w:rFonts w:ascii="Times New Roman" w:hAnsi="Times New Roman" w:cs="Times New Roman"/>
          <w:sz w:val="28"/>
          <w:szCs w:val="28"/>
        </w:rPr>
        <w:t>администрации города Бородино</w:t>
      </w:r>
    </w:p>
    <w:p w:rsidR="00EC2F6E" w:rsidRPr="00F62033" w:rsidRDefault="001D3B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2033">
        <w:rPr>
          <w:rFonts w:ascii="Times New Roman" w:hAnsi="Times New Roman" w:cs="Times New Roman"/>
          <w:sz w:val="28"/>
          <w:szCs w:val="28"/>
        </w:rPr>
        <w:t xml:space="preserve"> от 24.12.2015 № 73</w:t>
      </w:r>
    </w:p>
    <w:p w:rsidR="00EC2F6E" w:rsidRPr="00F62033" w:rsidRDefault="00EC2F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2F6E" w:rsidRPr="00F62033" w:rsidRDefault="00EC2F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0"/>
      <w:bookmarkEnd w:id="0"/>
      <w:r w:rsidRPr="00F62033">
        <w:rPr>
          <w:rFonts w:ascii="Times New Roman" w:hAnsi="Times New Roman" w:cs="Times New Roman"/>
          <w:sz w:val="28"/>
          <w:szCs w:val="28"/>
        </w:rPr>
        <w:t>ПОРЯДОК</w:t>
      </w:r>
    </w:p>
    <w:p w:rsidR="00EC2F6E" w:rsidRPr="00F62033" w:rsidRDefault="00EC2F6E" w:rsidP="00BC66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2033">
        <w:rPr>
          <w:rFonts w:ascii="Times New Roman" w:hAnsi="Times New Roman" w:cs="Times New Roman"/>
          <w:sz w:val="28"/>
          <w:szCs w:val="28"/>
        </w:rPr>
        <w:t>СОСТАВЛЕНИЯ И ВЕДЕНИЯ СВОДНОЙ БЮДЖЕТНОЙ РОСПИСИ</w:t>
      </w:r>
    </w:p>
    <w:p w:rsidR="00EC2F6E" w:rsidRPr="00F62033" w:rsidRDefault="00C778F8" w:rsidP="00BC66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2033">
        <w:rPr>
          <w:rFonts w:ascii="Times New Roman" w:hAnsi="Times New Roman" w:cs="Times New Roman"/>
          <w:sz w:val="28"/>
          <w:szCs w:val="28"/>
        </w:rPr>
        <w:t>БЮДЖЕТА ГОРОДА БОРОДИНО</w:t>
      </w:r>
      <w:r w:rsidR="00EC2F6E" w:rsidRPr="00F62033">
        <w:rPr>
          <w:rFonts w:ascii="Times New Roman" w:hAnsi="Times New Roman" w:cs="Times New Roman"/>
          <w:sz w:val="28"/>
          <w:szCs w:val="28"/>
        </w:rPr>
        <w:t xml:space="preserve"> И БЮДЖЕТНЫХ РОСПИСЕЙ ГЛАВНЫХ</w:t>
      </w:r>
    </w:p>
    <w:p w:rsidR="00EC2F6E" w:rsidRPr="00F62033" w:rsidRDefault="00EC2F6E" w:rsidP="00BC66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2033">
        <w:rPr>
          <w:rFonts w:ascii="Times New Roman" w:hAnsi="Times New Roman" w:cs="Times New Roman"/>
          <w:sz w:val="28"/>
          <w:szCs w:val="28"/>
        </w:rPr>
        <w:t xml:space="preserve">РАСПОРЯДИТЕЛЕЙ СРЕДСТВ </w:t>
      </w:r>
      <w:r w:rsidR="00C778F8" w:rsidRPr="00F62033">
        <w:rPr>
          <w:rFonts w:ascii="Times New Roman" w:hAnsi="Times New Roman" w:cs="Times New Roman"/>
          <w:sz w:val="28"/>
          <w:szCs w:val="28"/>
        </w:rPr>
        <w:t>МЕСТНОГО БЮДЖЕТА</w:t>
      </w:r>
    </w:p>
    <w:p w:rsidR="00C778F8" w:rsidRPr="00F62033" w:rsidRDefault="00C778F8" w:rsidP="00C778F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2F6E" w:rsidRPr="00F62033" w:rsidRDefault="00EC2F6E" w:rsidP="00BC669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033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</w:t>
      </w:r>
      <w:hyperlink r:id="rId9" w:history="1">
        <w:r w:rsidRPr="00F62033">
          <w:rPr>
            <w:rFonts w:ascii="Times New Roman" w:hAnsi="Times New Roman" w:cs="Times New Roman"/>
            <w:color w:val="0000FF"/>
            <w:sz w:val="28"/>
            <w:szCs w:val="28"/>
          </w:rPr>
          <w:t>пунктом 1 статьи 217</w:t>
        </w:r>
      </w:hyperlink>
      <w:r w:rsidRPr="00F6203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F62033">
          <w:rPr>
            <w:rFonts w:ascii="Times New Roman" w:hAnsi="Times New Roman" w:cs="Times New Roman"/>
            <w:color w:val="0000FF"/>
            <w:sz w:val="28"/>
            <w:szCs w:val="28"/>
          </w:rPr>
          <w:t>пунктом 1 статьи 219.1</w:t>
        </w:r>
      </w:hyperlink>
      <w:r w:rsidRPr="00F62033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BC6699" w:rsidRPr="00F62033">
        <w:rPr>
          <w:rFonts w:ascii="Times New Roman" w:hAnsi="Times New Roman" w:cs="Times New Roman"/>
          <w:sz w:val="28"/>
          <w:szCs w:val="28"/>
        </w:rPr>
        <w:t xml:space="preserve">го кодекса Российской Федерации, </w:t>
      </w:r>
      <w:r w:rsidR="00376FEE" w:rsidRPr="00F62033"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в городе Бородино </w:t>
      </w:r>
      <w:r w:rsidRPr="00F62033">
        <w:rPr>
          <w:rFonts w:ascii="Times New Roman" w:hAnsi="Times New Roman" w:cs="Times New Roman"/>
          <w:sz w:val="28"/>
          <w:szCs w:val="28"/>
        </w:rPr>
        <w:t>в целях организации исполнения бюджета</w:t>
      </w:r>
      <w:r w:rsidR="00BC6699" w:rsidRPr="00F62033">
        <w:rPr>
          <w:rFonts w:ascii="Times New Roman" w:hAnsi="Times New Roman" w:cs="Times New Roman"/>
          <w:sz w:val="28"/>
          <w:szCs w:val="28"/>
        </w:rPr>
        <w:t xml:space="preserve"> города Бородино</w:t>
      </w:r>
      <w:r w:rsidRPr="00F62033">
        <w:rPr>
          <w:rFonts w:ascii="Times New Roman" w:hAnsi="Times New Roman" w:cs="Times New Roman"/>
          <w:sz w:val="28"/>
          <w:szCs w:val="28"/>
        </w:rPr>
        <w:t xml:space="preserve"> по расходам и источникам финансирования дефицита </w:t>
      </w:r>
      <w:r w:rsidR="00BC6699" w:rsidRPr="00F62033">
        <w:rPr>
          <w:rFonts w:ascii="Times New Roman" w:hAnsi="Times New Roman" w:cs="Times New Roman"/>
          <w:sz w:val="28"/>
          <w:szCs w:val="28"/>
        </w:rPr>
        <w:t>местного</w:t>
      </w:r>
      <w:r w:rsidRPr="00F62033">
        <w:rPr>
          <w:rFonts w:ascii="Times New Roman" w:hAnsi="Times New Roman" w:cs="Times New Roman"/>
          <w:sz w:val="28"/>
          <w:szCs w:val="28"/>
        </w:rPr>
        <w:t xml:space="preserve"> бюджета и определяет правила составления и ведения сводной бюджетной росписи </w:t>
      </w:r>
      <w:r w:rsidR="00BC6699" w:rsidRPr="00F62033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F62033">
        <w:rPr>
          <w:rFonts w:ascii="Times New Roman" w:hAnsi="Times New Roman" w:cs="Times New Roman"/>
          <w:sz w:val="28"/>
          <w:szCs w:val="28"/>
        </w:rPr>
        <w:t xml:space="preserve"> (далее - сводная роспись) и бюджетных росписей главных распорядителей</w:t>
      </w:r>
      <w:proofErr w:type="gramEnd"/>
      <w:r w:rsidRPr="00F62033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BC6699" w:rsidRPr="00F62033">
        <w:rPr>
          <w:rFonts w:ascii="Times New Roman" w:hAnsi="Times New Roman" w:cs="Times New Roman"/>
          <w:sz w:val="28"/>
          <w:szCs w:val="28"/>
        </w:rPr>
        <w:t>местного бюджета</w:t>
      </w:r>
      <w:r w:rsidR="009F1293" w:rsidRPr="00F62033">
        <w:rPr>
          <w:rFonts w:ascii="Times New Roman" w:hAnsi="Times New Roman" w:cs="Times New Roman"/>
          <w:sz w:val="28"/>
          <w:szCs w:val="28"/>
        </w:rPr>
        <w:t>.</w:t>
      </w:r>
    </w:p>
    <w:p w:rsidR="00EC2F6E" w:rsidRPr="00F62033" w:rsidRDefault="00EC2F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2F6E" w:rsidRPr="00F62033" w:rsidRDefault="00EC2F6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2033">
        <w:rPr>
          <w:rFonts w:ascii="Times New Roman" w:hAnsi="Times New Roman" w:cs="Times New Roman"/>
          <w:sz w:val="28"/>
          <w:szCs w:val="28"/>
        </w:rPr>
        <w:t xml:space="preserve">I. Состав сводной бюджетной росписи </w:t>
      </w:r>
      <w:r w:rsidR="009F1293" w:rsidRPr="00F62033">
        <w:rPr>
          <w:rFonts w:ascii="Times New Roman" w:hAnsi="Times New Roman" w:cs="Times New Roman"/>
          <w:sz w:val="28"/>
          <w:szCs w:val="28"/>
        </w:rPr>
        <w:t>местного</w:t>
      </w:r>
      <w:r w:rsidRPr="00F62033">
        <w:rPr>
          <w:rFonts w:ascii="Times New Roman" w:hAnsi="Times New Roman" w:cs="Times New Roman"/>
          <w:sz w:val="28"/>
          <w:szCs w:val="28"/>
        </w:rPr>
        <w:t xml:space="preserve"> бюджета,</w:t>
      </w:r>
    </w:p>
    <w:p w:rsidR="00EC2F6E" w:rsidRPr="00F62033" w:rsidRDefault="00EC2F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2033">
        <w:rPr>
          <w:rFonts w:ascii="Times New Roman" w:hAnsi="Times New Roman" w:cs="Times New Roman"/>
          <w:sz w:val="28"/>
          <w:szCs w:val="28"/>
        </w:rPr>
        <w:t>порядок ее составления и утверждения</w:t>
      </w:r>
    </w:p>
    <w:p w:rsidR="00EC2F6E" w:rsidRPr="00F62033" w:rsidRDefault="00EC2F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2F6E" w:rsidRPr="00F62033" w:rsidRDefault="00EC2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033">
        <w:rPr>
          <w:rFonts w:ascii="Times New Roman" w:hAnsi="Times New Roman" w:cs="Times New Roman"/>
          <w:sz w:val="28"/>
          <w:szCs w:val="28"/>
        </w:rPr>
        <w:t>1.</w:t>
      </w:r>
      <w:r w:rsidR="00A57C15" w:rsidRPr="00F62033">
        <w:rPr>
          <w:rFonts w:ascii="Times New Roman" w:hAnsi="Times New Roman" w:cs="Times New Roman"/>
          <w:sz w:val="28"/>
          <w:szCs w:val="28"/>
        </w:rPr>
        <w:t>1</w:t>
      </w:r>
      <w:r w:rsidRPr="00F62033">
        <w:rPr>
          <w:rFonts w:ascii="Times New Roman" w:hAnsi="Times New Roman" w:cs="Times New Roman"/>
          <w:sz w:val="28"/>
          <w:szCs w:val="28"/>
        </w:rPr>
        <w:t xml:space="preserve"> Сводная бюджетная роспись бюджета</w:t>
      </w:r>
      <w:r w:rsidR="009F1293" w:rsidRPr="00F62033">
        <w:rPr>
          <w:rFonts w:ascii="Times New Roman" w:hAnsi="Times New Roman" w:cs="Times New Roman"/>
          <w:sz w:val="28"/>
          <w:szCs w:val="28"/>
        </w:rPr>
        <w:t xml:space="preserve"> города Бородино</w:t>
      </w:r>
      <w:r w:rsidRPr="00F62033">
        <w:rPr>
          <w:rFonts w:ascii="Times New Roman" w:hAnsi="Times New Roman" w:cs="Times New Roman"/>
          <w:sz w:val="28"/>
          <w:szCs w:val="28"/>
        </w:rPr>
        <w:t xml:space="preserve"> на финансовый год и на плановый период составляется финансов</w:t>
      </w:r>
      <w:r w:rsidR="009F1293" w:rsidRPr="00F62033">
        <w:rPr>
          <w:rFonts w:ascii="Times New Roman" w:hAnsi="Times New Roman" w:cs="Times New Roman"/>
          <w:sz w:val="28"/>
          <w:szCs w:val="28"/>
        </w:rPr>
        <w:t>ым управлением администрации города Бородино (далее</w:t>
      </w:r>
      <w:r w:rsidR="000C1781" w:rsidRPr="00F62033">
        <w:rPr>
          <w:rFonts w:ascii="Times New Roman" w:hAnsi="Times New Roman" w:cs="Times New Roman"/>
          <w:sz w:val="28"/>
          <w:szCs w:val="28"/>
        </w:rPr>
        <w:t xml:space="preserve"> </w:t>
      </w:r>
      <w:r w:rsidR="009F1293" w:rsidRPr="00F62033">
        <w:rPr>
          <w:rFonts w:ascii="Times New Roman" w:hAnsi="Times New Roman" w:cs="Times New Roman"/>
          <w:sz w:val="28"/>
          <w:szCs w:val="28"/>
        </w:rPr>
        <w:t>-</w:t>
      </w:r>
      <w:r w:rsidR="000C1781" w:rsidRPr="00F62033">
        <w:rPr>
          <w:rFonts w:ascii="Times New Roman" w:hAnsi="Times New Roman" w:cs="Times New Roman"/>
          <w:sz w:val="28"/>
          <w:szCs w:val="28"/>
        </w:rPr>
        <w:t xml:space="preserve"> финансовое управление</w:t>
      </w:r>
      <w:r w:rsidR="009F1293" w:rsidRPr="00F62033">
        <w:rPr>
          <w:rFonts w:ascii="Times New Roman" w:hAnsi="Times New Roman" w:cs="Times New Roman"/>
          <w:sz w:val="28"/>
          <w:szCs w:val="28"/>
        </w:rPr>
        <w:t>)</w:t>
      </w:r>
      <w:r w:rsidRPr="00F62033">
        <w:rPr>
          <w:rFonts w:ascii="Times New Roman" w:hAnsi="Times New Roman" w:cs="Times New Roman"/>
          <w:sz w:val="28"/>
          <w:szCs w:val="28"/>
        </w:rPr>
        <w:t xml:space="preserve"> </w:t>
      </w:r>
      <w:r w:rsidR="005648E9" w:rsidRPr="00F62033">
        <w:rPr>
          <w:rFonts w:ascii="Times New Roman" w:hAnsi="Times New Roman" w:cs="Times New Roman"/>
          <w:sz w:val="28"/>
          <w:szCs w:val="28"/>
        </w:rPr>
        <w:t xml:space="preserve">в программном комплексе по составлению и исполнению бюджета </w:t>
      </w:r>
      <w:r w:rsidR="00200FAA" w:rsidRPr="00F62033">
        <w:rPr>
          <w:rFonts w:ascii="Times New Roman" w:hAnsi="Times New Roman" w:cs="Times New Roman"/>
          <w:sz w:val="28"/>
          <w:szCs w:val="28"/>
        </w:rPr>
        <w:t xml:space="preserve">АСУ БП </w:t>
      </w:r>
      <w:r w:rsidR="005648E9" w:rsidRPr="00F62033">
        <w:rPr>
          <w:rFonts w:ascii="Times New Roman" w:hAnsi="Times New Roman" w:cs="Times New Roman"/>
          <w:sz w:val="28"/>
          <w:szCs w:val="28"/>
        </w:rPr>
        <w:t>«АЦК-финансы»</w:t>
      </w:r>
      <w:r w:rsidRPr="00F62033">
        <w:rPr>
          <w:rFonts w:ascii="Times New Roman" w:hAnsi="Times New Roman" w:cs="Times New Roman"/>
          <w:sz w:val="28"/>
          <w:szCs w:val="28"/>
        </w:rPr>
        <w:t xml:space="preserve"> и включает в себя:</w:t>
      </w:r>
    </w:p>
    <w:p w:rsidR="00EC2F6E" w:rsidRPr="00F62033" w:rsidRDefault="00EC2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033"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</w:t>
      </w:r>
      <w:r w:rsidR="009F1293" w:rsidRPr="00F62033">
        <w:rPr>
          <w:rFonts w:ascii="Times New Roman" w:hAnsi="Times New Roman" w:cs="Times New Roman"/>
          <w:sz w:val="28"/>
          <w:szCs w:val="28"/>
        </w:rPr>
        <w:t>местного</w:t>
      </w:r>
      <w:r w:rsidRPr="00F62033">
        <w:rPr>
          <w:rFonts w:ascii="Times New Roman" w:hAnsi="Times New Roman" w:cs="Times New Roman"/>
          <w:sz w:val="28"/>
          <w:szCs w:val="28"/>
        </w:rPr>
        <w:t xml:space="preserve"> бюджета на текущий финансовый год </w:t>
      </w:r>
      <w:r w:rsidR="00FA536A" w:rsidRPr="00F62033">
        <w:rPr>
          <w:rFonts w:ascii="Times New Roman" w:hAnsi="Times New Roman" w:cs="Times New Roman"/>
          <w:sz w:val="28"/>
          <w:szCs w:val="28"/>
        </w:rPr>
        <w:t xml:space="preserve">с поквартальным распределением </w:t>
      </w:r>
      <w:r w:rsidRPr="00F62033">
        <w:rPr>
          <w:rFonts w:ascii="Times New Roman" w:hAnsi="Times New Roman" w:cs="Times New Roman"/>
          <w:sz w:val="28"/>
          <w:szCs w:val="28"/>
        </w:rPr>
        <w:t xml:space="preserve">в разрезе главных распорядителей средств </w:t>
      </w:r>
      <w:r w:rsidR="009F1293" w:rsidRPr="00F62033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F62033">
        <w:rPr>
          <w:rFonts w:ascii="Times New Roman" w:hAnsi="Times New Roman" w:cs="Times New Roman"/>
          <w:sz w:val="28"/>
          <w:szCs w:val="28"/>
        </w:rPr>
        <w:t xml:space="preserve"> </w:t>
      </w:r>
      <w:r w:rsidR="00A32C58" w:rsidRPr="00F62033">
        <w:rPr>
          <w:rFonts w:ascii="Times New Roman" w:hAnsi="Times New Roman" w:cs="Times New Roman"/>
          <w:sz w:val="28"/>
          <w:szCs w:val="28"/>
        </w:rPr>
        <w:t>(далее - главные распорядители)</w:t>
      </w:r>
      <w:r w:rsidR="003C3AC8" w:rsidRPr="00F62033">
        <w:rPr>
          <w:rFonts w:ascii="Times New Roman" w:hAnsi="Times New Roman" w:cs="Times New Roman"/>
          <w:sz w:val="28"/>
          <w:szCs w:val="28"/>
        </w:rPr>
        <w:t xml:space="preserve"> по  получателям средств местного бюджета, подведомственным главному распорядителю</w:t>
      </w:r>
      <w:r w:rsidR="00A32C58" w:rsidRPr="00F62033">
        <w:rPr>
          <w:rFonts w:ascii="Times New Roman" w:hAnsi="Times New Roman" w:cs="Times New Roman"/>
          <w:sz w:val="28"/>
          <w:szCs w:val="28"/>
        </w:rPr>
        <w:t>,</w:t>
      </w:r>
      <w:r w:rsidRPr="00F62033">
        <w:rPr>
          <w:rFonts w:ascii="Times New Roman" w:hAnsi="Times New Roman" w:cs="Times New Roman"/>
          <w:sz w:val="28"/>
          <w:szCs w:val="28"/>
        </w:rPr>
        <w:t xml:space="preserve"> разделов, подразделов, целевых статей (</w:t>
      </w:r>
      <w:r w:rsidR="009F1293" w:rsidRPr="00F62033">
        <w:rPr>
          <w:rFonts w:ascii="Times New Roman" w:hAnsi="Times New Roman" w:cs="Times New Roman"/>
          <w:sz w:val="28"/>
          <w:szCs w:val="28"/>
        </w:rPr>
        <w:t>муниципальных</w:t>
      </w:r>
      <w:r w:rsidRPr="00F62033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9F1293" w:rsidRPr="00F62033">
        <w:rPr>
          <w:rFonts w:ascii="Times New Roman" w:hAnsi="Times New Roman" w:cs="Times New Roman"/>
          <w:sz w:val="28"/>
          <w:szCs w:val="28"/>
        </w:rPr>
        <w:t>города Бородино</w:t>
      </w:r>
      <w:r w:rsidRPr="00F62033">
        <w:rPr>
          <w:rFonts w:ascii="Times New Roman" w:hAnsi="Times New Roman" w:cs="Times New Roman"/>
          <w:sz w:val="28"/>
          <w:szCs w:val="28"/>
        </w:rPr>
        <w:t xml:space="preserve"> и непрограммных направлений деятельности), групп видов расходов классификации расходов </w:t>
      </w:r>
      <w:r w:rsidR="009F1293" w:rsidRPr="00F62033">
        <w:rPr>
          <w:rFonts w:ascii="Times New Roman" w:hAnsi="Times New Roman" w:cs="Times New Roman"/>
          <w:sz w:val="28"/>
          <w:szCs w:val="28"/>
        </w:rPr>
        <w:t>местного</w:t>
      </w:r>
      <w:r w:rsidRPr="00F62033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07255B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F6203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A536A" w:rsidRPr="00F62033" w:rsidRDefault="00FA536A" w:rsidP="00A32C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033"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местного бюджета </w:t>
      </w:r>
      <w:r w:rsidR="00A32C58" w:rsidRPr="00F62033">
        <w:rPr>
          <w:rFonts w:ascii="Times New Roman" w:hAnsi="Times New Roman" w:cs="Times New Roman"/>
          <w:sz w:val="28"/>
          <w:szCs w:val="28"/>
        </w:rPr>
        <w:t xml:space="preserve">на </w:t>
      </w:r>
      <w:r w:rsidR="003A14DF" w:rsidRPr="00F62033">
        <w:rPr>
          <w:rFonts w:ascii="Times New Roman" w:hAnsi="Times New Roman" w:cs="Times New Roman"/>
          <w:sz w:val="28"/>
          <w:szCs w:val="28"/>
        </w:rPr>
        <w:t>очередной</w:t>
      </w:r>
      <w:r w:rsidR="00A32C58" w:rsidRPr="00F62033">
        <w:rPr>
          <w:rFonts w:ascii="Times New Roman" w:hAnsi="Times New Roman" w:cs="Times New Roman"/>
          <w:sz w:val="28"/>
          <w:szCs w:val="28"/>
        </w:rPr>
        <w:t xml:space="preserve"> финансовый год </w:t>
      </w:r>
      <w:r w:rsidRPr="00F62033">
        <w:rPr>
          <w:rFonts w:ascii="Times New Roman" w:hAnsi="Times New Roman" w:cs="Times New Roman"/>
          <w:sz w:val="28"/>
          <w:szCs w:val="28"/>
        </w:rPr>
        <w:t>на плановый период в разрезе главных распорядителей средств местного бюджета (далее - главные распорядители), разделов, подразделов, целевых статей (муниципальных программ города Бородино и непрограммных направлений деятельности), групп видов расходов классификации расходов местного бюджета</w:t>
      </w:r>
      <w:r w:rsidR="003A14DF" w:rsidRPr="00F62033">
        <w:rPr>
          <w:rFonts w:ascii="Times New Roman" w:hAnsi="Times New Roman" w:cs="Times New Roman"/>
          <w:sz w:val="28"/>
          <w:szCs w:val="28"/>
        </w:rPr>
        <w:t xml:space="preserve"> при утверждении решения о бюджете на очередной финансовый год и плановый период</w:t>
      </w:r>
      <w:r w:rsidR="0007255B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F6203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C2F6E" w:rsidRPr="00F62033" w:rsidRDefault="00EC2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033"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</w:t>
      </w:r>
      <w:r w:rsidR="009F1293" w:rsidRPr="00F62033">
        <w:rPr>
          <w:rFonts w:ascii="Times New Roman" w:hAnsi="Times New Roman" w:cs="Times New Roman"/>
          <w:sz w:val="28"/>
          <w:szCs w:val="28"/>
        </w:rPr>
        <w:t>местного</w:t>
      </w:r>
      <w:r w:rsidRPr="00F62033">
        <w:rPr>
          <w:rFonts w:ascii="Times New Roman" w:hAnsi="Times New Roman" w:cs="Times New Roman"/>
          <w:sz w:val="28"/>
          <w:szCs w:val="28"/>
        </w:rPr>
        <w:t xml:space="preserve"> бюджета на текущий финансовый год</w:t>
      </w:r>
      <w:r w:rsidR="00FF11F3" w:rsidRPr="00F62033">
        <w:rPr>
          <w:rFonts w:ascii="Times New Roman" w:hAnsi="Times New Roman" w:cs="Times New Roman"/>
          <w:sz w:val="28"/>
          <w:szCs w:val="28"/>
        </w:rPr>
        <w:t>, с поквартальной разбивкой,</w:t>
      </w:r>
      <w:r w:rsidRPr="00F62033">
        <w:rPr>
          <w:rFonts w:ascii="Times New Roman" w:hAnsi="Times New Roman" w:cs="Times New Roman"/>
          <w:sz w:val="28"/>
          <w:szCs w:val="28"/>
        </w:rPr>
        <w:t xml:space="preserve"> </w:t>
      </w:r>
      <w:r w:rsidRPr="00F62033">
        <w:rPr>
          <w:rFonts w:ascii="Times New Roman" w:hAnsi="Times New Roman" w:cs="Times New Roman"/>
          <w:sz w:val="28"/>
          <w:szCs w:val="28"/>
        </w:rPr>
        <w:lastRenderedPageBreak/>
        <w:t xml:space="preserve">в разрезе </w:t>
      </w:r>
      <w:proofErr w:type="gramStart"/>
      <w:r w:rsidRPr="00F62033">
        <w:rPr>
          <w:rFonts w:ascii="Times New Roman" w:hAnsi="Times New Roman" w:cs="Times New Roman"/>
          <w:sz w:val="28"/>
          <w:szCs w:val="28"/>
        </w:rPr>
        <w:t>кодов классификации источников финансирования дефицитов</w:t>
      </w:r>
      <w:proofErr w:type="gramEnd"/>
      <w:r w:rsidRPr="00F62033">
        <w:rPr>
          <w:rFonts w:ascii="Times New Roman" w:hAnsi="Times New Roman" w:cs="Times New Roman"/>
          <w:sz w:val="28"/>
          <w:szCs w:val="28"/>
        </w:rPr>
        <w:t xml:space="preserve"> бюджетов, кроме операций по управлению остатками средств на едином </w:t>
      </w:r>
      <w:r w:rsidR="003A14DF" w:rsidRPr="00F62033">
        <w:rPr>
          <w:rFonts w:ascii="Times New Roman" w:hAnsi="Times New Roman" w:cs="Times New Roman"/>
          <w:sz w:val="28"/>
          <w:szCs w:val="28"/>
        </w:rPr>
        <w:t>счете бюджета</w:t>
      </w:r>
      <w:r w:rsidR="0007255B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="003A14DF" w:rsidRPr="00F62033">
        <w:rPr>
          <w:rFonts w:ascii="Times New Roman" w:hAnsi="Times New Roman" w:cs="Times New Roman"/>
          <w:sz w:val="28"/>
          <w:szCs w:val="28"/>
        </w:rPr>
        <w:t>;</w:t>
      </w:r>
    </w:p>
    <w:p w:rsidR="003A14DF" w:rsidRPr="00F62033" w:rsidRDefault="003A14DF" w:rsidP="00253C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033">
        <w:rPr>
          <w:rFonts w:ascii="Times New Roman" w:hAnsi="Times New Roman" w:cs="Times New Roman"/>
          <w:sz w:val="28"/>
          <w:szCs w:val="28"/>
        </w:rPr>
        <w:t xml:space="preserve">бюджетные ассигнования по источникам финансирования дефицита местного бюджета на  очередной финансовый год и плановый период в разрезе </w:t>
      </w:r>
      <w:proofErr w:type="gramStart"/>
      <w:r w:rsidRPr="00F62033">
        <w:rPr>
          <w:rFonts w:ascii="Times New Roman" w:hAnsi="Times New Roman" w:cs="Times New Roman"/>
          <w:sz w:val="28"/>
          <w:szCs w:val="28"/>
        </w:rPr>
        <w:t>кодов классификации источников финансирования дефицитов</w:t>
      </w:r>
      <w:proofErr w:type="gramEnd"/>
      <w:r w:rsidRPr="00F62033">
        <w:rPr>
          <w:rFonts w:ascii="Times New Roman" w:hAnsi="Times New Roman" w:cs="Times New Roman"/>
          <w:sz w:val="28"/>
          <w:szCs w:val="28"/>
        </w:rPr>
        <w:t xml:space="preserve"> бюджетов, кроме операций по управлению остатками средств на едином </w:t>
      </w:r>
      <w:r w:rsidR="00253C4C" w:rsidRPr="00F62033">
        <w:rPr>
          <w:rFonts w:ascii="Times New Roman" w:hAnsi="Times New Roman" w:cs="Times New Roman"/>
          <w:sz w:val="28"/>
          <w:szCs w:val="28"/>
        </w:rPr>
        <w:t>счете бюджета</w:t>
      </w:r>
      <w:r w:rsidR="0007255B"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="00253C4C" w:rsidRPr="00F62033">
        <w:rPr>
          <w:rFonts w:ascii="Times New Roman" w:hAnsi="Times New Roman" w:cs="Times New Roman"/>
          <w:sz w:val="28"/>
          <w:szCs w:val="28"/>
        </w:rPr>
        <w:t>;</w:t>
      </w:r>
    </w:p>
    <w:p w:rsidR="00EC2F6E" w:rsidRPr="00F62033" w:rsidRDefault="00A57C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8"/>
      <w:bookmarkEnd w:id="1"/>
      <w:r w:rsidRPr="00F62033">
        <w:rPr>
          <w:rFonts w:ascii="Times New Roman" w:hAnsi="Times New Roman" w:cs="Times New Roman"/>
          <w:sz w:val="28"/>
          <w:szCs w:val="28"/>
        </w:rPr>
        <w:t>1.</w:t>
      </w:r>
      <w:r w:rsidR="00EC2F6E" w:rsidRPr="00F62033">
        <w:rPr>
          <w:rFonts w:ascii="Times New Roman" w:hAnsi="Times New Roman" w:cs="Times New Roman"/>
          <w:sz w:val="28"/>
          <w:szCs w:val="28"/>
        </w:rPr>
        <w:t xml:space="preserve">2 Сводная роспись утверждается </w:t>
      </w:r>
      <w:r w:rsidR="009F1293" w:rsidRPr="00F62033">
        <w:rPr>
          <w:rFonts w:ascii="Times New Roman" w:hAnsi="Times New Roman" w:cs="Times New Roman"/>
          <w:sz w:val="28"/>
          <w:szCs w:val="28"/>
        </w:rPr>
        <w:t>руководителем финансового управления администрации города Бородино</w:t>
      </w:r>
      <w:r w:rsidR="005648E9" w:rsidRPr="00F62033">
        <w:rPr>
          <w:rFonts w:ascii="Times New Roman" w:hAnsi="Times New Roman" w:cs="Times New Roman"/>
          <w:sz w:val="28"/>
          <w:szCs w:val="28"/>
        </w:rPr>
        <w:t xml:space="preserve"> по формам согласно приложениям № 1, 2</w:t>
      </w:r>
      <w:r w:rsidR="0007255B">
        <w:rPr>
          <w:rFonts w:ascii="Times New Roman" w:hAnsi="Times New Roman" w:cs="Times New Roman"/>
          <w:sz w:val="28"/>
          <w:szCs w:val="28"/>
        </w:rPr>
        <w:t>, 3, 4</w:t>
      </w:r>
      <w:r w:rsidR="005648E9" w:rsidRPr="00F62033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9F1293" w:rsidRPr="00F62033">
        <w:rPr>
          <w:rFonts w:ascii="Times New Roman" w:hAnsi="Times New Roman" w:cs="Times New Roman"/>
          <w:sz w:val="28"/>
          <w:szCs w:val="28"/>
        </w:rPr>
        <w:t>.</w:t>
      </w:r>
      <w:r w:rsidR="005648E9" w:rsidRPr="00F62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F6E" w:rsidRPr="00F62033" w:rsidRDefault="00EC2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033">
        <w:rPr>
          <w:rFonts w:ascii="Times New Roman" w:hAnsi="Times New Roman" w:cs="Times New Roman"/>
          <w:sz w:val="28"/>
          <w:szCs w:val="28"/>
        </w:rPr>
        <w:t>Утверждение показателей сводной росписи и внесение изменений в утвержденные показатели сводной росписи на очередной финансовый год и планов</w:t>
      </w:r>
      <w:r w:rsidR="003422E4" w:rsidRPr="00F62033">
        <w:rPr>
          <w:rFonts w:ascii="Times New Roman" w:hAnsi="Times New Roman" w:cs="Times New Roman"/>
          <w:sz w:val="28"/>
          <w:szCs w:val="28"/>
        </w:rPr>
        <w:t>ый</w:t>
      </w:r>
      <w:r w:rsidRPr="00F62033">
        <w:rPr>
          <w:rFonts w:ascii="Times New Roman" w:hAnsi="Times New Roman" w:cs="Times New Roman"/>
          <w:sz w:val="28"/>
          <w:szCs w:val="28"/>
        </w:rPr>
        <w:t xml:space="preserve"> период в связи с принятием </w:t>
      </w:r>
      <w:r w:rsidR="00A32C58" w:rsidRPr="00F62033">
        <w:rPr>
          <w:rFonts w:ascii="Times New Roman" w:hAnsi="Times New Roman" w:cs="Times New Roman"/>
          <w:sz w:val="28"/>
          <w:szCs w:val="28"/>
        </w:rPr>
        <w:t>решения о</w:t>
      </w:r>
      <w:r w:rsidRPr="00F62033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A32C58" w:rsidRPr="00F62033">
        <w:rPr>
          <w:rFonts w:ascii="Times New Roman" w:hAnsi="Times New Roman" w:cs="Times New Roman"/>
          <w:sz w:val="28"/>
          <w:szCs w:val="28"/>
        </w:rPr>
        <w:t xml:space="preserve"> города Бородино</w:t>
      </w:r>
      <w:r w:rsidRPr="00F6203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 (далее - </w:t>
      </w:r>
      <w:r w:rsidR="00A32C58" w:rsidRPr="00F62033">
        <w:rPr>
          <w:rFonts w:ascii="Times New Roman" w:hAnsi="Times New Roman" w:cs="Times New Roman"/>
          <w:sz w:val="28"/>
          <w:szCs w:val="28"/>
        </w:rPr>
        <w:t>Решение</w:t>
      </w:r>
      <w:r w:rsidRPr="00F62033">
        <w:rPr>
          <w:rFonts w:ascii="Times New Roman" w:hAnsi="Times New Roman" w:cs="Times New Roman"/>
          <w:sz w:val="28"/>
          <w:szCs w:val="28"/>
        </w:rPr>
        <w:t xml:space="preserve">) осуществляются до начала очередного финансового года, за исключением случаев, предусмотренных </w:t>
      </w:r>
      <w:hyperlink r:id="rId11" w:history="1">
        <w:r w:rsidRPr="00F62033">
          <w:rPr>
            <w:rFonts w:ascii="Times New Roman" w:hAnsi="Times New Roman" w:cs="Times New Roman"/>
            <w:color w:val="0000FF"/>
            <w:sz w:val="28"/>
            <w:szCs w:val="28"/>
          </w:rPr>
          <w:t>статьями 190</w:t>
        </w:r>
      </w:hyperlink>
      <w:r w:rsidRPr="00F6203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F62033">
          <w:rPr>
            <w:rFonts w:ascii="Times New Roman" w:hAnsi="Times New Roman" w:cs="Times New Roman"/>
            <w:color w:val="0000FF"/>
            <w:sz w:val="28"/>
            <w:szCs w:val="28"/>
          </w:rPr>
          <w:t>191</w:t>
        </w:r>
      </w:hyperlink>
      <w:r w:rsidRPr="00F6203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A32C58" w:rsidRPr="00F620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2F6E" w:rsidRPr="00F62033" w:rsidRDefault="00A57C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033">
        <w:rPr>
          <w:rFonts w:ascii="Times New Roman" w:hAnsi="Times New Roman" w:cs="Times New Roman"/>
          <w:sz w:val="28"/>
          <w:szCs w:val="28"/>
        </w:rPr>
        <w:t>1.3</w:t>
      </w:r>
      <w:r w:rsidR="00EC2F6E" w:rsidRPr="00F62033">
        <w:rPr>
          <w:rFonts w:ascii="Times New Roman" w:hAnsi="Times New Roman" w:cs="Times New Roman"/>
          <w:sz w:val="28"/>
          <w:szCs w:val="28"/>
        </w:rPr>
        <w:t xml:space="preserve"> Утвержденные показатели сводной</w:t>
      </w:r>
      <w:r w:rsidR="00321B1D" w:rsidRPr="00F62033">
        <w:rPr>
          <w:rFonts w:ascii="Times New Roman" w:hAnsi="Times New Roman" w:cs="Times New Roman"/>
          <w:sz w:val="28"/>
          <w:szCs w:val="28"/>
        </w:rPr>
        <w:t xml:space="preserve"> бюджетной</w:t>
      </w:r>
      <w:r w:rsidR="00EC2F6E" w:rsidRPr="00F62033">
        <w:rPr>
          <w:rFonts w:ascii="Times New Roman" w:hAnsi="Times New Roman" w:cs="Times New Roman"/>
          <w:sz w:val="28"/>
          <w:szCs w:val="28"/>
        </w:rPr>
        <w:t xml:space="preserve"> росписи </w:t>
      </w:r>
      <w:r w:rsidR="00873731" w:rsidRPr="00F62033">
        <w:rPr>
          <w:rFonts w:ascii="Times New Roman" w:hAnsi="Times New Roman" w:cs="Times New Roman"/>
          <w:sz w:val="28"/>
          <w:szCs w:val="28"/>
        </w:rPr>
        <w:t xml:space="preserve">по расходам и по источникам внутреннего финансирования дефицита бюджета города Бородино </w:t>
      </w:r>
      <w:r w:rsidR="00EC2F6E" w:rsidRPr="00F62033">
        <w:rPr>
          <w:rFonts w:ascii="Times New Roman" w:hAnsi="Times New Roman" w:cs="Times New Roman"/>
          <w:sz w:val="28"/>
          <w:szCs w:val="28"/>
        </w:rPr>
        <w:t xml:space="preserve">должны соответствовать </w:t>
      </w:r>
      <w:r w:rsidR="00165A69" w:rsidRPr="00F62033">
        <w:rPr>
          <w:rFonts w:ascii="Times New Roman" w:hAnsi="Times New Roman" w:cs="Times New Roman"/>
          <w:sz w:val="28"/>
          <w:szCs w:val="28"/>
        </w:rPr>
        <w:t>Решению</w:t>
      </w:r>
      <w:r w:rsidR="00EC2F6E" w:rsidRPr="00F62033">
        <w:rPr>
          <w:rFonts w:ascii="Times New Roman" w:hAnsi="Times New Roman" w:cs="Times New Roman"/>
          <w:sz w:val="28"/>
          <w:szCs w:val="28"/>
        </w:rPr>
        <w:t>.</w:t>
      </w:r>
      <w:r w:rsidR="005554E0" w:rsidRPr="00F62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B1D" w:rsidRPr="00F62033" w:rsidRDefault="00A57C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033">
        <w:rPr>
          <w:rFonts w:ascii="Times New Roman" w:hAnsi="Times New Roman" w:cs="Times New Roman"/>
          <w:sz w:val="28"/>
          <w:szCs w:val="28"/>
        </w:rPr>
        <w:t>1.</w:t>
      </w:r>
      <w:r w:rsidR="00321B1D" w:rsidRPr="00F62033">
        <w:rPr>
          <w:rFonts w:ascii="Times New Roman" w:hAnsi="Times New Roman" w:cs="Times New Roman"/>
          <w:sz w:val="28"/>
          <w:szCs w:val="28"/>
        </w:rPr>
        <w:t xml:space="preserve">4  Утвержденные показатели сводной бюджетной росписи доводятся до главных распорядителей </w:t>
      </w:r>
      <w:r w:rsidR="00873731" w:rsidRPr="00F62033">
        <w:rPr>
          <w:rFonts w:ascii="Times New Roman" w:hAnsi="Times New Roman" w:cs="Times New Roman"/>
          <w:sz w:val="28"/>
          <w:szCs w:val="28"/>
        </w:rPr>
        <w:t>бюджетных средств до начала очередного финансового года.</w:t>
      </w:r>
      <w:r w:rsidR="005554E0" w:rsidRPr="00F62033">
        <w:rPr>
          <w:rFonts w:ascii="Times New Roman" w:hAnsi="Times New Roman" w:cs="Times New Roman"/>
          <w:sz w:val="28"/>
          <w:szCs w:val="28"/>
        </w:rPr>
        <w:t xml:space="preserve"> Утвержденные показатели сводной бюджетной росписи одновременно являются показателями лимитов бюджетных обязатель</w:t>
      </w:r>
      <w:proofErr w:type="gramStart"/>
      <w:r w:rsidR="005554E0" w:rsidRPr="00F62033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5554E0" w:rsidRPr="00F62033">
        <w:rPr>
          <w:rFonts w:ascii="Times New Roman" w:hAnsi="Times New Roman" w:cs="Times New Roman"/>
          <w:sz w:val="28"/>
          <w:szCs w:val="28"/>
        </w:rPr>
        <w:t>я главных распорядителей средств местного бюджета.</w:t>
      </w:r>
    </w:p>
    <w:p w:rsidR="00873731" w:rsidRPr="00F62033" w:rsidRDefault="00A57C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033">
        <w:rPr>
          <w:rFonts w:ascii="Times New Roman" w:hAnsi="Times New Roman" w:cs="Times New Roman"/>
          <w:sz w:val="28"/>
          <w:szCs w:val="28"/>
        </w:rPr>
        <w:t>1.5</w:t>
      </w:r>
      <w:r w:rsidR="00873731" w:rsidRPr="00F62033">
        <w:rPr>
          <w:rFonts w:ascii="Times New Roman" w:hAnsi="Times New Roman" w:cs="Times New Roman"/>
          <w:sz w:val="28"/>
          <w:szCs w:val="28"/>
        </w:rPr>
        <w:t xml:space="preserve"> Бюджетные ассигнования на исполнение публичных нормативных обязательств утверждаются в составе сводной бюджетной росписи.</w:t>
      </w:r>
    </w:p>
    <w:p w:rsidR="00EC2F6E" w:rsidRPr="00F62033" w:rsidRDefault="00EC2F6E" w:rsidP="00572F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2F6E" w:rsidRDefault="00EC2F6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2033">
        <w:rPr>
          <w:rFonts w:ascii="Times New Roman" w:hAnsi="Times New Roman" w:cs="Times New Roman"/>
          <w:sz w:val="28"/>
          <w:szCs w:val="28"/>
        </w:rPr>
        <w:t xml:space="preserve">II. </w:t>
      </w:r>
      <w:r w:rsidR="00CB6ECF" w:rsidRPr="00F62033">
        <w:rPr>
          <w:rFonts w:ascii="Times New Roman" w:hAnsi="Times New Roman" w:cs="Times New Roman"/>
          <w:sz w:val="28"/>
          <w:szCs w:val="28"/>
        </w:rPr>
        <w:t>Доведение показателей сводной бюджетной росписи и лимитов бюджетных обязательств до главных распорядителей бюджетных средств</w:t>
      </w:r>
    </w:p>
    <w:p w:rsidR="00665D0F" w:rsidRPr="00F62033" w:rsidRDefault="00665D0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55115" w:rsidRPr="00F62033" w:rsidRDefault="00955115" w:rsidP="009551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2033">
        <w:rPr>
          <w:sz w:val="28"/>
          <w:szCs w:val="28"/>
        </w:rPr>
        <w:t xml:space="preserve">2.1. Финансовое управление, </w:t>
      </w:r>
      <w:proofErr w:type="gramStart"/>
      <w:r w:rsidRPr="00F62033">
        <w:rPr>
          <w:sz w:val="28"/>
          <w:szCs w:val="28"/>
        </w:rPr>
        <w:t>согласно</w:t>
      </w:r>
      <w:proofErr w:type="gramEnd"/>
      <w:r w:rsidRPr="00F62033">
        <w:rPr>
          <w:sz w:val="28"/>
          <w:szCs w:val="28"/>
        </w:rPr>
        <w:t xml:space="preserve"> принятого Решения о бюджете на текущий финансовый год и плановый период в течение одного рабочего дня доводит до сведения главных распорядителей </w:t>
      </w:r>
      <w:r w:rsidR="007457B1" w:rsidRPr="00F62033">
        <w:rPr>
          <w:sz w:val="28"/>
          <w:szCs w:val="28"/>
        </w:rPr>
        <w:t xml:space="preserve">бюджетных </w:t>
      </w:r>
      <w:r w:rsidRPr="00F62033">
        <w:rPr>
          <w:sz w:val="28"/>
          <w:szCs w:val="28"/>
        </w:rPr>
        <w:t>средств</w:t>
      </w:r>
      <w:r w:rsidR="007457B1" w:rsidRPr="00F62033">
        <w:rPr>
          <w:sz w:val="28"/>
          <w:szCs w:val="28"/>
        </w:rPr>
        <w:t xml:space="preserve"> </w:t>
      </w:r>
      <w:r w:rsidRPr="00F62033">
        <w:rPr>
          <w:sz w:val="28"/>
          <w:szCs w:val="28"/>
        </w:rPr>
        <w:t xml:space="preserve"> (далее – </w:t>
      </w:r>
      <w:r w:rsidR="007457B1" w:rsidRPr="00F62033">
        <w:rPr>
          <w:sz w:val="28"/>
          <w:szCs w:val="28"/>
        </w:rPr>
        <w:t>ГРБС</w:t>
      </w:r>
      <w:r w:rsidRPr="00F62033">
        <w:rPr>
          <w:sz w:val="28"/>
          <w:szCs w:val="28"/>
        </w:rPr>
        <w:t>) объемы предусмотренных ассигнований;</w:t>
      </w:r>
    </w:p>
    <w:p w:rsidR="00955115" w:rsidRPr="00F62033" w:rsidRDefault="00955115" w:rsidP="009551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2033">
        <w:rPr>
          <w:sz w:val="28"/>
          <w:szCs w:val="28"/>
        </w:rPr>
        <w:t>2.2. Г</w:t>
      </w:r>
      <w:r w:rsidR="007457B1" w:rsidRPr="00F62033">
        <w:rPr>
          <w:sz w:val="28"/>
          <w:szCs w:val="28"/>
        </w:rPr>
        <w:t>РБС</w:t>
      </w:r>
      <w:r w:rsidRPr="00F62033">
        <w:rPr>
          <w:sz w:val="28"/>
          <w:szCs w:val="28"/>
        </w:rPr>
        <w:t xml:space="preserve"> в трехдневный срок предоставляют в фин</w:t>
      </w:r>
      <w:r w:rsidR="00575DDD" w:rsidRPr="00F62033">
        <w:rPr>
          <w:sz w:val="28"/>
          <w:szCs w:val="28"/>
        </w:rPr>
        <w:t xml:space="preserve">ансовое </w:t>
      </w:r>
      <w:r w:rsidRPr="00F62033">
        <w:rPr>
          <w:sz w:val="28"/>
          <w:szCs w:val="28"/>
        </w:rPr>
        <w:t>управление предварительные бюджетные росписи с поквартальным распределением ассигнований в разрезе получателей бюджетных средств, а также сведения о субсидиях на выполнение муниципального задания, субсидиях на иные цели, бюджетных инвестициях по муниципальным учреждениям с одновременным предоставлением перечня целевых субсидий</w:t>
      </w:r>
      <w:r w:rsidR="00575DDD" w:rsidRPr="00F62033">
        <w:rPr>
          <w:sz w:val="28"/>
          <w:szCs w:val="28"/>
        </w:rPr>
        <w:t>.</w:t>
      </w:r>
    </w:p>
    <w:p w:rsidR="00955115" w:rsidRPr="00F62033" w:rsidRDefault="00955115" w:rsidP="009551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2033">
        <w:rPr>
          <w:sz w:val="28"/>
          <w:szCs w:val="28"/>
        </w:rPr>
        <w:t>2.3. В зависимости от кассового плана по доходам, фин</w:t>
      </w:r>
      <w:r w:rsidR="00575DDD" w:rsidRPr="00F62033">
        <w:rPr>
          <w:sz w:val="28"/>
          <w:szCs w:val="28"/>
        </w:rPr>
        <w:t xml:space="preserve">ансовое </w:t>
      </w:r>
      <w:r w:rsidRPr="00F62033">
        <w:rPr>
          <w:sz w:val="28"/>
          <w:szCs w:val="28"/>
        </w:rPr>
        <w:t xml:space="preserve">управление проверяет и при необходимости корректирует поквартальное распределение расходов бюджетных росписей </w:t>
      </w:r>
      <w:r w:rsidR="007457B1" w:rsidRPr="00F62033">
        <w:rPr>
          <w:sz w:val="28"/>
          <w:szCs w:val="28"/>
        </w:rPr>
        <w:t>ГРБС</w:t>
      </w:r>
      <w:r w:rsidRPr="00F62033">
        <w:rPr>
          <w:sz w:val="28"/>
          <w:szCs w:val="28"/>
        </w:rPr>
        <w:t>.</w:t>
      </w:r>
    </w:p>
    <w:p w:rsidR="00955115" w:rsidRPr="00F62033" w:rsidRDefault="00955115" w:rsidP="009551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2033">
        <w:rPr>
          <w:sz w:val="28"/>
          <w:szCs w:val="28"/>
        </w:rPr>
        <w:lastRenderedPageBreak/>
        <w:t>Так как показатели сводной бюджетной росписи на плановый период соответствуют ведомственной структуре решения о бюджете, то до главных распорядителей средств местного бюджета роспись расходов на плановый период отдельно не доводится.</w:t>
      </w:r>
    </w:p>
    <w:p w:rsidR="00CB6ECF" w:rsidRPr="00F62033" w:rsidRDefault="00CB6ECF" w:rsidP="00CB6ECF">
      <w:pPr>
        <w:pStyle w:val="ConsPlusNormal"/>
        <w:ind w:left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C2F6E" w:rsidRPr="00F62033" w:rsidRDefault="00EC2F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2F6E" w:rsidRPr="00F62033" w:rsidRDefault="00EC2F6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2033">
        <w:rPr>
          <w:rFonts w:ascii="Times New Roman" w:hAnsi="Times New Roman" w:cs="Times New Roman"/>
          <w:sz w:val="28"/>
          <w:szCs w:val="28"/>
        </w:rPr>
        <w:t>I</w:t>
      </w:r>
      <w:r w:rsidR="002B748F" w:rsidRPr="00F62033">
        <w:rPr>
          <w:rFonts w:ascii="Times New Roman" w:hAnsi="Times New Roman" w:cs="Times New Roman"/>
          <w:sz w:val="28"/>
          <w:szCs w:val="28"/>
        </w:rPr>
        <w:t>II</w:t>
      </w:r>
      <w:r w:rsidRPr="00F62033">
        <w:rPr>
          <w:rFonts w:ascii="Times New Roman" w:hAnsi="Times New Roman" w:cs="Times New Roman"/>
          <w:sz w:val="28"/>
          <w:szCs w:val="28"/>
        </w:rPr>
        <w:t>. Ведение сводной росписи и изменение лимитов</w:t>
      </w:r>
    </w:p>
    <w:p w:rsidR="00EC2F6E" w:rsidRPr="00F62033" w:rsidRDefault="00EC2F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2033">
        <w:rPr>
          <w:rFonts w:ascii="Times New Roman" w:hAnsi="Times New Roman" w:cs="Times New Roman"/>
          <w:sz w:val="28"/>
          <w:szCs w:val="28"/>
        </w:rPr>
        <w:t>бюджетных обязательств</w:t>
      </w:r>
    </w:p>
    <w:p w:rsidR="00EC2F6E" w:rsidRPr="00F62033" w:rsidRDefault="00EC2F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2F6E" w:rsidRPr="00F62033" w:rsidRDefault="002B74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7C15" w:rsidRPr="00F62033">
        <w:rPr>
          <w:rFonts w:ascii="Times New Roman" w:hAnsi="Times New Roman" w:cs="Times New Roman"/>
          <w:sz w:val="28"/>
          <w:szCs w:val="28"/>
        </w:rPr>
        <w:t>.1</w:t>
      </w:r>
      <w:r w:rsidR="00EC2F6E" w:rsidRPr="00F62033">
        <w:rPr>
          <w:rFonts w:ascii="Times New Roman" w:hAnsi="Times New Roman" w:cs="Times New Roman"/>
          <w:sz w:val="28"/>
          <w:szCs w:val="28"/>
        </w:rPr>
        <w:t xml:space="preserve"> Ведение сводной росписи и изменение лимитов бюджетных обязательств осуществляет </w:t>
      </w:r>
      <w:r w:rsidR="00E131F8" w:rsidRPr="00F62033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EC2F6E" w:rsidRPr="00F62033">
        <w:rPr>
          <w:rFonts w:ascii="Times New Roman" w:hAnsi="Times New Roman" w:cs="Times New Roman"/>
          <w:sz w:val="28"/>
          <w:szCs w:val="28"/>
        </w:rPr>
        <w:t xml:space="preserve"> посредством внесения изменений в показатели сводной</w:t>
      </w:r>
      <w:r w:rsidR="00A57C15" w:rsidRPr="00F62033">
        <w:rPr>
          <w:rFonts w:ascii="Times New Roman" w:hAnsi="Times New Roman" w:cs="Times New Roman"/>
          <w:sz w:val="28"/>
          <w:szCs w:val="28"/>
        </w:rPr>
        <w:t xml:space="preserve"> бюджетной</w:t>
      </w:r>
      <w:r w:rsidR="00EC2F6E" w:rsidRPr="00F62033">
        <w:rPr>
          <w:rFonts w:ascii="Times New Roman" w:hAnsi="Times New Roman" w:cs="Times New Roman"/>
          <w:sz w:val="28"/>
          <w:szCs w:val="28"/>
        </w:rPr>
        <w:t xml:space="preserve"> росписи и лимиты бюджетных обязательств (далее - изменение сводной росписи и лимитов бюджетных обязательств).</w:t>
      </w:r>
    </w:p>
    <w:p w:rsidR="00DA61D7" w:rsidRDefault="00891164" w:rsidP="00DA6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EC2F6E" w:rsidRPr="00F62033">
        <w:rPr>
          <w:rFonts w:ascii="Times New Roman" w:hAnsi="Times New Roman" w:cs="Times New Roman"/>
          <w:sz w:val="28"/>
          <w:szCs w:val="28"/>
        </w:rPr>
        <w:t xml:space="preserve">Изменение сводной росписи и лимитов бюджетных обязательств утверждается </w:t>
      </w:r>
      <w:r w:rsidR="002F3C3D" w:rsidRPr="00F62033">
        <w:rPr>
          <w:rFonts w:ascii="Times New Roman" w:hAnsi="Times New Roman" w:cs="Times New Roman"/>
          <w:sz w:val="28"/>
          <w:szCs w:val="28"/>
        </w:rPr>
        <w:t>руководителем финансового управления</w:t>
      </w:r>
      <w:r w:rsidR="00EC2F6E" w:rsidRPr="00F62033">
        <w:rPr>
          <w:rFonts w:ascii="Times New Roman" w:hAnsi="Times New Roman" w:cs="Times New Roman"/>
          <w:sz w:val="28"/>
          <w:szCs w:val="28"/>
        </w:rPr>
        <w:t>.</w:t>
      </w:r>
    </w:p>
    <w:p w:rsidR="00891164" w:rsidRDefault="00891164" w:rsidP="008911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сводную бюджетную роспись могут быть внесены изменения в соответствии с решениями руководителя финансового управления без внесения изменений в Решение:</w:t>
      </w:r>
    </w:p>
    <w:p w:rsidR="00891164" w:rsidRDefault="00891164" w:rsidP="008911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891164" w:rsidRDefault="00891164" w:rsidP="008911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изменения функций и полномочий ГРБС, получателей бюджетных средств, а также в связи с передачей муниципального имущества;</w:t>
      </w:r>
    </w:p>
    <w:p w:rsidR="00891164" w:rsidRDefault="00891164" w:rsidP="008911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исполнения судебных актов, предусматривающих обращение взыскания на средства местного;</w:t>
      </w:r>
    </w:p>
    <w:p w:rsidR="00891164" w:rsidRDefault="00891164" w:rsidP="008911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4"/>
      <w:bookmarkEnd w:id="2"/>
      <w:r>
        <w:rPr>
          <w:rFonts w:eastAsiaTheme="minorHAnsi"/>
          <w:sz w:val="28"/>
          <w:szCs w:val="28"/>
          <w:lang w:eastAsia="en-US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891164" w:rsidRDefault="00891164" w:rsidP="008911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перераспределения бюджетных ассигнований, предоставляемых на конкурсной основе;</w:t>
      </w:r>
    </w:p>
    <w:p w:rsidR="00891164" w:rsidRDefault="00891164" w:rsidP="008911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перераспределения бюджетных ассигнований между текущим финансовым годом и плановым периодом - в пределах предусмотренного Решением общего объема бюджетных ассигнований ГРБС на оказание муниципальных услуг на соответствующий финансовый год;</w:t>
      </w:r>
    </w:p>
    <w:p w:rsidR="00891164" w:rsidRDefault="00891164" w:rsidP="008911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3" w:name="Par7"/>
      <w:bookmarkEnd w:id="3"/>
      <w:r>
        <w:rPr>
          <w:rFonts w:eastAsiaTheme="minorHAnsi"/>
          <w:sz w:val="28"/>
          <w:szCs w:val="28"/>
          <w:lang w:eastAsia="en-US"/>
        </w:rPr>
        <w:t xml:space="preserve"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</w:t>
      </w:r>
      <w:r w:rsidR="00484073">
        <w:rPr>
          <w:rFonts w:eastAsiaTheme="minorHAnsi"/>
          <w:sz w:val="28"/>
          <w:szCs w:val="28"/>
          <w:lang w:eastAsia="en-US"/>
        </w:rPr>
        <w:t>Решением</w:t>
      </w:r>
      <w:r>
        <w:rPr>
          <w:rFonts w:eastAsiaTheme="minorHAnsi"/>
          <w:sz w:val="28"/>
          <w:szCs w:val="28"/>
          <w:lang w:eastAsia="en-US"/>
        </w:rPr>
        <w:t>, а также в случае сокращения (возврата при отсутствии потребности) указанных средств;</w:t>
      </w:r>
    </w:p>
    <w:p w:rsidR="00891164" w:rsidRDefault="00891164" w:rsidP="008911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 случае изменения типа муниципальных учреждений</w:t>
      </w:r>
      <w:r w:rsidR="00484073">
        <w:rPr>
          <w:rFonts w:eastAsiaTheme="minorHAnsi"/>
          <w:sz w:val="28"/>
          <w:szCs w:val="28"/>
          <w:lang w:eastAsia="en-US"/>
        </w:rPr>
        <w:t>;</w:t>
      </w:r>
    </w:p>
    <w:p w:rsidR="00891164" w:rsidRDefault="00891164" w:rsidP="008911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4" w:name="Par9"/>
      <w:bookmarkEnd w:id="4"/>
      <w:r>
        <w:rPr>
          <w:rFonts w:eastAsiaTheme="minorHAnsi"/>
          <w:sz w:val="28"/>
          <w:szCs w:val="28"/>
          <w:lang w:eastAsia="en-US"/>
        </w:rPr>
        <w:t xml:space="preserve"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</w:t>
      </w:r>
      <w:r w:rsidR="00484073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</w:t>
      </w:r>
      <w:proofErr w:type="gramStart"/>
      <w:r>
        <w:rPr>
          <w:rFonts w:eastAsiaTheme="minorHAnsi"/>
          <w:sz w:val="28"/>
          <w:szCs w:val="28"/>
          <w:lang w:eastAsia="en-US"/>
        </w:rPr>
        <w:t>ассигнований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на исполнение указанных </w:t>
      </w:r>
      <w:r w:rsidR="00484073">
        <w:rPr>
          <w:rFonts w:eastAsiaTheme="minorHAnsi"/>
          <w:sz w:val="28"/>
          <w:szCs w:val="28"/>
          <w:lang w:eastAsia="en-US"/>
        </w:rPr>
        <w:t>муниципальных</w:t>
      </w:r>
      <w:r>
        <w:rPr>
          <w:rFonts w:eastAsiaTheme="minorHAnsi"/>
          <w:sz w:val="28"/>
          <w:szCs w:val="28"/>
          <w:lang w:eastAsia="en-US"/>
        </w:rPr>
        <w:t xml:space="preserve"> контрактов в соответствии с требованиями, установленными </w:t>
      </w:r>
      <w:r w:rsidR="00484073">
        <w:rPr>
          <w:rFonts w:eastAsiaTheme="minorHAnsi"/>
          <w:sz w:val="28"/>
          <w:szCs w:val="28"/>
          <w:lang w:eastAsia="en-US"/>
        </w:rPr>
        <w:t>БК РФ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891164" w:rsidRDefault="00891164" w:rsidP="008911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</w:t>
      </w:r>
      <w:r w:rsidR="00484073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ешени</w:t>
      </w:r>
      <w:r w:rsidR="00484073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, указанные в </w:t>
      </w:r>
      <w:hyperlink r:id="rId1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пункте 2 статьи 78.2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пункте 2 статьи 79</w:t>
        </w:r>
      </w:hyperlink>
      <w:r w:rsidR="00484073">
        <w:rPr>
          <w:rFonts w:eastAsiaTheme="minorHAnsi"/>
          <w:sz w:val="28"/>
          <w:szCs w:val="28"/>
          <w:lang w:eastAsia="en-US"/>
        </w:rPr>
        <w:t xml:space="preserve"> БК РФ, </w:t>
      </w:r>
      <w:r>
        <w:rPr>
          <w:rFonts w:eastAsiaTheme="minorHAnsi"/>
          <w:sz w:val="28"/>
          <w:szCs w:val="28"/>
          <w:lang w:eastAsia="en-US"/>
        </w:rPr>
        <w:t>муниципальные контракты или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соглашения о предоставлении субсидий на осуществление капитальных вложений.</w:t>
      </w:r>
    </w:p>
    <w:p w:rsidR="00891164" w:rsidRDefault="00891164" w:rsidP="008911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</w:t>
      </w:r>
      <w:r w:rsidR="00484073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 xml:space="preserve">ешением, за исключением оснований, установленных </w:t>
      </w:r>
      <w:hyperlink w:anchor="Par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абзацами восьмым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w:anchor="Par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десятым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</w:t>
      </w:r>
      <w:r w:rsidR="00484073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ешением о бюджете.</w:t>
      </w:r>
      <w:proofErr w:type="gramEnd"/>
    </w:p>
    <w:p w:rsidR="00891164" w:rsidRDefault="00891164" w:rsidP="0089116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</w:t>
      </w:r>
      <w:r w:rsidR="00484073">
        <w:rPr>
          <w:rFonts w:eastAsiaTheme="minorHAnsi"/>
          <w:sz w:val="28"/>
          <w:szCs w:val="28"/>
          <w:lang w:eastAsia="en-US"/>
        </w:rPr>
        <w:t>Решение</w:t>
      </w:r>
      <w:r>
        <w:rPr>
          <w:rFonts w:eastAsiaTheme="minorHAnsi"/>
          <w:sz w:val="28"/>
          <w:szCs w:val="28"/>
          <w:lang w:eastAsia="en-US"/>
        </w:rPr>
        <w:t xml:space="preserve"> не допускается.</w:t>
      </w:r>
    </w:p>
    <w:p w:rsidR="00891164" w:rsidRPr="00F62033" w:rsidRDefault="00891164" w:rsidP="00DA61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069BB" w:rsidRPr="00F62033" w:rsidRDefault="002B748F" w:rsidP="008069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2"/>
      <w:bookmarkEnd w:id="5"/>
      <w:r>
        <w:rPr>
          <w:rFonts w:ascii="Times New Roman" w:hAnsi="Times New Roman" w:cs="Times New Roman"/>
          <w:sz w:val="28"/>
          <w:szCs w:val="28"/>
        </w:rPr>
        <w:t>3</w:t>
      </w:r>
      <w:r w:rsidR="00A57C15" w:rsidRPr="00F62033">
        <w:rPr>
          <w:rFonts w:ascii="Times New Roman" w:hAnsi="Times New Roman" w:cs="Times New Roman"/>
          <w:sz w:val="28"/>
          <w:szCs w:val="28"/>
        </w:rPr>
        <w:t>.2</w:t>
      </w:r>
      <w:r w:rsidR="00EC2F6E" w:rsidRPr="00F62033">
        <w:rPr>
          <w:rFonts w:ascii="Times New Roman" w:hAnsi="Times New Roman" w:cs="Times New Roman"/>
          <w:sz w:val="28"/>
          <w:szCs w:val="28"/>
        </w:rPr>
        <w:t xml:space="preserve"> </w:t>
      </w:r>
      <w:r w:rsidR="002F3C3D" w:rsidRPr="00F62033">
        <w:rPr>
          <w:rFonts w:ascii="Times New Roman" w:hAnsi="Times New Roman" w:cs="Times New Roman"/>
          <w:sz w:val="28"/>
          <w:szCs w:val="28"/>
        </w:rPr>
        <w:t>Внесение и</w:t>
      </w:r>
      <w:r w:rsidR="00EC2F6E" w:rsidRPr="00F62033">
        <w:rPr>
          <w:rFonts w:ascii="Times New Roman" w:hAnsi="Times New Roman" w:cs="Times New Roman"/>
          <w:sz w:val="28"/>
          <w:szCs w:val="28"/>
        </w:rPr>
        <w:t>зменени</w:t>
      </w:r>
      <w:r w:rsidR="002F3C3D" w:rsidRPr="00F62033">
        <w:rPr>
          <w:rFonts w:ascii="Times New Roman" w:hAnsi="Times New Roman" w:cs="Times New Roman"/>
          <w:sz w:val="28"/>
          <w:szCs w:val="28"/>
        </w:rPr>
        <w:t>й</w:t>
      </w:r>
      <w:r w:rsidR="00EC2F6E" w:rsidRPr="00F62033">
        <w:rPr>
          <w:rFonts w:ascii="Times New Roman" w:hAnsi="Times New Roman" w:cs="Times New Roman"/>
          <w:sz w:val="28"/>
          <w:szCs w:val="28"/>
        </w:rPr>
        <w:t xml:space="preserve"> сводной росписи и лимитов бюджетных обязательств осуществляется </w:t>
      </w:r>
      <w:r w:rsidR="002F3C3D" w:rsidRPr="00F62033">
        <w:rPr>
          <w:rFonts w:ascii="Times New Roman" w:hAnsi="Times New Roman" w:cs="Times New Roman"/>
          <w:sz w:val="28"/>
          <w:szCs w:val="28"/>
        </w:rPr>
        <w:t>финансовым управлением в соответствии с основаниями установленными статьей 217 Бюджетного кодекса Российской Федерации и решением о бюджете</w:t>
      </w:r>
      <w:r w:rsidR="00EC2F6E" w:rsidRPr="00F62033">
        <w:rPr>
          <w:rFonts w:ascii="Times New Roman" w:hAnsi="Times New Roman" w:cs="Times New Roman"/>
          <w:sz w:val="28"/>
          <w:szCs w:val="28"/>
        </w:rPr>
        <w:t>:</w:t>
      </w:r>
    </w:p>
    <w:p w:rsidR="00EC2F6E" w:rsidRPr="00F62033" w:rsidRDefault="00EC2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033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2959AA">
        <w:rPr>
          <w:rFonts w:ascii="Times New Roman" w:hAnsi="Times New Roman" w:cs="Times New Roman"/>
          <w:sz w:val="28"/>
          <w:szCs w:val="28"/>
        </w:rPr>
        <w:t>внесением изменений в Решение  на текущий финансовый год</w:t>
      </w:r>
      <w:r w:rsidRPr="00F62033">
        <w:rPr>
          <w:rFonts w:ascii="Times New Roman" w:hAnsi="Times New Roman" w:cs="Times New Roman"/>
          <w:sz w:val="28"/>
          <w:szCs w:val="28"/>
        </w:rPr>
        <w:t>;</w:t>
      </w:r>
    </w:p>
    <w:p w:rsidR="002959AA" w:rsidRDefault="0029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обращениям ГРБС по основаниям, установленным статьей 217 Бюджетного кодекса Российской Федерации и с учетом особенностей исполнения бюджета, установленных Решением;</w:t>
      </w:r>
    </w:p>
    <w:p w:rsidR="002959AA" w:rsidRDefault="0029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обращениям ГРБС, в связи с изменением объёмов утверждённых лимитов бюджетных обязательств:</w:t>
      </w:r>
    </w:p>
    <w:p w:rsidR="002959AA" w:rsidRDefault="0029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 учетом исполнения доходной части бюджета города;</w:t>
      </w:r>
    </w:p>
    <w:p w:rsidR="002959AA" w:rsidRDefault="0029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соответствии с приказом финансового управления;</w:t>
      </w:r>
    </w:p>
    <w:p w:rsidR="002959AA" w:rsidRDefault="002959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основании письменного обращения ГРБС и прилагаемого к нему обоснования необходимости внесения изменений.</w:t>
      </w:r>
    </w:p>
    <w:p w:rsidR="00EC2F6E" w:rsidRPr="00F62033" w:rsidRDefault="00EC2F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033">
        <w:rPr>
          <w:rFonts w:ascii="Times New Roman" w:hAnsi="Times New Roman" w:cs="Times New Roman"/>
          <w:sz w:val="28"/>
          <w:szCs w:val="28"/>
        </w:rPr>
        <w:lastRenderedPageBreak/>
        <w:t xml:space="preserve">Изменение сводной росписи и лимитов бюджетных обязательств осуществляется </w:t>
      </w:r>
      <w:r w:rsidR="008069BB" w:rsidRPr="00F62033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F62033">
        <w:rPr>
          <w:rFonts w:ascii="Times New Roman" w:hAnsi="Times New Roman" w:cs="Times New Roman"/>
          <w:sz w:val="28"/>
          <w:szCs w:val="28"/>
        </w:rPr>
        <w:t xml:space="preserve"> в следующем порядке.</w:t>
      </w:r>
    </w:p>
    <w:p w:rsidR="001D6608" w:rsidRPr="00F62033" w:rsidRDefault="002B748F" w:rsidP="001D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7C15" w:rsidRPr="00F62033">
        <w:rPr>
          <w:sz w:val="28"/>
          <w:szCs w:val="28"/>
        </w:rPr>
        <w:t>.3</w:t>
      </w:r>
      <w:r w:rsidR="001D6608" w:rsidRPr="00F62033">
        <w:rPr>
          <w:sz w:val="28"/>
          <w:szCs w:val="28"/>
        </w:rPr>
        <w:t xml:space="preserve"> Главные распорядители направляют в финансовое управление:</w:t>
      </w:r>
    </w:p>
    <w:p w:rsidR="001D6608" w:rsidRPr="00F62033" w:rsidRDefault="001D6608" w:rsidP="001D66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2033">
        <w:rPr>
          <w:sz w:val="28"/>
          <w:szCs w:val="28"/>
        </w:rPr>
        <w:t xml:space="preserve">         обращение (ходатайство) за подписью руководителя о предлагаемых изменениях с указанием оснований для внесения изменений, объяснением причин образовавшейся экономии и обоснованием необходимости направления ее на другие цели с приложением расчетов; </w:t>
      </w:r>
    </w:p>
    <w:p w:rsidR="001D6608" w:rsidRPr="00F62033" w:rsidRDefault="001D6608" w:rsidP="001D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2033">
        <w:rPr>
          <w:sz w:val="28"/>
          <w:szCs w:val="28"/>
        </w:rPr>
        <w:t>иные документы, подтверждающие необходимость внесения изменений.</w:t>
      </w:r>
    </w:p>
    <w:p w:rsidR="001D6608" w:rsidRPr="00F62033" w:rsidRDefault="001D6608" w:rsidP="001D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2033">
        <w:rPr>
          <w:sz w:val="28"/>
          <w:szCs w:val="28"/>
        </w:rPr>
        <w:t>В случае уменьшения бюджетных ассигнований (лимитов бюджетных обязательств) главные распорядители принимают обязательство о недопущении образования кредиторской задолженности по уменьшаемым расходам.</w:t>
      </w:r>
    </w:p>
    <w:p w:rsidR="001D6608" w:rsidRPr="00F62033" w:rsidRDefault="001D6608" w:rsidP="001D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62033">
        <w:rPr>
          <w:sz w:val="28"/>
          <w:szCs w:val="28"/>
        </w:rPr>
        <w:t>В случае изменения росписи расходов местного бюджета, производимых за счет доходов от оказания платных услуг и осуществления иной приносящей доход деятельности, безвозмездных поступлений, к письму прилагается справка об изменении поступлений доходов от оказания платных услуг и осуществления иной приносящей доход деятельности, безвозмездных поступлений от физических и юридических лиц, в том числе добровольных пожертвований с приложением документов, подтверждающих назначение платежей.</w:t>
      </w:r>
      <w:proofErr w:type="gramEnd"/>
    </w:p>
    <w:p w:rsidR="001D6608" w:rsidRPr="00F62033" w:rsidRDefault="001D6608" w:rsidP="001D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2033">
        <w:rPr>
          <w:sz w:val="28"/>
          <w:szCs w:val="28"/>
        </w:rPr>
        <w:t>При внесении изменений в сводную роспись на суммы средств, выделяемых главным распорядителям местного бюджета за счет сре</w:t>
      </w:r>
      <w:proofErr w:type="gramStart"/>
      <w:r w:rsidRPr="00F62033">
        <w:rPr>
          <w:sz w:val="28"/>
          <w:szCs w:val="28"/>
        </w:rPr>
        <w:t>дств гл</w:t>
      </w:r>
      <w:proofErr w:type="gramEnd"/>
      <w:r w:rsidRPr="00F62033">
        <w:rPr>
          <w:sz w:val="28"/>
          <w:szCs w:val="28"/>
        </w:rPr>
        <w:t>авных распорядителей краевого бюджета или на основании решений, принятых Правительством Красноярского края, прилагается копия документа о выделении указанных средств, принятого в установленном порядке.</w:t>
      </w:r>
    </w:p>
    <w:p w:rsidR="001D6608" w:rsidRPr="00F62033" w:rsidRDefault="002B748F" w:rsidP="001D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7C15" w:rsidRPr="00F62033">
        <w:rPr>
          <w:sz w:val="28"/>
          <w:szCs w:val="28"/>
        </w:rPr>
        <w:t>.4</w:t>
      </w:r>
      <w:r w:rsidR="001D6608" w:rsidRPr="00F62033">
        <w:rPr>
          <w:sz w:val="28"/>
          <w:szCs w:val="28"/>
        </w:rPr>
        <w:t xml:space="preserve"> Финансовое управление в течение десяти рабочих дней со дня получения от главного распорядителя обращения (ходатайства) и иных оформленных в установленном порядке документов, осуществляет проверку вносимых изменений на соответствие законодательству, показателям сводной росписи и принимает решение об их утверждении либо отклонении.</w:t>
      </w:r>
    </w:p>
    <w:p w:rsidR="001D6608" w:rsidRPr="00F62033" w:rsidRDefault="002B748F" w:rsidP="001D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7C15" w:rsidRPr="00F62033">
        <w:rPr>
          <w:sz w:val="28"/>
          <w:szCs w:val="28"/>
        </w:rPr>
        <w:t>.5</w:t>
      </w:r>
      <w:proofErr w:type="gramStart"/>
      <w:r w:rsidR="001D6608" w:rsidRPr="00F62033">
        <w:rPr>
          <w:sz w:val="28"/>
          <w:szCs w:val="28"/>
        </w:rPr>
        <w:t xml:space="preserve"> В</w:t>
      </w:r>
      <w:proofErr w:type="gramEnd"/>
      <w:r w:rsidR="001D6608" w:rsidRPr="00F62033">
        <w:rPr>
          <w:sz w:val="28"/>
          <w:szCs w:val="28"/>
        </w:rPr>
        <w:t xml:space="preserve"> случае отклонения предлагаемых изменений финансовое управление возвращает главному распорядителю пакет документов с указанием причины их отклонения.</w:t>
      </w:r>
    </w:p>
    <w:p w:rsidR="001D6608" w:rsidRPr="00F62033" w:rsidRDefault="002B748F" w:rsidP="001D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7C15" w:rsidRPr="00F62033">
        <w:rPr>
          <w:sz w:val="28"/>
          <w:szCs w:val="28"/>
        </w:rPr>
        <w:t>.6</w:t>
      </w:r>
      <w:r w:rsidR="001D6608" w:rsidRPr="00F62033">
        <w:rPr>
          <w:sz w:val="28"/>
          <w:szCs w:val="28"/>
        </w:rPr>
        <w:t xml:space="preserve"> Руководитель подписывает уведомления об изменении бюджетных ассигнований (лимитов бюджетных обязательств) на текущий финансовый год по </w:t>
      </w:r>
      <w:hyperlink r:id="rId15" w:history="1">
        <w:r w:rsidR="001D6608" w:rsidRPr="00F62033">
          <w:rPr>
            <w:sz w:val="28"/>
            <w:szCs w:val="28"/>
          </w:rPr>
          <w:t>форме</w:t>
        </w:r>
      </w:hyperlink>
      <w:r w:rsidR="001D6608" w:rsidRPr="00F62033">
        <w:rPr>
          <w:sz w:val="28"/>
          <w:szCs w:val="28"/>
        </w:rPr>
        <w:t xml:space="preserve"> согласно приложению 6 к настоящему Порядку и уведомления об изменении </w:t>
      </w:r>
      <w:proofErr w:type="gramStart"/>
      <w:r w:rsidR="001D6608" w:rsidRPr="00F62033">
        <w:rPr>
          <w:sz w:val="28"/>
          <w:szCs w:val="28"/>
        </w:rPr>
        <w:t>росписи источников внутреннего финансирования дефицита местного бюджета</w:t>
      </w:r>
      <w:proofErr w:type="gramEnd"/>
      <w:r w:rsidR="001D6608" w:rsidRPr="00F62033">
        <w:rPr>
          <w:sz w:val="28"/>
          <w:szCs w:val="28"/>
        </w:rPr>
        <w:t xml:space="preserve"> на текущий финансовый год - по </w:t>
      </w:r>
      <w:hyperlink r:id="rId16" w:history="1">
        <w:r w:rsidR="001D6608" w:rsidRPr="00F62033">
          <w:rPr>
            <w:sz w:val="28"/>
            <w:szCs w:val="28"/>
          </w:rPr>
          <w:t>форме</w:t>
        </w:r>
      </w:hyperlink>
      <w:r w:rsidR="001D6608" w:rsidRPr="00F62033">
        <w:rPr>
          <w:sz w:val="28"/>
          <w:szCs w:val="28"/>
        </w:rPr>
        <w:t xml:space="preserve"> согласно приложению 7 к настоящему Порядку.</w:t>
      </w:r>
    </w:p>
    <w:p w:rsidR="001D6608" w:rsidRPr="00F62033" w:rsidRDefault="002B748F" w:rsidP="001D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7C15" w:rsidRPr="00F62033">
        <w:rPr>
          <w:sz w:val="28"/>
          <w:szCs w:val="28"/>
        </w:rPr>
        <w:t>.7</w:t>
      </w:r>
      <w:r w:rsidR="001D6608" w:rsidRPr="00F62033">
        <w:rPr>
          <w:sz w:val="28"/>
          <w:szCs w:val="28"/>
        </w:rPr>
        <w:t xml:space="preserve"> Финансовое управление направляет главному распорядителю уведомление об изменении сводной росписи в течение пяти рабочих дней со дня </w:t>
      </w:r>
      <w:r w:rsidR="006E4045" w:rsidRPr="00F62033">
        <w:rPr>
          <w:sz w:val="28"/>
          <w:szCs w:val="28"/>
        </w:rPr>
        <w:t>утверждения</w:t>
      </w:r>
      <w:r w:rsidR="001D6608" w:rsidRPr="00F62033">
        <w:rPr>
          <w:sz w:val="28"/>
          <w:szCs w:val="28"/>
        </w:rPr>
        <w:t xml:space="preserve"> уведомления. </w:t>
      </w:r>
    </w:p>
    <w:p w:rsidR="001D6608" w:rsidRPr="00F62033" w:rsidRDefault="002B748F" w:rsidP="001D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7C15" w:rsidRPr="00F62033">
        <w:rPr>
          <w:sz w:val="28"/>
          <w:szCs w:val="28"/>
        </w:rPr>
        <w:t>.8</w:t>
      </w:r>
      <w:proofErr w:type="gramStart"/>
      <w:r w:rsidR="001D6608" w:rsidRPr="00F62033">
        <w:rPr>
          <w:sz w:val="28"/>
          <w:szCs w:val="28"/>
        </w:rPr>
        <w:t xml:space="preserve"> В</w:t>
      </w:r>
      <w:proofErr w:type="gramEnd"/>
      <w:r w:rsidR="001D6608" w:rsidRPr="00F62033">
        <w:rPr>
          <w:sz w:val="28"/>
          <w:szCs w:val="28"/>
        </w:rPr>
        <w:t xml:space="preserve"> связи с тем, что главным администратором источников внутреннего финансирования дефицита бюджета является финансовое управление, то все изменения росписи источников внутреннего </w:t>
      </w:r>
      <w:r w:rsidR="001D6608" w:rsidRPr="00F62033">
        <w:rPr>
          <w:sz w:val="28"/>
          <w:szCs w:val="28"/>
        </w:rPr>
        <w:lastRenderedPageBreak/>
        <w:t>финансирования дефицита бюджета осуществляет бюджетный отдел финансового управления.</w:t>
      </w:r>
      <w:r w:rsidR="00DA61D7">
        <w:rPr>
          <w:sz w:val="28"/>
          <w:szCs w:val="28"/>
        </w:rPr>
        <w:t xml:space="preserve"> </w:t>
      </w:r>
    </w:p>
    <w:p w:rsidR="001D6608" w:rsidRPr="00F62033" w:rsidRDefault="002B748F" w:rsidP="001D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7C15" w:rsidRPr="00F62033">
        <w:rPr>
          <w:sz w:val="28"/>
          <w:szCs w:val="28"/>
        </w:rPr>
        <w:t>.9</w:t>
      </w:r>
      <w:proofErr w:type="gramStart"/>
      <w:r w:rsidR="001D6608" w:rsidRPr="00F62033">
        <w:rPr>
          <w:sz w:val="28"/>
          <w:szCs w:val="28"/>
        </w:rPr>
        <w:t xml:space="preserve"> В</w:t>
      </w:r>
      <w:proofErr w:type="gramEnd"/>
      <w:r w:rsidR="001D6608" w:rsidRPr="00F62033">
        <w:rPr>
          <w:sz w:val="28"/>
          <w:szCs w:val="28"/>
        </w:rPr>
        <w:t xml:space="preserve"> случае принятия решения о внесении изменений в решение о бюджете руководитель утверждает соответствующие изменения сводной росписи в течение семнадцати рабочих дней после вступления решения в силу.</w:t>
      </w:r>
    </w:p>
    <w:p w:rsidR="001D6608" w:rsidRPr="00F62033" w:rsidRDefault="001D6608" w:rsidP="001D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2033">
        <w:rPr>
          <w:sz w:val="28"/>
          <w:szCs w:val="28"/>
        </w:rPr>
        <w:t>Показатели сводной росписи с учетом изменений, внесенных в соответствии с принятым решением о внесении изменений в решение о бюджете, должны соответствовать указанному решению с учетом изменений, внесенных в установленном порядке в сводную роспись за период, необходимый для вступления в силу указанного решения.</w:t>
      </w:r>
    </w:p>
    <w:p w:rsidR="001D6608" w:rsidRPr="00F62033" w:rsidRDefault="002B748F" w:rsidP="001D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57C15" w:rsidRPr="00F62033">
        <w:rPr>
          <w:sz w:val="28"/>
          <w:szCs w:val="28"/>
        </w:rPr>
        <w:t>.10</w:t>
      </w:r>
      <w:r w:rsidR="001D6608" w:rsidRPr="00F62033">
        <w:rPr>
          <w:sz w:val="28"/>
          <w:szCs w:val="28"/>
        </w:rPr>
        <w:t xml:space="preserve"> Внесение изменений в сводную роспись осуществляется до 25 декабря текущего финансового года.</w:t>
      </w:r>
    </w:p>
    <w:p w:rsidR="001D6608" w:rsidRPr="00F62033" w:rsidRDefault="001D6608" w:rsidP="001D6608">
      <w:pPr>
        <w:pStyle w:val="Style6"/>
        <w:widowControl/>
        <w:tabs>
          <w:tab w:val="left" w:pos="1188"/>
        </w:tabs>
        <w:spacing w:before="5"/>
        <w:ind w:firstLine="0"/>
        <w:rPr>
          <w:rStyle w:val="FontStyle13"/>
          <w:sz w:val="28"/>
          <w:szCs w:val="28"/>
        </w:rPr>
      </w:pPr>
      <w:r w:rsidRPr="00F62033">
        <w:rPr>
          <w:rStyle w:val="FontStyle13"/>
          <w:sz w:val="28"/>
          <w:szCs w:val="28"/>
        </w:rPr>
        <w:t xml:space="preserve">        </w:t>
      </w:r>
      <w:r w:rsidR="002B748F">
        <w:rPr>
          <w:rStyle w:val="FontStyle13"/>
          <w:sz w:val="28"/>
          <w:szCs w:val="28"/>
        </w:rPr>
        <w:t>3</w:t>
      </w:r>
      <w:r w:rsidR="00A57C15" w:rsidRPr="00F62033">
        <w:rPr>
          <w:rStyle w:val="FontStyle13"/>
          <w:sz w:val="28"/>
          <w:szCs w:val="28"/>
        </w:rPr>
        <w:t>.10.1</w:t>
      </w:r>
      <w:proofErr w:type="gramStart"/>
      <w:r w:rsidRPr="00F62033">
        <w:rPr>
          <w:rStyle w:val="FontStyle13"/>
          <w:sz w:val="28"/>
          <w:szCs w:val="28"/>
        </w:rPr>
        <w:t xml:space="preserve"> П</w:t>
      </w:r>
      <w:proofErr w:type="gramEnd"/>
      <w:r w:rsidRPr="00F62033">
        <w:rPr>
          <w:rStyle w:val="FontStyle13"/>
          <w:sz w:val="28"/>
          <w:szCs w:val="28"/>
        </w:rPr>
        <w:t>осле 25 декабря текущего финансового года изменения в сводную роспись вносятся в случаях:</w:t>
      </w:r>
    </w:p>
    <w:p w:rsidR="001D6608" w:rsidRPr="00F62033" w:rsidRDefault="001D6608" w:rsidP="001D6608">
      <w:pPr>
        <w:pStyle w:val="Style6"/>
        <w:widowControl/>
        <w:numPr>
          <w:ilvl w:val="0"/>
          <w:numId w:val="1"/>
        </w:numPr>
        <w:tabs>
          <w:tab w:val="left" w:pos="828"/>
        </w:tabs>
        <w:ind w:left="595" w:firstLine="0"/>
        <w:rPr>
          <w:rStyle w:val="FontStyle13"/>
          <w:sz w:val="28"/>
          <w:szCs w:val="28"/>
        </w:rPr>
      </w:pPr>
      <w:proofErr w:type="gramStart"/>
      <w:r w:rsidRPr="00F62033">
        <w:rPr>
          <w:rStyle w:val="FontStyle13"/>
          <w:sz w:val="28"/>
          <w:szCs w:val="28"/>
        </w:rPr>
        <w:t>предусмотренных</w:t>
      </w:r>
      <w:proofErr w:type="gramEnd"/>
      <w:r w:rsidRPr="00F62033">
        <w:rPr>
          <w:rStyle w:val="FontStyle13"/>
          <w:sz w:val="28"/>
          <w:szCs w:val="28"/>
        </w:rPr>
        <w:t xml:space="preserve"> решением о бюджете;</w:t>
      </w:r>
    </w:p>
    <w:p w:rsidR="001D6608" w:rsidRPr="00F62033" w:rsidRDefault="001D6608" w:rsidP="001D6608">
      <w:pPr>
        <w:pStyle w:val="Style6"/>
        <w:widowControl/>
        <w:numPr>
          <w:ilvl w:val="0"/>
          <w:numId w:val="1"/>
        </w:numPr>
        <w:tabs>
          <w:tab w:val="left" w:pos="768"/>
        </w:tabs>
        <w:spacing w:before="2"/>
        <w:ind w:firstLine="535"/>
        <w:rPr>
          <w:rStyle w:val="FontStyle13"/>
          <w:sz w:val="28"/>
          <w:szCs w:val="28"/>
        </w:rPr>
      </w:pPr>
      <w:r w:rsidRPr="00F62033">
        <w:rPr>
          <w:rStyle w:val="FontStyle13"/>
          <w:sz w:val="28"/>
          <w:szCs w:val="28"/>
        </w:rPr>
        <w:t>обращения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1D6608" w:rsidRPr="00F62033" w:rsidRDefault="001D6608" w:rsidP="001D6608">
      <w:pPr>
        <w:pStyle w:val="Style6"/>
        <w:widowControl/>
        <w:numPr>
          <w:ilvl w:val="0"/>
          <w:numId w:val="1"/>
        </w:numPr>
        <w:tabs>
          <w:tab w:val="left" w:pos="828"/>
        </w:tabs>
        <w:spacing w:before="2"/>
        <w:ind w:left="595" w:firstLine="0"/>
        <w:rPr>
          <w:rStyle w:val="FontStyle13"/>
          <w:sz w:val="28"/>
          <w:szCs w:val="28"/>
        </w:rPr>
      </w:pPr>
      <w:r w:rsidRPr="00F62033">
        <w:rPr>
          <w:rStyle w:val="FontStyle13"/>
          <w:sz w:val="28"/>
          <w:szCs w:val="28"/>
        </w:rPr>
        <w:t>предоставления средств из резервного фонда;</w:t>
      </w:r>
    </w:p>
    <w:p w:rsidR="001D6608" w:rsidRPr="00F62033" w:rsidRDefault="0042527D" w:rsidP="001D6608">
      <w:pPr>
        <w:pStyle w:val="Style7"/>
        <w:widowControl/>
        <w:spacing w:before="5"/>
        <w:ind w:firstLine="567"/>
        <w:jc w:val="both"/>
        <w:rPr>
          <w:rStyle w:val="FontStyle13"/>
          <w:sz w:val="28"/>
          <w:szCs w:val="28"/>
        </w:rPr>
      </w:pPr>
      <w:r w:rsidRPr="00F62033">
        <w:rPr>
          <w:rStyle w:val="FontStyle13"/>
          <w:sz w:val="28"/>
          <w:szCs w:val="28"/>
        </w:rPr>
        <w:t xml:space="preserve">- </w:t>
      </w:r>
      <w:r w:rsidR="001D6608" w:rsidRPr="00F62033">
        <w:rPr>
          <w:rStyle w:val="FontStyle13"/>
          <w:sz w:val="28"/>
          <w:szCs w:val="28"/>
        </w:rPr>
        <w:t>обеспечения    финансирования   отдельных   мероприятий по Постановлениям Главы города;</w:t>
      </w:r>
    </w:p>
    <w:p w:rsidR="001D6608" w:rsidRPr="00F62033" w:rsidRDefault="001D6608" w:rsidP="001D6608">
      <w:pPr>
        <w:pStyle w:val="Style6"/>
        <w:widowControl/>
        <w:numPr>
          <w:ilvl w:val="0"/>
          <w:numId w:val="1"/>
        </w:numPr>
        <w:tabs>
          <w:tab w:val="left" w:pos="828"/>
        </w:tabs>
        <w:spacing w:before="7"/>
        <w:ind w:left="595" w:firstLine="0"/>
        <w:rPr>
          <w:rStyle w:val="FontStyle13"/>
          <w:sz w:val="28"/>
          <w:szCs w:val="28"/>
        </w:rPr>
      </w:pPr>
      <w:r w:rsidRPr="00F62033">
        <w:rPr>
          <w:rStyle w:val="FontStyle13"/>
          <w:sz w:val="28"/>
          <w:szCs w:val="28"/>
        </w:rPr>
        <w:t>возникновения необходимости в командировочных расходах;</w:t>
      </w:r>
    </w:p>
    <w:p w:rsidR="001D6608" w:rsidRPr="00F62033" w:rsidRDefault="001D6608" w:rsidP="001D6608">
      <w:pPr>
        <w:pStyle w:val="Style5"/>
        <w:widowControl/>
        <w:spacing w:line="240" w:lineRule="exact"/>
        <w:ind w:left="1579" w:right="1490"/>
        <w:jc w:val="both"/>
        <w:rPr>
          <w:sz w:val="28"/>
          <w:szCs w:val="28"/>
        </w:rPr>
      </w:pPr>
    </w:p>
    <w:p w:rsidR="001D6608" w:rsidRPr="00F62033" w:rsidRDefault="002B748F" w:rsidP="001D660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="00A57C15" w:rsidRPr="00F62033">
        <w:rPr>
          <w:sz w:val="28"/>
          <w:szCs w:val="28"/>
        </w:rPr>
        <w:t>.11</w:t>
      </w:r>
      <w:proofErr w:type="gramStart"/>
      <w:r w:rsidR="00D93FF7" w:rsidRPr="00F62033">
        <w:rPr>
          <w:sz w:val="28"/>
          <w:szCs w:val="28"/>
        </w:rPr>
        <w:t xml:space="preserve"> </w:t>
      </w:r>
      <w:r w:rsidR="001D6608" w:rsidRPr="00F62033">
        <w:rPr>
          <w:sz w:val="28"/>
          <w:szCs w:val="28"/>
        </w:rPr>
        <w:t>П</w:t>
      </w:r>
      <w:proofErr w:type="gramEnd"/>
      <w:r w:rsidR="001D6608" w:rsidRPr="00F62033">
        <w:rPr>
          <w:sz w:val="28"/>
          <w:szCs w:val="28"/>
        </w:rPr>
        <w:t>ри изменении показателей сводной бюджетной росписи по расходам, утвержденным в соответствии с ведомственной структурой расходов,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</w:t>
      </w:r>
    </w:p>
    <w:p w:rsidR="005226DE" w:rsidRPr="00F62033" w:rsidRDefault="005226DE" w:rsidP="000A2A3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A2A3C" w:rsidRPr="00F62033" w:rsidRDefault="002B748F" w:rsidP="004D0D0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62033">
        <w:rPr>
          <w:sz w:val="28"/>
          <w:szCs w:val="28"/>
        </w:rPr>
        <w:t>I</w:t>
      </w:r>
      <w:r w:rsidR="000A2A3C" w:rsidRPr="00F62033">
        <w:rPr>
          <w:sz w:val="28"/>
          <w:szCs w:val="28"/>
        </w:rPr>
        <w:t xml:space="preserve">V. </w:t>
      </w:r>
      <w:r w:rsidR="004D0D08">
        <w:rPr>
          <w:sz w:val="28"/>
          <w:szCs w:val="28"/>
        </w:rPr>
        <w:t xml:space="preserve"> Состав бюджетной росписи, порядок ее составления и утверждения</w:t>
      </w:r>
      <w:r w:rsidR="000A2A3C" w:rsidRPr="00F62033">
        <w:rPr>
          <w:sz w:val="28"/>
          <w:szCs w:val="28"/>
        </w:rPr>
        <w:t xml:space="preserve"> </w:t>
      </w:r>
    </w:p>
    <w:p w:rsidR="000A2A3C" w:rsidRPr="00F62033" w:rsidRDefault="000A2A3C" w:rsidP="000A2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2A3C" w:rsidRPr="00F62033" w:rsidRDefault="002B748F" w:rsidP="000A2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984A29" w:rsidRPr="00F62033">
        <w:rPr>
          <w:sz w:val="28"/>
          <w:szCs w:val="28"/>
        </w:rPr>
        <w:t>.1</w:t>
      </w:r>
      <w:r w:rsidR="000A2A3C" w:rsidRPr="00F62033">
        <w:rPr>
          <w:sz w:val="28"/>
          <w:szCs w:val="28"/>
        </w:rPr>
        <w:t xml:space="preserve"> Бюджетная роспись</w:t>
      </w:r>
      <w:r w:rsidR="00AD49DB" w:rsidRPr="00F62033">
        <w:rPr>
          <w:sz w:val="28"/>
          <w:szCs w:val="28"/>
        </w:rPr>
        <w:t xml:space="preserve"> </w:t>
      </w:r>
      <w:r w:rsidR="000A2A3C" w:rsidRPr="00F62033">
        <w:rPr>
          <w:sz w:val="28"/>
          <w:szCs w:val="28"/>
        </w:rPr>
        <w:t xml:space="preserve">включает в себя роспись расходов главного распорядителя с поквартальным распределением в разрезе разделов, подразделов, целевых статей (муниципальным программам и непрограммным направлениям деятельности), </w:t>
      </w:r>
      <w:r w:rsidR="003023F0" w:rsidRPr="00F62033">
        <w:rPr>
          <w:sz w:val="28"/>
          <w:szCs w:val="28"/>
        </w:rPr>
        <w:t xml:space="preserve">группам, подгруппам и элементам видов расходов по </w:t>
      </w:r>
      <w:r w:rsidR="000A2A3C" w:rsidRPr="00F62033">
        <w:rPr>
          <w:sz w:val="28"/>
          <w:szCs w:val="28"/>
        </w:rPr>
        <w:t>получателям средств местного бюджета, подведомственным главному распорядителю, а также в разрезе кодов целевых субсидий по субсидиям на выполнение муниципального заданная, субсидиям на иные цели, бюджетным инвестициям по муниципальным</w:t>
      </w:r>
      <w:proofErr w:type="gramEnd"/>
      <w:r w:rsidR="000A2A3C" w:rsidRPr="00F62033">
        <w:rPr>
          <w:sz w:val="28"/>
          <w:szCs w:val="28"/>
        </w:rPr>
        <w:t xml:space="preserve"> учреждениям, получателям субсидий. </w:t>
      </w:r>
    </w:p>
    <w:p w:rsidR="000A2A3C" w:rsidRPr="00F62033" w:rsidRDefault="002B748F" w:rsidP="000A2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4A29" w:rsidRPr="00F62033">
        <w:rPr>
          <w:sz w:val="28"/>
          <w:szCs w:val="28"/>
        </w:rPr>
        <w:t>.2</w:t>
      </w:r>
      <w:r w:rsidR="000A2A3C" w:rsidRPr="00F62033">
        <w:rPr>
          <w:sz w:val="28"/>
          <w:szCs w:val="28"/>
        </w:rPr>
        <w:t xml:space="preserve"> Бюджетная роспись </w:t>
      </w:r>
      <w:r w:rsidR="00AD49DB" w:rsidRPr="00F62033">
        <w:rPr>
          <w:sz w:val="28"/>
          <w:szCs w:val="28"/>
        </w:rPr>
        <w:t>и лимиты бюджетных обязательств составляю</w:t>
      </w:r>
      <w:r w:rsidR="000A2A3C" w:rsidRPr="00F62033">
        <w:rPr>
          <w:sz w:val="28"/>
          <w:szCs w:val="28"/>
        </w:rPr>
        <w:t>тся и утвержда</w:t>
      </w:r>
      <w:r w:rsidR="00AD49DB" w:rsidRPr="00F62033">
        <w:rPr>
          <w:sz w:val="28"/>
          <w:szCs w:val="28"/>
        </w:rPr>
        <w:t>ю</w:t>
      </w:r>
      <w:r w:rsidR="000A2A3C" w:rsidRPr="00F62033">
        <w:rPr>
          <w:sz w:val="28"/>
          <w:szCs w:val="28"/>
        </w:rPr>
        <w:t xml:space="preserve">тся </w:t>
      </w:r>
      <w:r w:rsidR="002A4875" w:rsidRPr="00F62033">
        <w:rPr>
          <w:sz w:val="28"/>
          <w:szCs w:val="28"/>
        </w:rPr>
        <w:t>ГРБС</w:t>
      </w:r>
      <w:r w:rsidR="000A2A3C" w:rsidRPr="00F62033">
        <w:rPr>
          <w:sz w:val="28"/>
          <w:szCs w:val="28"/>
        </w:rPr>
        <w:t xml:space="preserve"> до начала текущего финансового года, за исключением случаев, предусмотренных Бюджетным </w:t>
      </w:r>
      <w:hyperlink r:id="rId17" w:history="1">
        <w:r w:rsidR="000A2A3C" w:rsidRPr="00F62033">
          <w:rPr>
            <w:sz w:val="28"/>
            <w:szCs w:val="28"/>
          </w:rPr>
          <w:t>кодексом</w:t>
        </w:r>
      </w:hyperlink>
      <w:r w:rsidR="000A2A3C" w:rsidRPr="00F62033">
        <w:rPr>
          <w:sz w:val="28"/>
          <w:szCs w:val="28"/>
        </w:rPr>
        <w:t xml:space="preserve"> Российской Федерации.</w:t>
      </w:r>
    </w:p>
    <w:p w:rsidR="000A2A3C" w:rsidRPr="00F62033" w:rsidRDefault="002B748F" w:rsidP="000A2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84A29" w:rsidRPr="00F62033">
        <w:rPr>
          <w:sz w:val="28"/>
          <w:szCs w:val="28"/>
        </w:rPr>
        <w:t>.3</w:t>
      </w:r>
      <w:r w:rsidR="000A2A3C" w:rsidRPr="00F62033">
        <w:rPr>
          <w:sz w:val="28"/>
          <w:szCs w:val="28"/>
        </w:rPr>
        <w:t xml:space="preserve"> Утвержденные показатели бюджетной росписи</w:t>
      </w:r>
      <w:r w:rsidR="00660118" w:rsidRPr="00F62033">
        <w:rPr>
          <w:sz w:val="28"/>
          <w:szCs w:val="28"/>
        </w:rPr>
        <w:t xml:space="preserve"> и лимиты бюджетных обязательств</w:t>
      </w:r>
      <w:r w:rsidR="000A2A3C" w:rsidRPr="00F62033">
        <w:rPr>
          <w:sz w:val="28"/>
          <w:szCs w:val="28"/>
        </w:rPr>
        <w:t xml:space="preserve"> должны соответствовать показателям сводной росписи по соответствующему главному распорядителю.</w:t>
      </w:r>
    </w:p>
    <w:p w:rsidR="002A4875" w:rsidRPr="00F62033" w:rsidRDefault="002B748F" w:rsidP="000A2A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984A29" w:rsidRPr="00F62033">
        <w:rPr>
          <w:sz w:val="28"/>
          <w:szCs w:val="28"/>
        </w:rPr>
        <w:t>.4</w:t>
      </w:r>
      <w:r w:rsidR="000A2A3C" w:rsidRPr="00F62033">
        <w:rPr>
          <w:sz w:val="28"/>
          <w:szCs w:val="28"/>
        </w:rPr>
        <w:t xml:space="preserve"> Г</w:t>
      </w:r>
      <w:r w:rsidR="002A4875" w:rsidRPr="00F62033">
        <w:rPr>
          <w:sz w:val="28"/>
          <w:szCs w:val="28"/>
        </w:rPr>
        <w:t xml:space="preserve">РБС до начала очередного финансового года доводят до получателей бюджетных средств </w:t>
      </w:r>
      <w:r w:rsidR="000A2A3C" w:rsidRPr="00F62033">
        <w:rPr>
          <w:sz w:val="28"/>
          <w:szCs w:val="28"/>
        </w:rPr>
        <w:t xml:space="preserve">показатели </w:t>
      </w:r>
      <w:r w:rsidR="002A4875" w:rsidRPr="00F62033">
        <w:rPr>
          <w:sz w:val="28"/>
          <w:szCs w:val="28"/>
        </w:rPr>
        <w:t xml:space="preserve">утвержденной </w:t>
      </w:r>
      <w:r w:rsidR="000A2A3C" w:rsidRPr="00F62033">
        <w:rPr>
          <w:sz w:val="28"/>
          <w:szCs w:val="28"/>
        </w:rPr>
        <w:t xml:space="preserve">бюджетной росписи </w:t>
      </w:r>
      <w:r w:rsidR="002A4875" w:rsidRPr="00F62033">
        <w:rPr>
          <w:sz w:val="28"/>
          <w:szCs w:val="28"/>
        </w:rPr>
        <w:t>и лимиты бюджетных обязательств</w:t>
      </w:r>
      <w:r w:rsidR="000A2A3C" w:rsidRPr="00F62033">
        <w:rPr>
          <w:sz w:val="28"/>
          <w:szCs w:val="28"/>
        </w:rPr>
        <w:t>.</w:t>
      </w:r>
    </w:p>
    <w:p w:rsidR="000A2A3C" w:rsidRPr="00F62033" w:rsidRDefault="002B748F" w:rsidP="00984A2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84A29" w:rsidRPr="00F62033">
        <w:rPr>
          <w:sz w:val="28"/>
          <w:szCs w:val="28"/>
        </w:rPr>
        <w:t xml:space="preserve">.5 </w:t>
      </w:r>
      <w:r w:rsidR="002A4875" w:rsidRPr="00F62033">
        <w:rPr>
          <w:sz w:val="28"/>
          <w:szCs w:val="28"/>
        </w:rPr>
        <w:t xml:space="preserve">Составление и ведение  бюджетной росписи и лимитов бюджетных обязательств ГРБС осуществляют в разрезе получателей бюджетных </w:t>
      </w:r>
      <w:r w:rsidR="0099387D" w:rsidRPr="00F62033">
        <w:rPr>
          <w:sz w:val="28"/>
          <w:szCs w:val="28"/>
        </w:rPr>
        <w:t>средств</w:t>
      </w:r>
      <w:r w:rsidR="002A4875" w:rsidRPr="00F62033">
        <w:rPr>
          <w:sz w:val="28"/>
          <w:szCs w:val="28"/>
        </w:rPr>
        <w:t xml:space="preserve"> в </w:t>
      </w:r>
      <w:r w:rsidR="00AE3EF6" w:rsidRPr="00F62033">
        <w:rPr>
          <w:sz w:val="28"/>
          <w:szCs w:val="28"/>
        </w:rPr>
        <w:t>АСУ БП «АЦК-</w:t>
      </w:r>
      <w:r w:rsidR="00030563" w:rsidRPr="00F62033">
        <w:rPr>
          <w:sz w:val="28"/>
          <w:szCs w:val="28"/>
        </w:rPr>
        <w:t>Ф</w:t>
      </w:r>
      <w:r w:rsidR="00AE3EF6" w:rsidRPr="00F62033">
        <w:rPr>
          <w:sz w:val="28"/>
          <w:szCs w:val="28"/>
        </w:rPr>
        <w:t>инансы»</w:t>
      </w:r>
      <w:r w:rsidR="002A4875" w:rsidRPr="00F62033">
        <w:rPr>
          <w:sz w:val="28"/>
          <w:szCs w:val="28"/>
        </w:rPr>
        <w:t xml:space="preserve"> с соблюдением требований </w:t>
      </w:r>
      <w:r w:rsidR="0099387D" w:rsidRPr="00F62033">
        <w:rPr>
          <w:sz w:val="28"/>
          <w:szCs w:val="28"/>
        </w:rPr>
        <w:t>Бюджетного кодекса Российской Федерации и настоящего Порядка.</w:t>
      </w:r>
    </w:p>
    <w:p w:rsidR="000A2A3C" w:rsidRPr="00F62033" w:rsidRDefault="000A2A3C" w:rsidP="000A2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2A3C" w:rsidRPr="00F62033" w:rsidRDefault="000A2A3C" w:rsidP="000A2A3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F62033">
        <w:rPr>
          <w:sz w:val="28"/>
          <w:szCs w:val="28"/>
        </w:rPr>
        <w:t xml:space="preserve">V. </w:t>
      </w:r>
      <w:r w:rsidR="004D0D08">
        <w:rPr>
          <w:sz w:val="28"/>
          <w:szCs w:val="28"/>
        </w:rPr>
        <w:t>Ведение бюджетной росписи</w:t>
      </w:r>
    </w:p>
    <w:p w:rsidR="000A2A3C" w:rsidRPr="00F62033" w:rsidRDefault="000A2A3C" w:rsidP="000A2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2A3C" w:rsidRPr="00F62033" w:rsidRDefault="002B748F" w:rsidP="000A2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5D0F">
        <w:rPr>
          <w:sz w:val="28"/>
          <w:szCs w:val="28"/>
        </w:rPr>
        <w:t>.1</w:t>
      </w:r>
      <w:r w:rsidR="000A2A3C" w:rsidRPr="00F62033">
        <w:rPr>
          <w:sz w:val="28"/>
          <w:szCs w:val="28"/>
        </w:rPr>
        <w:t xml:space="preserve"> Ведение бюджетной росписи</w:t>
      </w:r>
      <w:r w:rsidR="0047184A">
        <w:rPr>
          <w:sz w:val="28"/>
          <w:szCs w:val="28"/>
        </w:rPr>
        <w:t xml:space="preserve"> и лимитов бюджетных обязательств</w:t>
      </w:r>
      <w:r w:rsidR="000A2A3C" w:rsidRPr="00F62033">
        <w:rPr>
          <w:sz w:val="28"/>
          <w:szCs w:val="28"/>
        </w:rPr>
        <w:t xml:space="preserve"> осуществляет </w:t>
      </w:r>
      <w:r w:rsidR="0047184A">
        <w:rPr>
          <w:sz w:val="28"/>
          <w:szCs w:val="28"/>
        </w:rPr>
        <w:t>ГРБС</w:t>
      </w:r>
      <w:r w:rsidR="000A2A3C" w:rsidRPr="00F62033">
        <w:rPr>
          <w:sz w:val="28"/>
          <w:szCs w:val="28"/>
        </w:rPr>
        <w:t xml:space="preserve"> (главный администратор источников) посредством внесения изменений в показатели бюджетной росписи</w:t>
      </w:r>
      <w:r w:rsidR="0047184A">
        <w:rPr>
          <w:sz w:val="28"/>
          <w:szCs w:val="28"/>
        </w:rPr>
        <w:t xml:space="preserve"> и лимитов бюджетных обязательств</w:t>
      </w:r>
      <w:r w:rsidR="000A2A3C" w:rsidRPr="00F62033">
        <w:rPr>
          <w:sz w:val="28"/>
          <w:szCs w:val="28"/>
        </w:rPr>
        <w:t>.</w:t>
      </w:r>
    </w:p>
    <w:p w:rsidR="0047184A" w:rsidRDefault="002B748F" w:rsidP="000A2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5D0F">
        <w:rPr>
          <w:sz w:val="28"/>
          <w:szCs w:val="28"/>
        </w:rPr>
        <w:t>.2</w:t>
      </w:r>
      <w:r w:rsidR="0047184A">
        <w:rPr>
          <w:sz w:val="28"/>
          <w:szCs w:val="28"/>
        </w:rPr>
        <w:t xml:space="preserve"> Изменение бюджетной росписи и лимитов бюджетных обязательств, приводящее к изменению показателей бюджетной росписи, осуществляется в соответствии с основаниями, установленными статьей 217 Бюджетного кодекса Российской Федерации, и с учетом особенностей исполнения бюджета города Бородино, установленных Решением.</w:t>
      </w:r>
    </w:p>
    <w:p w:rsidR="000A2A3C" w:rsidRDefault="0047184A" w:rsidP="000A2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2033">
        <w:rPr>
          <w:sz w:val="28"/>
          <w:szCs w:val="28"/>
        </w:rPr>
        <w:t xml:space="preserve"> </w:t>
      </w:r>
      <w:r w:rsidR="002B748F">
        <w:rPr>
          <w:sz w:val="28"/>
          <w:szCs w:val="28"/>
        </w:rPr>
        <w:t>5</w:t>
      </w:r>
      <w:r w:rsidR="00665D0F">
        <w:rPr>
          <w:sz w:val="28"/>
          <w:szCs w:val="28"/>
        </w:rPr>
        <w:t>.3</w:t>
      </w:r>
      <w:r w:rsidR="000A2A3C" w:rsidRPr="00F62033">
        <w:rPr>
          <w:sz w:val="28"/>
          <w:szCs w:val="28"/>
        </w:rPr>
        <w:t xml:space="preserve"> Уведомление об изменении сводной росписи</w:t>
      </w:r>
      <w:r>
        <w:rPr>
          <w:sz w:val="28"/>
          <w:szCs w:val="28"/>
        </w:rPr>
        <w:t xml:space="preserve"> и лимитов бюджетных обязательств</w:t>
      </w:r>
      <w:r w:rsidR="000A2A3C" w:rsidRPr="00F62033">
        <w:rPr>
          <w:sz w:val="28"/>
          <w:szCs w:val="28"/>
        </w:rPr>
        <w:t>, подписанное руководителем фин</w:t>
      </w:r>
      <w:r w:rsidR="003023F0" w:rsidRPr="00F62033">
        <w:rPr>
          <w:sz w:val="28"/>
          <w:szCs w:val="28"/>
        </w:rPr>
        <w:t xml:space="preserve">ансового </w:t>
      </w:r>
      <w:r w:rsidR="000A2A3C" w:rsidRPr="00F62033">
        <w:rPr>
          <w:sz w:val="28"/>
          <w:szCs w:val="28"/>
        </w:rPr>
        <w:t xml:space="preserve">управления, служит основанием для внесения </w:t>
      </w:r>
      <w:r>
        <w:rPr>
          <w:sz w:val="28"/>
          <w:szCs w:val="28"/>
        </w:rPr>
        <w:t>ГРБС</w:t>
      </w:r>
      <w:r w:rsidR="000A2A3C" w:rsidRPr="00F62033">
        <w:rPr>
          <w:sz w:val="28"/>
          <w:szCs w:val="28"/>
        </w:rPr>
        <w:t xml:space="preserve"> (главным администратором источников) соответствующих изменений в показатели его бюджетной росписи</w:t>
      </w:r>
      <w:r>
        <w:rPr>
          <w:sz w:val="28"/>
          <w:szCs w:val="28"/>
        </w:rPr>
        <w:t xml:space="preserve"> и лимиты бюджетных обязательств</w:t>
      </w:r>
      <w:r w:rsidR="000A2A3C" w:rsidRPr="00F62033">
        <w:rPr>
          <w:sz w:val="28"/>
          <w:szCs w:val="28"/>
        </w:rPr>
        <w:t>.</w:t>
      </w:r>
    </w:p>
    <w:p w:rsidR="00BD61FA" w:rsidRPr="00F62033" w:rsidRDefault="00BD61FA" w:rsidP="000A2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ГРБС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 рабочих дней со дня утверждения финансовым управлением изменением сводной бюджетной росписи и лимитов бюджетных обязательств, обязаны внести изменения в показатели бюджетной росписи и лимиты бюджетных обязательств.</w:t>
      </w:r>
    </w:p>
    <w:p w:rsidR="000A2A3C" w:rsidRPr="00F62033" w:rsidRDefault="002B748F" w:rsidP="000A2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65D0F">
        <w:rPr>
          <w:sz w:val="28"/>
          <w:szCs w:val="28"/>
        </w:rPr>
        <w:t>.4</w:t>
      </w:r>
      <w:r w:rsidR="000A2A3C" w:rsidRPr="00F62033">
        <w:rPr>
          <w:sz w:val="28"/>
          <w:szCs w:val="28"/>
        </w:rPr>
        <w:t xml:space="preserve"> Ведение бюджетной росписи, включая внесение изменений, осуществляется уполномоченным лицом главного распорядителя бюджетных средств с использованием доступа, открытого Финансовым управлением в программе </w:t>
      </w:r>
      <w:r w:rsidR="00BF523B" w:rsidRPr="00F62033">
        <w:rPr>
          <w:sz w:val="28"/>
          <w:szCs w:val="28"/>
        </w:rPr>
        <w:t xml:space="preserve">АСУ БП </w:t>
      </w:r>
      <w:r w:rsidR="000A2A3C" w:rsidRPr="00F62033">
        <w:rPr>
          <w:sz w:val="28"/>
          <w:szCs w:val="28"/>
        </w:rPr>
        <w:t xml:space="preserve">«АЦК – Финансы». </w:t>
      </w:r>
      <w:proofErr w:type="gramStart"/>
      <w:r w:rsidR="000A2A3C" w:rsidRPr="00F62033">
        <w:rPr>
          <w:sz w:val="28"/>
          <w:szCs w:val="28"/>
        </w:rPr>
        <w:t>Для получения доступа главный распорядитель средств местного бюджета направляет в фин</w:t>
      </w:r>
      <w:r w:rsidR="007F68EE" w:rsidRPr="00F62033">
        <w:rPr>
          <w:sz w:val="28"/>
          <w:szCs w:val="28"/>
        </w:rPr>
        <w:t xml:space="preserve">ансового </w:t>
      </w:r>
      <w:r w:rsidR="000A2A3C" w:rsidRPr="00F62033">
        <w:rPr>
          <w:sz w:val="28"/>
          <w:szCs w:val="28"/>
        </w:rPr>
        <w:t>управление заявление установленной формы.</w:t>
      </w:r>
      <w:proofErr w:type="gramEnd"/>
    </w:p>
    <w:p w:rsidR="00AC1195" w:rsidRDefault="00AC1195"/>
    <w:p w:rsidR="00F62033" w:rsidRDefault="00F62033"/>
    <w:p w:rsidR="00F62033" w:rsidRDefault="00F62033"/>
    <w:p w:rsidR="00F62033" w:rsidRDefault="00F62033"/>
    <w:p w:rsidR="00F62033" w:rsidRDefault="00F62033"/>
    <w:p w:rsidR="00F62033" w:rsidRDefault="00F62033"/>
    <w:p w:rsidR="00F62033" w:rsidRDefault="00F62033">
      <w:bookmarkStart w:id="6" w:name="_GoBack"/>
      <w:bookmarkEnd w:id="6"/>
    </w:p>
    <w:p w:rsidR="00F62033" w:rsidRDefault="00F62033"/>
    <w:p w:rsidR="00F62033" w:rsidRDefault="00F62033"/>
    <w:p w:rsidR="00F62033" w:rsidRDefault="00F62033"/>
    <w:p w:rsidR="00F62033" w:rsidRDefault="00F62033"/>
    <w:p w:rsidR="00F62033" w:rsidRDefault="00F62033"/>
    <w:p w:rsidR="00F62033" w:rsidRDefault="00F62033"/>
    <w:sectPr w:rsidR="00F62033" w:rsidSect="00F62033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8BC7D1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6E"/>
    <w:rsid w:val="00030563"/>
    <w:rsid w:val="0007255B"/>
    <w:rsid w:val="000A2A3C"/>
    <w:rsid w:val="000C1781"/>
    <w:rsid w:val="00106C99"/>
    <w:rsid w:val="00165A69"/>
    <w:rsid w:val="001A5F61"/>
    <w:rsid w:val="001D3B6C"/>
    <w:rsid w:val="001D6608"/>
    <w:rsid w:val="00200FAA"/>
    <w:rsid w:val="0020766E"/>
    <w:rsid w:val="00253C4C"/>
    <w:rsid w:val="00284F1C"/>
    <w:rsid w:val="002959AA"/>
    <w:rsid w:val="002A4875"/>
    <w:rsid w:val="002B748F"/>
    <w:rsid w:val="002F3C3D"/>
    <w:rsid w:val="003023F0"/>
    <w:rsid w:val="00321B1D"/>
    <w:rsid w:val="003422E4"/>
    <w:rsid w:val="00376FEE"/>
    <w:rsid w:val="003A14DF"/>
    <w:rsid w:val="003C3AC8"/>
    <w:rsid w:val="0042527D"/>
    <w:rsid w:val="00425655"/>
    <w:rsid w:val="00443CD2"/>
    <w:rsid w:val="0047184A"/>
    <w:rsid w:val="00484073"/>
    <w:rsid w:val="004D0D08"/>
    <w:rsid w:val="005226DE"/>
    <w:rsid w:val="005554E0"/>
    <w:rsid w:val="005648E9"/>
    <w:rsid w:val="00572F71"/>
    <w:rsid w:val="00575DDD"/>
    <w:rsid w:val="006134A4"/>
    <w:rsid w:val="006378FF"/>
    <w:rsid w:val="00660118"/>
    <w:rsid w:val="00665D0F"/>
    <w:rsid w:val="006E4045"/>
    <w:rsid w:val="007457B1"/>
    <w:rsid w:val="00746B28"/>
    <w:rsid w:val="007E5ACB"/>
    <w:rsid w:val="007F68EE"/>
    <w:rsid w:val="008069BB"/>
    <w:rsid w:val="00873731"/>
    <w:rsid w:val="00891164"/>
    <w:rsid w:val="008F2621"/>
    <w:rsid w:val="00955115"/>
    <w:rsid w:val="00984A29"/>
    <w:rsid w:val="0099387D"/>
    <w:rsid w:val="009F1293"/>
    <w:rsid w:val="00A32C58"/>
    <w:rsid w:val="00A57C15"/>
    <w:rsid w:val="00AC1195"/>
    <w:rsid w:val="00AD49DB"/>
    <w:rsid w:val="00AE3EF6"/>
    <w:rsid w:val="00B83FBE"/>
    <w:rsid w:val="00BC6699"/>
    <w:rsid w:val="00BD61FA"/>
    <w:rsid w:val="00BF523B"/>
    <w:rsid w:val="00C778F8"/>
    <w:rsid w:val="00CB6ECF"/>
    <w:rsid w:val="00D02DC2"/>
    <w:rsid w:val="00D93FF7"/>
    <w:rsid w:val="00DA61D7"/>
    <w:rsid w:val="00DE51D7"/>
    <w:rsid w:val="00E131F8"/>
    <w:rsid w:val="00EA135C"/>
    <w:rsid w:val="00EC2F6E"/>
    <w:rsid w:val="00F62033"/>
    <w:rsid w:val="00FA536A"/>
    <w:rsid w:val="00FC4EEA"/>
    <w:rsid w:val="00F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2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C2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2F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1D6608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6">
    <w:name w:val="Style6"/>
    <w:basedOn w:val="a"/>
    <w:rsid w:val="001D6608"/>
    <w:pPr>
      <w:widowControl w:val="0"/>
      <w:autoSpaceDE w:val="0"/>
      <w:autoSpaceDN w:val="0"/>
      <w:adjustRightInd w:val="0"/>
      <w:spacing w:line="322" w:lineRule="exact"/>
      <w:ind w:firstLine="566"/>
      <w:jc w:val="both"/>
    </w:pPr>
  </w:style>
  <w:style w:type="paragraph" w:customStyle="1" w:styleId="Style7">
    <w:name w:val="Style7"/>
    <w:basedOn w:val="a"/>
    <w:rsid w:val="001D6608"/>
    <w:pPr>
      <w:widowControl w:val="0"/>
      <w:autoSpaceDE w:val="0"/>
      <w:autoSpaceDN w:val="0"/>
      <w:adjustRightInd w:val="0"/>
      <w:spacing w:line="322" w:lineRule="exact"/>
      <w:ind w:firstLine="1332"/>
    </w:pPr>
  </w:style>
  <w:style w:type="character" w:customStyle="1" w:styleId="FontStyle13">
    <w:name w:val="Font Style13"/>
    <w:basedOn w:val="a0"/>
    <w:rsid w:val="001D660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C2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EC2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2F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rsid w:val="001D6608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6">
    <w:name w:val="Style6"/>
    <w:basedOn w:val="a"/>
    <w:rsid w:val="001D6608"/>
    <w:pPr>
      <w:widowControl w:val="0"/>
      <w:autoSpaceDE w:val="0"/>
      <w:autoSpaceDN w:val="0"/>
      <w:adjustRightInd w:val="0"/>
      <w:spacing w:line="322" w:lineRule="exact"/>
      <w:ind w:firstLine="566"/>
      <w:jc w:val="both"/>
    </w:pPr>
  </w:style>
  <w:style w:type="paragraph" w:customStyle="1" w:styleId="Style7">
    <w:name w:val="Style7"/>
    <w:basedOn w:val="a"/>
    <w:rsid w:val="001D6608"/>
    <w:pPr>
      <w:widowControl w:val="0"/>
      <w:autoSpaceDE w:val="0"/>
      <w:autoSpaceDN w:val="0"/>
      <w:adjustRightInd w:val="0"/>
      <w:spacing w:line="322" w:lineRule="exact"/>
      <w:ind w:firstLine="1332"/>
    </w:pPr>
  </w:style>
  <w:style w:type="character" w:customStyle="1" w:styleId="FontStyle13">
    <w:name w:val="Font Style13"/>
    <w:basedOn w:val="a0"/>
    <w:rsid w:val="001D660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F8E3DE3128398CFC556960382A67A2658E77BE698FB0A8902F428741E819F22A9749FA0A2765u3G" TargetMode="External"/><Relationship Id="rId13" Type="http://schemas.openxmlformats.org/officeDocument/2006/relationships/hyperlink" Target="consultantplus://offline/ref=C072388EAA9BEBBF8663CE1C3DF3A11C65497A90EE4CC5F6E3D0DF59CB3122B5C141D191E482w212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4F8E3DE3128398CFC556960382A67A2658E77BE698FB0A8902F428741E819F22A9749FA092265u4G" TargetMode="External"/><Relationship Id="rId12" Type="http://schemas.openxmlformats.org/officeDocument/2006/relationships/hyperlink" Target="consultantplus://offline/ref=F4F8E3DE3128398CFC556960382A67A2658E77BE698FB0A8902F428741E819F22A9749FA092565u1G" TargetMode="External"/><Relationship Id="rId17" Type="http://schemas.openxmlformats.org/officeDocument/2006/relationships/hyperlink" Target="consultantplus://offline/ref=8FEE6C5877EAB9160F6A96047386A75E39AB064B3D8BFC6BDA43343C320109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EE6C5877EAB9160F6A880965EAF8513BA15F42338CFF3D8E1C6F616510F02C792B88F85F84A7D81C50E50400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4F8E3DE3128398CFC556960382A67A2658E77BE698FB0A8902F428741E819F22A9749F90C2652566AuD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FEE6C5877EAB9160F6A880965EAF8513BA15F42338CFF3D8E1C6F616510F02C792B88F85F84A7D81C53EC040FC" TargetMode="External"/><Relationship Id="rId10" Type="http://schemas.openxmlformats.org/officeDocument/2006/relationships/hyperlink" Target="consultantplus://offline/ref=F4F8E3DE3128398CFC556960382A67A2658E77BE698FB0A8902F428741E819F22A9749FA0A2765u3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4F8E3DE3128398CFC556960382A67A2658E77BE698FB0A8902F428741E819F22A9749FA092265u4G" TargetMode="External"/><Relationship Id="rId14" Type="http://schemas.openxmlformats.org/officeDocument/2006/relationships/hyperlink" Target="consultantplus://offline/ref=C072388EAA9BEBBF8663CE1C3DF3A11C65497A90EE4CC5F6E3D0DF59CB3122B5C141D191E482w21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EF637-25E2-4B22-85AF-A12516FA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</TotalTime>
  <Pages>9</Pages>
  <Words>2959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адм. г.Бородино</Company>
  <LinksUpToDate>false</LinksUpToDate>
  <CharactersWithSpaces>19787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ФУ</dc:creator>
  <cp:lastModifiedBy>Сотрудник ФУ</cp:lastModifiedBy>
  <cp:revision>55</cp:revision>
  <dcterms:created xsi:type="dcterms:W3CDTF">2016-08-23T06:46:00Z</dcterms:created>
  <dcterms:modified xsi:type="dcterms:W3CDTF">2016-09-16T10:10:00Z</dcterms:modified>
</cp:coreProperties>
</file>