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C3D" w:rsidRPr="0080085D" w:rsidRDefault="00425C3D" w:rsidP="0080085D">
      <w:pPr>
        <w:pStyle w:val="a5"/>
        <w:ind w:left="0"/>
        <w:jc w:val="center"/>
        <w:rPr>
          <w:b/>
          <w:sz w:val="26"/>
          <w:szCs w:val="26"/>
        </w:rPr>
      </w:pPr>
      <w:bookmarkStart w:id="0" w:name="_GoBack"/>
      <w:bookmarkEnd w:id="0"/>
      <w:r w:rsidRPr="0008088C">
        <w:rPr>
          <w:b/>
        </w:rPr>
        <w:t>ОТЧЕТ</w:t>
      </w:r>
    </w:p>
    <w:p w:rsidR="00425C3D" w:rsidRPr="0008088C" w:rsidRDefault="00425C3D" w:rsidP="00425C3D">
      <w:pPr>
        <w:keepNext/>
        <w:keepLines/>
        <w:jc w:val="center"/>
        <w:rPr>
          <w:b/>
        </w:rPr>
      </w:pPr>
      <w:r w:rsidRPr="0008088C">
        <w:rPr>
          <w:b/>
        </w:rPr>
        <w:t>о деятельности контрольно-счетного органа города Бородино за 201</w:t>
      </w:r>
      <w:r>
        <w:rPr>
          <w:b/>
        </w:rPr>
        <w:t>5</w:t>
      </w:r>
      <w:r w:rsidRPr="0008088C">
        <w:rPr>
          <w:b/>
        </w:rPr>
        <w:t xml:space="preserve"> год</w:t>
      </w:r>
    </w:p>
    <w:p w:rsidR="00425C3D" w:rsidRPr="0008088C" w:rsidRDefault="00425C3D" w:rsidP="00425C3D">
      <w:pPr>
        <w:keepNext/>
        <w:keepLines/>
        <w:jc w:val="center"/>
        <w:rPr>
          <w:b/>
        </w:rPr>
      </w:pPr>
    </w:p>
    <w:p w:rsidR="00425C3D" w:rsidRPr="0008088C" w:rsidRDefault="00425C3D" w:rsidP="00425C3D">
      <w:pPr>
        <w:autoSpaceDE w:val="0"/>
        <w:autoSpaceDN w:val="0"/>
        <w:adjustRightInd w:val="0"/>
        <w:jc w:val="both"/>
      </w:pPr>
      <w:r>
        <w:t xml:space="preserve">       </w:t>
      </w:r>
      <w:r w:rsidRPr="0008088C">
        <w:t>Отчет о деятельности контрольно-счетного органа города Бородино (далее – КСО города Бородино) за 201</w:t>
      </w:r>
      <w:r>
        <w:t>5</w:t>
      </w:r>
      <w:r w:rsidRPr="0008088C">
        <w:t xml:space="preserve"> год подготовлен в соответствии с Положением о контрольно-счетном органе города Бородино, утвержденным решением Бородинского городского Совета депутатов от 26.02.2013 № 26-237р</w:t>
      </w:r>
      <w:r>
        <w:t>,</w:t>
      </w:r>
      <w:r w:rsidRPr="0008088C">
        <w:t xml:space="preserve"> и содержит информацию о деятельности контрольно-счетного органа города Бородино, результаты проведенных контрольных и экспертно-аналитических мероприятий.</w:t>
      </w:r>
    </w:p>
    <w:p w:rsidR="00425C3D" w:rsidRDefault="00425C3D" w:rsidP="00425C3D">
      <w:pPr>
        <w:autoSpaceDE w:val="0"/>
        <w:autoSpaceDN w:val="0"/>
        <w:adjustRightInd w:val="0"/>
        <w:jc w:val="both"/>
      </w:pPr>
      <w:r>
        <w:t xml:space="preserve">       </w:t>
      </w:r>
      <w:proofErr w:type="gramStart"/>
      <w:r w:rsidRPr="0008088C">
        <w:t>Являясь постоянно действующим органом внешнего муниципального финансового контроля, КСО города Бородино реализовывал свои полномочия в соответствии с бюджетным законодательством, муниципальными правовыми актами на основе годового плана работы, сформированного с учетом возложенной на КСО города Бородино задачи обеспечения вс</w:t>
      </w:r>
      <w:r>
        <w:t>естороннего системного контроля</w:t>
      </w:r>
      <w:r w:rsidRPr="0008088C">
        <w:t xml:space="preserve"> за исполнением бюджета муниципального образования город Бородино, управлением и распоряжением муниципальной собственностью.</w:t>
      </w:r>
      <w:proofErr w:type="gramEnd"/>
    </w:p>
    <w:p w:rsidR="00425C3D" w:rsidRPr="002050B3" w:rsidRDefault="00425C3D" w:rsidP="00425C3D">
      <w:pPr>
        <w:widowControl w:val="0"/>
        <w:jc w:val="both"/>
      </w:pPr>
      <w:r>
        <w:t xml:space="preserve">       </w:t>
      </w:r>
      <w:proofErr w:type="gramStart"/>
      <w:r w:rsidRPr="002050B3">
        <w:t>Учитывая необходимость реализации положений Послания Президента Российской Федерации Федеральному Собранию Российской Федерации от 12 декабря 2013 года «О бюджетной политике в 2014-2016 годах», указов Президента Российской Федерации от 7 мая 2012 года, в качестве приоритетных задач на 2015 год КС</w:t>
      </w:r>
      <w:r>
        <w:t>О</w:t>
      </w:r>
      <w:r w:rsidRPr="002050B3">
        <w:t xml:space="preserve"> города также выделены: развитие системы оперативного анализа и текущего контроля за исполнением бюджета города;</w:t>
      </w:r>
      <w:proofErr w:type="gramEnd"/>
      <w:r w:rsidRPr="002050B3">
        <w:t xml:space="preserve"> анализ рисков в системе бюджетного планирования и прогнозирования; усиление </w:t>
      </w:r>
      <w:proofErr w:type="gramStart"/>
      <w:r w:rsidRPr="002050B3">
        <w:t>контроля за</w:t>
      </w:r>
      <w:proofErr w:type="gramEnd"/>
      <w:r w:rsidRPr="002050B3">
        <w:t xml:space="preserve"> качеством администрирования доходов бюджета и эффективностью бюджетных расходов.   </w:t>
      </w:r>
    </w:p>
    <w:p w:rsidR="00425C3D" w:rsidRPr="0008088C" w:rsidRDefault="00425C3D" w:rsidP="00425C3D">
      <w:pPr>
        <w:autoSpaceDE w:val="0"/>
        <w:autoSpaceDN w:val="0"/>
        <w:adjustRightInd w:val="0"/>
        <w:jc w:val="both"/>
      </w:pPr>
      <w:r>
        <w:t xml:space="preserve">       </w:t>
      </w:r>
      <w:r w:rsidRPr="0008088C">
        <w:t>Как и в предыдущие годы, в целях выполнения поставленных задач, организация деятельности КСО города Бородино в 201</w:t>
      </w:r>
      <w:r>
        <w:t>5</w:t>
      </w:r>
      <w:r w:rsidRPr="0008088C">
        <w:t xml:space="preserve"> году строилась на основе принципов законности, независимости, объективности, ответственности  и гласности, что предусматривало:</w:t>
      </w:r>
    </w:p>
    <w:p w:rsidR="00425C3D" w:rsidRPr="0008088C" w:rsidRDefault="00425C3D" w:rsidP="00425C3D">
      <w:pPr>
        <w:autoSpaceDE w:val="0"/>
        <w:autoSpaceDN w:val="0"/>
        <w:adjustRightInd w:val="0"/>
        <w:jc w:val="both"/>
      </w:pPr>
      <w:r>
        <w:t xml:space="preserve">       </w:t>
      </w:r>
      <w:r w:rsidRPr="0008088C">
        <w:t xml:space="preserve">- организацию и проведение оперативного </w:t>
      </w:r>
      <w:proofErr w:type="gramStart"/>
      <w:r w:rsidRPr="0008088C">
        <w:t>контроля за</w:t>
      </w:r>
      <w:proofErr w:type="gramEnd"/>
      <w:r w:rsidRPr="0008088C">
        <w:t xml:space="preserve"> исполнением бюджета муниципального образования город Бородино в отчетном году;</w:t>
      </w:r>
    </w:p>
    <w:p w:rsidR="00425C3D" w:rsidRPr="0008088C" w:rsidRDefault="00425C3D" w:rsidP="00425C3D">
      <w:pPr>
        <w:autoSpaceDE w:val="0"/>
        <w:autoSpaceDN w:val="0"/>
        <w:adjustRightInd w:val="0"/>
        <w:jc w:val="both"/>
      </w:pPr>
      <w:r>
        <w:t xml:space="preserve">       </w:t>
      </w:r>
      <w:r w:rsidRPr="0008088C">
        <w:t>- проведение контрольных мероприятий;</w:t>
      </w:r>
    </w:p>
    <w:p w:rsidR="00425C3D" w:rsidRPr="0008088C" w:rsidRDefault="00425C3D" w:rsidP="00425C3D">
      <w:pPr>
        <w:autoSpaceDE w:val="0"/>
        <w:autoSpaceDN w:val="0"/>
        <w:adjustRightInd w:val="0"/>
        <w:jc w:val="both"/>
      </w:pPr>
      <w:r>
        <w:t xml:space="preserve">       </w:t>
      </w:r>
      <w:r w:rsidRPr="0008088C">
        <w:t>- экспертизу проекта бюджета города;</w:t>
      </w:r>
    </w:p>
    <w:p w:rsidR="00425C3D" w:rsidRPr="0008088C" w:rsidRDefault="00425C3D" w:rsidP="00425C3D">
      <w:pPr>
        <w:autoSpaceDE w:val="0"/>
        <w:autoSpaceDN w:val="0"/>
        <w:adjustRightInd w:val="0"/>
        <w:jc w:val="both"/>
      </w:pPr>
      <w:r>
        <w:t xml:space="preserve">       </w:t>
      </w:r>
      <w:r w:rsidRPr="0008088C">
        <w:t>- проведение внешней проверки годового отчета об исполнении бюджета муниципального образования город Бородино;</w:t>
      </w:r>
    </w:p>
    <w:p w:rsidR="00425C3D" w:rsidRPr="0008088C" w:rsidRDefault="00425C3D" w:rsidP="00425C3D">
      <w:pPr>
        <w:autoSpaceDE w:val="0"/>
        <w:autoSpaceDN w:val="0"/>
        <w:adjustRightInd w:val="0"/>
        <w:jc w:val="both"/>
      </w:pPr>
      <w:r>
        <w:t xml:space="preserve">       </w:t>
      </w:r>
      <w:r w:rsidRPr="0008088C">
        <w:t>- финансово-экономическую экспертизу проектов муниципальных правовых актов, муниципальных программ и иных документов, затрагивающих вопросы бюджета муниципального образования город Бородино.</w:t>
      </w:r>
    </w:p>
    <w:p w:rsidR="00425C3D" w:rsidRDefault="00425C3D" w:rsidP="00425C3D">
      <w:pPr>
        <w:autoSpaceDE w:val="0"/>
        <w:autoSpaceDN w:val="0"/>
        <w:adjustRightInd w:val="0"/>
        <w:jc w:val="both"/>
      </w:pPr>
      <w:r>
        <w:t xml:space="preserve">       </w:t>
      </w:r>
      <w:r w:rsidRPr="0008088C">
        <w:t>Деятельность КСО города Бородино в отчетном периоде осуществлялась в соответствии с федеральным, краевым законодательством, муниципальными правовыми актами, Уставом муниципального образования город Бородино, Положением о КСО города Бородино и на основании годового плана работы, утвержденного председателем КСО от 2</w:t>
      </w:r>
      <w:r>
        <w:t>1</w:t>
      </w:r>
      <w:r w:rsidRPr="0008088C">
        <w:t>.12.201</w:t>
      </w:r>
      <w:r>
        <w:t>4</w:t>
      </w:r>
      <w:r w:rsidRPr="0008088C">
        <w:t xml:space="preserve"> № </w:t>
      </w:r>
      <w:r>
        <w:t>08</w:t>
      </w:r>
      <w:r w:rsidRPr="0008088C">
        <w:t>-р.</w:t>
      </w:r>
      <w:r>
        <w:t xml:space="preserve"> </w:t>
      </w:r>
    </w:p>
    <w:p w:rsidR="00425C3D" w:rsidRDefault="00425C3D" w:rsidP="00425C3D">
      <w:pPr>
        <w:autoSpaceDE w:val="0"/>
        <w:autoSpaceDN w:val="0"/>
        <w:adjustRightInd w:val="0"/>
        <w:jc w:val="both"/>
      </w:pPr>
      <w:r>
        <w:t xml:space="preserve">       </w:t>
      </w:r>
      <w:r w:rsidRPr="0008088C">
        <w:t>В соответствии с полномочиями КСО города Бородино, его деятельность была направлена  на предотвращение и выявление нарушений и злоупотреблений при формировании и исполнении бюджета муниципального образования город Бородино, подготовку предложений по обеспечению (укреплению) бюджетно-финансовой дисциплины, повышению эффективности управления муниципальными финансами и муниципальной собственностью.</w:t>
      </w:r>
      <w:r>
        <w:t xml:space="preserve"> </w:t>
      </w:r>
    </w:p>
    <w:p w:rsidR="00425C3D" w:rsidRDefault="00425C3D" w:rsidP="00425C3D">
      <w:pPr>
        <w:autoSpaceDE w:val="0"/>
        <w:autoSpaceDN w:val="0"/>
        <w:adjustRightInd w:val="0"/>
        <w:ind w:firstLine="709"/>
        <w:jc w:val="center"/>
      </w:pPr>
      <w:r w:rsidRPr="0008088C">
        <w:t>Основные итоги деятельности контрольно-счетного органа.</w:t>
      </w:r>
    </w:p>
    <w:p w:rsidR="00425C3D" w:rsidRPr="0008088C" w:rsidRDefault="00425C3D" w:rsidP="00425C3D">
      <w:pPr>
        <w:autoSpaceDE w:val="0"/>
        <w:autoSpaceDN w:val="0"/>
        <w:adjustRightInd w:val="0"/>
        <w:jc w:val="both"/>
      </w:pPr>
      <w:r>
        <w:t xml:space="preserve">       </w:t>
      </w:r>
      <w:r w:rsidRPr="0008088C">
        <w:t>В 201</w:t>
      </w:r>
      <w:r>
        <w:t>5</w:t>
      </w:r>
      <w:r w:rsidRPr="0008088C">
        <w:t xml:space="preserve"> году КСО города Бородино</w:t>
      </w:r>
      <w:r>
        <w:t xml:space="preserve"> основное внимание уделял</w:t>
      </w:r>
      <w:r w:rsidRPr="0008088C">
        <w:t xml:space="preserve"> контролю за результативным и эффективным использованием бюджетных расходов, формированию и </w:t>
      </w:r>
      <w:r w:rsidRPr="0008088C">
        <w:lastRenderedPageBreak/>
        <w:t xml:space="preserve">исполнению бюджета на основе программно-целевых методов, поступлению доходов в бюджет города от использования муниципальной собственности. </w:t>
      </w:r>
    </w:p>
    <w:p w:rsidR="00425C3D" w:rsidRPr="0008088C" w:rsidRDefault="00425C3D" w:rsidP="00425C3D">
      <w:pPr>
        <w:keepNext/>
        <w:jc w:val="both"/>
      </w:pPr>
      <w:r>
        <w:t xml:space="preserve">       </w:t>
      </w:r>
      <w:r w:rsidRPr="0008088C">
        <w:t>На основании плана работы КСО города Бородино в 201</w:t>
      </w:r>
      <w:r>
        <w:t>5 году проведено 7</w:t>
      </w:r>
      <w:r w:rsidRPr="0008088C">
        <w:t>9 контрольных и экс</w:t>
      </w:r>
      <w:r>
        <w:t>пертно-аналитических мероприятий</w:t>
      </w:r>
      <w:r w:rsidRPr="0008088C">
        <w:t>, в том числе:</w:t>
      </w:r>
    </w:p>
    <w:p w:rsidR="00425C3D" w:rsidRPr="0008088C" w:rsidRDefault="00425C3D" w:rsidP="00425C3D">
      <w:pPr>
        <w:keepNext/>
        <w:jc w:val="both"/>
      </w:pPr>
      <w:r>
        <w:t xml:space="preserve">       </w:t>
      </w:r>
      <w:r w:rsidRPr="0008088C">
        <w:t>- 1</w:t>
      </w:r>
      <w:r>
        <w:t>7</w:t>
      </w:r>
      <w:r w:rsidRPr="0008088C">
        <w:t xml:space="preserve"> контрольных мероприятий согласно плану работы КСО города Бородино на 201</w:t>
      </w:r>
      <w:r>
        <w:t>5</w:t>
      </w:r>
      <w:r w:rsidRPr="0008088C">
        <w:t xml:space="preserve"> год;</w:t>
      </w:r>
    </w:p>
    <w:p w:rsidR="00425C3D" w:rsidRPr="0008088C" w:rsidRDefault="00425C3D" w:rsidP="00425C3D">
      <w:pPr>
        <w:keepNext/>
        <w:jc w:val="both"/>
      </w:pPr>
      <w:r>
        <w:t xml:space="preserve">       </w:t>
      </w:r>
      <w:r w:rsidRPr="0008088C">
        <w:t xml:space="preserve">- проведены финансово-экономические экспертизы и подготовлены заключения по </w:t>
      </w:r>
      <w:r>
        <w:t>62</w:t>
      </w:r>
      <w:r w:rsidRPr="0008088C">
        <w:t xml:space="preserve"> проектам постановлений администрации города Бородино.</w:t>
      </w:r>
    </w:p>
    <w:p w:rsidR="00425C3D" w:rsidRPr="0008088C" w:rsidRDefault="00425C3D" w:rsidP="00425C3D">
      <w:pPr>
        <w:keepNext/>
        <w:jc w:val="both"/>
      </w:pPr>
      <w:r w:rsidRPr="0008088C">
        <w:t xml:space="preserve">       В процессе осуществления контрольных и экспертно-аналитических мероприятий в 201</w:t>
      </w:r>
      <w:r>
        <w:t>5</w:t>
      </w:r>
      <w:r w:rsidRPr="0008088C">
        <w:t xml:space="preserve"> году проверено и проанализировано использование общего объема бюджетных средств на сумму </w:t>
      </w:r>
      <w:r>
        <w:t>527500784,17</w:t>
      </w:r>
      <w:r w:rsidRPr="0008088C">
        <w:t xml:space="preserve"> рублей. Выявлены нарушения на общую сумму </w:t>
      </w:r>
      <w:r>
        <w:t>97674280,38</w:t>
      </w:r>
      <w:r w:rsidRPr="0008088C">
        <w:t xml:space="preserve"> рублей, в том числе:</w:t>
      </w:r>
    </w:p>
    <w:p w:rsidR="00425C3D" w:rsidRPr="0008088C" w:rsidRDefault="00425C3D" w:rsidP="00425C3D">
      <w:pPr>
        <w:keepNext/>
        <w:jc w:val="both"/>
      </w:pPr>
      <w:r>
        <w:t xml:space="preserve">       </w:t>
      </w:r>
      <w:r w:rsidRPr="0008088C">
        <w:t>- неэффективное использование бюджетных сре</w:t>
      </w:r>
      <w:proofErr w:type="gramStart"/>
      <w:r w:rsidRPr="0008088C">
        <w:t>дств в с</w:t>
      </w:r>
      <w:proofErr w:type="gramEnd"/>
      <w:r w:rsidRPr="0008088C">
        <w:t xml:space="preserve">умме </w:t>
      </w:r>
      <w:r>
        <w:t>24637157,02</w:t>
      </w:r>
      <w:r w:rsidRPr="0008088C">
        <w:t xml:space="preserve"> рублей;</w:t>
      </w:r>
    </w:p>
    <w:p w:rsidR="00425C3D" w:rsidRDefault="00425C3D" w:rsidP="00425C3D">
      <w:pPr>
        <w:keepNext/>
        <w:jc w:val="both"/>
      </w:pPr>
      <w:r>
        <w:t xml:space="preserve">       </w:t>
      </w:r>
      <w:r w:rsidRPr="0008088C">
        <w:t xml:space="preserve">- прочие нарушения законодательства, имеющие стоимостную оценку (нарушение БК РФ: статьи 32, </w:t>
      </w:r>
      <w:r>
        <w:t xml:space="preserve">34, </w:t>
      </w:r>
      <w:r w:rsidRPr="0008088C">
        <w:t xml:space="preserve">37, 86, </w:t>
      </w:r>
      <w:r>
        <w:t xml:space="preserve">136, </w:t>
      </w:r>
      <w:r w:rsidRPr="0008088C">
        <w:t>179</w:t>
      </w:r>
      <w:r>
        <w:t>, 217</w:t>
      </w:r>
      <w:r w:rsidRPr="0008088C">
        <w:t xml:space="preserve">) в сумме </w:t>
      </w:r>
      <w:r>
        <w:t>73037123,36 рублей;</w:t>
      </w:r>
    </w:p>
    <w:p w:rsidR="00425C3D" w:rsidRDefault="00425C3D" w:rsidP="00425C3D">
      <w:pPr>
        <w:keepNext/>
        <w:jc w:val="both"/>
      </w:pPr>
      <w:r>
        <w:t xml:space="preserve">       - нецелевого и незаконного использования бюджетных средств в 2015 году не установлено.</w:t>
      </w:r>
    </w:p>
    <w:p w:rsidR="00425C3D" w:rsidRPr="0008088C" w:rsidRDefault="00425C3D" w:rsidP="00425C3D">
      <w:pPr>
        <w:keepNext/>
        <w:jc w:val="both"/>
      </w:pPr>
      <w:r>
        <w:t xml:space="preserve">       Устранено финансовых нарушений в сумме 5867276,32 рублей.</w:t>
      </w:r>
    </w:p>
    <w:p w:rsidR="00425C3D" w:rsidRPr="000D39D6" w:rsidRDefault="00425C3D" w:rsidP="00425C3D">
      <w:pPr>
        <w:jc w:val="both"/>
      </w:pPr>
      <w:r w:rsidRPr="0008088C">
        <w:t xml:space="preserve">       По итогам контрольных мероприятий КСО города Бородино в обязательном порядке рекомендовал субъектам проверки разработать и внедрить меры по устранению выявленных нарушений и их предотвращению</w:t>
      </w:r>
      <w:r w:rsidRPr="000D39D6">
        <w:t xml:space="preserve">. </w:t>
      </w:r>
    </w:p>
    <w:p w:rsidR="00425C3D" w:rsidRPr="0008088C" w:rsidRDefault="00425C3D" w:rsidP="00425C3D">
      <w:pPr>
        <w:keepNext/>
        <w:jc w:val="both"/>
      </w:pPr>
      <w:r w:rsidRPr="0008088C">
        <w:t xml:space="preserve">       Отчеты по результатам контрольных мероприятий направлены в Бородинский городской Совет депутатов и администрацию города Бородино.</w:t>
      </w:r>
    </w:p>
    <w:p w:rsidR="00425C3D" w:rsidRDefault="00425C3D" w:rsidP="00425C3D">
      <w:pPr>
        <w:jc w:val="both"/>
      </w:pPr>
      <w:r w:rsidRPr="0008088C">
        <w:t xml:space="preserve">       В рамках последующего контроля рассмотрен отчет об исполнении бюджета города за 201</w:t>
      </w:r>
      <w:r>
        <w:t>4</w:t>
      </w:r>
      <w:r w:rsidRPr="0008088C">
        <w:t xml:space="preserve"> год. В целях подготовки заключения на годовой отчет об исполнении бюджета города проведена внешняя проверка бюджетной отчетности главных администраторов бюджетных средств, в ходе которой дана оценка полноты и достоверности бюджетной отчетности главных администраторов бюджетных средств. Результаты проверок по каждому главному администратору бюджетных средств оформлены отдельными актами и направлены руководителям проверяемых организаций. Администрации города рекомендовано усилить контроль и установить ответственность для получателей бюджетных средств за качество бюджетной отчетности с целью обеспечения полноты сведений об итогах исполнения местного бюджета. По результатам проверки подготовлено заключение, которое озвучено на публичных слушаниях.</w:t>
      </w:r>
    </w:p>
    <w:p w:rsidR="00425C3D" w:rsidRPr="00A83970" w:rsidRDefault="00425C3D" w:rsidP="00425C3D">
      <w:pPr>
        <w:pStyle w:val="a3"/>
        <w:tabs>
          <w:tab w:val="left" w:pos="1860"/>
        </w:tabs>
        <w:jc w:val="both"/>
        <w:rPr>
          <w:b w:val="0"/>
          <w:szCs w:val="28"/>
        </w:rPr>
      </w:pPr>
      <w:r w:rsidRPr="00A83970">
        <w:rPr>
          <w:b w:val="0"/>
        </w:rPr>
        <w:t xml:space="preserve">     Проведена экспертиза проекта решения Бородинского городского Совета депутатов «Об утверждении бюджета города Бородино на 2016 год и плановый период 2017-2018 годов». По результатам экспертизы подготовлено заключение о том, что содержание проекта решения о бюджете в целом соответствует Бюджетному кодексу Российской Федерации.  </w:t>
      </w:r>
      <w:r w:rsidRPr="00A83970">
        <w:rPr>
          <w:b w:val="0"/>
          <w:szCs w:val="28"/>
        </w:rPr>
        <w:t xml:space="preserve">В заключении особое внимание обращено на необходимость доработки отдельных нормативных правовых актов. По некоторым направлениям внесены предложения, реализация которых, по мнению КСО,  может способствовать сокращению бюджетных трат. </w:t>
      </w:r>
    </w:p>
    <w:p w:rsidR="00425C3D" w:rsidRDefault="00425C3D" w:rsidP="00425C3D">
      <w:pPr>
        <w:jc w:val="both"/>
      </w:pPr>
      <w:r w:rsidRPr="0008088C">
        <w:t xml:space="preserve">       Заключение с замечаниями и предложениями в установленные сроки направлено в Бородинский городской Совет депутатов, администрацию города и озвучено на публичных слушаниях.  </w:t>
      </w:r>
    </w:p>
    <w:p w:rsidR="00425C3D" w:rsidRDefault="00425C3D" w:rsidP="00425C3D">
      <w:pPr>
        <w:jc w:val="both"/>
      </w:pPr>
      <w:r w:rsidRPr="0008088C">
        <w:t xml:space="preserve">       В рамках предварительного контроля был</w:t>
      </w:r>
      <w:r>
        <w:t>и</w:t>
      </w:r>
      <w:r w:rsidRPr="0008088C">
        <w:t xml:space="preserve"> проведен</w:t>
      </w:r>
      <w:r>
        <w:t>ы</w:t>
      </w:r>
      <w:r w:rsidRPr="0008088C">
        <w:t xml:space="preserve"> </w:t>
      </w:r>
      <w:r>
        <w:t xml:space="preserve">4 </w:t>
      </w:r>
      <w:r w:rsidRPr="0008088C">
        <w:t>экспертиз</w:t>
      </w:r>
      <w:r>
        <w:t>ы</w:t>
      </w:r>
      <w:r w:rsidRPr="0008088C">
        <w:t xml:space="preserve"> проектов решений о внесении изменений в решение о бюджете города на 201</w:t>
      </w:r>
      <w:r>
        <w:t>5</w:t>
      </w:r>
      <w:r w:rsidRPr="0008088C">
        <w:t xml:space="preserve"> год</w:t>
      </w:r>
      <w:r>
        <w:t xml:space="preserve"> и плановый период 2016-2017 годов</w:t>
      </w:r>
      <w:r w:rsidRPr="0008088C">
        <w:t>.</w:t>
      </w:r>
      <w:r>
        <w:t xml:space="preserve"> Подготовлены аналитические записки об исполнении бюджета города за 1 квартал, полугодие и 9 месяцев 2015 года. </w:t>
      </w:r>
    </w:p>
    <w:p w:rsidR="00425C3D" w:rsidRPr="00A83970" w:rsidRDefault="00425C3D" w:rsidP="00425C3D">
      <w:pPr>
        <w:pStyle w:val="a3"/>
        <w:tabs>
          <w:tab w:val="left" w:pos="1860"/>
        </w:tabs>
        <w:jc w:val="both"/>
        <w:rPr>
          <w:b w:val="0"/>
          <w:szCs w:val="28"/>
        </w:rPr>
      </w:pPr>
      <w:r>
        <w:rPr>
          <w:b w:val="0"/>
        </w:rPr>
        <w:t xml:space="preserve">       </w:t>
      </w:r>
      <w:r w:rsidRPr="00A83970">
        <w:rPr>
          <w:b w:val="0"/>
        </w:rPr>
        <w:t>В рамках экспертной деятельности рассмотрены 62 проекта постановлений администрации города. Выявлен ряд нарушений, связанных с исполнением муниципальных программ города</w:t>
      </w:r>
      <w:r>
        <w:rPr>
          <w:b w:val="0"/>
        </w:rPr>
        <w:t xml:space="preserve"> </w:t>
      </w:r>
      <w:r w:rsidRPr="00A83970">
        <w:rPr>
          <w:b w:val="0"/>
        </w:rPr>
        <w:t>в части в</w:t>
      </w:r>
      <w:r>
        <w:rPr>
          <w:b w:val="0"/>
        </w:rPr>
        <w:t>несения изменений, с осуществлением</w:t>
      </w:r>
      <w:r w:rsidRPr="00A83970">
        <w:rPr>
          <w:b w:val="0"/>
        </w:rPr>
        <w:t xml:space="preserve"> </w:t>
      </w:r>
      <w:proofErr w:type="gramStart"/>
      <w:r w:rsidRPr="00A83970">
        <w:rPr>
          <w:b w:val="0"/>
        </w:rPr>
        <w:lastRenderedPageBreak/>
        <w:t>контроля за</w:t>
      </w:r>
      <w:proofErr w:type="gramEnd"/>
      <w:r w:rsidRPr="00A83970">
        <w:rPr>
          <w:b w:val="0"/>
        </w:rPr>
        <w:t xml:space="preserve"> их исполнением, составления отчетности и проведения оценки эффективности по результатам реализации программ. </w:t>
      </w:r>
      <w:r w:rsidRPr="00A83970">
        <w:rPr>
          <w:b w:val="0"/>
          <w:szCs w:val="28"/>
        </w:rPr>
        <w:t>В качестве основных недостатков проектов программ отмечены такие как: несогласованность отдельных результат</w:t>
      </w:r>
      <w:r>
        <w:rPr>
          <w:b w:val="0"/>
          <w:szCs w:val="28"/>
        </w:rPr>
        <w:t>ивных показателей (индикаторов),</w:t>
      </w:r>
      <w:r w:rsidRPr="00A83970">
        <w:rPr>
          <w:b w:val="0"/>
          <w:szCs w:val="28"/>
        </w:rPr>
        <w:t xml:space="preserve"> недостаточно объективная оценка рисков неуспешной реа</w:t>
      </w:r>
      <w:r>
        <w:rPr>
          <w:b w:val="0"/>
          <w:szCs w:val="28"/>
        </w:rPr>
        <w:t>лизации программных мероприятий,</w:t>
      </w:r>
      <w:r w:rsidRPr="00A83970">
        <w:rPr>
          <w:b w:val="0"/>
          <w:szCs w:val="28"/>
        </w:rPr>
        <w:t xml:space="preserve"> низкая информативность пояснительных записок разработчиков проектов, нарушения юридико-технических требований к оформлению документов</w:t>
      </w:r>
      <w:r>
        <w:rPr>
          <w:b w:val="0"/>
          <w:szCs w:val="28"/>
        </w:rPr>
        <w:t>,</w:t>
      </w:r>
      <w:r w:rsidRPr="00A83970">
        <w:rPr>
          <w:b w:val="0"/>
          <w:szCs w:val="28"/>
        </w:rPr>
        <w:t xml:space="preserve"> что не позволяет осуществлять вес</w:t>
      </w:r>
      <w:r>
        <w:rPr>
          <w:b w:val="0"/>
          <w:szCs w:val="28"/>
        </w:rPr>
        <w:t>ь комплекс экспертных процедур.</w:t>
      </w:r>
    </w:p>
    <w:p w:rsidR="00425C3D" w:rsidRDefault="00425C3D" w:rsidP="00425C3D">
      <w:pPr>
        <w:jc w:val="both"/>
      </w:pPr>
      <w:r>
        <w:t xml:space="preserve">       </w:t>
      </w:r>
      <w:r w:rsidRPr="00E719C4">
        <w:t>В ходе проведения экспертно-анал</w:t>
      </w:r>
      <w:r>
        <w:t>итических мероприятий вынесено 48</w:t>
      </w:r>
      <w:r w:rsidRPr="00E719C4">
        <w:t xml:space="preserve"> замечани</w:t>
      </w:r>
      <w:r>
        <w:t>й, указывающих</w:t>
      </w:r>
      <w:r w:rsidRPr="00E719C4">
        <w:t xml:space="preserve"> на недостатки </w:t>
      </w:r>
      <w:r>
        <w:t xml:space="preserve">и нарушения </w:t>
      </w:r>
      <w:r w:rsidRPr="00E719C4">
        <w:t>предста</w:t>
      </w:r>
      <w:r>
        <w:t>вленных проектов. Подготовлено 42</w:t>
      </w:r>
      <w:r w:rsidRPr="00E719C4">
        <w:t xml:space="preserve"> </w:t>
      </w:r>
      <w:r>
        <w:t>предложения, из числа которых 35</w:t>
      </w:r>
      <w:r w:rsidRPr="00E719C4">
        <w:t xml:space="preserve"> учтены органами местного самоуправления при принятии решений в 201</w:t>
      </w:r>
      <w:r>
        <w:t>5</w:t>
      </w:r>
      <w:r w:rsidRPr="00E719C4">
        <w:t xml:space="preserve"> году, 7 предложений будут рассмотрены при внесении изменений в нормативные правовые акты в 201</w:t>
      </w:r>
      <w:r>
        <w:t>6</w:t>
      </w:r>
      <w:r w:rsidRPr="00E719C4">
        <w:t xml:space="preserve"> году (по проектам, представленным  в конце года). </w:t>
      </w:r>
    </w:p>
    <w:p w:rsidR="00425C3D" w:rsidRPr="00E719C4" w:rsidRDefault="00425C3D" w:rsidP="00425C3D">
      <w:pPr>
        <w:jc w:val="both"/>
      </w:pPr>
      <w:r w:rsidRPr="00E719C4">
        <w:t xml:space="preserve">Результаты рассмотрения указанных документов были направлены в соответствующие органы исполнительной власти города. </w:t>
      </w:r>
    </w:p>
    <w:p w:rsidR="00425C3D" w:rsidRPr="007C0B6C" w:rsidRDefault="00425C3D" w:rsidP="00425C3D">
      <w:pPr>
        <w:jc w:val="both"/>
      </w:pPr>
      <w:r>
        <w:t xml:space="preserve">       </w:t>
      </w:r>
      <w:r w:rsidRPr="004A7E70">
        <w:t>Основными формами сотрудничества со Счетной палатой Красноярского края выступили: обмен методической, правовой и аналитической  информацией, представляющей взаимный интерес; обмен опытом; совершенствование методологического обеспечения деятельности КС</w:t>
      </w:r>
      <w:r>
        <w:t>О</w:t>
      </w:r>
      <w:r w:rsidRPr="004A7E70">
        <w:t xml:space="preserve"> города </w:t>
      </w:r>
      <w:r>
        <w:t>Бородино</w:t>
      </w:r>
      <w:r w:rsidRPr="004A7E70">
        <w:t xml:space="preserve">.  </w:t>
      </w:r>
      <w:r w:rsidRPr="00583D95">
        <w:t xml:space="preserve">На основании запросов в адрес Счетной палаты Красноярского края за 2015 год было направлено 10 отчетов, запросов и информаций о деятельности </w:t>
      </w:r>
      <w:r w:rsidRPr="004A7E70">
        <w:t>КС</w:t>
      </w:r>
      <w:r>
        <w:t>О</w:t>
      </w:r>
      <w:r w:rsidRPr="004A7E70">
        <w:t xml:space="preserve"> города </w:t>
      </w:r>
      <w:r>
        <w:t>Бородино</w:t>
      </w:r>
      <w:r w:rsidRPr="00583D95">
        <w:t>.</w:t>
      </w:r>
      <w:r>
        <w:t xml:space="preserve"> В честь 20-летия со дня образования Счетной палаты Красноярского края председатель </w:t>
      </w:r>
      <w:r w:rsidRPr="004A7E70">
        <w:t>КС</w:t>
      </w:r>
      <w:r>
        <w:t>О</w:t>
      </w:r>
      <w:r w:rsidRPr="004A7E70">
        <w:t xml:space="preserve"> города </w:t>
      </w:r>
      <w:r>
        <w:t>Бородино</w:t>
      </w:r>
      <w:r w:rsidRPr="007C0B6C">
        <w:t xml:space="preserve"> награждена </w:t>
      </w:r>
      <w:r>
        <w:t>благодарственным письмом Законодательного Собрания</w:t>
      </w:r>
      <w:r w:rsidRPr="007C0B6C">
        <w:t xml:space="preserve"> Красноярского края.</w:t>
      </w:r>
    </w:p>
    <w:p w:rsidR="00425C3D" w:rsidRPr="009C4731" w:rsidRDefault="00425C3D" w:rsidP="00425C3D">
      <w:pPr>
        <w:autoSpaceDE w:val="0"/>
        <w:autoSpaceDN w:val="0"/>
        <w:adjustRightInd w:val="0"/>
        <w:jc w:val="both"/>
      </w:pPr>
      <w:r>
        <w:t xml:space="preserve">       </w:t>
      </w:r>
      <w:r w:rsidRPr="0008088C">
        <w:t>КСО города Бородино</w:t>
      </w:r>
      <w:r w:rsidRPr="009C4731">
        <w:t>, являясь органом</w:t>
      </w:r>
      <w:r>
        <w:t>,</w:t>
      </w:r>
      <w:r w:rsidRPr="009C4731">
        <w:t xml:space="preserve"> подотчетным представительному органу местного самоуправления, осуществляет постоянное взаимодействие с </w:t>
      </w:r>
      <w:r>
        <w:t xml:space="preserve">Бородинским </w:t>
      </w:r>
      <w:r w:rsidRPr="009C4731">
        <w:t xml:space="preserve">городским Советом депутатов. Председатель </w:t>
      </w:r>
      <w:r>
        <w:t>контрольно-счетного</w:t>
      </w:r>
      <w:r w:rsidRPr="009C4731">
        <w:t xml:space="preserve"> </w:t>
      </w:r>
      <w:r>
        <w:t>органа</w:t>
      </w:r>
      <w:r w:rsidRPr="009C4731">
        <w:t xml:space="preserve"> в 201</w:t>
      </w:r>
      <w:r>
        <w:t>5</w:t>
      </w:r>
      <w:r w:rsidRPr="009C4731">
        <w:t xml:space="preserve"> году принимала участие в работе постоянных комиссий городского Совета депутатов по вопросам, входящим в компетенцию контрольного органа, заседаниях сессий городского Совета депутатов. Представленные  отчеты и заключения о проведенных контрольных и экспертно-ана</w:t>
      </w:r>
      <w:r>
        <w:t>литических мероприятиях</w:t>
      </w:r>
      <w:r w:rsidRPr="009C4731">
        <w:t xml:space="preserve"> информировали депутатов о деятельности </w:t>
      </w:r>
      <w:r>
        <w:t>органа</w:t>
      </w:r>
      <w:r w:rsidRPr="009C4731">
        <w:t>.</w:t>
      </w:r>
    </w:p>
    <w:p w:rsidR="00425C3D" w:rsidRPr="00D14675" w:rsidRDefault="00425C3D" w:rsidP="00425C3D">
      <w:pPr>
        <w:autoSpaceDE w:val="0"/>
        <w:autoSpaceDN w:val="0"/>
        <w:adjustRightInd w:val="0"/>
        <w:jc w:val="both"/>
        <w:rPr>
          <w:lang w:eastAsia="en-US"/>
        </w:rPr>
      </w:pPr>
      <w:r>
        <w:rPr>
          <w:lang w:eastAsia="en-US"/>
        </w:rPr>
        <w:t xml:space="preserve">       </w:t>
      </w:r>
      <w:r w:rsidRPr="00D14675">
        <w:rPr>
          <w:lang w:eastAsia="en-US"/>
        </w:rPr>
        <w:t xml:space="preserve">В отчетном  году </w:t>
      </w:r>
      <w:r>
        <w:rPr>
          <w:lang w:eastAsia="en-US"/>
        </w:rPr>
        <w:t>председатель КСО</w:t>
      </w:r>
      <w:r w:rsidRPr="00D14675">
        <w:rPr>
          <w:lang w:eastAsia="en-US"/>
        </w:rPr>
        <w:t xml:space="preserve"> принимала участие:</w:t>
      </w:r>
    </w:p>
    <w:p w:rsidR="00425C3D" w:rsidRPr="00D14675" w:rsidRDefault="00425C3D" w:rsidP="00425C3D">
      <w:pPr>
        <w:autoSpaceDE w:val="0"/>
        <w:autoSpaceDN w:val="0"/>
        <w:adjustRightInd w:val="0"/>
        <w:jc w:val="both"/>
        <w:rPr>
          <w:lang w:eastAsia="en-US"/>
        </w:rPr>
      </w:pPr>
      <w:r>
        <w:rPr>
          <w:lang w:eastAsia="en-US"/>
        </w:rPr>
        <w:t xml:space="preserve">       </w:t>
      </w:r>
      <w:r w:rsidRPr="00D14675">
        <w:rPr>
          <w:lang w:eastAsia="en-US"/>
        </w:rPr>
        <w:t>- в работе комиссии Совета контрольных органов Красноярского края по внешнему муниципальному финансовому контролю;</w:t>
      </w:r>
    </w:p>
    <w:p w:rsidR="00425C3D" w:rsidRPr="00D14675" w:rsidRDefault="00425C3D" w:rsidP="00425C3D">
      <w:pPr>
        <w:autoSpaceDE w:val="0"/>
        <w:autoSpaceDN w:val="0"/>
        <w:adjustRightInd w:val="0"/>
        <w:jc w:val="both"/>
        <w:rPr>
          <w:lang w:eastAsia="en-US"/>
        </w:rPr>
      </w:pPr>
      <w:r>
        <w:rPr>
          <w:lang w:eastAsia="en-US"/>
        </w:rPr>
        <w:t xml:space="preserve">       </w:t>
      </w:r>
      <w:r w:rsidRPr="00D14675">
        <w:rPr>
          <w:lang w:eastAsia="en-US"/>
        </w:rPr>
        <w:t>- в работе межведомственной рабочей группы, сформированной прокуратурой города Бородино, по вопросам исполнения законодательства о противодействии коррупции;</w:t>
      </w:r>
    </w:p>
    <w:p w:rsidR="00425C3D" w:rsidRPr="00D14675" w:rsidRDefault="00425C3D" w:rsidP="00425C3D">
      <w:pPr>
        <w:autoSpaceDE w:val="0"/>
        <w:autoSpaceDN w:val="0"/>
        <w:adjustRightInd w:val="0"/>
        <w:jc w:val="both"/>
      </w:pPr>
      <w:r>
        <w:rPr>
          <w:lang w:eastAsia="en-US"/>
        </w:rPr>
        <w:t xml:space="preserve">       </w:t>
      </w:r>
      <w:r w:rsidRPr="00D14675">
        <w:rPr>
          <w:lang w:eastAsia="en-US"/>
        </w:rPr>
        <w:t xml:space="preserve">-   </w:t>
      </w:r>
      <w:r w:rsidRPr="00D14675">
        <w:t>в Антикоррупционном форуме Сибирского федерального округа «За честные закупки», организованном в г. Красноярске  Общероссийским общественным движением «Народный фронт «За Россию»</w:t>
      </w:r>
      <w:r>
        <w:t>;</w:t>
      </w:r>
    </w:p>
    <w:p w:rsidR="00425C3D" w:rsidRDefault="00425C3D" w:rsidP="00425C3D">
      <w:pPr>
        <w:autoSpaceDE w:val="0"/>
        <w:autoSpaceDN w:val="0"/>
        <w:adjustRightInd w:val="0"/>
        <w:jc w:val="both"/>
        <w:rPr>
          <w:lang w:eastAsia="en-US"/>
        </w:rPr>
      </w:pPr>
      <w:r>
        <w:rPr>
          <w:lang w:eastAsia="en-US"/>
        </w:rPr>
        <w:t xml:space="preserve">       - </w:t>
      </w:r>
      <w:r w:rsidRPr="0084115F">
        <w:rPr>
          <w:lang w:eastAsia="en-US"/>
        </w:rPr>
        <w:t xml:space="preserve">в видеоконференции Счетной палаты Красноярского края на тему «Задачи и перспективы внешнего финансового контроля в условиях изменения законодательства». </w:t>
      </w:r>
    </w:p>
    <w:p w:rsidR="00425C3D" w:rsidRPr="00EA6853" w:rsidRDefault="00425C3D" w:rsidP="00425C3D">
      <w:pPr>
        <w:pStyle w:val="a3"/>
        <w:tabs>
          <w:tab w:val="left" w:pos="885"/>
        </w:tabs>
        <w:jc w:val="both"/>
        <w:rPr>
          <w:b w:val="0"/>
        </w:rPr>
      </w:pPr>
      <w:r>
        <w:rPr>
          <w:b w:val="0"/>
        </w:rPr>
        <w:t xml:space="preserve">       </w:t>
      </w:r>
      <w:r w:rsidRPr="00EA6853">
        <w:rPr>
          <w:b w:val="0"/>
        </w:rPr>
        <w:t>В 201</w:t>
      </w:r>
      <w:r>
        <w:rPr>
          <w:b w:val="0"/>
        </w:rPr>
        <w:t>5</w:t>
      </w:r>
      <w:r w:rsidRPr="00EA6853">
        <w:rPr>
          <w:b w:val="0"/>
        </w:rPr>
        <w:t xml:space="preserve"> году </w:t>
      </w:r>
      <w:r>
        <w:rPr>
          <w:b w:val="0"/>
        </w:rPr>
        <w:t>заключены</w:t>
      </w:r>
      <w:r w:rsidRPr="00EA6853">
        <w:rPr>
          <w:b w:val="0"/>
        </w:rPr>
        <w:t xml:space="preserve"> соглашени</w:t>
      </w:r>
      <w:r>
        <w:rPr>
          <w:b w:val="0"/>
        </w:rPr>
        <w:t>я КСО</w:t>
      </w:r>
      <w:r w:rsidRPr="00EA6853">
        <w:rPr>
          <w:b w:val="0"/>
        </w:rPr>
        <w:t xml:space="preserve"> об информационном взаимодействии с </w:t>
      </w:r>
      <w:r>
        <w:rPr>
          <w:b w:val="0"/>
        </w:rPr>
        <w:t xml:space="preserve">прокуратурой города и </w:t>
      </w:r>
      <w:r w:rsidRPr="00EA6853">
        <w:rPr>
          <w:b w:val="0"/>
        </w:rPr>
        <w:t>Управлением Федерального казначейства по Красноярскому краю.</w:t>
      </w:r>
    </w:p>
    <w:p w:rsidR="00425C3D" w:rsidRPr="00EA6853" w:rsidRDefault="00425C3D" w:rsidP="00425C3D">
      <w:pPr>
        <w:pStyle w:val="2"/>
        <w:widowControl w:val="0"/>
        <w:tabs>
          <w:tab w:val="left" w:pos="1276"/>
          <w:tab w:val="num" w:pos="15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eastAsia="Times New Roman"/>
          <w:bCs/>
        </w:rPr>
      </w:pPr>
      <w:r>
        <w:t xml:space="preserve">       </w:t>
      </w:r>
      <w:r w:rsidRPr="009C4731">
        <w:t>Во исполнение требований законодательства в отчетном году</w:t>
      </w:r>
      <w:r>
        <w:t xml:space="preserve"> </w:t>
      </w:r>
      <w:r w:rsidRPr="0008088C">
        <w:t>КСО города Бородино</w:t>
      </w:r>
      <w:r>
        <w:t xml:space="preserve"> продолжил</w:t>
      </w:r>
      <w:r w:rsidRPr="009C4731">
        <w:t xml:space="preserve"> работу по совершенствованию методологического обеспечения своей деятельности.  Стандартизация деятельности </w:t>
      </w:r>
      <w:r>
        <w:t>КСО</w:t>
      </w:r>
      <w:r w:rsidRPr="009C4731">
        <w:t xml:space="preserve"> проводится на базе (и с учетом) стандартов Счетной палаты Российской Федерации, Счетной палаты Красноярского края, типовых стандартов Союза муниципальных контрольно-счетных органов, методических рекомендаций Счетной палаты Красноярского края.</w:t>
      </w:r>
      <w:r>
        <w:t xml:space="preserve"> </w:t>
      </w:r>
      <w:r w:rsidRPr="006920E8">
        <w:t>В 2015 году</w:t>
      </w:r>
      <w:r>
        <w:t xml:space="preserve"> </w:t>
      </w:r>
      <w:r w:rsidRPr="0008088C">
        <w:t>КСО города Бородино</w:t>
      </w:r>
      <w:r w:rsidRPr="006920E8">
        <w:t xml:space="preserve"> разработан</w:t>
      </w:r>
      <w:r>
        <w:t>ы</w:t>
      </w:r>
      <w:r w:rsidRPr="006920E8">
        <w:t xml:space="preserve"> и утвержден</w:t>
      </w:r>
      <w:r>
        <w:t>ы</w:t>
      </w:r>
      <w:r w:rsidRPr="006920E8">
        <w:t xml:space="preserve"> Стандарт</w:t>
      </w:r>
      <w:r>
        <w:t>ы</w:t>
      </w:r>
      <w:r w:rsidRPr="006920E8">
        <w:t xml:space="preserve"> финансового контроля</w:t>
      </w:r>
      <w:r>
        <w:t>:</w:t>
      </w:r>
      <w:r w:rsidRPr="006920E8">
        <w:t xml:space="preserve"> </w:t>
      </w:r>
      <w:r w:rsidRPr="00EA6853">
        <w:t xml:space="preserve">СФК 4 «Проведение экспертно-аналитического мероприятия» </w:t>
      </w:r>
      <w:r>
        <w:t xml:space="preserve">и </w:t>
      </w:r>
      <w:r w:rsidRPr="00EA6853">
        <w:t>СФК 5 «</w:t>
      </w:r>
      <w:r w:rsidRPr="00EA6853">
        <w:rPr>
          <w:color w:val="000000"/>
          <w:spacing w:val="-2"/>
        </w:rPr>
        <w:t>Финансово-экономическая экспертиза проектов муниципальных программ</w:t>
      </w:r>
      <w:r w:rsidRPr="00EA6853">
        <w:t>»</w:t>
      </w:r>
      <w:r>
        <w:t>.</w:t>
      </w:r>
      <w:r w:rsidRPr="00EA6853">
        <w:t xml:space="preserve"> </w:t>
      </w:r>
      <w:r w:rsidRPr="00EA6853">
        <w:rPr>
          <w:rFonts w:eastAsia="Times New Roman"/>
          <w:bCs/>
        </w:rPr>
        <w:t xml:space="preserve"> </w:t>
      </w:r>
    </w:p>
    <w:p w:rsidR="00425C3D" w:rsidRDefault="00425C3D" w:rsidP="00425C3D">
      <w:pPr>
        <w:pStyle w:val="2"/>
        <w:widowControl w:val="0"/>
        <w:tabs>
          <w:tab w:val="left" w:pos="1276"/>
          <w:tab w:val="num" w:pos="1560"/>
        </w:tabs>
        <w:autoSpaceDE w:val="0"/>
        <w:autoSpaceDN w:val="0"/>
        <w:adjustRightInd w:val="0"/>
        <w:spacing w:after="0" w:line="240" w:lineRule="auto"/>
        <w:ind w:left="0"/>
        <w:jc w:val="both"/>
      </w:pPr>
      <w:r>
        <w:lastRenderedPageBreak/>
        <w:t xml:space="preserve">       </w:t>
      </w:r>
      <w:r w:rsidRPr="004A7E70">
        <w:t xml:space="preserve">В целях укрепления сотрудничества между контрольными органами всех уровней </w:t>
      </w:r>
      <w:r>
        <w:t>КСО</w:t>
      </w:r>
      <w:r w:rsidRPr="004A7E70">
        <w:t xml:space="preserve"> города поддерживает постоянные контакты с контрольными органами г</w:t>
      </w:r>
      <w:r>
        <w:t>ородов Боготола,</w:t>
      </w:r>
      <w:r w:rsidRPr="004A7E70">
        <w:t xml:space="preserve"> </w:t>
      </w:r>
      <w:r>
        <w:t xml:space="preserve">Минусинска, </w:t>
      </w:r>
      <w:r w:rsidRPr="004A7E70">
        <w:t xml:space="preserve">Назарово, </w:t>
      </w:r>
      <w:proofErr w:type="spellStart"/>
      <w:r>
        <w:t>Боготольского</w:t>
      </w:r>
      <w:proofErr w:type="spellEnd"/>
      <w:r w:rsidRPr="004A7E70">
        <w:t xml:space="preserve">, </w:t>
      </w:r>
      <w:proofErr w:type="spellStart"/>
      <w:r>
        <w:t>Богучанского</w:t>
      </w:r>
      <w:proofErr w:type="spellEnd"/>
      <w:r>
        <w:t xml:space="preserve">, </w:t>
      </w:r>
      <w:proofErr w:type="spellStart"/>
      <w:r>
        <w:t>Ужурского</w:t>
      </w:r>
      <w:proofErr w:type="spellEnd"/>
      <w:r w:rsidRPr="004A7E70">
        <w:t xml:space="preserve">, </w:t>
      </w:r>
      <w:r>
        <w:t>Рыби</w:t>
      </w:r>
      <w:r w:rsidRPr="004A7E70">
        <w:t>нского</w:t>
      </w:r>
      <w:r>
        <w:t>,</w:t>
      </w:r>
      <w:r w:rsidRPr="004A7E70">
        <w:t xml:space="preserve"> Таймырского Долгано</w:t>
      </w:r>
      <w:r>
        <w:t>-Ненецкого муниципальных районов</w:t>
      </w:r>
      <w:r w:rsidRPr="004A7E70">
        <w:t xml:space="preserve">. </w:t>
      </w:r>
    </w:p>
    <w:p w:rsidR="00425C3D" w:rsidRDefault="00425C3D" w:rsidP="00425C3D">
      <w:pPr>
        <w:pStyle w:val="2"/>
        <w:widowControl w:val="0"/>
        <w:tabs>
          <w:tab w:val="left" w:pos="1276"/>
          <w:tab w:val="num" w:pos="1560"/>
        </w:tabs>
        <w:autoSpaceDE w:val="0"/>
        <w:autoSpaceDN w:val="0"/>
        <w:adjustRightInd w:val="0"/>
        <w:spacing w:after="0" w:line="240" w:lineRule="auto"/>
        <w:ind w:left="0"/>
        <w:jc w:val="both"/>
      </w:pPr>
      <w:r w:rsidRPr="0008088C">
        <w:t xml:space="preserve">       В целях обеспечения доступа к информации о деятельности КСО города Бородино на официальном сайте администрации города </w:t>
      </w:r>
      <w:hyperlink r:id="rId5" w:history="1">
        <w:r w:rsidRPr="0008088C">
          <w:rPr>
            <w:rStyle w:val="a7"/>
            <w:lang w:val="en-US"/>
          </w:rPr>
          <w:t>www</w:t>
        </w:r>
        <w:r w:rsidRPr="0008088C">
          <w:rPr>
            <w:rStyle w:val="a7"/>
          </w:rPr>
          <w:t>.</w:t>
        </w:r>
        <w:proofErr w:type="spellStart"/>
        <w:r w:rsidRPr="0008088C">
          <w:rPr>
            <w:rStyle w:val="a7"/>
            <w:lang w:val="en-US"/>
          </w:rPr>
          <w:t>sibborodino</w:t>
        </w:r>
        <w:proofErr w:type="spellEnd"/>
        <w:r w:rsidRPr="0008088C">
          <w:rPr>
            <w:rStyle w:val="a7"/>
          </w:rPr>
          <w:t>.</w:t>
        </w:r>
        <w:proofErr w:type="spellStart"/>
        <w:r w:rsidRPr="0008088C">
          <w:rPr>
            <w:rStyle w:val="a7"/>
            <w:lang w:val="en-US"/>
          </w:rPr>
          <w:t>ru</w:t>
        </w:r>
        <w:proofErr w:type="spellEnd"/>
      </w:hyperlink>
      <w:r w:rsidRPr="0008088C">
        <w:t xml:space="preserve"> создана страница КСО города Бородино.</w:t>
      </w:r>
      <w:r>
        <w:t xml:space="preserve"> </w:t>
      </w:r>
    </w:p>
    <w:p w:rsidR="00425C3D" w:rsidRDefault="00425C3D" w:rsidP="00425C3D">
      <w:pPr>
        <w:pStyle w:val="2"/>
        <w:widowControl w:val="0"/>
        <w:tabs>
          <w:tab w:val="left" w:pos="1276"/>
          <w:tab w:val="num" w:pos="15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bCs/>
        </w:rPr>
      </w:pPr>
      <w:r w:rsidRPr="0008088C">
        <w:t xml:space="preserve">       </w:t>
      </w:r>
      <w:r w:rsidRPr="0008088C">
        <w:rPr>
          <w:bCs/>
        </w:rPr>
        <w:t xml:space="preserve">В отчетном году </w:t>
      </w:r>
      <w:r w:rsidRPr="0008088C">
        <w:t>КСО города Бородино</w:t>
      </w:r>
      <w:r w:rsidRPr="0008088C">
        <w:rPr>
          <w:bCs/>
        </w:rPr>
        <w:t xml:space="preserve"> обеспечил реализацию целей и задач, возложенных на него Бюджетным кодексом Российской Федерации,</w:t>
      </w:r>
      <w:r w:rsidRPr="0008088C">
        <w:t xml:space="preserve"> федеральным законодательством, нормативными правовыми актами субъекта Российской Федерации и муниципального образования, </w:t>
      </w:r>
      <w:r w:rsidRPr="0008088C">
        <w:rPr>
          <w:bCs/>
        </w:rPr>
        <w:t xml:space="preserve">Положением о </w:t>
      </w:r>
      <w:r w:rsidRPr="0008088C">
        <w:t>КСО города Бородино</w:t>
      </w:r>
      <w:r w:rsidRPr="0008088C">
        <w:rPr>
          <w:bCs/>
        </w:rPr>
        <w:t>.</w:t>
      </w:r>
      <w:r w:rsidRPr="0008088C">
        <w:t xml:space="preserve"> </w:t>
      </w:r>
      <w:r w:rsidRPr="0008088C">
        <w:rPr>
          <w:bCs/>
        </w:rPr>
        <w:t xml:space="preserve">План работы </w:t>
      </w:r>
      <w:r w:rsidRPr="0008088C">
        <w:t>КСО города Бородино</w:t>
      </w:r>
      <w:r w:rsidRPr="0008088C">
        <w:rPr>
          <w:bCs/>
        </w:rPr>
        <w:t xml:space="preserve"> на 201</w:t>
      </w:r>
      <w:r>
        <w:rPr>
          <w:bCs/>
        </w:rPr>
        <w:t>5</w:t>
      </w:r>
      <w:r w:rsidRPr="0008088C">
        <w:rPr>
          <w:bCs/>
        </w:rPr>
        <w:t xml:space="preserve"> год </w:t>
      </w:r>
      <w:r>
        <w:rPr>
          <w:bCs/>
        </w:rPr>
        <w:t xml:space="preserve">по </w:t>
      </w:r>
      <w:r w:rsidRPr="0008088C">
        <w:rPr>
          <w:bCs/>
        </w:rPr>
        <w:t>внешне</w:t>
      </w:r>
      <w:r>
        <w:rPr>
          <w:bCs/>
        </w:rPr>
        <w:t>му</w:t>
      </w:r>
      <w:r w:rsidRPr="0008088C">
        <w:rPr>
          <w:bCs/>
        </w:rPr>
        <w:t xml:space="preserve"> финансово</w:t>
      </w:r>
      <w:r>
        <w:rPr>
          <w:bCs/>
        </w:rPr>
        <w:t>му</w:t>
      </w:r>
      <w:r w:rsidRPr="0008088C">
        <w:rPr>
          <w:bCs/>
        </w:rPr>
        <w:t xml:space="preserve"> контрол</w:t>
      </w:r>
      <w:r>
        <w:rPr>
          <w:bCs/>
        </w:rPr>
        <w:t>ю</w:t>
      </w:r>
      <w:r w:rsidRPr="0008088C">
        <w:rPr>
          <w:bCs/>
        </w:rPr>
        <w:t xml:space="preserve"> выполнен.</w:t>
      </w:r>
    </w:p>
    <w:p w:rsidR="00057139" w:rsidRDefault="00057139"/>
    <w:sectPr w:rsidR="000571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3AD"/>
    <w:rsid w:val="00057139"/>
    <w:rsid w:val="00425C3D"/>
    <w:rsid w:val="0080085D"/>
    <w:rsid w:val="00835F75"/>
    <w:rsid w:val="009E0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"/>
    <w:basedOn w:val="a"/>
    <w:link w:val="a4"/>
    <w:rsid w:val="00425C3D"/>
    <w:rPr>
      <w:b/>
      <w:bCs/>
    </w:rPr>
  </w:style>
  <w:style w:type="character" w:customStyle="1" w:styleId="a4">
    <w:name w:val="Основной текст Знак"/>
    <w:aliases w:val=" Знак Знак"/>
    <w:basedOn w:val="a0"/>
    <w:link w:val="a3"/>
    <w:rsid w:val="00425C3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 Indent"/>
    <w:basedOn w:val="a"/>
    <w:link w:val="a6"/>
    <w:rsid w:val="00425C3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425C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425C3D"/>
    <w:rPr>
      <w:color w:val="0000FF"/>
      <w:u w:val="single"/>
    </w:rPr>
  </w:style>
  <w:style w:type="paragraph" w:styleId="2">
    <w:name w:val="Body Text Indent 2"/>
    <w:basedOn w:val="a"/>
    <w:link w:val="20"/>
    <w:rsid w:val="00425C3D"/>
    <w:pPr>
      <w:spacing w:after="120" w:line="480" w:lineRule="auto"/>
      <w:ind w:left="283"/>
    </w:pPr>
    <w:rPr>
      <w:rFonts w:eastAsia="Calibri"/>
    </w:rPr>
  </w:style>
  <w:style w:type="character" w:customStyle="1" w:styleId="20">
    <w:name w:val="Основной текст с отступом 2 Знак"/>
    <w:basedOn w:val="a0"/>
    <w:link w:val="2"/>
    <w:rsid w:val="00425C3D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"/>
    <w:basedOn w:val="a"/>
    <w:link w:val="a4"/>
    <w:rsid w:val="00425C3D"/>
    <w:rPr>
      <w:b/>
      <w:bCs/>
    </w:rPr>
  </w:style>
  <w:style w:type="character" w:customStyle="1" w:styleId="a4">
    <w:name w:val="Основной текст Знак"/>
    <w:aliases w:val=" Знак Знак"/>
    <w:basedOn w:val="a0"/>
    <w:link w:val="a3"/>
    <w:rsid w:val="00425C3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 Indent"/>
    <w:basedOn w:val="a"/>
    <w:link w:val="a6"/>
    <w:rsid w:val="00425C3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425C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425C3D"/>
    <w:rPr>
      <w:color w:val="0000FF"/>
      <w:u w:val="single"/>
    </w:rPr>
  </w:style>
  <w:style w:type="paragraph" w:styleId="2">
    <w:name w:val="Body Text Indent 2"/>
    <w:basedOn w:val="a"/>
    <w:link w:val="20"/>
    <w:rsid w:val="00425C3D"/>
    <w:pPr>
      <w:spacing w:after="120" w:line="480" w:lineRule="auto"/>
      <w:ind w:left="283"/>
    </w:pPr>
    <w:rPr>
      <w:rFonts w:eastAsia="Calibri"/>
    </w:rPr>
  </w:style>
  <w:style w:type="character" w:customStyle="1" w:styleId="20">
    <w:name w:val="Основной текст с отступом 2 Знак"/>
    <w:basedOn w:val="a0"/>
    <w:link w:val="2"/>
    <w:rsid w:val="00425C3D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ibborod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1743</Words>
  <Characters>9938</Characters>
  <Application>Microsoft Office Word</Application>
  <DocSecurity>0</DocSecurity>
  <Lines>82</Lines>
  <Paragraphs>23</Paragraphs>
  <ScaleCrop>false</ScaleCrop>
  <Company/>
  <LinksUpToDate>false</LinksUpToDate>
  <CharactersWithSpaces>11658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2016-04-21T04:44:00Z</dcterms:created>
  <dcterms:modified xsi:type="dcterms:W3CDTF">2016-05-04T09:57:00Z</dcterms:modified>
</cp:coreProperties>
</file>