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CC" w:rsidRDefault="00C47575" w:rsidP="00B32ACC">
      <w:pPr>
        <w:jc w:val="center"/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9264">
            <v:imagedata r:id="rId6" o:title=""/>
            <w10:wrap type="topAndBottom"/>
          </v:shape>
          <o:OLEObject Type="Embed" ProgID="Imaging.Document" ShapeID="_x0000_s1026" DrawAspect="Content" ObjectID="_1524026887" r:id="rId7"/>
        </w:pict>
      </w:r>
    </w:p>
    <w:p w:rsidR="00B32ACC" w:rsidRDefault="00B32ACC" w:rsidP="00B32ACC">
      <w:pPr>
        <w:pStyle w:val="2"/>
      </w:pPr>
    </w:p>
    <w:p w:rsidR="00B32ACC" w:rsidRPr="00C47575" w:rsidRDefault="00B32ACC" w:rsidP="00B32ACC">
      <w:pPr>
        <w:pStyle w:val="2"/>
        <w:rPr>
          <w:sz w:val="24"/>
          <w:szCs w:val="24"/>
        </w:rPr>
      </w:pPr>
      <w:r w:rsidRPr="00C47575">
        <w:rPr>
          <w:sz w:val="24"/>
          <w:szCs w:val="24"/>
        </w:rPr>
        <w:t xml:space="preserve">БОРОДИНСКИЙ ГОРОДСКОЙ СОВЕТ ДЕПУТАТОВ </w:t>
      </w:r>
    </w:p>
    <w:p w:rsidR="00B32ACC" w:rsidRPr="00C47575" w:rsidRDefault="00B32ACC" w:rsidP="00B32ACC">
      <w:pPr>
        <w:ind w:left="-426"/>
        <w:rPr>
          <w:rFonts w:eastAsia="Arial Unicode MS"/>
          <w:sz w:val="24"/>
          <w:szCs w:val="24"/>
        </w:rPr>
      </w:pPr>
      <w:r w:rsidRPr="00C47575">
        <w:rPr>
          <w:rFonts w:eastAsia="Arial Unicode MS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32ACC" w:rsidRPr="00C47575" w:rsidRDefault="00B32ACC" w:rsidP="00B32ACC">
      <w:pPr>
        <w:pStyle w:val="2"/>
        <w:jc w:val="left"/>
        <w:rPr>
          <w:sz w:val="24"/>
          <w:szCs w:val="24"/>
        </w:rPr>
      </w:pPr>
      <w:r w:rsidRPr="00C47575">
        <w:rPr>
          <w:sz w:val="24"/>
          <w:szCs w:val="24"/>
        </w:rPr>
        <w:t xml:space="preserve">                                                    </w:t>
      </w:r>
      <w:r w:rsidR="00C47575">
        <w:rPr>
          <w:sz w:val="24"/>
          <w:szCs w:val="24"/>
        </w:rPr>
        <w:t xml:space="preserve">          </w:t>
      </w:r>
      <w:r w:rsidRPr="00C47575">
        <w:rPr>
          <w:sz w:val="24"/>
          <w:szCs w:val="24"/>
        </w:rPr>
        <w:t xml:space="preserve"> РЕШЕНИЕ                                        </w:t>
      </w:r>
    </w:p>
    <w:p w:rsidR="00B32ACC" w:rsidRPr="00C47575" w:rsidRDefault="00B32ACC" w:rsidP="00B32ACC">
      <w:pPr>
        <w:tabs>
          <w:tab w:val="left" w:pos="8520"/>
        </w:tabs>
        <w:rPr>
          <w:sz w:val="24"/>
          <w:szCs w:val="24"/>
        </w:rPr>
      </w:pPr>
      <w:r w:rsidRPr="00C47575">
        <w:rPr>
          <w:sz w:val="24"/>
          <w:szCs w:val="24"/>
        </w:rPr>
        <w:softHyphen/>
      </w:r>
      <w:r w:rsidRPr="00C47575">
        <w:rPr>
          <w:sz w:val="24"/>
          <w:szCs w:val="24"/>
        </w:rPr>
        <w:softHyphen/>
      </w:r>
      <w:r w:rsidR="00C47575">
        <w:rPr>
          <w:sz w:val="24"/>
          <w:szCs w:val="24"/>
        </w:rPr>
        <w:t xml:space="preserve">   </w:t>
      </w:r>
    </w:p>
    <w:p w:rsidR="00B32ACC" w:rsidRPr="00C47575" w:rsidRDefault="00B32ACC" w:rsidP="00B32ACC">
      <w:pPr>
        <w:jc w:val="both"/>
        <w:rPr>
          <w:sz w:val="24"/>
          <w:szCs w:val="24"/>
        </w:rPr>
      </w:pPr>
      <w:r w:rsidRPr="00C47575">
        <w:rPr>
          <w:sz w:val="24"/>
          <w:szCs w:val="24"/>
        </w:rPr>
        <w:t xml:space="preserve">29.04.2016 г.                             </w:t>
      </w:r>
      <w:r w:rsidR="00C47575">
        <w:rPr>
          <w:sz w:val="24"/>
          <w:szCs w:val="24"/>
        </w:rPr>
        <w:t xml:space="preserve">              </w:t>
      </w:r>
      <w:r w:rsidRPr="00C47575">
        <w:rPr>
          <w:sz w:val="24"/>
          <w:szCs w:val="24"/>
        </w:rPr>
        <w:t xml:space="preserve"> г. Бородино                                     </w:t>
      </w:r>
      <w:r w:rsidR="00C47575">
        <w:rPr>
          <w:sz w:val="24"/>
          <w:szCs w:val="24"/>
        </w:rPr>
        <w:t xml:space="preserve">              </w:t>
      </w:r>
      <w:r w:rsidRPr="00C47575">
        <w:rPr>
          <w:sz w:val="24"/>
          <w:szCs w:val="24"/>
        </w:rPr>
        <w:t xml:space="preserve"> № 5-</w:t>
      </w:r>
      <w:r w:rsidR="00032839" w:rsidRPr="00C47575">
        <w:rPr>
          <w:sz w:val="24"/>
          <w:szCs w:val="24"/>
        </w:rPr>
        <w:t>62</w:t>
      </w:r>
      <w:r w:rsidRPr="00C47575">
        <w:rPr>
          <w:sz w:val="24"/>
          <w:szCs w:val="24"/>
        </w:rPr>
        <w:t>р</w:t>
      </w:r>
    </w:p>
    <w:p w:rsidR="00B32ACC" w:rsidRPr="00C47575" w:rsidRDefault="00B32ACC" w:rsidP="00B32ACC">
      <w:pPr>
        <w:ind w:right="4855"/>
        <w:rPr>
          <w:sz w:val="24"/>
          <w:szCs w:val="24"/>
        </w:rPr>
      </w:pPr>
    </w:p>
    <w:p w:rsidR="00B32ACC" w:rsidRPr="00C47575" w:rsidRDefault="00B32ACC" w:rsidP="00B32ACC">
      <w:pPr>
        <w:ind w:right="4855"/>
        <w:jc w:val="both"/>
        <w:rPr>
          <w:sz w:val="24"/>
          <w:szCs w:val="24"/>
        </w:rPr>
      </w:pPr>
      <w:r w:rsidRPr="00C47575">
        <w:rPr>
          <w:sz w:val="24"/>
          <w:szCs w:val="24"/>
        </w:rPr>
        <w:t xml:space="preserve">О внесении изменений в решение Бородинского городского Совета депутатов от 08.10.2010  №4-57р «Об утверждении правил разработки прогнозного плана (программы) приватизации муниципального имущества города Бородино и принятия решения о приватизации объектов муниципальной собственности» </w:t>
      </w:r>
    </w:p>
    <w:p w:rsidR="00B32ACC" w:rsidRPr="00C47575" w:rsidRDefault="00B32ACC" w:rsidP="00B32ACC">
      <w:pPr>
        <w:ind w:right="4855"/>
        <w:rPr>
          <w:sz w:val="24"/>
          <w:szCs w:val="24"/>
        </w:rPr>
      </w:pP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  <w:r w:rsidRPr="00C47575">
        <w:rPr>
          <w:sz w:val="24"/>
          <w:szCs w:val="24"/>
        </w:rPr>
        <w:t xml:space="preserve">В соответствии с Федеральным законом от 21.12.2001  №178-ФЗ «О приватизации государственного и муниципального имущества», Федеральным законом от 06.10.2003 №131-ФЗ «Об общих принципах организации местного самоуправления в Российской Федерации», руководствуясь Уставом города Бородино, Бородинский городской Совет депутатов РЕШИЛ:  </w:t>
      </w: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  <w:r w:rsidRPr="00C47575">
        <w:rPr>
          <w:sz w:val="24"/>
          <w:szCs w:val="24"/>
        </w:rPr>
        <w:t xml:space="preserve">1. Внести в приложение № 1 к  решению Бородинского городского Совета депутатов от 08.10.2010  № 4-57р «Об утверждении правил разработки прогнозного плана (программы) приватизации муниципального имущества города Бородино и принятия решения о приватизации объектов муниципальной собственности» следующие изменения: </w:t>
      </w:r>
    </w:p>
    <w:p w:rsidR="00B32ACC" w:rsidRPr="00C47575" w:rsidRDefault="00B32ACC" w:rsidP="00B32ACC">
      <w:pPr>
        <w:numPr>
          <w:ilvl w:val="1"/>
          <w:numId w:val="1"/>
        </w:numPr>
        <w:ind w:left="0" w:right="-5" w:firstLine="567"/>
        <w:jc w:val="both"/>
        <w:rPr>
          <w:sz w:val="24"/>
          <w:szCs w:val="24"/>
        </w:rPr>
      </w:pPr>
      <w:r w:rsidRPr="00C47575">
        <w:rPr>
          <w:sz w:val="24"/>
          <w:szCs w:val="24"/>
        </w:rPr>
        <w:t>пункт 4  изложить в новой  редакции: «Глава города вносит прогнозный план приватизации в Бородинский городской Совет депутатов для утверждения</w:t>
      </w:r>
      <w:proofErr w:type="gramStart"/>
      <w:r w:rsidRPr="00C47575">
        <w:rPr>
          <w:sz w:val="24"/>
          <w:szCs w:val="24"/>
        </w:rPr>
        <w:t>.»;</w:t>
      </w:r>
    </w:p>
    <w:p w:rsidR="00B32ACC" w:rsidRPr="00C47575" w:rsidRDefault="00B32ACC" w:rsidP="00B32ACC">
      <w:pPr>
        <w:numPr>
          <w:ilvl w:val="1"/>
          <w:numId w:val="1"/>
        </w:numPr>
        <w:ind w:left="0" w:right="-5" w:firstLine="540"/>
        <w:jc w:val="both"/>
        <w:rPr>
          <w:sz w:val="24"/>
          <w:szCs w:val="24"/>
        </w:rPr>
      </w:pPr>
      <w:proofErr w:type="gramEnd"/>
      <w:r w:rsidRPr="00C47575">
        <w:rPr>
          <w:sz w:val="24"/>
          <w:szCs w:val="24"/>
        </w:rPr>
        <w:t>пункт 9 изложить в новой редакции: «Прогнозный план приватизации должен быть утвержден не позднее 01 октября</w:t>
      </w:r>
      <w:proofErr w:type="gramStart"/>
      <w:r w:rsidRPr="00C47575">
        <w:rPr>
          <w:sz w:val="24"/>
          <w:szCs w:val="24"/>
        </w:rPr>
        <w:t xml:space="preserve">.»; </w:t>
      </w:r>
    </w:p>
    <w:p w:rsidR="00B32ACC" w:rsidRPr="00C47575" w:rsidRDefault="00B32ACC" w:rsidP="00B32ACC">
      <w:pPr>
        <w:numPr>
          <w:ilvl w:val="1"/>
          <w:numId w:val="1"/>
        </w:numPr>
        <w:ind w:left="0" w:right="-5" w:firstLine="540"/>
        <w:jc w:val="both"/>
        <w:rPr>
          <w:sz w:val="24"/>
          <w:szCs w:val="24"/>
        </w:rPr>
      </w:pPr>
      <w:proofErr w:type="gramEnd"/>
      <w:r w:rsidRPr="00C47575">
        <w:rPr>
          <w:sz w:val="24"/>
          <w:szCs w:val="24"/>
        </w:rPr>
        <w:t>дополнить пункт 12 абзацами следующего содержания: «Разместить на официальном сайте администрации города Бородино  в сети «Интернет» план приватизации, решения об условиях приватизации, информационное сообщение о продаже муниципального имущества и об итогах его продажи, ежегодный отчет о результатах приватизации муниципального имущества. Информационное сообщение о продаже муниципального имущества подлежит размещению на официальном сайте администрации города Бородино в сети «Интернет» не менее чем за 30 дней до дня осуществления продажи указанного имущества.</w:t>
      </w: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  <w:r w:rsidRPr="00C47575">
        <w:rPr>
          <w:sz w:val="24"/>
          <w:szCs w:val="24"/>
        </w:rPr>
        <w:t>Информация о результатах сделок приватизации муниципального имущества, предусмотренная пунктом 11 статьи 15 Федерального закона от 21.12.2001 № 178-ФЗ «О приватизации государственного и муниципального имущества», подлежит размещению на официальном сайте администрации города в сети «Интернет» в течение 10 дней со дня совершения указанных сделок».</w:t>
      </w: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  <w:r w:rsidRPr="00C47575">
        <w:rPr>
          <w:sz w:val="24"/>
          <w:szCs w:val="24"/>
        </w:rPr>
        <w:lastRenderedPageBreak/>
        <w:t>2. Опубликовать решение в газете «Бородинский вестник» и разместить на официальном сайте администрации города Бородино в сети «Интернет».</w:t>
      </w: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  <w:r w:rsidRPr="00C47575">
        <w:rPr>
          <w:sz w:val="24"/>
          <w:szCs w:val="24"/>
        </w:rPr>
        <w:t>3. Решение вступает в силу в день, следующий за днем официального опубликования в газете «Бородинский вестник».</w:t>
      </w: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  <w:r w:rsidRPr="00C47575">
        <w:rPr>
          <w:sz w:val="24"/>
          <w:szCs w:val="24"/>
        </w:rPr>
        <w:t xml:space="preserve">4. </w:t>
      </w:r>
      <w:proofErr w:type="gramStart"/>
      <w:r w:rsidRPr="00C47575">
        <w:rPr>
          <w:sz w:val="24"/>
          <w:szCs w:val="24"/>
        </w:rPr>
        <w:t>Контроль за</w:t>
      </w:r>
      <w:proofErr w:type="gramEnd"/>
      <w:r w:rsidRPr="00C47575">
        <w:rPr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(Н.И. Лалетин).</w:t>
      </w: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</w:p>
    <w:p w:rsidR="00B32ACC" w:rsidRPr="00C47575" w:rsidRDefault="00B32ACC" w:rsidP="00B32ACC">
      <w:pPr>
        <w:ind w:right="-5" w:firstLine="54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32ACC" w:rsidRPr="00C47575" w:rsidTr="00B32ACC">
        <w:tc>
          <w:tcPr>
            <w:tcW w:w="4785" w:type="dxa"/>
          </w:tcPr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  <w:r w:rsidRPr="00C47575">
              <w:rPr>
                <w:sz w:val="24"/>
                <w:szCs w:val="24"/>
              </w:rPr>
              <w:t xml:space="preserve">Председатель </w:t>
            </w:r>
            <w:proofErr w:type="gramStart"/>
            <w:r w:rsidRPr="00C47575">
              <w:rPr>
                <w:sz w:val="24"/>
                <w:szCs w:val="24"/>
              </w:rPr>
              <w:t>Бородинского</w:t>
            </w:r>
            <w:proofErr w:type="gramEnd"/>
            <w:r w:rsidRPr="00C47575">
              <w:rPr>
                <w:sz w:val="24"/>
                <w:szCs w:val="24"/>
              </w:rPr>
              <w:t xml:space="preserve"> </w:t>
            </w:r>
            <w:r w:rsidR="00C47575">
              <w:rPr>
                <w:sz w:val="24"/>
                <w:szCs w:val="24"/>
              </w:rPr>
              <w:t xml:space="preserve">        </w:t>
            </w:r>
          </w:p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  <w:r w:rsidRPr="00C47575">
              <w:rPr>
                <w:sz w:val="24"/>
                <w:szCs w:val="24"/>
              </w:rPr>
              <w:t>городского Совета депутатов</w:t>
            </w:r>
          </w:p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</w:p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  <w:r w:rsidRPr="00C47575">
              <w:rPr>
                <w:sz w:val="24"/>
                <w:szCs w:val="24"/>
              </w:rPr>
              <w:t xml:space="preserve">                                   В.Н. Климов</w:t>
            </w:r>
          </w:p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B32ACC" w:rsidRPr="00C47575" w:rsidRDefault="00C47575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="00B32ACC" w:rsidRPr="00C47575">
              <w:rPr>
                <w:sz w:val="24"/>
                <w:szCs w:val="24"/>
              </w:rPr>
              <w:t>Глава города Бородино</w:t>
            </w:r>
          </w:p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</w:p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</w:p>
          <w:p w:rsidR="00B32ACC" w:rsidRPr="00C47575" w:rsidRDefault="00B32ACC">
            <w:pPr>
              <w:ind w:right="-5"/>
              <w:jc w:val="both"/>
              <w:rPr>
                <w:sz w:val="24"/>
                <w:szCs w:val="24"/>
              </w:rPr>
            </w:pPr>
            <w:r w:rsidRPr="00C47575">
              <w:rPr>
                <w:sz w:val="24"/>
                <w:szCs w:val="24"/>
              </w:rPr>
              <w:t xml:space="preserve">                           </w:t>
            </w:r>
            <w:r w:rsidR="00C47575">
              <w:rPr>
                <w:sz w:val="24"/>
                <w:szCs w:val="24"/>
              </w:rPr>
              <w:t xml:space="preserve">              </w:t>
            </w:r>
            <w:r w:rsidRPr="00C47575">
              <w:rPr>
                <w:sz w:val="24"/>
                <w:szCs w:val="24"/>
              </w:rPr>
              <w:t xml:space="preserve"> А.Ф. Веретенников</w:t>
            </w:r>
          </w:p>
        </w:tc>
      </w:tr>
    </w:tbl>
    <w:p w:rsidR="00B32ACC" w:rsidRDefault="00B32ACC" w:rsidP="00B32ACC">
      <w:pPr>
        <w:ind w:right="-5" w:firstLine="540"/>
        <w:jc w:val="both"/>
        <w:rPr>
          <w:sz w:val="24"/>
          <w:szCs w:val="24"/>
        </w:rPr>
      </w:pPr>
    </w:p>
    <w:p w:rsidR="00B32ACC" w:rsidRDefault="00B32ACC" w:rsidP="00B32ACC">
      <w:pPr>
        <w:ind w:right="-5" w:firstLine="540"/>
        <w:jc w:val="both"/>
        <w:rPr>
          <w:sz w:val="24"/>
          <w:szCs w:val="24"/>
        </w:rPr>
      </w:pPr>
    </w:p>
    <w:p w:rsidR="00B32ACC" w:rsidRDefault="00B32ACC" w:rsidP="00B32ACC">
      <w:pPr>
        <w:ind w:left="5103" w:right="-5"/>
        <w:jc w:val="both"/>
      </w:pPr>
    </w:p>
    <w:p w:rsidR="00B32ACC" w:rsidRDefault="00B32ACC" w:rsidP="00B32ACC">
      <w:pPr>
        <w:ind w:left="5103" w:right="-5"/>
        <w:jc w:val="both"/>
      </w:pPr>
    </w:p>
    <w:p w:rsidR="00FF086E" w:rsidRDefault="00FF086E"/>
    <w:sectPr w:rsidR="00FF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824DB"/>
    <w:multiLevelType w:val="multilevel"/>
    <w:tmpl w:val="25C69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9E"/>
    <w:rsid w:val="00032839"/>
    <w:rsid w:val="0090529E"/>
    <w:rsid w:val="00B32ACC"/>
    <w:rsid w:val="00C47575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32ACC"/>
    <w:pPr>
      <w:keepNext/>
      <w:ind w:left="18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32A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B32ACC"/>
    <w:pPr>
      <w:spacing w:before="100" w:after="10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32ACC"/>
    <w:pPr>
      <w:keepNext/>
      <w:ind w:left="18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32A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B32AC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2016-05-06T01:02:00Z</cp:lastPrinted>
  <dcterms:created xsi:type="dcterms:W3CDTF">2016-04-20T06:33:00Z</dcterms:created>
  <dcterms:modified xsi:type="dcterms:W3CDTF">2016-05-06T01:02:00Z</dcterms:modified>
</cp:coreProperties>
</file>