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25"/>
        <w:tblW w:w="9912" w:type="dxa"/>
        <w:tblLayout w:type="fixed"/>
        <w:tblLook w:val="0000" w:firstRow="0" w:lastRow="0" w:firstColumn="0" w:lastColumn="0" w:noHBand="0" w:noVBand="0"/>
      </w:tblPr>
      <w:tblGrid>
        <w:gridCol w:w="9912"/>
      </w:tblGrid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713087" w:rsidP="00544893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5632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bookmarkStart w:id="0" w:name="_GoBack"/>
            <w:bookmarkEnd w:id="0"/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gramStart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Бородинского</w:t>
            </w:r>
            <w:proofErr w:type="gramEnd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CE55E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CE55E5">
              <w:rPr>
                <w:rFonts w:ascii="Times New Roman" w:hAnsi="Times New Roman" w:cs="Times New Roman"/>
                <w:sz w:val="20"/>
                <w:szCs w:val="20"/>
              </w:rPr>
              <w:t xml:space="preserve"> 11.10.2013 </w:t>
            </w:r>
            <w:r w:rsidR="00F5202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CE55E5">
              <w:rPr>
                <w:rFonts w:ascii="Times New Roman" w:hAnsi="Times New Roman" w:cs="Times New Roman"/>
                <w:sz w:val="20"/>
                <w:szCs w:val="20"/>
              </w:rPr>
              <w:t xml:space="preserve"> 29-289р</w:t>
            </w:r>
            <w:r w:rsidR="003E37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63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20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и дополнений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в решение Бородинского городского Совета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депутатов "О бюджете города Бородино </w:t>
            </w:r>
            <w:proofErr w:type="gramStart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2013 год и плановый период 2014-2015 годы"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14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gramStart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Бородинского</w:t>
            </w:r>
            <w:proofErr w:type="gramEnd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Совета депутатов 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21.12.2012</w:t>
            </w: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25-228р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города Бородино на 2013 год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плановый период 2014-2015 годы»</w:t>
            </w:r>
          </w:p>
        </w:tc>
      </w:tr>
    </w:tbl>
    <w:p w:rsidR="00B75FF2" w:rsidRDefault="00B75FF2" w:rsidP="009E33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5FF2" w:rsidRPr="009E3315" w:rsidRDefault="00B75FF2" w:rsidP="009E3315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315">
        <w:rPr>
          <w:rFonts w:ascii="Times New Roman" w:hAnsi="Times New Roman" w:cs="Times New Roman"/>
          <w:sz w:val="28"/>
          <w:szCs w:val="28"/>
        </w:rPr>
        <w:t xml:space="preserve">Перечень  ведомственных  целевых программ в 2013 году и плановом                                                                 периоде 2014-2015 годов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9"/>
        <w:gridCol w:w="3175"/>
        <w:gridCol w:w="1824"/>
        <w:gridCol w:w="1824"/>
        <w:gridCol w:w="1825"/>
      </w:tblGrid>
      <w:tr w:rsidR="00D0220F" w:rsidRPr="009E3315">
        <w:tc>
          <w:tcPr>
            <w:tcW w:w="914" w:type="dxa"/>
            <w:tcBorders>
              <w:top w:val="nil"/>
              <w:left w:val="nil"/>
              <w:right w:val="nil"/>
            </w:tcBorders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nil"/>
              <w:left w:val="nil"/>
              <w:right w:val="nil"/>
            </w:tcBorders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9" w:type="dxa"/>
            <w:gridSpan w:val="3"/>
            <w:tcBorders>
              <w:top w:val="nil"/>
              <w:left w:val="nil"/>
              <w:right w:val="nil"/>
            </w:tcBorders>
          </w:tcPr>
          <w:p w:rsidR="00B75FF2" w:rsidRPr="009E3315" w:rsidRDefault="00B75FF2" w:rsidP="009E33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D0220F" w:rsidRPr="009E3315">
        <w:tc>
          <w:tcPr>
            <w:tcW w:w="914" w:type="dxa"/>
            <w:vMerge w:val="restart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3178" w:type="dxa"/>
            <w:vMerge w:val="restart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ведомственной целевой программы</w:t>
            </w:r>
          </w:p>
        </w:tc>
        <w:tc>
          <w:tcPr>
            <w:tcW w:w="5479" w:type="dxa"/>
            <w:gridSpan w:val="3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D0220F" w:rsidRPr="009E3315">
        <w:tc>
          <w:tcPr>
            <w:tcW w:w="914" w:type="dxa"/>
            <w:vMerge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vMerge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vAlign w:val="center"/>
          </w:tcPr>
          <w:p w:rsidR="00B75FF2" w:rsidRPr="009E3315" w:rsidRDefault="00B75FF2" w:rsidP="009E3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826" w:type="dxa"/>
            <w:vAlign w:val="center"/>
          </w:tcPr>
          <w:p w:rsidR="00B75FF2" w:rsidRPr="009E3315" w:rsidRDefault="00B75FF2" w:rsidP="009E3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827" w:type="dxa"/>
            <w:vAlign w:val="center"/>
          </w:tcPr>
          <w:p w:rsidR="00B75FF2" w:rsidRPr="009E3315" w:rsidRDefault="00B75FF2" w:rsidP="009E3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«Культура города Бородино» на 2013 год и плановый период 2014-2015 годов</w:t>
            </w:r>
          </w:p>
        </w:tc>
        <w:tc>
          <w:tcPr>
            <w:tcW w:w="1826" w:type="dxa"/>
          </w:tcPr>
          <w:p w:rsidR="00B75FF2" w:rsidRPr="009E3315" w:rsidRDefault="00F65A0C" w:rsidP="00062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62084">
              <w:rPr>
                <w:rFonts w:ascii="Times New Roman" w:hAnsi="Times New Roman" w:cs="Times New Roman"/>
                <w:sz w:val="28"/>
                <w:szCs w:val="28"/>
              </w:rPr>
              <w:t>636,3</w:t>
            </w:r>
          </w:p>
        </w:tc>
        <w:tc>
          <w:tcPr>
            <w:tcW w:w="1826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42678,0</w:t>
            </w:r>
          </w:p>
        </w:tc>
        <w:tc>
          <w:tcPr>
            <w:tcW w:w="1827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43063,1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«Здравоохранение города Бородино» на 2013 год и плановый период 2014-2015 годов</w:t>
            </w:r>
          </w:p>
        </w:tc>
        <w:tc>
          <w:tcPr>
            <w:tcW w:w="1826" w:type="dxa"/>
          </w:tcPr>
          <w:p w:rsidR="00B75FF2" w:rsidRPr="009E3315" w:rsidRDefault="0051348F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24259,1</w:t>
            </w:r>
          </w:p>
        </w:tc>
        <w:tc>
          <w:tcPr>
            <w:tcW w:w="1826" w:type="dxa"/>
          </w:tcPr>
          <w:p w:rsidR="00B75FF2" w:rsidRPr="009E3315" w:rsidRDefault="00062084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1088,7</w:t>
            </w:r>
          </w:p>
        </w:tc>
        <w:tc>
          <w:tcPr>
            <w:tcW w:w="1827" w:type="dxa"/>
          </w:tcPr>
          <w:p w:rsidR="00B75FF2" w:rsidRPr="009E3315" w:rsidRDefault="00062084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1091,6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«Развитие муниципальной системы образования города Бородино» на 2013 год и плановый период 2014-2015 годов</w:t>
            </w:r>
          </w:p>
        </w:tc>
        <w:tc>
          <w:tcPr>
            <w:tcW w:w="1826" w:type="dxa"/>
          </w:tcPr>
          <w:p w:rsidR="00B75FF2" w:rsidRPr="009E3315" w:rsidRDefault="00107098" w:rsidP="00107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48F">
              <w:rPr>
                <w:rFonts w:ascii="Times New Roman" w:hAnsi="Times New Roman" w:cs="Times New Roman"/>
                <w:sz w:val="28"/>
                <w:szCs w:val="28"/>
              </w:rPr>
              <w:t>227642,7</w:t>
            </w:r>
          </w:p>
        </w:tc>
        <w:tc>
          <w:tcPr>
            <w:tcW w:w="1826" w:type="dxa"/>
          </w:tcPr>
          <w:p w:rsidR="00B75FF2" w:rsidRPr="009E3315" w:rsidRDefault="00062084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186800,9</w:t>
            </w:r>
          </w:p>
        </w:tc>
        <w:tc>
          <w:tcPr>
            <w:tcW w:w="1827" w:type="dxa"/>
          </w:tcPr>
          <w:p w:rsidR="00B75FF2" w:rsidRPr="009E3315" w:rsidRDefault="00062084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189493,8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«Социальная защита и поддержка населения города Бородино, 2013-2015 годы»</w:t>
            </w:r>
          </w:p>
        </w:tc>
        <w:tc>
          <w:tcPr>
            <w:tcW w:w="1826" w:type="dxa"/>
          </w:tcPr>
          <w:p w:rsidR="00B75FF2" w:rsidRPr="00CF108B" w:rsidRDefault="001C3FCE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51348F">
              <w:rPr>
                <w:rFonts w:ascii="Times New Roman" w:hAnsi="Times New Roman" w:cs="Times New Roman"/>
                <w:sz w:val="28"/>
                <w:szCs w:val="28"/>
              </w:rPr>
              <w:t>137428,3</w:t>
            </w:r>
          </w:p>
        </w:tc>
        <w:tc>
          <w:tcPr>
            <w:tcW w:w="1826" w:type="dxa"/>
          </w:tcPr>
          <w:p w:rsidR="00B75FF2" w:rsidRPr="009E3315" w:rsidRDefault="0032661A" w:rsidP="00062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62084">
              <w:rPr>
                <w:rFonts w:ascii="Times New Roman" w:hAnsi="Times New Roman" w:cs="Times New Roman"/>
                <w:sz w:val="28"/>
                <w:szCs w:val="28"/>
              </w:rPr>
              <w:t>0378,2</w:t>
            </w:r>
          </w:p>
        </w:tc>
        <w:tc>
          <w:tcPr>
            <w:tcW w:w="1827" w:type="dxa"/>
          </w:tcPr>
          <w:p w:rsidR="00B75FF2" w:rsidRPr="009E3315" w:rsidRDefault="0032661A" w:rsidP="00062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62084">
              <w:rPr>
                <w:rFonts w:ascii="Times New Roman" w:hAnsi="Times New Roman" w:cs="Times New Roman"/>
                <w:sz w:val="28"/>
                <w:szCs w:val="28"/>
              </w:rPr>
              <w:t>0219,4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26" w:type="dxa"/>
          </w:tcPr>
          <w:p w:rsidR="00B75FF2" w:rsidRPr="009E3315" w:rsidRDefault="004C155F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439966,4</w:t>
            </w:r>
          </w:p>
        </w:tc>
        <w:tc>
          <w:tcPr>
            <w:tcW w:w="1826" w:type="dxa"/>
          </w:tcPr>
          <w:p w:rsidR="00B75FF2" w:rsidRPr="009E3315" w:rsidRDefault="00062084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370945,8</w:t>
            </w:r>
          </w:p>
        </w:tc>
        <w:tc>
          <w:tcPr>
            <w:tcW w:w="1827" w:type="dxa"/>
          </w:tcPr>
          <w:p w:rsidR="00B75FF2" w:rsidRPr="009E3315" w:rsidRDefault="00062084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383867,9</w:t>
            </w:r>
          </w:p>
        </w:tc>
      </w:tr>
    </w:tbl>
    <w:p w:rsidR="00B75FF2" w:rsidRPr="009E3315" w:rsidRDefault="00B75FF2">
      <w:pPr>
        <w:rPr>
          <w:rFonts w:ascii="Times New Roman" w:hAnsi="Times New Roman" w:cs="Times New Roman"/>
          <w:sz w:val="28"/>
          <w:szCs w:val="28"/>
        </w:rPr>
      </w:pPr>
    </w:p>
    <w:sectPr w:rsidR="00B75FF2" w:rsidRPr="009E3315" w:rsidSect="00EF6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523"/>
    <w:rsid w:val="00062084"/>
    <w:rsid w:val="00107098"/>
    <w:rsid w:val="00114B8B"/>
    <w:rsid w:val="00126358"/>
    <w:rsid w:val="001A1CBD"/>
    <w:rsid w:val="001C3FCE"/>
    <w:rsid w:val="00233798"/>
    <w:rsid w:val="0032661A"/>
    <w:rsid w:val="003E37DB"/>
    <w:rsid w:val="00406E6F"/>
    <w:rsid w:val="00407381"/>
    <w:rsid w:val="00452260"/>
    <w:rsid w:val="00461ED9"/>
    <w:rsid w:val="004C155F"/>
    <w:rsid w:val="004F58F5"/>
    <w:rsid w:val="0051348F"/>
    <w:rsid w:val="00544893"/>
    <w:rsid w:val="00563287"/>
    <w:rsid w:val="005D0337"/>
    <w:rsid w:val="006F69E9"/>
    <w:rsid w:val="006F7E23"/>
    <w:rsid w:val="00713087"/>
    <w:rsid w:val="00752859"/>
    <w:rsid w:val="0081572D"/>
    <w:rsid w:val="00854297"/>
    <w:rsid w:val="008A4202"/>
    <w:rsid w:val="0090616B"/>
    <w:rsid w:val="00974958"/>
    <w:rsid w:val="009E3315"/>
    <w:rsid w:val="00B61200"/>
    <w:rsid w:val="00B75FF2"/>
    <w:rsid w:val="00B8115C"/>
    <w:rsid w:val="00B94CD5"/>
    <w:rsid w:val="00BC0797"/>
    <w:rsid w:val="00BF2E2E"/>
    <w:rsid w:val="00CA1E90"/>
    <w:rsid w:val="00CE55E5"/>
    <w:rsid w:val="00CF108B"/>
    <w:rsid w:val="00D0220F"/>
    <w:rsid w:val="00D71C34"/>
    <w:rsid w:val="00DB3A1E"/>
    <w:rsid w:val="00EF6891"/>
    <w:rsid w:val="00F52026"/>
    <w:rsid w:val="00F65A0C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89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05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Фин. управление адм.г. Бородино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Гаморкина</dc:creator>
  <cp:keywords/>
  <dc:description/>
  <cp:lastModifiedBy>Гаморкина</cp:lastModifiedBy>
  <cp:revision>31</cp:revision>
  <cp:lastPrinted>2013-06-14T08:42:00Z</cp:lastPrinted>
  <dcterms:created xsi:type="dcterms:W3CDTF">2013-02-15T00:14:00Z</dcterms:created>
  <dcterms:modified xsi:type="dcterms:W3CDTF">2013-10-11T06:36:00Z</dcterms:modified>
</cp:coreProperties>
</file>