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BB" w:rsidRPr="00D01191" w:rsidRDefault="00C21BBB" w:rsidP="0059349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0.95pt;margin-top:-5.15pt;width:89.25pt;height:111.75pt;z-index:251658240">
            <v:imagedata r:id="rId4" o:title=""/>
            <w10:wrap type="topAndBottom"/>
          </v:shape>
        </w:pict>
      </w:r>
      <w:r w:rsidRPr="00D01191">
        <w:rPr>
          <w:rFonts w:ascii="Times New Roman" w:hAnsi="Times New Roman" w:cs="Times New Roman"/>
          <w:b/>
          <w:bCs/>
          <w:sz w:val="26"/>
          <w:szCs w:val="26"/>
        </w:rPr>
        <w:t>БОРОДИНСКИЙ ГОРОДСКОЙ СОВЕТ ДЕПУТАТОВ</w:t>
      </w:r>
    </w:p>
    <w:p w:rsidR="00C21BBB" w:rsidRPr="00D01191" w:rsidRDefault="00C21BBB" w:rsidP="00D55A1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21BBB" w:rsidRPr="00D01191" w:rsidRDefault="00C21BBB" w:rsidP="006F39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01191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C21BBB" w:rsidRPr="00D01191" w:rsidRDefault="00C21BBB" w:rsidP="00D350C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26.09.2014 г.                                           </w:t>
      </w:r>
      <w:r w:rsidRPr="00D01191">
        <w:rPr>
          <w:rFonts w:ascii="Times New Roman" w:hAnsi="Times New Roman" w:cs="Times New Roman"/>
          <w:sz w:val="26"/>
          <w:szCs w:val="26"/>
        </w:rPr>
        <w:t>г. Бородино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№ 38-365р</w:t>
      </w:r>
    </w:p>
    <w:p w:rsidR="00C21BBB" w:rsidRDefault="00C21BBB" w:rsidP="000D33B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Look w:val="01E0"/>
      </w:tblPr>
      <w:tblGrid>
        <w:gridCol w:w="4955"/>
        <w:gridCol w:w="4955"/>
      </w:tblGrid>
      <w:tr w:rsidR="00C21BBB">
        <w:tc>
          <w:tcPr>
            <w:tcW w:w="4955" w:type="dxa"/>
          </w:tcPr>
          <w:p w:rsidR="00C21BBB" w:rsidRPr="005A24AF" w:rsidRDefault="00C21BBB" w:rsidP="005A2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24AF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решение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Бородинского городского Совета д</w:t>
            </w:r>
            <w:r w:rsidRPr="005A24AF">
              <w:rPr>
                <w:rFonts w:ascii="Times New Roman" w:hAnsi="Times New Roman" w:cs="Times New Roman"/>
                <w:sz w:val="26"/>
                <w:szCs w:val="26"/>
              </w:rPr>
              <w:t>епутатов от 11.10.2013 № 29-292р «Об утверждении Положения о системах оплаты труда работников муниципальных учреждений города Бородино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955" w:type="dxa"/>
          </w:tcPr>
          <w:p w:rsidR="00C21BBB" w:rsidRPr="005A24AF" w:rsidRDefault="00C21BBB" w:rsidP="005A2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21BBB" w:rsidRDefault="00C21BBB" w:rsidP="000D33B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21BBB" w:rsidRPr="00D01191" w:rsidRDefault="00C21BBB" w:rsidP="000D33B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sz w:val="26"/>
          <w:szCs w:val="26"/>
        </w:rPr>
        <w:t>о ст. 144, 145 Трудового кодекса Российской Федерации, ч. 2 ст. 53 Федерального закона от 6.10.2003 № 131-ФЗ «Об общих принципах организации местного самоуправления в Российской Федерации»,</w:t>
      </w:r>
      <w:r w:rsidRPr="00D01191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D01191">
        <w:rPr>
          <w:rFonts w:ascii="Times New Roman" w:hAnsi="Times New Roman" w:cs="Times New Roman"/>
          <w:sz w:val="26"/>
          <w:szCs w:val="26"/>
        </w:rPr>
        <w:t xml:space="preserve"> Красноярского края от</w:t>
      </w:r>
      <w:r>
        <w:rPr>
          <w:rFonts w:ascii="Times New Roman" w:hAnsi="Times New Roman" w:cs="Times New Roman"/>
          <w:sz w:val="26"/>
          <w:szCs w:val="26"/>
        </w:rPr>
        <w:t xml:space="preserve"> 29.10.2009 №9-3864 «О системах оплаты труда работников краевых государственных учреждений», </w:t>
      </w:r>
      <w:r w:rsidRPr="00D011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руководствуясь</w:t>
      </w:r>
      <w:r w:rsidRPr="00D01191">
        <w:rPr>
          <w:rFonts w:ascii="Times New Roman" w:hAnsi="Times New Roman" w:cs="Times New Roman"/>
          <w:sz w:val="26"/>
          <w:szCs w:val="26"/>
        </w:rPr>
        <w:t xml:space="preserve"> Устав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D01191">
        <w:rPr>
          <w:rFonts w:ascii="Times New Roman" w:hAnsi="Times New Roman" w:cs="Times New Roman"/>
          <w:sz w:val="26"/>
          <w:szCs w:val="26"/>
        </w:rPr>
        <w:t xml:space="preserve"> города Бородино, Бородинский городской Совет депутатов</w:t>
      </w:r>
    </w:p>
    <w:p w:rsidR="00C21BBB" w:rsidRPr="00D01191" w:rsidRDefault="00C21BBB" w:rsidP="00D351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>РЕШИЛ: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FA14F4">
        <w:rPr>
          <w:rFonts w:ascii="Times New Roman" w:hAnsi="Times New Roman" w:cs="Times New Roman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sz w:val="26"/>
          <w:szCs w:val="26"/>
        </w:rPr>
        <w:t>в решение Бородинского городского Совета депутатов от 11.10.2013 № 29-292р «Об утверждении Положения о системах оплаты труда работников муниципальных учреждений города Бородино» следующие изменения: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Положении о системах оплаты труда работников муниципальных учреждений города Бородино: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в  абзаце  2  пункта  2.3  раздела 2 после слов «и условия» дополнить словами 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«, в том числе при наличии квалификационной категории»;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пункт 3.2 раздела 3 дополнить абзацем следующего содержания: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«выплаты за работу в сельской местности.»;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разделе 4:</w:t>
      </w:r>
    </w:p>
    <w:p w:rsidR="00C21BBB" w:rsidRDefault="00C21BBB" w:rsidP="009D64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4.2 слова «квалификационной категории» исключить;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2 пункта 4.3 слова «6068 рублей» заменить словами «6371 рубль»; 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 в разделе 6: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6.2 дополнить абзацем следующего содержания: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«В примерных положениях об оплате труда могут устанавливаться условия увеличения размера должностного оклада руководителя учреждения при наличии квалификационной категории.»;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6.6 изложить в следующей редакции: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«Размеры должностных окладов заместителей руководителей и главных бухгалтеров устанавливаются руководителями учреждений на 10-30 процентов 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категории.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примерных положениях об оплате труда могут устанавливаться условия увеличения размера должностных окладов заместителей руководителя учреждения при наличии квалификационной категории.»;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в пункте 9.2 раздела 9 слова «выплат стимулирующего характера руководителям учреждений и» исключить;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в приложении 1 к Положению о системах оплаты труда работников муниципальных учреждений города Бородино: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строки 1.4, 4, 4.1, 4.2, 4.3, 4.4  исключить;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приложение 2 к Положению о системах оплаты труда работников муниципальных учреждений города Бородино исключить;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в приложении 6 к Положению о системах оплаты труда работников муниципальных учреждений города Бородино: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абзаце 4 пункта 4 слова «учреждения дополнительного образования детей» заменить словами «учреждения дополнительного образования» в соответствующем падеже;</w:t>
      </w:r>
    </w:p>
    <w:p w:rsidR="00C21BBB" w:rsidRDefault="00C21BBB" w:rsidP="008126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6 слова «Учреждения дополнительного образования детей» заменить словами «Учреждения дополнительного образования»;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таблице пункта 7:</w:t>
      </w:r>
    </w:p>
    <w:p w:rsidR="00C21BBB" w:rsidRDefault="00C21BBB" w:rsidP="00053BD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строке 4 слова «учреждения дополнительного образования детей» заменить словами «учреждения дополнительного образования»;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строке 8 слова «образовательных учреждениях» заменить словами «учреждениях дополнительного образования»;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строку 17 изложить в следующей редакции: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5763"/>
        <w:gridCol w:w="2340"/>
        <w:gridCol w:w="1080"/>
      </w:tblGrid>
      <w:tr w:rsidR="00C21BBB">
        <w:tc>
          <w:tcPr>
            <w:tcW w:w="645" w:type="dxa"/>
          </w:tcPr>
          <w:p w:rsidR="00C21BBB" w:rsidRPr="005A24AF" w:rsidRDefault="00C21BBB" w:rsidP="005A2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24A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763" w:type="dxa"/>
          </w:tcPr>
          <w:p w:rsidR="00C21BBB" w:rsidRPr="005A24AF" w:rsidRDefault="00C21BBB" w:rsidP="005A24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24AF">
              <w:rPr>
                <w:rFonts w:ascii="Times New Roman" w:hAnsi="Times New Roman" w:cs="Times New Roman"/>
                <w:sz w:val="26"/>
                <w:szCs w:val="26"/>
              </w:rPr>
              <w:t>Наличие в муниципальных образовательных учреждениях (классах, группах) обучающихся (воспитанников) с ограниченными возможностями здоровья (кроме образовательных учреждений для обучающихся с ограниченными возможностями здоровья (классов, групп)</w:t>
            </w:r>
          </w:p>
        </w:tc>
        <w:tc>
          <w:tcPr>
            <w:tcW w:w="2340" w:type="dxa"/>
          </w:tcPr>
          <w:p w:rsidR="00C21BBB" w:rsidRPr="005A24AF" w:rsidRDefault="00C21BBB" w:rsidP="005A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24AF">
              <w:rPr>
                <w:rFonts w:ascii="Times New Roman" w:hAnsi="Times New Roman" w:cs="Times New Roman"/>
                <w:sz w:val="26"/>
                <w:szCs w:val="26"/>
              </w:rPr>
              <w:t>за каждого обучающегося (воспитанника)</w:t>
            </w:r>
          </w:p>
        </w:tc>
        <w:tc>
          <w:tcPr>
            <w:tcW w:w="1080" w:type="dxa"/>
          </w:tcPr>
          <w:p w:rsidR="00C21BBB" w:rsidRPr="005A24AF" w:rsidRDefault="00C21BBB" w:rsidP="005A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24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п. 8  таблицы «Группы по оплате труда руководителей учреждений»: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строке 1 слова «дошкольные учреждения» заменить словами «дошкольные образовательные учреждения»;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строке 2 слово «(полного)» исключить;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строке 3 слова «Учреждения дополнительного образования детей» заменить словами «Учреждения дополнительного образования»;</w:t>
      </w:r>
    </w:p>
    <w:p w:rsidR="00C21BBB" w:rsidRDefault="00C21BBB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  приложение 9 к Положению о системах оплаты труда работников изложить в новой редакции согласно приложению 1.</w:t>
      </w:r>
    </w:p>
    <w:p w:rsidR="00C21BBB" w:rsidRDefault="00C21BBB" w:rsidP="00696B3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>2. Контроль за выполнением решения возложить на планово - бюджетную комиссию (С.В. Комогорцев).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1BBB" w:rsidRDefault="00C21BBB" w:rsidP="00696B3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 xml:space="preserve">3.  Решение вступает в силу </w:t>
      </w:r>
      <w:r>
        <w:rPr>
          <w:rFonts w:ascii="Times New Roman" w:hAnsi="Times New Roman" w:cs="Times New Roman"/>
          <w:sz w:val="26"/>
          <w:szCs w:val="26"/>
        </w:rPr>
        <w:t>в день, следующий за днем</w:t>
      </w:r>
      <w:r w:rsidRPr="00D01191">
        <w:rPr>
          <w:rFonts w:ascii="Times New Roman" w:hAnsi="Times New Roman" w:cs="Times New Roman"/>
          <w:sz w:val="26"/>
          <w:szCs w:val="26"/>
        </w:rPr>
        <w:t xml:space="preserve"> опубликования в газете «Бородинский вестник»</w:t>
      </w:r>
      <w:r>
        <w:rPr>
          <w:rFonts w:ascii="Times New Roman" w:hAnsi="Times New Roman" w:cs="Times New Roman"/>
          <w:sz w:val="26"/>
          <w:szCs w:val="26"/>
        </w:rPr>
        <w:t>. Подпункты 1-5, 9 пункта 1 настоящего решения применяются к правоотношениям, возникшим с 1 октября 2014 года</w:t>
      </w:r>
      <w:r w:rsidRPr="00D01191">
        <w:rPr>
          <w:rFonts w:ascii="Times New Roman" w:hAnsi="Times New Roman" w:cs="Times New Roman"/>
          <w:sz w:val="26"/>
          <w:szCs w:val="26"/>
        </w:rPr>
        <w:t>.</w:t>
      </w:r>
    </w:p>
    <w:p w:rsidR="00C21BBB" w:rsidRDefault="00C21BBB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21BBB" w:rsidRPr="00D01191" w:rsidRDefault="00C21BBB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21BBB" w:rsidRPr="00D01191" w:rsidRDefault="00C21BBB" w:rsidP="00AC0DF8">
      <w:pPr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 xml:space="preserve">Глава города Бородино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D01191">
        <w:rPr>
          <w:rFonts w:ascii="Times New Roman" w:hAnsi="Times New Roman" w:cs="Times New Roman"/>
          <w:sz w:val="26"/>
          <w:szCs w:val="26"/>
        </w:rPr>
        <w:t>А.Н. Борчуков</w:t>
      </w:r>
    </w:p>
    <w:p w:rsidR="00C21BBB" w:rsidRPr="00D01191" w:rsidRDefault="00C21BBB" w:rsidP="00AC0DF8">
      <w:pPr>
        <w:rPr>
          <w:rFonts w:ascii="Times New Roman" w:hAnsi="Times New Roman" w:cs="Times New Roman"/>
          <w:sz w:val="26"/>
          <w:szCs w:val="26"/>
        </w:rPr>
      </w:pPr>
    </w:p>
    <w:p w:rsidR="00C21BBB" w:rsidRPr="00D01191" w:rsidRDefault="00C21BBB" w:rsidP="00AC0DF8">
      <w:pPr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>Председатель Бородинского</w:t>
      </w:r>
    </w:p>
    <w:p w:rsidR="00C21BBB" w:rsidRDefault="00C21BBB" w:rsidP="00AC0DF8">
      <w:pPr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 xml:space="preserve">городского Совета депутатов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D01191">
        <w:rPr>
          <w:rFonts w:ascii="Times New Roman" w:hAnsi="Times New Roman" w:cs="Times New Roman"/>
          <w:sz w:val="26"/>
          <w:szCs w:val="26"/>
        </w:rPr>
        <w:t>В.Н. Климов</w:t>
      </w:r>
    </w:p>
    <w:p w:rsidR="00C21BBB" w:rsidRDefault="00C21BBB" w:rsidP="00AC0DF8">
      <w:pPr>
        <w:rPr>
          <w:rFonts w:ascii="Times New Roman" w:hAnsi="Times New Roman" w:cs="Times New Roman"/>
          <w:sz w:val="26"/>
          <w:szCs w:val="26"/>
        </w:rPr>
      </w:pPr>
    </w:p>
    <w:p w:rsidR="00C21BBB" w:rsidRDefault="00C21BBB" w:rsidP="00AC0DF8">
      <w:pPr>
        <w:rPr>
          <w:rFonts w:ascii="Times New Roman" w:hAnsi="Times New Roman" w:cs="Times New Roman"/>
          <w:sz w:val="26"/>
          <w:szCs w:val="26"/>
        </w:rPr>
      </w:pPr>
    </w:p>
    <w:p w:rsidR="00C21BBB" w:rsidRDefault="00C21BBB" w:rsidP="00AC0DF8">
      <w:pPr>
        <w:rPr>
          <w:rFonts w:ascii="Times New Roman" w:hAnsi="Times New Roman" w:cs="Times New Roman"/>
          <w:sz w:val="26"/>
          <w:szCs w:val="26"/>
        </w:rPr>
      </w:pPr>
    </w:p>
    <w:p w:rsidR="00C21BBB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C21BBB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решению Бородинского городского Совета депутатов </w:t>
      </w:r>
    </w:p>
    <w:p w:rsidR="00C21BBB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26.09.2014 № 38-365р</w:t>
      </w:r>
    </w:p>
    <w:p w:rsidR="00C21BBB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</w:p>
    <w:p w:rsidR="00C21BBB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</w:p>
    <w:p w:rsidR="00C21BBB" w:rsidRPr="00C51E72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  <w:r w:rsidRPr="00C51E72">
        <w:rPr>
          <w:rFonts w:ascii="Times New Roman" w:hAnsi="Times New Roman" w:cs="Times New Roman"/>
          <w:sz w:val="26"/>
          <w:szCs w:val="26"/>
        </w:rPr>
        <w:t>Приложение 9</w:t>
      </w:r>
    </w:p>
    <w:p w:rsidR="00C21BBB" w:rsidRPr="00C51E72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  <w:r w:rsidRPr="00C51E72">
        <w:rPr>
          <w:rFonts w:ascii="Times New Roman" w:hAnsi="Times New Roman" w:cs="Times New Roman"/>
          <w:sz w:val="26"/>
          <w:szCs w:val="26"/>
        </w:rPr>
        <w:t>к Положению о системах оплаты</w:t>
      </w:r>
    </w:p>
    <w:p w:rsidR="00C21BBB" w:rsidRPr="00C51E72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  <w:r w:rsidRPr="00C51E72">
        <w:rPr>
          <w:rFonts w:ascii="Times New Roman" w:hAnsi="Times New Roman" w:cs="Times New Roman"/>
          <w:sz w:val="26"/>
          <w:szCs w:val="26"/>
        </w:rPr>
        <w:t>труда работников муниципальных</w:t>
      </w:r>
    </w:p>
    <w:p w:rsidR="00C21BBB" w:rsidRPr="00C51E72" w:rsidRDefault="00C21BBB" w:rsidP="00C51E72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  <w:r w:rsidRPr="00C51E72">
        <w:rPr>
          <w:rFonts w:ascii="Times New Roman" w:hAnsi="Times New Roman" w:cs="Times New Roman"/>
          <w:sz w:val="26"/>
          <w:szCs w:val="26"/>
        </w:rPr>
        <w:t>учреждений города Бородино</w:t>
      </w:r>
    </w:p>
    <w:p w:rsidR="00C21BBB" w:rsidRPr="00C51E72" w:rsidRDefault="00C21BBB" w:rsidP="00C51E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1930"/>
      <w:bookmarkStart w:id="1" w:name="Par1934"/>
      <w:bookmarkEnd w:id="0"/>
      <w:bookmarkEnd w:id="1"/>
    </w:p>
    <w:p w:rsidR="00C21BBB" w:rsidRPr="00C51E72" w:rsidRDefault="00C21BBB" w:rsidP="00C51E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C21BBB" w:rsidRPr="00C51E72" w:rsidRDefault="00C21BBB" w:rsidP="00C51E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C51E72">
        <w:rPr>
          <w:rFonts w:ascii="Times New Roman" w:hAnsi="Times New Roman" w:cs="Times New Roman"/>
          <w:sz w:val="26"/>
          <w:szCs w:val="26"/>
        </w:rPr>
        <w:t>ПРЕДЕЛЬНОЕ КОЛИЧЕСТВО ДОЛЖНОСТНЫХ ОКЛАДОВ</w:t>
      </w:r>
    </w:p>
    <w:p w:rsidR="00C21BBB" w:rsidRPr="00C51E72" w:rsidRDefault="00C21BBB" w:rsidP="00C51E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C51E72">
        <w:rPr>
          <w:rFonts w:ascii="Times New Roman" w:hAnsi="Times New Roman" w:cs="Times New Roman"/>
          <w:sz w:val="26"/>
          <w:szCs w:val="26"/>
        </w:rPr>
        <w:t>РУКОВОДИТЕЛЕЙ УЧРЕЖДЕНИЙ, УЧИТЫВАЕМЫХ ПРИ ОПРЕДЕЛЕНИИ</w:t>
      </w:r>
    </w:p>
    <w:p w:rsidR="00C21BBB" w:rsidRPr="00C51E72" w:rsidRDefault="00C21BBB" w:rsidP="00C51E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C51E72">
        <w:rPr>
          <w:rFonts w:ascii="Times New Roman" w:hAnsi="Times New Roman" w:cs="Times New Roman"/>
          <w:sz w:val="26"/>
          <w:szCs w:val="26"/>
        </w:rPr>
        <w:t>ОБЪЕМА СРЕДСТВ НА ВЫПЛАТЫ СТИМУЛИРУЮЩЕГО ХАРАКТЕРА</w:t>
      </w:r>
    </w:p>
    <w:p w:rsidR="00C21BBB" w:rsidRPr="00C51E72" w:rsidRDefault="00C21BBB" w:rsidP="00C51E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C51E72">
        <w:rPr>
          <w:rFonts w:ascii="Times New Roman" w:hAnsi="Times New Roman" w:cs="Times New Roman"/>
          <w:sz w:val="26"/>
          <w:szCs w:val="26"/>
        </w:rPr>
        <w:t>РУКОВОДИТЕЛЯМ УЧРЕЖДЕНИЙ</w:t>
      </w:r>
    </w:p>
    <w:p w:rsidR="00C21BBB" w:rsidRPr="00C51E72" w:rsidRDefault="00C21BBB" w:rsidP="00C51E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C21BBB" w:rsidRPr="00C51E72" w:rsidRDefault="00C21BBB" w:rsidP="00C51E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040"/>
        <w:gridCol w:w="3600"/>
      </w:tblGrid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Учреждения 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Предельное количество должностных окладов руководителя учреждения, подлежащих централизации, в год</w:t>
            </w: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Учреждения, подведомственные Отделу образования администрации города Бородино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до 45</w:t>
            </w: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640" w:type="dxa"/>
            <w:gridSpan w:val="2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Учреждения, подведомственные Отделу культуры, спорта, молодежной политики и информационного обеспечения</w:t>
            </w:r>
          </w:p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Учреждения культуры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до 40,6</w:t>
            </w: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Учреждения в области молодежной политики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до 20</w:t>
            </w: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Муниципальные учреждения дополнительного образования в области физической культуры и спорта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до 36</w:t>
            </w: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Учреждения, подведомственные Управлению социальной защиты населения администрации города Бородино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от 38 до 46</w:t>
            </w: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8640" w:type="dxa"/>
            <w:gridSpan w:val="2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Учреждения, подведомственные администрации города Бородино </w:t>
            </w:r>
          </w:p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МКУ «Служба единого заказчика»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10,4</w:t>
            </w: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МКСУ «Межведомственная централизованная бухгалтерия»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C21BBB" w:rsidRPr="00C51E72">
        <w:tc>
          <w:tcPr>
            <w:tcW w:w="648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504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МБУ Редакция газеты «Бородинский вестник»</w:t>
            </w:r>
          </w:p>
        </w:tc>
        <w:tc>
          <w:tcPr>
            <w:tcW w:w="3600" w:type="dxa"/>
          </w:tcPr>
          <w:p w:rsidR="00C21BBB" w:rsidRPr="00DB1EC3" w:rsidRDefault="00C21BBB" w:rsidP="00DB1E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1EC3">
              <w:rPr>
                <w:rFonts w:ascii="Times New Roman" w:hAnsi="Times New Roman" w:cs="Times New Roman"/>
                <w:sz w:val="26"/>
                <w:szCs w:val="26"/>
              </w:rPr>
              <w:t>16,1</w:t>
            </w:r>
          </w:p>
        </w:tc>
      </w:tr>
    </w:tbl>
    <w:p w:rsidR="00C21BBB" w:rsidRDefault="00C21BBB" w:rsidP="00C51E7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21BBB" w:rsidRDefault="00C21BBB" w:rsidP="00D251D4">
      <w:pPr>
        <w:widowControl w:val="0"/>
        <w:autoSpaceDE w:val="0"/>
        <w:autoSpaceDN w:val="0"/>
        <w:adjustRightInd w:val="0"/>
        <w:ind w:left="5760"/>
        <w:rPr>
          <w:rFonts w:ascii="Times New Roman" w:hAnsi="Times New Roman" w:cs="Times New Roman"/>
          <w:sz w:val="26"/>
          <w:szCs w:val="26"/>
        </w:rPr>
      </w:pPr>
    </w:p>
    <w:sectPr w:rsidR="00C21BBB" w:rsidSect="003362E4">
      <w:pgSz w:w="11906" w:h="16838"/>
      <w:pgMar w:top="1021" w:right="794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086"/>
    <w:rsid w:val="00005E25"/>
    <w:rsid w:val="00024A6C"/>
    <w:rsid w:val="000360D2"/>
    <w:rsid w:val="0003663D"/>
    <w:rsid w:val="00053BD4"/>
    <w:rsid w:val="00057222"/>
    <w:rsid w:val="00062B9B"/>
    <w:rsid w:val="000C03C1"/>
    <w:rsid w:val="000D33BB"/>
    <w:rsid w:val="000D3FAC"/>
    <w:rsid w:val="001058FA"/>
    <w:rsid w:val="00122079"/>
    <w:rsid w:val="001275A7"/>
    <w:rsid w:val="00153118"/>
    <w:rsid w:val="00161C86"/>
    <w:rsid w:val="0018325A"/>
    <w:rsid w:val="001A23CC"/>
    <w:rsid w:val="001B03A9"/>
    <w:rsid w:val="001C1198"/>
    <w:rsid w:val="001C6596"/>
    <w:rsid w:val="0020410D"/>
    <w:rsid w:val="0022270A"/>
    <w:rsid w:val="002307B4"/>
    <w:rsid w:val="00234B5E"/>
    <w:rsid w:val="00234BE3"/>
    <w:rsid w:val="0024035F"/>
    <w:rsid w:val="0024207A"/>
    <w:rsid w:val="0025005A"/>
    <w:rsid w:val="00257A34"/>
    <w:rsid w:val="002814B3"/>
    <w:rsid w:val="00291EBD"/>
    <w:rsid w:val="0029486F"/>
    <w:rsid w:val="002A1A5A"/>
    <w:rsid w:val="002B2AF3"/>
    <w:rsid w:val="002D678A"/>
    <w:rsid w:val="002E35F4"/>
    <w:rsid w:val="002E570B"/>
    <w:rsid w:val="002F56F8"/>
    <w:rsid w:val="002F5A28"/>
    <w:rsid w:val="00300651"/>
    <w:rsid w:val="00315363"/>
    <w:rsid w:val="003221CD"/>
    <w:rsid w:val="003362E4"/>
    <w:rsid w:val="003474BF"/>
    <w:rsid w:val="003758A2"/>
    <w:rsid w:val="00383622"/>
    <w:rsid w:val="003A128C"/>
    <w:rsid w:val="003B6276"/>
    <w:rsid w:val="003E0385"/>
    <w:rsid w:val="003E0BE0"/>
    <w:rsid w:val="00404763"/>
    <w:rsid w:val="00411891"/>
    <w:rsid w:val="004429A3"/>
    <w:rsid w:val="00482837"/>
    <w:rsid w:val="004A74FA"/>
    <w:rsid w:val="004C5AF1"/>
    <w:rsid w:val="004D126E"/>
    <w:rsid w:val="004F3187"/>
    <w:rsid w:val="00502C56"/>
    <w:rsid w:val="0052437B"/>
    <w:rsid w:val="00525020"/>
    <w:rsid w:val="00534CDF"/>
    <w:rsid w:val="0055439D"/>
    <w:rsid w:val="005674A6"/>
    <w:rsid w:val="0057233F"/>
    <w:rsid w:val="005733F2"/>
    <w:rsid w:val="00593494"/>
    <w:rsid w:val="005A24AF"/>
    <w:rsid w:val="005C3844"/>
    <w:rsid w:val="005D7696"/>
    <w:rsid w:val="0062110D"/>
    <w:rsid w:val="006519A1"/>
    <w:rsid w:val="006819B6"/>
    <w:rsid w:val="00681BFF"/>
    <w:rsid w:val="00696B3E"/>
    <w:rsid w:val="006F26E7"/>
    <w:rsid w:val="006F3960"/>
    <w:rsid w:val="007179ED"/>
    <w:rsid w:val="007327AD"/>
    <w:rsid w:val="00735A11"/>
    <w:rsid w:val="00764E06"/>
    <w:rsid w:val="0077208F"/>
    <w:rsid w:val="00781AD8"/>
    <w:rsid w:val="00783518"/>
    <w:rsid w:val="007B5723"/>
    <w:rsid w:val="007C5EAA"/>
    <w:rsid w:val="007E3455"/>
    <w:rsid w:val="008116B9"/>
    <w:rsid w:val="0081266E"/>
    <w:rsid w:val="00813A33"/>
    <w:rsid w:val="00841C5E"/>
    <w:rsid w:val="00860DA5"/>
    <w:rsid w:val="00875577"/>
    <w:rsid w:val="00881677"/>
    <w:rsid w:val="008A37FA"/>
    <w:rsid w:val="008B567E"/>
    <w:rsid w:val="008D24D6"/>
    <w:rsid w:val="008D4977"/>
    <w:rsid w:val="008D4BEB"/>
    <w:rsid w:val="008E0B20"/>
    <w:rsid w:val="008E5CA2"/>
    <w:rsid w:val="009044CD"/>
    <w:rsid w:val="0090452A"/>
    <w:rsid w:val="00907846"/>
    <w:rsid w:val="00922C83"/>
    <w:rsid w:val="00927B83"/>
    <w:rsid w:val="0093182C"/>
    <w:rsid w:val="00941942"/>
    <w:rsid w:val="00943CBE"/>
    <w:rsid w:val="00965493"/>
    <w:rsid w:val="00973984"/>
    <w:rsid w:val="00992251"/>
    <w:rsid w:val="009B674D"/>
    <w:rsid w:val="009B7BF6"/>
    <w:rsid w:val="009C0708"/>
    <w:rsid w:val="009D64B7"/>
    <w:rsid w:val="009D67D1"/>
    <w:rsid w:val="009E3AD9"/>
    <w:rsid w:val="009F6A04"/>
    <w:rsid w:val="00A034A1"/>
    <w:rsid w:val="00A03D53"/>
    <w:rsid w:val="00A553AE"/>
    <w:rsid w:val="00A64B88"/>
    <w:rsid w:val="00A93319"/>
    <w:rsid w:val="00AA5A07"/>
    <w:rsid w:val="00AC0DF8"/>
    <w:rsid w:val="00AE1CF5"/>
    <w:rsid w:val="00B17700"/>
    <w:rsid w:val="00B2527E"/>
    <w:rsid w:val="00B375BB"/>
    <w:rsid w:val="00B55713"/>
    <w:rsid w:val="00B5732B"/>
    <w:rsid w:val="00B66155"/>
    <w:rsid w:val="00B7666C"/>
    <w:rsid w:val="00B806D6"/>
    <w:rsid w:val="00B8503E"/>
    <w:rsid w:val="00BB5F69"/>
    <w:rsid w:val="00BC5FEE"/>
    <w:rsid w:val="00BF2C8A"/>
    <w:rsid w:val="00C03BCE"/>
    <w:rsid w:val="00C16CAB"/>
    <w:rsid w:val="00C21BBB"/>
    <w:rsid w:val="00C51E72"/>
    <w:rsid w:val="00C7096E"/>
    <w:rsid w:val="00C84A15"/>
    <w:rsid w:val="00CC67BA"/>
    <w:rsid w:val="00CD237D"/>
    <w:rsid w:val="00D01191"/>
    <w:rsid w:val="00D02791"/>
    <w:rsid w:val="00D22701"/>
    <w:rsid w:val="00D251D4"/>
    <w:rsid w:val="00D31C80"/>
    <w:rsid w:val="00D350C0"/>
    <w:rsid w:val="00D35153"/>
    <w:rsid w:val="00D4633D"/>
    <w:rsid w:val="00D55A19"/>
    <w:rsid w:val="00D62959"/>
    <w:rsid w:val="00D661E6"/>
    <w:rsid w:val="00D67109"/>
    <w:rsid w:val="00D841F2"/>
    <w:rsid w:val="00DB1EC3"/>
    <w:rsid w:val="00DB26F1"/>
    <w:rsid w:val="00E06C32"/>
    <w:rsid w:val="00E2372B"/>
    <w:rsid w:val="00E32BCD"/>
    <w:rsid w:val="00E37DC2"/>
    <w:rsid w:val="00E40128"/>
    <w:rsid w:val="00E47B27"/>
    <w:rsid w:val="00E56D5F"/>
    <w:rsid w:val="00E67570"/>
    <w:rsid w:val="00E81F12"/>
    <w:rsid w:val="00E83852"/>
    <w:rsid w:val="00E97FCF"/>
    <w:rsid w:val="00ED4789"/>
    <w:rsid w:val="00EE21C4"/>
    <w:rsid w:val="00EF3D87"/>
    <w:rsid w:val="00F04899"/>
    <w:rsid w:val="00F11E32"/>
    <w:rsid w:val="00F45BFC"/>
    <w:rsid w:val="00F56905"/>
    <w:rsid w:val="00F652C2"/>
    <w:rsid w:val="00F6543F"/>
    <w:rsid w:val="00F852A0"/>
    <w:rsid w:val="00F96AC0"/>
    <w:rsid w:val="00FA14F4"/>
    <w:rsid w:val="00FA3B9C"/>
    <w:rsid w:val="00FA66F3"/>
    <w:rsid w:val="00FA763C"/>
    <w:rsid w:val="00FA7A81"/>
    <w:rsid w:val="00FB5086"/>
    <w:rsid w:val="00FC2E24"/>
    <w:rsid w:val="00FE19AC"/>
    <w:rsid w:val="00FE3E67"/>
    <w:rsid w:val="00FF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33F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B508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FB5086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table" w:styleId="TableGrid">
    <w:name w:val="Table Grid"/>
    <w:basedOn w:val="TableNormal"/>
    <w:uiPriority w:val="99"/>
    <w:rsid w:val="004D126E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941</TotalTime>
  <Pages>3</Pages>
  <Words>867</Words>
  <Characters>4943</Characters>
  <Application>Microsoft Office Outlook</Application>
  <DocSecurity>0</DocSecurity>
  <Lines>0</Lines>
  <Paragraphs>0</Paragraphs>
  <ScaleCrop>false</ScaleCrop>
  <Company>Финансовое управление адм. г.Бородино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Нерода</dc:creator>
  <cp:keywords/>
  <dc:description/>
  <cp:lastModifiedBy>Пользователь</cp:lastModifiedBy>
  <cp:revision>53</cp:revision>
  <cp:lastPrinted>2014-09-29T06:00:00Z</cp:lastPrinted>
  <dcterms:created xsi:type="dcterms:W3CDTF">2012-10-15T08:30:00Z</dcterms:created>
  <dcterms:modified xsi:type="dcterms:W3CDTF">2014-09-29T06:00:00Z</dcterms:modified>
</cp:coreProperties>
</file>