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23" w:rsidRDefault="00A94723" w:rsidP="00A94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1C4264" wp14:editId="2A2BEA3E">
            <wp:simplePos x="0" y="0"/>
            <wp:positionH relativeFrom="column">
              <wp:posOffset>2466975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A94723" w:rsidRDefault="00A94723" w:rsidP="00A37A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720FA" w:rsidRDefault="00A37ADD" w:rsidP="00197D46">
      <w:pPr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28.06.2024</w:t>
      </w:r>
      <w:r w:rsidR="00676BCC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76BCC">
        <w:rPr>
          <w:rFonts w:ascii="Times New Roman" w:hAnsi="Times New Roman" w:cs="Times New Roman"/>
          <w:sz w:val="24"/>
          <w:szCs w:val="24"/>
        </w:rPr>
        <w:t xml:space="preserve">  </w:t>
      </w:r>
      <w:r w:rsidR="00197D46">
        <w:rPr>
          <w:rFonts w:ascii="Times New Roman" w:hAnsi="Times New Roman" w:cs="Times New Roman"/>
          <w:sz w:val="24"/>
          <w:szCs w:val="24"/>
        </w:rPr>
        <w:t>г.</w:t>
      </w:r>
      <w:r w:rsidR="007720FA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197D4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A353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r w:rsidR="00AA0AFD">
        <w:rPr>
          <w:rFonts w:ascii="Times New Roman" w:hAnsi="Times New Roman" w:cs="Times New Roman"/>
          <w:sz w:val="24"/>
          <w:szCs w:val="24"/>
        </w:rPr>
        <w:t xml:space="preserve"> 33-331р</w:t>
      </w:r>
    </w:p>
    <w:p w:rsidR="00A54D8E" w:rsidRDefault="00A54D8E" w:rsidP="00A947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49D" w:rsidRPr="004B349D" w:rsidRDefault="004B349D" w:rsidP="004B349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349D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F641E3">
        <w:rPr>
          <w:rFonts w:ascii="Times New Roman" w:hAnsi="Times New Roman" w:cs="Times New Roman"/>
          <w:b/>
          <w:sz w:val="24"/>
          <w:szCs w:val="24"/>
        </w:rPr>
        <w:t xml:space="preserve"> и дополнений</w:t>
      </w:r>
      <w:r w:rsidRPr="004B349D">
        <w:rPr>
          <w:rFonts w:ascii="Times New Roman" w:hAnsi="Times New Roman" w:cs="Times New Roman"/>
          <w:b/>
          <w:sz w:val="24"/>
          <w:szCs w:val="24"/>
        </w:rPr>
        <w:t xml:space="preserve"> в решение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Бородинского городского Совета депутатов </w:t>
      </w:r>
      <w:r w:rsidRPr="004B349D">
        <w:rPr>
          <w:rFonts w:ascii="Times New Roman" w:hAnsi="Times New Roman" w:cs="Times New Roman"/>
          <w:b/>
          <w:sz w:val="24"/>
          <w:szCs w:val="24"/>
        </w:rPr>
        <w:t>от 05.05.2017 № 11-134р «Об утверждении Положения об условиях и порядке предоставления муниципальному служащему права на пенсию за выслугу лет за счет средств бюджета города Бородино»</w:t>
      </w:r>
    </w:p>
    <w:p w:rsidR="00A94723" w:rsidRPr="004B349D" w:rsidRDefault="00A94723" w:rsidP="004B349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49D" w:rsidRDefault="004B349D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49D">
        <w:rPr>
          <w:rFonts w:ascii="Times New Roman" w:hAnsi="Times New Roman" w:cs="Times New Roman"/>
          <w:sz w:val="24"/>
          <w:szCs w:val="24"/>
        </w:rPr>
        <w:t>В соответствии с Законом Красноярского края от 24.04.2008 № 5-1565 «Об особенностях правового регулирования муниципальной службы в Красноярском крае», руководствуясь Уставом города, Бородинский городской Совет депутатов РЕШИЛ:</w:t>
      </w:r>
    </w:p>
    <w:p w:rsidR="000B3AAA" w:rsidRPr="004B349D" w:rsidRDefault="000B3AAA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349D" w:rsidRPr="00F31BF0" w:rsidRDefault="004B349D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49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B349D">
        <w:rPr>
          <w:rFonts w:ascii="Times New Roman" w:hAnsi="Times New Roman" w:cs="Times New Roman"/>
          <w:sz w:val="24"/>
          <w:szCs w:val="24"/>
        </w:rPr>
        <w:t>Внести изменения</w:t>
      </w:r>
      <w:r w:rsidR="0086797B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Pr="004B349D">
        <w:rPr>
          <w:rFonts w:ascii="Times New Roman" w:hAnsi="Times New Roman" w:cs="Times New Roman"/>
          <w:sz w:val="24"/>
          <w:szCs w:val="24"/>
        </w:rPr>
        <w:t xml:space="preserve"> в решение от 05.05.2017 № 11-134р «Об утверждении Положения об условиях и порядке предоставления муниципальному служащему права на пенсию за выслугу лет за счет средств бюджета города Бородино» с изменениями, внесенными решениями от 22.12.2017 № 15-188р, от 20.12.2019 № 31-345р, от 30.04.2021 № 8-49р, от 23.06.2023 № 25-232р, от 22.09.2023 № 26-259р</w:t>
      </w:r>
      <w:r>
        <w:rPr>
          <w:rFonts w:ascii="Times New Roman" w:hAnsi="Times New Roman" w:cs="Times New Roman"/>
          <w:sz w:val="24"/>
          <w:szCs w:val="24"/>
        </w:rPr>
        <w:t>, от 19.12.2023 № 28-283р</w:t>
      </w:r>
      <w:r w:rsidR="00F641E3" w:rsidRPr="00F31BF0">
        <w:rPr>
          <w:rFonts w:ascii="Times New Roman" w:hAnsi="Times New Roman" w:cs="Times New Roman"/>
          <w:sz w:val="24"/>
          <w:szCs w:val="24"/>
        </w:rPr>
        <w:t>, от 22.03.2024 № 30-300р</w:t>
      </w:r>
      <w:r w:rsidRPr="00F31BF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31BF0" w:rsidRPr="00F31BF0" w:rsidRDefault="000E1858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</w:t>
      </w:r>
      <w:r w:rsidR="00F31BF0" w:rsidRPr="00F31BF0">
        <w:rPr>
          <w:rFonts w:ascii="Times New Roman" w:hAnsi="Times New Roman" w:cs="Times New Roman"/>
          <w:sz w:val="24"/>
          <w:szCs w:val="24"/>
        </w:rPr>
        <w:t>ункт 2.12. изложить в следующей редакции:</w:t>
      </w:r>
    </w:p>
    <w:p w:rsidR="00F31BF0" w:rsidRPr="00F31BF0" w:rsidRDefault="00F31BF0" w:rsidP="00F31BF0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BF0">
        <w:rPr>
          <w:rFonts w:ascii="Times New Roman" w:hAnsi="Times New Roman" w:cs="Times New Roman"/>
          <w:sz w:val="24"/>
          <w:szCs w:val="24"/>
        </w:rPr>
        <w:t xml:space="preserve">«Размер пенсии за выслугу лет не может быть менее установленного настоящим пунктом </w:t>
      </w:r>
      <w:r w:rsidR="00023319">
        <w:rPr>
          <w:rFonts w:ascii="Times New Roman" w:hAnsi="Times New Roman" w:cs="Times New Roman"/>
          <w:sz w:val="24"/>
          <w:szCs w:val="24"/>
        </w:rPr>
        <w:t>минимального</w:t>
      </w:r>
      <w:r w:rsidRPr="00F31BF0">
        <w:rPr>
          <w:rFonts w:ascii="Times New Roman" w:hAnsi="Times New Roman" w:cs="Times New Roman"/>
          <w:sz w:val="24"/>
          <w:szCs w:val="24"/>
        </w:rPr>
        <w:t xml:space="preserve"> размера пенсии за выслугу лет, увеличенного на районный коэффициент, процентную надбавку к заработной плате за стаж работы в районах Крайнего Севера и приравненных к ним местностях края, в иных местностях края с особыми климатическими условиями, применяемые при расчете денежного содержания муниципального служащего на день прекращения муниципальной службы</w:t>
      </w:r>
      <w:proofErr w:type="gramEnd"/>
      <w:r w:rsidRPr="00F31BF0">
        <w:rPr>
          <w:rFonts w:ascii="Times New Roman" w:hAnsi="Times New Roman" w:cs="Times New Roman"/>
          <w:sz w:val="24"/>
          <w:szCs w:val="24"/>
        </w:rPr>
        <w:t xml:space="preserve"> либо на день достижения возраста, дающего право на страховую пенсию по старости в соответствии с Федеральным законом</w:t>
      </w:r>
      <w:r>
        <w:rPr>
          <w:rFonts w:ascii="Times New Roman" w:hAnsi="Times New Roman" w:cs="Times New Roman"/>
          <w:sz w:val="24"/>
          <w:szCs w:val="24"/>
        </w:rPr>
        <w:t xml:space="preserve"> от 28.12.2013 № 400-ФЗ</w:t>
      </w:r>
      <w:r w:rsidRPr="00F31B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F31BF0">
        <w:rPr>
          <w:rFonts w:ascii="Times New Roman" w:hAnsi="Times New Roman" w:cs="Times New Roman"/>
          <w:sz w:val="24"/>
          <w:szCs w:val="24"/>
        </w:rPr>
        <w:t>О страховых пенсиях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1BF0">
        <w:rPr>
          <w:rFonts w:ascii="Times New Roman" w:hAnsi="Times New Roman" w:cs="Times New Roman"/>
          <w:sz w:val="24"/>
          <w:szCs w:val="24"/>
        </w:rPr>
        <w:t xml:space="preserve">. </w:t>
      </w:r>
      <w:r w:rsidR="00023319">
        <w:rPr>
          <w:rFonts w:ascii="Times New Roman" w:hAnsi="Times New Roman" w:cs="Times New Roman"/>
          <w:sz w:val="24"/>
          <w:szCs w:val="24"/>
        </w:rPr>
        <w:t>Минимальный</w:t>
      </w:r>
      <w:r w:rsidRPr="00F31BF0">
        <w:rPr>
          <w:rFonts w:ascii="Times New Roman" w:hAnsi="Times New Roman" w:cs="Times New Roman"/>
          <w:sz w:val="24"/>
          <w:szCs w:val="24"/>
        </w:rPr>
        <w:t xml:space="preserve"> размер пенсии за выслугу лет составляет:</w:t>
      </w:r>
    </w:p>
    <w:p w:rsidR="00F31BF0" w:rsidRPr="00F31BF0" w:rsidRDefault="00F31BF0" w:rsidP="00F31BF0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BF0">
        <w:rPr>
          <w:rFonts w:ascii="Times New Roman" w:hAnsi="Times New Roman" w:cs="Times New Roman"/>
          <w:sz w:val="24"/>
          <w:szCs w:val="24"/>
        </w:rPr>
        <w:t>5000 рублей - при наличии у муниципальных служащих стажа муниципальной службы менее 20 лет;</w:t>
      </w:r>
    </w:p>
    <w:p w:rsidR="00F31BF0" w:rsidRPr="00F31BF0" w:rsidRDefault="00F31BF0" w:rsidP="00F31BF0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BF0">
        <w:rPr>
          <w:rFonts w:ascii="Times New Roman" w:hAnsi="Times New Roman" w:cs="Times New Roman"/>
          <w:sz w:val="24"/>
          <w:szCs w:val="24"/>
        </w:rPr>
        <w:t>7000 рублей - при наличии у муниципальных служащих стажа муниципальной службы от 20 до 30 лет;</w:t>
      </w:r>
    </w:p>
    <w:p w:rsidR="00F31BF0" w:rsidRPr="00F31BF0" w:rsidRDefault="00F31BF0" w:rsidP="00F31BF0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BF0">
        <w:rPr>
          <w:rFonts w:ascii="Times New Roman" w:hAnsi="Times New Roman" w:cs="Times New Roman"/>
          <w:sz w:val="24"/>
          <w:szCs w:val="24"/>
        </w:rPr>
        <w:t>10000 рублей - при наличии у муниципальных служащих стажа муниципальной службы 30 и более лет.</w:t>
      </w:r>
    </w:p>
    <w:p w:rsidR="00F31BF0" w:rsidRPr="00F31BF0" w:rsidRDefault="00F31BF0" w:rsidP="00F31BF0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BF0">
        <w:rPr>
          <w:rFonts w:ascii="Times New Roman" w:hAnsi="Times New Roman" w:cs="Times New Roman"/>
          <w:sz w:val="24"/>
          <w:szCs w:val="24"/>
        </w:rPr>
        <w:t xml:space="preserve">В случае выплаты пенсии за выслугу лет муниципальному служащему в </w:t>
      </w:r>
      <w:r w:rsidR="00023319">
        <w:rPr>
          <w:rFonts w:ascii="Times New Roman" w:hAnsi="Times New Roman" w:cs="Times New Roman"/>
          <w:sz w:val="24"/>
          <w:szCs w:val="24"/>
        </w:rPr>
        <w:t>минимальном</w:t>
      </w:r>
      <w:r w:rsidRPr="00F31BF0">
        <w:rPr>
          <w:rFonts w:ascii="Times New Roman" w:hAnsi="Times New Roman" w:cs="Times New Roman"/>
          <w:sz w:val="24"/>
          <w:szCs w:val="24"/>
        </w:rPr>
        <w:t xml:space="preserve"> размере ограничение по общей сумме пенсии за выслугу</w:t>
      </w:r>
      <w:proofErr w:type="gramEnd"/>
      <w:r w:rsidRPr="00F31BF0">
        <w:rPr>
          <w:rFonts w:ascii="Times New Roman" w:hAnsi="Times New Roman" w:cs="Times New Roman"/>
          <w:sz w:val="24"/>
          <w:szCs w:val="24"/>
        </w:rPr>
        <w:t xml:space="preserve"> лет и страховой пенсии по старости (инвалидности), фиксированной выплаты к страховой пенсии и повышенной фиксированной выплаты к страховой пенсии, установленное пунктом 2.1 Положения, не применяется.»</w:t>
      </w:r>
      <w:r w:rsidR="003008E0">
        <w:rPr>
          <w:rFonts w:ascii="Times New Roman" w:hAnsi="Times New Roman" w:cs="Times New Roman"/>
          <w:sz w:val="24"/>
          <w:szCs w:val="24"/>
        </w:rPr>
        <w:t>;</w:t>
      </w:r>
    </w:p>
    <w:p w:rsidR="004B349D" w:rsidRPr="004B349D" w:rsidRDefault="000E1858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</w:t>
      </w:r>
      <w:r w:rsidR="009008AC" w:rsidRPr="00F31BF0">
        <w:rPr>
          <w:rFonts w:ascii="Times New Roman" w:hAnsi="Times New Roman" w:cs="Times New Roman"/>
          <w:sz w:val="24"/>
          <w:szCs w:val="24"/>
        </w:rPr>
        <w:t>ункт</w:t>
      </w:r>
      <w:r w:rsidR="004B349D" w:rsidRPr="00F31BF0">
        <w:rPr>
          <w:rFonts w:ascii="Times New Roman" w:hAnsi="Times New Roman" w:cs="Times New Roman"/>
          <w:sz w:val="24"/>
          <w:szCs w:val="24"/>
        </w:rPr>
        <w:t xml:space="preserve"> </w:t>
      </w:r>
      <w:r w:rsidR="00F641E3" w:rsidRPr="00F31BF0">
        <w:rPr>
          <w:rFonts w:ascii="Times New Roman" w:hAnsi="Times New Roman" w:cs="Times New Roman"/>
          <w:sz w:val="24"/>
          <w:szCs w:val="24"/>
        </w:rPr>
        <w:t>3.</w:t>
      </w:r>
      <w:r w:rsidR="004B349D" w:rsidRPr="00F31BF0">
        <w:rPr>
          <w:rFonts w:ascii="Times New Roman" w:hAnsi="Times New Roman" w:cs="Times New Roman"/>
          <w:sz w:val="24"/>
          <w:szCs w:val="24"/>
        </w:rPr>
        <w:t>2.</w:t>
      </w:r>
      <w:r w:rsidR="00F641E3" w:rsidRPr="00F31BF0">
        <w:rPr>
          <w:rFonts w:ascii="Times New Roman" w:hAnsi="Times New Roman" w:cs="Times New Roman"/>
          <w:sz w:val="24"/>
          <w:szCs w:val="24"/>
        </w:rPr>
        <w:t xml:space="preserve"> дополнить абзацем следующего</w:t>
      </w:r>
      <w:r w:rsidR="00F641E3">
        <w:rPr>
          <w:rFonts w:ascii="Times New Roman" w:hAnsi="Times New Roman" w:cs="Times New Roman"/>
          <w:sz w:val="24"/>
          <w:szCs w:val="24"/>
        </w:rPr>
        <w:t xml:space="preserve"> содержания</w:t>
      </w:r>
      <w:r w:rsidR="004B349D" w:rsidRPr="004B349D">
        <w:rPr>
          <w:rFonts w:ascii="Times New Roman" w:hAnsi="Times New Roman" w:cs="Times New Roman"/>
          <w:sz w:val="24"/>
          <w:szCs w:val="24"/>
        </w:rPr>
        <w:t>:</w:t>
      </w:r>
    </w:p>
    <w:p w:rsidR="00F975F5" w:rsidRDefault="00F975F5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41E3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F641E3" w:rsidRPr="00F641E3">
        <w:rPr>
          <w:rFonts w:ascii="Times New Roman" w:hAnsi="Times New Roman" w:cs="Times New Roman"/>
          <w:sz w:val="24"/>
          <w:szCs w:val="24"/>
        </w:rPr>
        <w:t>Специалист, уполномоченный Главой города Бородино</w:t>
      </w:r>
      <w:r w:rsidR="00F641E3">
        <w:rPr>
          <w:rFonts w:ascii="Times New Roman" w:hAnsi="Times New Roman" w:cs="Times New Roman"/>
          <w:sz w:val="24"/>
          <w:szCs w:val="24"/>
        </w:rPr>
        <w:t>,</w:t>
      </w:r>
      <w:r w:rsidR="00F641E3" w:rsidRPr="00F641E3">
        <w:rPr>
          <w:rFonts w:ascii="Times New Roman" w:hAnsi="Times New Roman" w:cs="Times New Roman"/>
          <w:sz w:val="24"/>
          <w:szCs w:val="24"/>
        </w:rPr>
        <w:t xml:space="preserve"> формирует и хранит личное дело</w:t>
      </w:r>
      <w:r w:rsidR="00C42A03">
        <w:rPr>
          <w:rFonts w:ascii="Times New Roman" w:hAnsi="Times New Roman" w:cs="Times New Roman"/>
          <w:sz w:val="24"/>
          <w:szCs w:val="24"/>
        </w:rPr>
        <w:t xml:space="preserve"> получателя пенсии за выслугу лет </w:t>
      </w:r>
      <w:r w:rsidR="00F641E3" w:rsidRPr="00F641E3">
        <w:rPr>
          <w:rFonts w:ascii="Times New Roman" w:hAnsi="Times New Roman" w:cs="Times New Roman"/>
          <w:sz w:val="24"/>
          <w:szCs w:val="24"/>
        </w:rPr>
        <w:t>из документов муниципального служащего, послуживших основанием для</w:t>
      </w:r>
      <w:r w:rsidR="006B2440">
        <w:rPr>
          <w:rFonts w:ascii="Times New Roman" w:hAnsi="Times New Roman" w:cs="Times New Roman"/>
          <w:sz w:val="24"/>
          <w:szCs w:val="24"/>
        </w:rPr>
        <w:t xml:space="preserve"> предоставления права на пенсию</w:t>
      </w:r>
      <w:r w:rsidR="00F641E3" w:rsidRPr="00F641E3">
        <w:rPr>
          <w:rFonts w:ascii="Times New Roman" w:hAnsi="Times New Roman" w:cs="Times New Roman"/>
          <w:sz w:val="24"/>
          <w:szCs w:val="24"/>
        </w:rPr>
        <w:t xml:space="preserve"> за выслугу лет</w:t>
      </w:r>
      <w:r w:rsidR="006B2440">
        <w:rPr>
          <w:rFonts w:ascii="Times New Roman" w:hAnsi="Times New Roman" w:cs="Times New Roman"/>
          <w:sz w:val="24"/>
          <w:szCs w:val="24"/>
        </w:rPr>
        <w:t xml:space="preserve"> и </w:t>
      </w:r>
      <w:r w:rsidR="006B2440" w:rsidRPr="00F641E3">
        <w:rPr>
          <w:rFonts w:ascii="Times New Roman" w:hAnsi="Times New Roman" w:cs="Times New Roman"/>
          <w:sz w:val="24"/>
          <w:szCs w:val="24"/>
        </w:rPr>
        <w:t xml:space="preserve">определения </w:t>
      </w:r>
      <w:r w:rsidR="006B2440">
        <w:rPr>
          <w:rFonts w:ascii="Times New Roman" w:hAnsi="Times New Roman" w:cs="Times New Roman"/>
          <w:sz w:val="24"/>
          <w:szCs w:val="24"/>
        </w:rPr>
        <w:t xml:space="preserve">её </w:t>
      </w:r>
      <w:r w:rsidR="006B2440" w:rsidRPr="00F641E3">
        <w:rPr>
          <w:rFonts w:ascii="Times New Roman" w:hAnsi="Times New Roman" w:cs="Times New Roman"/>
          <w:sz w:val="24"/>
          <w:szCs w:val="24"/>
        </w:rPr>
        <w:t>размера</w:t>
      </w:r>
      <w:r w:rsidRPr="00F641E3">
        <w:rPr>
          <w:rFonts w:ascii="Times New Roman" w:hAnsi="Times New Roman" w:cs="Times New Roman"/>
          <w:sz w:val="24"/>
          <w:szCs w:val="24"/>
        </w:rPr>
        <w:t>»</w:t>
      </w:r>
      <w:r w:rsidR="003008E0">
        <w:rPr>
          <w:rFonts w:ascii="Times New Roman" w:hAnsi="Times New Roman" w:cs="Times New Roman"/>
          <w:sz w:val="24"/>
          <w:szCs w:val="24"/>
        </w:rPr>
        <w:t>;</w:t>
      </w:r>
      <w:r w:rsidRPr="00F641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1E3" w:rsidRDefault="000E1858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</w:t>
      </w:r>
      <w:r w:rsidR="00D064E4">
        <w:rPr>
          <w:rFonts w:ascii="Times New Roman" w:hAnsi="Times New Roman" w:cs="Times New Roman"/>
          <w:sz w:val="24"/>
          <w:szCs w:val="24"/>
        </w:rPr>
        <w:t xml:space="preserve"> подпункте б) пункта 3.9. </w:t>
      </w:r>
      <w:r w:rsidR="003008E0">
        <w:rPr>
          <w:rFonts w:ascii="Times New Roman" w:hAnsi="Times New Roman" w:cs="Times New Roman"/>
          <w:sz w:val="24"/>
          <w:szCs w:val="24"/>
        </w:rPr>
        <w:t>число «30» заменить числом «25»;</w:t>
      </w:r>
    </w:p>
    <w:p w:rsidR="003008E0" w:rsidRDefault="000E1858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</w:t>
      </w:r>
      <w:r w:rsidR="003008E0">
        <w:rPr>
          <w:rFonts w:ascii="Times New Roman" w:hAnsi="Times New Roman" w:cs="Times New Roman"/>
          <w:sz w:val="24"/>
          <w:szCs w:val="24"/>
        </w:rPr>
        <w:t>ункт 6.3. изложить в следующей редакции:</w:t>
      </w:r>
    </w:p>
    <w:p w:rsidR="003008E0" w:rsidRDefault="003008E0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E20">
        <w:rPr>
          <w:rFonts w:ascii="Times New Roman" w:hAnsi="Times New Roman" w:cs="Times New Roman"/>
          <w:sz w:val="24"/>
          <w:szCs w:val="24"/>
        </w:rPr>
        <w:t>«</w:t>
      </w:r>
      <w:r w:rsidRPr="00286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Лицам, которым пенсия за выслугу лет была </w:t>
      </w:r>
      <w:r w:rsidR="00023319" w:rsidRPr="00286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назначена до 1 января 2017 года, </w:t>
      </w:r>
      <w:r w:rsidRPr="00286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размер ее</w:t>
      </w:r>
      <w:r w:rsidR="00023319" w:rsidRPr="00286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86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3319" w:rsidRPr="00286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перерасчетов</w:t>
      </w:r>
      <w:r w:rsidR="00DE19C8" w:rsidRPr="00286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23319" w:rsidRPr="00286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E19C8" w:rsidRPr="00286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произведенных </w:t>
      </w:r>
      <w:r w:rsidR="00023319" w:rsidRPr="00286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разделом 5 настоящего Положения, ниже</w:t>
      </w:r>
      <w:r w:rsidRPr="00286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минимального размера пенсии за выслугу лет, установленного настоящим Положением, либо равен нулю, пенсия устанавливается</w:t>
      </w:r>
      <w:r w:rsidR="00023319" w:rsidRPr="00286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86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 1 июня 2017 года в минимальном размере</w:t>
      </w:r>
      <w:r w:rsidR="00023319" w:rsidRPr="00286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</w:t>
      </w:r>
      <w:r w:rsidR="00DE19C8" w:rsidRPr="00286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023319" w:rsidRPr="00286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настоящим</w:t>
      </w:r>
      <w:r w:rsidR="000233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Положением</w:t>
      </w:r>
      <w:r w:rsidRPr="003008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008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B349D" w:rsidRPr="004B349D" w:rsidRDefault="00E678AD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B349D" w:rsidRPr="004B349D">
        <w:rPr>
          <w:rFonts w:ascii="Times New Roman" w:hAnsi="Times New Roman" w:cs="Times New Roman"/>
          <w:sz w:val="24"/>
          <w:szCs w:val="24"/>
        </w:rPr>
        <w:t>. 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4B349D" w:rsidRDefault="00E678AD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B349D" w:rsidRPr="004B349D">
        <w:rPr>
          <w:rFonts w:ascii="Times New Roman" w:hAnsi="Times New Roman" w:cs="Times New Roman"/>
          <w:sz w:val="24"/>
          <w:szCs w:val="24"/>
        </w:rPr>
        <w:t>. Решение вступает в силу со дня официального опубликования в газете «Бородинский вестник».</w:t>
      </w:r>
    </w:p>
    <w:p w:rsidR="00E678AD" w:rsidRDefault="00E678AD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D1B16">
        <w:rPr>
          <w:rFonts w:ascii="Times New Roman" w:hAnsi="Times New Roman" w:cs="Times New Roman"/>
          <w:sz w:val="24"/>
          <w:szCs w:val="24"/>
        </w:rPr>
        <w:t>одп</w:t>
      </w:r>
      <w:r>
        <w:rPr>
          <w:rFonts w:ascii="Times New Roman" w:hAnsi="Times New Roman" w:cs="Times New Roman"/>
          <w:sz w:val="24"/>
          <w:szCs w:val="24"/>
        </w:rPr>
        <w:t xml:space="preserve">ункт </w:t>
      </w:r>
      <w:r w:rsidR="000E1858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>вступает в силу с 1 июля 2024 года.</w:t>
      </w:r>
    </w:p>
    <w:p w:rsidR="00E678AD" w:rsidRPr="004B349D" w:rsidRDefault="00E678AD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Действие </w:t>
      </w:r>
      <w:r w:rsidR="004D1B16">
        <w:rPr>
          <w:rFonts w:ascii="Times New Roman" w:hAnsi="Times New Roman" w:cs="Times New Roman"/>
          <w:sz w:val="24"/>
          <w:szCs w:val="24"/>
        </w:rPr>
        <w:t>под</w:t>
      </w:r>
      <w:r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0E1858">
        <w:rPr>
          <w:rFonts w:ascii="Times New Roman" w:hAnsi="Times New Roman" w:cs="Times New Roman"/>
          <w:sz w:val="24"/>
          <w:szCs w:val="24"/>
        </w:rPr>
        <w:t>1.4. р</w:t>
      </w:r>
      <w:r>
        <w:rPr>
          <w:rFonts w:ascii="Times New Roman" w:hAnsi="Times New Roman" w:cs="Times New Roman"/>
          <w:sz w:val="24"/>
          <w:szCs w:val="24"/>
        </w:rPr>
        <w:t>аспространяется на правоотношения, возникшие с 1 июля 2023 года.</w:t>
      </w:r>
    </w:p>
    <w:p w:rsidR="004B349D" w:rsidRPr="004B349D" w:rsidRDefault="00E678AD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B349D" w:rsidRPr="004B349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B349D" w:rsidRPr="004B34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B349D" w:rsidRPr="004B349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Бородинского городского Совета депутатов по законности и защите прав граждан.</w:t>
      </w:r>
    </w:p>
    <w:p w:rsidR="004B349D" w:rsidRPr="004B349D" w:rsidRDefault="004B349D" w:rsidP="004B349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B349D" w:rsidRPr="004B349D" w:rsidRDefault="004B349D" w:rsidP="004B349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349D" w:rsidRPr="004B349D" w:rsidTr="003E7C89">
        <w:tc>
          <w:tcPr>
            <w:tcW w:w="4785" w:type="dxa"/>
            <w:shd w:val="clear" w:color="auto" w:fill="auto"/>
          </w:tcPr>
          <w:p w:rsidR="004B349D" w:rsidRPr="004B349D" w:rsidRDefault="004B349D" w:rsidP="004B349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B349D">
              <w:rPr>
                <w:rFonts w:ascii="Times New Roman" w:hAnsi="Times New Roman" w:cs="Times New Roman"/>
                <w:sz w:val="24"/>
                <w:szCs w:val="24"/>
              </w:rPr>
              <w:t>Бородинского</w:t>
            </w:r>
            <w:proofErr w:type="gramEnd"/>
            <w:r w:rsidRPr="004B349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</w:t>
            </w:r>
          </w:p>
          <w:p w:rsidR="004B349D" w:rsidRPr="004B349D" w:rsidRDefault="004B349D" w:rsidP="004B349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D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</w:tc>
        <w:tc>
          <w:tcPr>
            <w:tcW w:w="4786" w:type="dxa"/>
            <w:shd w:val="clear" w:color="auto" w:fill="auto"/>
          </w:tcPr>
          <w:p w:rsidR="004B349D" w:rsidRPr="004B349D" w:rsidRDefault="00A37ADD" w:rsidP="004B349D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Главы</w:t>
            </w:r>
            <w:r w:rsidR="004B349D" w:rsidRPr="004B349D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Бородино</w:t>
            </w:r>
          </w:p>
        </w:tc>
      </w:tr>
      <w:tr w:rsidR="004B349D" w:rsidRPr="004B349D" w:rsidTr="003E7C89">
        <w:tc>
          <w:tcPr>
            <w:tcW w:w="4785" w:type="dxa"/>
            <w:shd w:val="clear" w:color="auto" w:fill="auto"/>
          </w:tcPr>
          <w:p w:rsidR="004B349D" w:rsidRPr="004B349D" w:rsidRDefault="004B349D" w:rsidP="004B349D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D">
              <w:rPr>
                <w:rFonts w:ascii="Times New Roman" w:hAnsi="Times New Roman" w:cs="Times New Roman"/>
                <w:sz w:val="24"/>
                <w:szCs w:val="24"/>
              </w:rPr>
              <w:t>В.А. Маврин</w:t>
            </w:r>
          </w:p>
        </w:tc>
        <w:tc>
          <w:tcPr>
            <w:tcW w:w="4786" w:type="dxa"/>
            <w:shd w:val="clear" w:color="auto" w:fill="auto"/>
          </w:tcPr>
          <w:p w:rsidR="004B349D" w:rsidRPr="004B349D" w:rsidRDefault="004B349D" w:rsidP="00A37ADD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A37ADD">
              <w:rPr>
                <w:rFonts w:ascii="Times New Roman" w:hAnsi="Times New Roman" w:cs="Times New Roman"/>
                <w:sz w:val="24"/>
                <w:szCs w:val="24"/>
              </w:rPr>
              <w:t>В. Первухин</w:t>
            </w:r>
          </w:p>
        </w:tc>
      </w:tr>
    </w:tbl>
    <w:p w:rsidR="00621A5D" w:rsidRPr="004B349D" w:rsidRDefault="00621A5D" w:rsidP="004B349D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sectPr w:rsidR="00621A5D" w:rsidRPr="004B3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77" w:rsidRDefault="00367E77" w:rsidP="00853D35">
      <w:pPr>
        <w:spacing w:after="0" w:line="240" w:lineRule="auto"/>
      </w:pPr>
      <w:r>
        <w:separator/>
      </w:r>
    </w:p>
  </w:endnote>
  <w:endnote w:type="continuationSeparator" w:id="0">
    <w:p w:rsidR="00367E77" w:rsidRDefault="00367E77" w:rsidP="0085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77" w:rsidRDefault="00367E77" w:rsidP="00853D35">
      <w:pPr>
        <w:spacing w:after="0" w:line="240" w:lineRule="auto"/>
      </w:pPr>
      <w:r>
        <w:separator/>
      </w:r>
    </w:p>
  </w:footnote>
  <w:footnote w:type="continuationSeparator" w:id="0">
    <w:p w:rsidR="00367E77" w:rsidRDefault="00367E77" w:rsidP="0085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8644C"/>
    <w:multiLevelType w:val="hybridMultilevel"/>
    <w:tmpl w:val="7070D474"/>
    <w:lvl w:ilvl="0" w:tplc="BF92D16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D5"/>
    <w:rsid w:val="00000728"/>
    <w:rsid w:val="000212A5"/>
    <w:rsid w:val="00023319"/>
    <w:rsid w:val="000255DD"/>
    <w:rsid w:val="000478E9"/>
    <w:rsid w:val="00063FAB"/>
    <w:rsid w:val="00064535"/>
    <w:rsid w:val="0007514C"/>
    <w:rsid w:val="00076731"/>
    <w:rsid w:val="00080C2F"/>
    <w:rsid w:val="000A3538"/>
    <w:rsid w:val="000B249B"/>
    <w:rsid w:val="000B3AAA"/>
    <w:rsid w:val="000C4937"/>
    <w:rsid w:val="000D5206"/>
    <w:rsid w:val="000E1858"/>
    <w:rsid w:val="000F6C4D"/>
    <w:rsid w:val="00104FF9"/>
    <w:rsid w:val="00120A45"/>
    <w:rsid w:val="00166F8B"/>
    <w:rsid w:val="00197D46"/>
    <w:rsid w:val="001B11EC"/>
    <w:rsid w:val="001F034D"/>
    <w:rsid w:val="001F1283"/>
    <w:rsid w:val="00206B54"/>
    <w:rsid w:val="00226EE1"/>
    <w:rsid w:val="00241C09"/>
    <w:rsid w:val="0027573A"/>
    <w:rsid w:val="00277944"/>
    <w:rsid w:val="00286E20"/>
    <w:rsid w:val="002B7F51"/>
    <w:rsid w:val="002C30F6"/>
    <w:rsid w:val="002C669A"/>
    <w:rsid w:val="002D2B33"/>
    <w:rsid w:val="002F6C72"/>
    <w:rsid w:val="003008E0"/>
    <w:rsid w:val="0030736C"/>
    <w:rsid w:val="00330680"/>
    <w:rsid w:val="0033728D"/>
    <w:rsid w:val="003428C1"/>
    <w:rsid w:val="00367E77"/>
    <w:rsid w:val="00377C03"/>
    <w:rsid w:val="003E554E"/>
    <w:rsid w:val="003F0F11"/>
    <w:rsid w:val="00404615"/>
    <w:rsid w:val="00456E6D"/>
    <w:rsid w:val="0047254B"/>
    <w:rsid w:val="00496D63"/>
    <w:rsid w:val="004A3FC6"/>
    <w:rsid w:val="004B349D"/>
    <w:rsid w:val="004C621B"/>
    <w:rsid w:val="004D1B16"/>
    <w:rsid w:val="004D2759"/>
    <w:rsid w:val="004E1694"/>
    <w:rsid w:val="004E622E"/>
    <w:rsid w:val="004F36C0"/>
    <w:rsid w:val="004F3DA8"/>
    <w:rsid w:val="00504CD3"/>
    <w:rsid w:val="00531E61"/>
    <w:rsid w:val="00553796"/>
    <w:rsid w:val="00560ED5"/>
    <w:rsid w:val="00564836"/>
    <w:rsid w:val="005A3E69"/>
    <w:rsid w:val="005D0C44"/>
    <w:rsid w:val="005D1723"/>
    <w:rsid w:val="005D6A7C"/>
    <w:rsid w:val="005F7348"/>
    <w:rsid w:val="0061384E"/>
    <w:rsid w:val="00621A5D"/>
    <w:rsid w:val="006246FB"/>
    <w:rsid w:val="006768BA"/>
    <w:rsid w:val="00676BCC"/>
    <w:rsid w:val="00697AEB"/>
    <w:rsid w:val="006B2440"/>
    <w:rsid w:val="006D5956"/>
    <w:rsid w:val="006F22C7"/>
    <w:rsid w:val="007127D1"/>
    <w:rsid w:val="00760F4C"/>
    <w:rsid w:val="007720FA"/>
    <w:rsid w:val="00790FC2"/>
    <w:rsid w:val="007978F0"/>
    <w:rsid w:val="007A72DC"/>
    <w:rsid w:val="007B40B5"/>
    <w:rsid w:val="007D7F3D"/>
    <w:rsid w:val="007E2451"/>
    <w:rsid w:val="007E2B98"/>
    <w:rsid w:val="007F4273"/>
    <w:rsid w:val="00814E78"/>
    <w:rsid w:val="00853D35"/>
    <w:rsid w:val="00863CE9"/>
    <w:rsid w:val="0086797B"/>
    <w:rsid w:val="0087005C"/>
    <w:rsid w:val="008718F5"/>
    <w:rsid w:val="008763D3"/>
    <w:rsid w:val="00893A48"/>
    <w:rsid w:val="008C0D69"/>
    <w:rsid w:val="008C7564"/>
    <w:rsid w:val="008E6840"/>
    <w:rsid w:val="008F3DE4"/>
    <w:rsid w:val="008F4DF8"/>
    <w:rsid w:val="009008AC"/>
    <w:rsid w:val="00917A5E"/>
    <w:rsid w:val="0093530E"/>
    <w:rsid w:val="0093788F"/>
    <w:rsid w:val="00947E03"/>
    <w:rsid w:val="00992C7B"/>
    <w:rsid w:val="009B2F1F"/>
    <w:rsid w:val="009C0AD7"/>
    <w:rsid w:val="009D5342"/>
    <w:rsid w:val="009D6CBB"/>
    <w:rsid w:val="00A21A87"/>
    <w:rsid w:val="00A23EEE"/>
    <w:rsid w:val="00A31701"/>
    <w:rsid w:val="00A37ADD"/>
    <w:rsid w:val="00A54D8E"/>
    <w:rsid w:val="00A856DC"/>
    <w:rsid w:val="00A94723"/>
    <w:rsid w:val="00AA0AFD"/>
    <w:rsid w:val="00AB0CE5"/>
    <w:rsid w:val="00AC3A7C"/>
    <w:rsid w:val="00AC3DE6"/>
    <w:rsid w:val="00AC6209"/>
    <w:rsid w:val="00AD7767"/>
    <w:rsid w:val="00AE3162"/>
    <w:rsid w:val="00AE79C3"/>
    <w:rsid w:val="00B00050"/>
    <w:rsid w:val="00B30855"/>
    <w:rsid w:val="00B62D65"/>
    <w:rsid w:val="00B84B71"/>
    <w:rsid w:val="00B92E53"/>
    <w:rsid w:val="00BA24D1"/>
    <w:rsid w:val="00BD64A7"/>
    <w:rsid w:val="00BF6F22"/>
    <w:rsid w:val="00C1756B"/>
    <w:rsid w:val="00C259B4"/>
    <w:rsid w:val="00C319F6"/>
    <w:rsid w:val="00C42A03"/>
    <w:rsid w:val="00C535AD"/>
    <w:rsid w:val="00C75F00"/>
    <w:rsid w:val="00C80DF3"/>
    <w:rsid w:val="00CC0D17"/>
    <w:rsid w:val="00CC4BCF"/>
    <w:rsid w:val="00CD709E"/>
    <w:rsid w:val="00D064E4"/>
    <w:rsid w:val="00D40718"/>
    <w:rsid w:val="00D41EA4"/>
    <w:rsid w:val="00D67404"/>
    <w:rsid w:val="00DA5524"/>
    <w:rsid w:val="00DC21AF"/>
    <w:rsid w:val="00DD6DC8"/>
    <w:rsid w:val="00DE19C8"/>
    <w:rsid w:val="00E31257"/>
    <w:rsid w:val="00E471D6"/>
    <w:rsid w:val="00E50197"/>
    <w:rsid w:val="00E678AD"/>
    <w:rsid w:val="00E724BF"/>
    <w:rsid w:val="00E8016B"/>
    <w:rsid w:val="00E81544"/>
    <w:rsid w:val="00E96C60"/>
    <w:rsid w:val="00EA5246"/>
    <w:rsid w:val="00EA6675"/>
    <w:rsid w:val="00EF1282"/>
    <w:rsid w:val="00F062EA"/>
    <w:rsid w:val="00F17E66"/>
    <w:rsid w:val="00F31BF0"/>
    <w:rsid w:val="00F641E3"/>
    <w:rsid w:val="00F874DD"/>
    <w:rsid w:val="00F9431F"/>
    <w:rsid w:val="00F975F5"/>
    <w:rsid w:val="00FB52A2"/>
    <w:rsid w:val="00FC1EB2"/>
    <w:rsid w:val="00FD1846"/>
    <w:rsid w:val="00FE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70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D35"/>
  </w:style>
  <w:style w:type="paragraph" w:styleId="a8">
    <w:name w:val="footer"/>
    <w:basedOn w:val="a"/>
    <w:link w:val="a9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D35"/>
  </w:style>
  <w:style w:type="paragraph" w:customStyle="1" w:styleId="ConsTitle">
    <w:name w:val="ConsTitle"/>
    <w:rsid w:val="009D6CB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9D6C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No Spacing"/>
    <w:uiPriority w:val="1"/>
    <w:qFormat/>
    <w:rsid w:val="008F3DE4"/>
    <w:pPr>
      <w:spacing w:after="0" w:line="240" w:lineRule="auto"/>
    </w:pPr>
  </w:style>
  <w:style w:type="paragraph" w:styleId="ab">
    <w:name w:val="Normal (Web)"/>
    <w:basedOn w:val="a"/>
    <w:semiHidden/>
    <w:unhideWhenUsed/>
    <w:rsid w:val="004B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70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D35"/>
  </w:style>
  <w:style w:type="paragraph" w:styleId="a8">
    <w:name w:val="footer"/>
    <w:basedOn w:val="a"/>
    <w:link w:val="a9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D35"/>
  </w:style>
  <w:style w:type="paragraph" w:customStyle="1" w:styleId="ConsTitle">
    <w:name w:val="ConsTitle"/>
    <w:rsid w:val="009D6CB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9D6C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No Spacing"/>
    <w:uiPriority w:val="1"/>
    <w:qFormat/>
    <w:rsid w:val="008F3DE4"/>
    <w:pPr>
      <w:spacing w:after="0" w:line="240" w:lineRule="auto"/>
    </w:pPr>
  </w:style>
  <w:style w:type="paragraph" w:styleId="ab">
    <w:name w:val="Normal (Web)"/>
    <w:basedOn w:val="a"/>
    <w:semiHidden/>
    <w:unhideWhenUsed/>
    <w:rsid w:val="004B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872E6-C23F-41E2-A2E8-3932A12F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2024-06-28T04:19:00Z</cp:lastPrinted>
  <dcterms:created xsi:type="dcterms:W3CDTF">2024-06-25T06:56:00Z</dcterms:created>
  <dcterms:modified xsi:type="dcterms:W3CDTF">2024-06-28T04:23:00Z</dcterms:modified>
</cp:coreProperties>
</file>