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42" w:rsidRDefault="00555431" w:rsidP="00CD3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4.8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9246" r:id="rId7"/>
        </w:pict>
      </w:r>
    </w:p>
    <w:p w:rsidR="00CD3E42" w:rsidRDefault="00CD3E42" w:rsidP="00CD3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БОРОДИНСКИЙ ГОРОДСКОЙ СОВЕТ ДЕПУТАТОВ</w:t>
      </w:r>
    </w:p>
    <w:p w:rsidR="00CD3E42" w:rsidRDefault="00CD3E42" w:rsidP="00CD3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3E42" w:rsidRDefault="00CD3E42" w:rsidP="00CD3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CD3E42" w:rsidRDefault="00CD3E42" w:rsidP="00CD3E42">
      <w:pPr>
        <w:tabs>
          <w:tab w:val="left" w:pos="3969"/>
          <w:tab w:val="center" w:pos="4942"/>
        </w:tabs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27.08.2019 г.</w:t>
      </w:r>
      <w:r>
        <w:rPr>
          <w:rFonts w:ascii="Times New Roman" w:hAnsi="Times New Roman"/>
          <w:sz w:val="24"/>
          <w:szCs w:val="24"/>
        </w:rPr>
        <w:tab/>
        <w:t xml:space="preserve"> г. Бородино                                              № 30-</w:t>
      </w:r>
      <w:r w:rsidR="00555431">
        <w:rPr>
          <w:rFonts w:ascii="Times New Roman" w:hAnsi="Times New Roman"/>
          <w:sz w:val="24"/>
          <w:szCs w:val="24"/>
        </w:rPr>
        <w:t>316</w:t>
      </w:r>
      <w:r>
        <w:rPr>
          <w:rFonts w:ascii="Times New Roman" w:hAnsi="Times New Roman"/>
          <w:sz w:val="24"/>
          <w:szCs w:val="24"/>
        </w:rPr>
        <w:t>р</w:t>
      </w:r>
    </w:p>
    <w:p w:rsidR="00CD3E42" w:rsidRDefault="00CD3E42" w:rsidP="00CD3E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 внесении изменений в решение от 14.06.2019</w:t>
      </w:r>
    </w:p>
    <w:p w:rsidR="00CD3E42" w:rsidRDefault="00CD3E42" w:rsidP="00CD3E42">
      <w:pPr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№ 29-295р «Об утверждении Положения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об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</w:p>
    <w:p w:rsidR="00CD3E42" w:rsidRDefault="00CD3E42" w:rsidP="00CD3E42">
      <w:pPr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организации и проведении  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публичных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</w:p>
    <w:p w:rsidR="00CD3E42" w:rsidRDefault="00CD3E42" w:rsidP="00CD3E42">
      <w:pPr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слушаний   по вопросам в области  </w:t>
      </w:r>
    </w:p>
    <w:p w:rsidR="00CD3E42" w:rsidRDefault="00CD3E42" w:rsidP="00CD3E42">
      <w:pPr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градостроительной деятельности в городе Бородино»</w:t>
      </w:r>
    </w:p>
    <w:p w:rsidR="00CD3E42" w:rsidRDefault="00CD3E42" w:rsidP="00CD3E42">
      <w:pPr>
        <w:spacing w:after="0" w:line="240" w:lineRule="auto"/>
        <w:ind w:right="48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tabs>
          <w:tab w:val="left" w:pos="9600"/>
        </w:tabs>
        <w:spacing w:after="0" w:line="240" w:lineRule="auto"/>
        <w:ind w:right="38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 основании статьи 28 Федерального закона от 06.10.2003 № 131-ФЗ «Об общих принципах организации местного самоуправления в Российской Федерации», статьи 5.1</w:t>
      </w:r>
      <w:r>
        <w:rPr>
          <w:rFonts w:ascii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Градостроительного кодекса Российской Федерации</w:t>
      </w:r>
      <w:r>
        <w:rPr>
          <w:rFonts w:ascii="Times New Roman" w:hAnsi="Times New Roman"/>
          <w:sz w:val="24"/>
          <w:szCs w:val="24"/>
        </w:rPr>
        <w:t>, руководствуясь Уставом  города Бородино, Бородинский городской Совет депутатов,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1. Внести изменения в решение от 14.06.2019 № 29-295р «Об утверждении Положения об организации и проведении публичных слушаний по вопросам в области градостроительной деятельности в городе Бородино», изложив Приложения №№ 1,3 в новой редакции  согласно Приложениям №№ 1,2.</w:t>
      </w:r>
    </w:p>
    <w:p w:rsidR="00CD3E42" w:rsidRDefault="00CD3E42" w:rsidP="00CD3E42">
      <w:pPr>
        <w:shd w:val="clear" w:color="auto" w:fill="FFFFFF"/>
        <w:spacing w:after="0"/>
        <w:ind w:left="14" w:right="1" w:firstLine="695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Опубликовать решение в газете «Бородинский вестник» и разместить на официальном интернет-сайте муниципального образования города Бородино.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вступает в силу со дня, следующего за днем официального опубликования в газете «Бородинский вестник».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 возложить на первого заместителя Главы города Первухина А.В., на  комиссию по законности и защите прав граждан (В.Г. Серебряков).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Бородинского                                                Глава города Бородино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CD3E42" w:rsidRDefault="00CD3E42" w:rsidP="00CD3E42">
      <w:pPr>
        <w:tabs>
          <w:tab w:val="left" w:pos="9600"/>
        </w:tabs>
        <w:spacing w:after="0" w:line="240" w:lineRule="auto"/>
        <w:ind w:righ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А.Ф.Веретенников</w:t>
      </w:r>
      <w:proofErr w:type="spellEnd"/>
    </w:p>
    <w:p w:rsidR="00CD3E42" w:rsidRDefault="00CD3E42" w:rsidP="00CD3E42">
      <w:pPr>
        <w:tabs>
          <w:tab w:val="left" w:pos="9600"/>
        </w:tabs>
        <w:ind w:right="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В.Н.Климов</w:t>
      </w:r>
      <w:proofErr w:type="spellEnd"/>
    </w:p>
    <w:p w:rsidR="00CD3E42" w:rsidRDefault="00CD3E42" w:rsidP="00CD3E42">
      <w:pPr>
        <w:spacing w:after="0" w:line="240" w:lineRule="auto"/>
        <w:ind w:left="5245"/>
        <w:jc w:val="left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spacing w:after="0" w:line="240" w:lineRule="auto"/>
        <w:ind w:left="5245"/>
        <w:jc w:val="left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spacing w:after="0" w:line="240" w:lineRule="auto"/>
        <w:ind w:left="5245"/>
        <w:jc w:val="left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решению от 27.08.2019 №30-</w:t>
      </w:r>
      <w:r w:rsidR="00555431">
        <w:rPr>
          <w:rFonts w:ascii="Times New Roman" w:eastAsia="Times New Roman" w:hAnsi="Times New Roman"/>
          <w:sz w:val="24"/>
          <w:szCs w:val="24"/>
          <w:lang w:eastAsia="ru-RU"/>
        </w:rPr>
        <w:t>316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Положению об организации и проведении публичных слушаний по вопросам в области градостроительной деятельности в городе Бородино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Информационное сообщение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слушаний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(реквизиты правового акта о назначении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(организатор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сообщает о проведении публичных слушаний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(указывается дата, время и место проведения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проекту _________________________________________________(далее – Проект).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(наименование проекта,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подлежащего рассмотрению на публичных слушаниях)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информационных материалов к Проекту: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Участниками публичных слушаний являются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(участники публичных слушаний по Проекту)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Проект, подлежащий рассмотрению на публичных слушаниях, и информационные материалы к нему размещаются на официальном интернет-сайте по адресу: _____________________________________________________________________________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Помещение  __________________________________________________________________,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(наименование организатора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расположенное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адресу:_______________________________________________________,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оборудовано персональным компьютером, обеспечивающим доступ к официальному сайту. Доступ в помещение осуществляется в будние дни  _____________________________________________________________________________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(время, в которое возможно использование персонального компьютера в помещении организатора публичных слушаний по Проекту)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Проектом и информационными материалами к нему можно ознакомиться на экспозиции (экспозициях) по адресу: 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(место  открытия экспозиции или экспозиций Проекта)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40"/>
          <w:szCs w:val="40"/>
          <w:vertAlign w:val="subscript"/>
          <w:lang w:eastAsia="ru-RU"/>
        </w:rPr>
      </w:pPr>
      <w:r>
        <w:rPr>
          <w:rFonts w:ascii="Times New Roman" w:eastAsia="Times New Roman" w:hAnsi="Times New Roman"/>
          <w:sz w:val="40"/>
          <w:szCs w:val="40"/>
          <w:vertAlign w:val="subscript"/>
          <w:lang w:eastAsia="ru-RU"/>
        </w:rPr>
        <w:t>Дата открытия экспозиции: 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Сроки проведения экспозиции: 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8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Время посещения экспозиции (экспозиций) Проекта: 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(дни и часы, в которые возможно посещение экспозиции)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по экспозиции Проекта проводится 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(время осуществления консультирования по Проекту)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размещения на официальном интернет-сайте в информационно-телекоммуникационной сети «Интернет»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касающиеся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такого проекта  в  срок до «____»______________ 20______ г.: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в письменной форме в адрес организатора публичных слушаний по адресу: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(адрес, режим работы организатора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посредством записи в книге (журнале) учета посетителей экспозиции (экспозиций) такого Проекта, подлежащего рассмотрению на публичных слушаниях по адресу: ______________________________________________________________________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(место, режим работы экспозиции или экспозиций Проекта)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требуется представление указанных документов, подтверждающих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публичных слушаниях, посредством официального сайта (при условии, что эти сведения содержатся на официальном сайте). </w:t>
      </w:r>
    </w:p>
    <w:p w:rsidR="00CD3E42" w:rsidRDefault="00CD3E42" w:rsidP="00CD3E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spacing w:after="0" w:line="240" w:lineRule="auto"/>
        <w:ind w:left="5245"/>
        <w:jc w:val="left"/>
        <w:rPr>
          <w:rFonts w:ascii="Times New Roman" w:hAnsi="Times New Roman"/>
          <w:sz w:val="24"/>
          <w:szCs w:val="24"/>
        </w:rPr>
      </w:pPr>
    </w:p>
    <w:p w:rsidR="00CD3E42" w:rsidRDefault="00CD3E42" w:rsidP="00CD3E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7391" w:rsidRDefault="00517391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№2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решению от 27.08.2019 №30-</w:t>
      </w:r>
      <w:r w:rsidR="00555431">
        <w:rPr>
          <w:rFonts w:ascii="Times New Roman" w:eastAsia="Times New Roman" w:hAnsi="Times New Roman"/>
          <w:sz w:val="24"/>
          <w:szCs w:val="24"/>
          <w:lang w:eastAsia="ru-RU"/>
        </w:rPr>
        <w:t>316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</w:p>
    <w:p w:rsidR="00CD3E42" w:rsidRDefault="00CD3E42" w:rsidP="00CD3E42">
      <w:pPr>
        <w:spacing w:after="0"/>
        <w:ind w:left="468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риложение №3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Положению об организации и проведении публичных слушаний по вопросам в области градостроительной деятельности в городе Бородино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Заключение о результатах публичных слушаний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Проекту _________________________________________________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(наименование Проекта,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рассмотренного на публичных слушаниях)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«_____» ____________ ______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                                   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(дата оформления заключения)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Количество участников публичных слушаний: _____________________________________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Заключение о результатах публичных слушаний подготовлено на основании протокола публичных слушаний по Проекту  ________________________</w:t>
      </w:r>
      <w:r w:rsidR="00517391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(реквизиты протокола публичных слушаний)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период  проведения публичных слушаний были поданы замечания и предложения от участников публичных слушаний: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 граждан, являющихся участниками публичных слушаний и постоянно проживающих на территории, в пределах которой проводятся публичные слушания ____________ предложений и замечаний;</w:t>
      </w:r>
    </w:p>
    <w:p w:rsidR="00CD3E42" w:rsidRDefault="00CD3E42" w:rsidP="00517391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(количество)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 иных участников публичных слушаний ______предложений и замечаний.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(количество)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 по проекту:</w:t>
      </w:r>
    </w:p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309"/>
        <w:gridCol w:w="3161"/>
      </w:tblGrid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предложения (замечания)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Рекомендации организатора публичных слушаний</w:t>
            </w:r>
          </w:p>
        </w:tc>
      </w:tr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3E42" w:rsidRDefault="00CD3E42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309"/>
        <w:gridCol w:w="3161"/>
      </w:tblGrid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предложения (замечания)</w:t>
            </w:r>
          </w:p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иных участников публичных слушаний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Рекомендации организатора публичных слушаний</w:t>
            </w:r>
          </w:p>
        </w:tc>
      </w:tr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3E42" w:rsidTr="00CD3E4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42" w:rsidRDefault="00CD3E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55A1" w:rsidRDefault="00B555A1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3E42" w:rsidRDefault="00B555A1" w:rsidP="00CD3E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Выводы п</w:t>
      </w:r>
      <w:r w:rsidR="00CD3E42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результатам</w:t>
      </w:r>
      <w:r w:rsidR="00CD3E42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</w:t>
      </w:r>
    </w:p>
    <w:p w:rsidR="00CD3E42" w:rsidRDefault="00CD3E42" w:rsidP="00B555A1">
      <w:pPr>
        <w:widowControl w:val="0"/>
        <w:autoSpaceDE w:val="0"/>
        <w:autoSpaceDN w:val="0"/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  <w:r w:rsidR="00B555A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</w:t>
      </w:r>
    </w:p>
    <w:p w:rsidR="00CD3E42" w:rsidRDefault="00CD3E42" w:rsidP="00CD3E42"/>
    <w:p w:rsidR="00352FB2" w:rsidRDefault="00352FB2"/>
    <w:sectPr w:rsidR="0035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52"/>
    <w:rsid w:val="00352FB2"/>
    <w:rsid w:val="00457552"/>
    <w:rsid w:val="00517391"/>
    <w:rsid w:val="00555431"/>
    <w:rsid w:val="00B555A1"/>
    <w:rsid w:val="00CD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E42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5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E42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5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6EA49-2F51-49C0-8EB1-CDECDEDE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2019-08-14T08:32:00Z</cp:lastPrinted>
  <dcterms:created xsi:type="dcterms:W3CDTF">2019-08-14T07:52:00Z</dcterms:created>
  <dcterms:modified xsi:type="dcterms:W3CDTF">2019-08-27T06:54:00Z</dcterms:modified>
</cp:coreProperties>
</file>