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86" w:rsidRDefault="00A34886" w:rsidP="00A34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5AAC8D" wp14:editId="3C9A5D83">
            <wp:simplePos x="0" y="0"/>
            <wp:positionH relativeFrom="column">
              <wp:posOffset>2396490</wp:posOffset>
            </wp:positionH>
            <wp:positionV relativeFrom="paragraph">
              <wp:posOffset>70485</wp:posOffset>
            </wp:positionV>
            <wp:extent cx="1133475" cy="141922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34886" w:rsidRDefault="00A34886" w:rsidP="00A34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A34886" w:rsidRDefault="00A34886" w:rsidP="00382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A34886" w:rsidRPr="0060497C" w:rsidRDefault="00A34886" w:rsidP="00382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886" w:rsidRPr="0060497C" w:rsidRDefault="00A34886" w:rsidP="0038269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049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РЕШЕНИЕ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366"/>
        <w:gridCol w:w="3190"/>
        <w:gridCol w:w="3191"/>
      </w:tblGrid>
      <w:tr w:rsidR="00A34886" w:rsidRPr="0060497C" w:rsidTr="007549F7">
        <w:tc>
          <w:tcPr>
            <w:tcW w:w="3366" w:type="dxa"/>
          </w:tcPr>
          <w:p w:rsidR="00A34886" w:rsidRPr="0060497C" w:rsidRDefault="00A34886" w:rsidP="00382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  <w:hideMark/>
          </w:tcPr>
          <w:p w:rsidR="00A34886" w:rsidRPr="0060497C" w:rsidRDefault="00A34886" w:rsidP="00382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 xml:space="preserve">      г. Бородино</w:t>
            </w:r>
          </w:p>
        </w:tc>
        <w:tc>
          <w:tcPr>
            <w:tcW w:w="3191" w:type="dxa"/>
          </w:tcPr>
          <w:p w:rsidR="00A34886" w:rsidRPr="0060497C" w:rsidRDefault="00BB47CA" w:rsidP="00382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32B25">
              <w:rPr>
                <w:rFonts w:ascii="Times New Roman" w:hAnsi="Times New Roman" w:cs="Times New Roman"/>
                <w:sz w:val="24"/>
                <w:szCs w:val="24"/>
              </w:rPr>
              <w:t>29-296</w:t>
            </w:r>
            <w:r w:rsidR="00A34886" w:rsidRPr="0060497C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</w:tbl>
    <w:p w:rsidR="00382691" w:rsidRDefault="00382691" w:rsidP="003826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0465" w:rsidRPr="00BB47CA" w:rsidRDefault="00C30465" w:rsidP="003826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7CA">
        <w:rPr>
          <w:rFonts w:ascii="Times New Roman" w:hAnsi="Times New Roman" w:cs="Times New Roman"/>
          <w:b/>
          <w:sz w:val="24"/>
          <w:szCs w:val="24"/>
        </w:rPr>
        <w:t>О применении меры ответственности</w:t>
      </w:r>
    </w:p>
    <w:p w:rsidR="00A34886" w:rsidRDefault="00767DC1" w:rsidP="00BB4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A34886" w:rsidRPr="00A034CC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023627">
        <w:rPr>
          <w:rFonts w:ascii="Times New Roman" w:hAnsi="Times New Roman" w:cs="Times New Roman"/>
          <w:sz w:val="24"/>
          <w:szCs w:val="24"/>
        </w:rPr>
        <w:t xml:space="preserve">представления прокуратуры города Бородино </w:t>
      </w:r>
      <w:r w:rsidR="00A34886">
        <w:rPr>
          <w:rFonts w:ascii="Times New Roman" w:hAnsi="Times New Roman" w:cs="Times New Roman"/>
          <w:sz w:val="24"/>
          <w:szCs w:val="24"/>
        </w:rPr>
        <w:t>о применении меры ответственности,</w:t>
      </w:r>
      <w:r w:rsidR="00540935">
        <w:rPr>
          <w:rFonts w:ascii="Times New Roman" w:hAnsi="Times New Roman" w:cs="Times New Roman"/>
          <w:sz w:val="24"/>
          <w:szCs w:val="24"/>
        </w:rPr>
        <w:t xml:space="preserve"> протокола комиссии по соблюдению требований к служебному поведению и урегулированию конфликта интересов в Бородинском городском Совете депутатов от 11.01.2024 года,</w:t>
      </w:r>
      <w:r w:rsidR="00A3488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25.12.2008 №273-ФЗ «О противодействии коррупции»,</w:t>
      </w:r>
      <w:r w:rsidR="006C2430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№131-ФЗ «Об общих принципах организации местного самоуправления в Российской Федерации» (часть 7.3-1), </w:t>
      </w:r>
      <w:r w:rsidR="00272468">
        <w:rPr>
          <w:rFonts w:ascii="Times New Roman" w:hAnsi="Times New Roman" w:cs="Times New Roman"/>
          <w:sz w:val="24"/>
          <w:szCs w:val="24"/>
        </w:rPr>
        <w:t xml:space="preserve"> пунктами </w:t>
      </w:r>
      <w:r w:rsidR="00E93444">
        <w:rPr>
          <w:rFonts w:ascii="Times New Roman" w:hAnsi="Times New Roman" w:cs="Times New Roman"/>
          <w:sz w:val="24"/>
          <w:szCs w:val="24"/>
        </w:rPr>
        <w:t>2.2</w:t>
      </w:r>
      <w:proofErr w:type="gramEnd"/>
      <w:r w:rsidR="00E934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93444">
        <w:rPr>
          <w:rFonts w:ascii="Times New Roman" w:hAnsi="Times New Roman" w:cs="Times New Roman"/>
          <w:sz w:val="24"/>
          <w:szCs w:val="24"/>
        </w:rPr>
        <w:t>2.3. статьи 2</w:t>
      </w:r>
      <w:r w:rsidR="00A34886">
        <w:rPr>
          <w:rFonts w:ascii="Times New Roman" w:hAnsi="Times New Roman" w:cs="Times New Roman"/>
          <w:sz w:val="24"/>
          <w:szCs w:val="24"/>
        </w:rPr>
        <w:t xml:space="preserve"> За</w:t>
      </w:r>
      <w:bookmarkStart w:id="0" w:name="_GoBack"/>
      <w:bookmarkEnd w:id="0"/>
      <w:r w:rsidR="00A34886">
        <w:rPr>
          <w:rFonts w:ascii="Times New Roman" w:hAnsi="Times New Roman" w:cs="Times New Roman"/>
          <w:sz w:val="24"/>
          <w:szCs w:val="24"/>
        </w:rPr>
        <w:t>кон</w:t>
      </w:r>
      <w:r w:rsidR="00E93444">
        <w:rPr>
          <w:rFonts w:ascii="Times New Roman" w:hAnsi="Times New Roman" w:cs="Times New Roman"/>
          <w:sz w:val="24"/>
          <w:szCs w:val="24"/>
        </w:rPr>
        <w:t>а</w:t>
      </w:r>
      <w:r w:rsidR="00A34886">
        <w:rPr>
          <w:rFonts w:ascii="Times New Roman" w:hAnsi="Times New Roman" w:cs="Times New Roman"/>
          <w:sz w:val="24"/>
          <w:szCs w:val="24"/>
        </w:rPr>
        <w:t xml:space="preserve">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</w:t>
      </w:r>
      <w:r w:rsidR="00BB47CA">
        <w:rPr>
          <w:rFonts w:ascii="Times New Roman" w:hAnsi="Times New Roman" w:cs="Times New Roman"/>
          <w:sz w:val="24"/>
          <w:szCs w:val="24"/>
        </w:rPr>
        <w:t>едений о доходах, расходах, об и</w:t>
      </w:r>
      <w:r w:rsidR="00A34886">
        <w:rPr>
          <w:rFonts w:ascii="Times New Roman" w:hAnsi="Times New Roman" w:cs="Times New Roman"/>
          <w:sz w:val="24"/>
          <w:szCs w:val="24"/>
        </w:rPr>
        <w:t>муществе и обязательствах имущественного характера и проверке достоверности и полноты таких сведений»,</w:t>
      </w:r>
      <w:r>
        <w:rPr>
          <w:rFonts w:ascii="Times New Roman" w:hAnsi="Times New Roman" w:cs="Times New Roman"/>
          <w:sz w:val="24"/>
          <w:szCs w:val="24"/>
        </w:rPr>
        <w:t xml:space="preserve"> которыми установлено</w:t>
      </w:r>
      <w:r w:rsidR="002632CD">
        <w:rPr>
          <w:rFonts w:ascii="Times New Roman" w:hAnsi="Times New Roman" w:cs="Times New Roman"/>
          <w:sz w:val="24"/>
          <w:szCs w:val="24"/>
        </w:rPr>
        <w:t>, что лицо, замещающее муниципальную должность обязано предоставлять сведения о своих расходах в</w:t>
      </w:r>
      <w:proofErr w:type="gramEnd"/>
      <w:r w:rsidR="00263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32C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2632CD">
        <w:rPr>
          <w:rFonts w:ascii="Times New Roman" w:hAnsi="Times New Roman" w:cs="Times New Roman"/>
          <w:sz w:val="24"/>
          <w:szCs w:val="24"/>
        </w:rPr>
        <w:t xml:space="preserve">, если общая сумма сделок превышает доход за последние три года, предшествующие отчетному периоду. Доход </w:t>
      </w:r>
      <w:proofErr w:type="spellStart"/>
      <w:r w:rsidR="002632CD">
        <w:rPr>
          <w:rFonts w:ascii="Times New Roman" w:hAnsi="Times New Roman" w:cs="Times New Roman"/>
          <w:sz w:val="24"/>
          <w:szCs w:val="24"/>
        </w:rPr>
        <w:t>Банцеева</w:t>
      </w:r>
      <w:proofErr w:type="spellEnd"/>
      <w:r w:rsidR="002632CD">
        <w:rPr>
          <w:rFonts w:ascii="Times New Roman" w:hAnsi="Times New Roman" w:cs="Times New Roman"/>
          <w:sz w:val="24"/>
          <w:szCs w:val="24"/>
        </w:rPr>
        <w:t xml:space="preserve"> Павла </w:t>
      </w:r>
      <w:r w:rsidR="00AD6EA2">
        <w:rPr>
          <w:rFonts w:ascii="Times New Roman" w:hAnsi="Times New Roman" w:cs="Times New Roman"/>
          <w:sz w:val="24"/>
          <w:szCs w:val="24"/>
        </w:rPr>
        <w:t>Николаевича за последние три года, предшествующие отчетному периоду  превышает</w:t>
      </w:r>
      <w:r w:rsidR="002632CD">
        <w:rPr>
          <w:rFonts w:ascii="Times New Roman" w:hAnsi="Times New Roman" w:cs="Times New Roman"/>
          <w:sz w:val="24"/>
          <w:szCs w:val="24"/>
        </w:rPr>
        <w:t xml:space="preserve"> </w:t>
      </w:r>
      <w:r w:rsidR="00AD6EA2">
        <w:rPr>
          <w:rFonts w:ascii="Times New Roman" w:hAnsi="Times New Roman" w:cs="Times New Roman"/>
          <w:sz w:val="24"/>
          <w:szCs w:val="24"/>
        </w:rPr>
        <w:t xml:space="preserve">его расходы. Руководствуясь </w:t>
      </w:r>
      <w:r w:rsidR="00A34886">
        <w:rPr>
          <w:rFonts w:ascii="Times New Roman" w:hAnsi="Times New Roman" w:cs="Times New Roman"/>
          <w:sz w:val="24"/>
          <w:szCs w:val="24"/>
        </w:rPr>
        <w:t>решени</w:t>
      </w:r>
      <w:r w:rsidR="00AD6EA2">
        <w:rPr>
          <w:rFonts w:ascii="Times New Roman" w:hAnsi="Times New Roman" w:cs="Times New Roman"/>
          <w:sz w:val="24"/>
          <w:szCs w:val="24"/>
        </w:rPr>
        <w:t>ем</w:t>
      </w:r>
      <w:r w:rsidR="00A34886">
        <w:rPr>
          <w:rFonts w:ascii="Times New Roman" w:hAnsi="Times New Roman" w:cs="Times New Roman"/>
          <w:sz w:val="24"/>
          <w:szCs w:val="24"/>
        </w:rPr>
        <w:t xml:space="preserve"> Бородинского городского Совета депутатов от 25.03.2020 №32-358р «О порядке принятия решения о применении мер ответственности к депутату, выборному должностному лицу местного самоуправления», руководствуясь Уставом города Бородинский городской Совет депутатов РЕШИЛ:</w:t>
      </w:r>
    </w:p>
    <w:p w:rsidR="00A34886" w:rsidRDefault="00A34886" w:rsidP="00A3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к</w:t>
      </w:r>
      <w:r w:rsidR="00AD6EA2">
        <w:rPr>
          <w:rFonts w:ascii="Times New Roman" w:hAnsi="Times New Roman" w:cs="Times New Roman"/>
          <w:sz w:val="24"/>
          <w:szCs w:val="24"/>
        </w:rPr>
        <w:t xml:space="preserve"> депутату, осуществляющему свои полномочия на непостоянной основе</w:t>
      </w:r>
      <w:r w:rsidR="00AD6EA2" w:rsidRPr="00AD6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EA2">
        <w:rPr>
          <w:rFonts w:ascii="Times New Roman" w:hAnsi="Times New Roman" w:cs="Times New Roman"/>
          <w:sz w:val="24"/>
          <w:szCs w:val="24"/>
        </w:rPr>
        <w:t>Банцееву</w:t>
      </w:r>
      <w:proofErr w:type="spellEnd"/>
      <w:r w:rsidR="00AD6EA2">
        <w:rPr>
          <w:rFonts w:ascii="Times New Roman" w:hAnsi="Times New Roman" w:cs="Times New Roman"/>
          <w:sz w:val="24"/>
          <w:szCs w:val="24"/>
        </w:rPr>
        <w:t xml:space="preserve"> Павлу Николаевичу</w:t>
      </w:r>
      <w:r>
        <w:rPr>
          <w:rFonts w:ascii="Times New Roman" w:hAnsi="Times New Roman" w:cs="Times New Roman"/>
          <w:sz w:val="24"/>
          <w:szCs w:val="24"/>
        </w:rPr>
        <w:t xml:space="preserve"> меру ответственности – предупреждение.</w:t>
      </w:r>
    </w:p>
    <w:p w:rsidR="00A34886" w:rsidRPr="002466F3" w:rsidRDefault="00A34886" w:rsidP="00A3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A34886" w:rsidRPr="002466F3" w:rsidRDefault="00A34886" w:rsidP="00A3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3. Решение </w:t>
      </w:r>
      <w:r>
        <w:rPr>
          <w:rFonts w:ascii="Times New Roman" w:hAnsi="Times New Roman" w:cs="Times New Roman"/>
          <w:sz w:val="24"/>
          <w:szCs w:val="24"/>
        </w:rPr>
        <w:t>вступает в силу со дня</w:t>
      </w:r>
      <w:r w:rsidRPr="00246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принятия.</w:t>
      </w:r>
    </w:p>
    <w:p w:rsidR="00A34886" w:rsidRDefault="00A34886" w:rsidP="00A3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66F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</w:t>
      </w:r>
      <w:r>
        <w:rPr>
          <w:rFonts w:ascii="Times New Roman" w:hAnsi="Times New Roman" w:cs="Times New Roman"/>
          <w:sz w:val="24"/>
          <w:szCs w:val="24"/>
        </w:rPr>
        <w:t>законности и защите прав граждан</w:t>
      </w:r>
      <w:r w:rsidRPr="002466F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108" w:type="dxa"/>
        <w:tblLook w:val="04A0" w:firstRow="1" w:lastRow="0" w:firstColumn="1" w:lastColumn="0" w:noHBand="0" w:noVBand="1"/>
      </w:tblPr>
      <w:tblGrid>
        <w:gridCol w:w="9322"/>
        <w:gridCol w:w="4786"/>
      </w:tblGrid>
      <w:tr w:rsidR="00A34886" w:rsidRPr="002466F3" w:rsidTr="007549F7">
        <w:tc>
          <w:tcPr>
            <w:tcW w:w="9322" w:type="dxa"/>
            <w:shd w:val="clear" w:color="auto" w:fill="auto"/>
          </w:tcPr>
          <w:p w:rsidR="00A34886" w:rsidRDefault="00A34886" w:rsidP="007549F7">
            <w:pPr>
              <w:pStyle w:val="a3"/>
              <w:spacing w:before="0" w:beforeAutospacing="0" w:after="0" w:afterAutospacing="0"/>
            </w:pPr>
          </w:p>
          <w:p w:rsidR="00BB47CA" w:rsidRDefault="00BB47CA" w:rsidP="007549F7">
            <w:pPr>
              <w:pStyle w:val="a3"/>
              <w:spacing w:before="0" w:beforeAutospacing="0" w:after="0" w:afterAutospacing="0"/>
            </w:pPr>
          </w:p>
          <w:p w:rsidR="00A34886" w:rsidRDefault="00A34886" w:rsidP="007549F7">
            <w:pPr>
              <w:pStyle w:val="a3"/>
              <w:spacing w:before="0" w:beforeAutospacing="0" w:after="0" w:afterAutospacing="0"/>
            </w:pPr>
          </w:p>
          <w:p w:rsidR="00A34886" w:rsidRPr="002466F3" w:rsidRDefault="00A34886" w:rsidP="007549F7">
            <w:pPr>
              <w:pStyle w:val="a3"/>
              <w:spacing w:before="0" w:beforeAutospacing="0" w:after="0" w:afterAutospacing="0"/>
            </w:pPr>
            <w:proofErr w:type="spellStart"/>
            <w:r>
              <w:t>И.о</w:t>
            </w:r>
            <w:proofErr w:type="spellEnd"/>
            <w:r>
              <w:t>. п</w:t>
            </w:r>
            <w:r w:rsidRPr="002466F3">
              <w:t>редседател</w:t>
            </w:r>
            <w:r>
              <w:t>я</w:t>
            </w:r>
            <w:r w:rsidRPr="002466F3">
              <w:t xml:space="preserve"> Бородинского городского</w:t>
            </w:r>
          </w:p>
          <w:p w:rsidR="00A34886" w:rsidRPr="002466F3" w:rsidRDefault="00A34886" w:rsidP="00382691">
            <w:pPr>
              <w:pStyle w:val="a3"/>
              <w:tabs>
                <w:tab w:val="left" w:pos="2374"/>
              </w:tabs>
              <w:spacing w:before="0" w:beforeAutospacing="0" w:after="0" w:afterAutospacing="0"/>
              <w:ind w:right="-4787"/>
            </w:pPr>
            <w:r w:rsidRPr="002466F3">
              <w:t>Совета депутатов</w:t>
            </w:r>
            <w:r w:rsidRPr="002466F3">
              <w:tab/>
            </w:r>
            <w:r>
              <w:t xml:space="preserve">                                                              </w:t>
            </w:r>
            <w:r w:rsidR="00C30465">
              <w:t xml:space="preserve">                  </w:t>
            </w:r>
            <w:r>
              <w:t xml:space="preserve">      А.В.</w:t>
            </w:r>
            <w:r w:rsidR="00BB47CA">
              <w:t xml:space="preserve"> </w:t>
            </w:r>
            <w:proofErr w:type="gramStart"/>
            <w:r>
              <w:t>Дворянчик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A34886" w:rsidRDefault="00A34886" w:rsidP="007549F7">
            <w:pPr>
              <w:pStyle w:val="a3"/>
              <w:spacing w:before="0" w:beforeAutospacing="0" w:after="0" w:afterAutospacing="0"/>
            </w:pPr>
          </w:p>
          <w:p w:rsidR="00A34886" w:rsidRDefault="00A34886" w:rsidP="007549F7">
            <w:pPr>
              <w:pStyle w:val="a3"/>
              <w:spacing w:before="0" w:beforeAutospacing="0" w:after="0" w:afterAutospacing="0"/>
            </w:pPr>
          </w:p>
          <w:p w:rsidR="00A34886" w:rsidRPr="002466F3" w:rsidRDefault="00A34886" w:rsidP="007549F7">
            <w:pPr>
              <w:pStyle w:val="a3"/>
              <w:spacing w:before="0" w:beforeAutospacing="0" w:after="0" w:afterAutospacing="0"/>
            </w:pPr>
            <w:r w:rsidRPr="002466F3">
              <w:t xml:space="preserve"> </w:t>
            </w:r>
          </w:p>
        </w:tc>
      </w:tr>
    </w:tbl>
    <w:p w:rsidR="00684C99" w:rsidRPr="00A034CC" w:rsidRDefault="00684C99" w:rsidP="00684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84C99" w:rsidRPr="00A0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5E"/>
    <w:rsid w:val="00023627"/>
    <w:rsid w:val="001C55C8"/>
    <w:rsid w:val="001F43C3"/>
    <w:rsid w:val="002632CD"/>
    <w:rsid w:val="00272468"/>
    <w:rsid w:val="00382691"/>
    <w:rsid w:val="00466F26"/>
    <w:rsid w:val="00540935"/>
    <w:rsid w:val="00684C99"/>
    <w:rsid w:val="006C2430"/>
    <w:rsid w:val="00767DC1"/>
    <w:rsid w:val="00947A5E"/>
    <w:rsid w:val="00A034CC"/>
    <w:rsid w:val="00A34886"/>
    <w:rsid w:val="00AD6EA2"/>
    <w:rsid w:val="00BB47CA"/>
    <w:rsid w:val="00BF38AD"/>
    <w:rsid w:val="00C30465"/>
    <w:rsid w:val="00C66C02"/>
    <w:rsid w:val="00D12687"/>
    <w:rsid w:val="00D32B25"/>
    <w:rsid w:val="00E80A67"/>
    <w:rsid w:val="00E93444"/>
    <w:rsid w:val="00F7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2024-01-11T02:57:00Z</cp:lastPrinted>
  <dcterms:created xsi:type="dcterms:W3CDTF">2024-01-10T07:21:00Z</dcterms:created>
  <dcterms:modified xsi:type="dcterms:W3CDTF">2024-01-11T09:39:00Z</dcterms:modified>
</cp:coreProperties>
</file>