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5DD" w:rsidRDefault="00007990" w:rsidP="000875DD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-.5pt;width:86.9pt;height:108.85pt;z-index:251659264">
            <v:imagedata r:id="rId5" o:title=""/>
            <w10:wrap type="topAndBottom"/>
          </v:shape>
          <o:OLEObject Type="Embed" ProgID="Imaging.Document" ShapeID="_x0000_s1026" DrawAspect="Content" ObjectID="_1749027136" r:id="rId6"/>
        </w:pict>
      </w:r>
      <w:r w:rsidR="000875D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0875DD" w:rsidRDefault="000875DD" w:rsidP="000875D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0875DD" w:rsidRDefault="00EF6AB1" w:rsidP="000875D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0875DD">
        <w:rPr>
          <w:b/>
          <w:color w:val="000000"/>
        </w:rPr>
        <w:t>ДЕПУТАТОВ</w:t>
      </w:r>
    </w:p>
    <w:p w:rsidR="000875DD" w:rsidRPr="00A72880" w:rsidRDefault="000875DD" w:rsidP="000875DD">
      <w:pPr>
        <w:pStyle w:val="a3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0875DD" w:rsidRDefault="000875DD" w:rsidP="00A7288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0875DD" w:rsidRDefault="000875DD" w:rsidP="00A72880">
      <w:pPr>
        <w:pStyle w:val="a3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         г. Бородино                                         </w:t>
      </w:r>
      <w:r w:rsidR="00007990">
        <w:t xml:space="preserve">   </w:t>
      </w:r>
      <w:bookmarkStart w:id="0" w:name="_GoBack"/>
      <w:bookmarkEnd w:id="0"/>
      <w:r>
        <w:t xml:space="preserve">     № </w:t>
      </w:r>
      <w:r w:rsidR="00007990">
        <w:t>25</w:t>
      </w:r>
      <w:r>
        <w:t>-</w:t>
      </w:r>
      <w:r w:rsidR="00007990">
        <w:t>234</w:t>
      </w:r>
      <w:r>
        <w:t>р</w:t>
      </w:r>
    </w:p>
    <w:p w:rsidR="00A72880" w:rsidRDefault="00A72880" w:rsidP="00A72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1DAF" w:rsidRPr="000875DD" w:rsidRDefault="000875DD" w:rsidP="00A728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5D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 19.04.2022 № 15-123 «Об оплате труда депутатов, выборных должностных лиц г.</w:t>
      </w:r>
      <w:r w:rsidR="00EF6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5DD">
        <w:rPr>
          <w:rFonts w:ascii="Times New Roman" w:hAnsi="Times New Roman" w:cs="Times New Roman"/>
          <w:b/>
          <w:sz w:val="24"/>
          <w:szCs w:val="24"/>
        </w:rPr>
        <w:t xml:space="preserve">Бородино, лиц, замещающих иные муниципальные должности» </w:t>
      </w:r>
    </w:p>
    <w:p w:rsidR="000875DD" w:rsidRDefault="000875DD" w:rsidP="00EF6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D5DF5">
        <w:rPr>
          <w:rFonts w:ascii="Times New Roman" w:hAnsi="Times New Roman" w:cs="Times New Roman"/>
          <w:sz w:val="24"/>
          <w:szCs w:val="24"/>
        </w:rPr>
        <w:t>ф</w:t>
      </w:r>
      <w:r w:rsidR="00057121">
        <w:rPr>
          <w:rFonts w:ascii="Times New Roman" w:hAnsi="Times New Roman" w:cs="Times New Roman"/>
          <w:sz w:val="24"/>
          <w:szCs w:val="24"/>
        </w:rPr>
        <w:t>едеральным</w:t>
      </w:r>
      <w:r w:rsidR="008D5DF5">
        <w:rPr>
          <w:rFonts w:ascii="Times New Roman" w:hAnsi="Times New Roman" w:cs="Times New Roman"/>
          <w:sz w:val="24"/>
          <w:szCs w:val="24"/>
        </w:rPr>
        <w:t>и</w:t>
      </w:r>
      <w:r w:rsidR="00057121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D5DF5">
        <w:rPr>
          <w:rFonts w:ascii="Times New Roman" w:hAnsi="Times New Roman" w:cs="Times New Roman"/>
          <w:sz w:val="24"/>
          <w:szCs w:val="24"/>
        </w:rPr>
        <w:t>а</w:t>
      </w:r>
      <w:r w:rsidR="00057121">
        <w:rPr>
          <w:rFonts w:ascii="Times New Roman" w:hAnsi="Times New Roman" w:cs="Times New Roman"/>
          <w:sz w:val="24"/>
          <w:szCs w:val="24"/>
        </w:rPr>
        <w:t>м</w:t>
      </w:r>
      <w:r w:rsidR="008D5DF5">
        <w:rPr>
          <w:rFonts w:ascii="Times New Roman" w:hAnsi="Times New Roman" w:cs="Times New Roman"/>
          <w:sz w:val="24"/>
          <w:szCs w:val="24"/>
        </w:rPr>
        <w:t>и</w:t>
      </w:r>
      <w:r w:rsidR="00057121">
        <w:rPr>
          <w:rFonts w:ascii="Times New Roman" w:hAnsi="Times New Roman" w:cs="Times New Roman"/>
          <w:sz w:val="24"/>
          <w:szCs w:val="24"/>
        </w:rPr>
        <w:t xml:space="preserve"> от 06.10.2003 № 131-ФЗ «</w:t>
      </w:r>
      <w:r w:rsidR="008D5DF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от 07.02.2011 № 6-ФЗ «Об общих принципах организации и деятельности контрольно-счетных органов</w:t>
      </w:r>
      <w:r w:rsidR="00FB6DA5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и муниципальных образований», руководствуясь Уставом города, Бородинский городской Совет депутатов </w:t>
      </w:r>
      <w:r w:rsidR="00EF6AB1">
        <w:rPr>
          <w:rFonts w:ascii="Times New Roman" w:hAnsi="Times New Roman" w:cs="Times New Roman"/>
          <w:sz w:val="24"/>
          <w:szCs w:val="24"/>
        </w:rPr>
        <w:t>РЕШИЛ</w:t>
      </w:r>
      <w:r w:rsidR="00FB6DA5">
        <w:rPr>
          <w:rFonts w:ascii="Times New Roman" w:hAnsi="Times New Roman" w:cs="Times New Roman"/>
          <w:sz w:val="24"/>
          <w:szCs w:val="24"/>
        </w:rPr>
        <w:t>:</w:t>
      </w:r>
    </w:p>
    <w:p w:rsidR="00656D76" w:rsidRDefault="00FB6DA5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Pr="00FB6DA5">
        <w:rPr>
          <w:rFonts w:ascii="Times New Roman" w:hAnsi="Times New Roman" w:cs="Times New Roman"/>
          <w:sz w:val="24"/>
          <w:szCs w:val="24"/>
        </w:rPr>
        <w:t>решение от 19.04.2022 № 15-123 «Об оплате труда депутатов, выборных должностных лиц г.</w:t>
      </w:r>
      <w:r w:rsidR="00EF6AB1">
        <w:rPr>
          <w:rFonts w:ascii="Times New Roman" w:hAnsi="Times New Roman" w:cs="Times New Roman"/>
          <w:sz w:val="24"/>
          <w:szCs w:val="24"/>
        </w:rPr>
        <w:t xml:space="preserve"> </w:t>
      </w:r>
      <w:r w:rsidRPr="00FB6DA5">
        <w:rPr>
          <w:rFonts w:ascii="Times New Roman" w:hAnsi="Times New Roman" w:cs="Times New Roman"/>
          <w:sz w:val="24"/>
          <w:szCs w:val="24"/>
        </w:rPr>
        <w:t>Бородино, лиц, замещающих иные муниципальные должности</w:t>
      </w:r>
      <w:r>
        <w:rPr>
          <w:rFonts w:ascii="Times New Roman" w:hAnsi="Times New Roman" w:cs="Times New Roman"/>
          <w:sz w:val="24"/>
          <w:szCs w:val="24"/>
        </w:rPr>
        <w:t>» с изменениями, внесенными решениями от 24.06.2022. № 16-140р, от 23.09.2022 № 18-170р, от 28.10.2022 № 19-177р, от 23.05.2023 № 24-227р</w:t>
      </w:r>
      <w:r w:rsidR="00BF12CE">
        <w:rPr>
          <w:rFonts w:ascii="Times New Roman" w:hAnsi="Times New Roman" w:cs="Times New Roman"/>
          <w:sz w:val="24"/>
          <w:szCs w:val="24"/>
        </w:rPr>
        <w:t xml:space="preserve">, </w:t>
      </w:r>
      <w:r w:rsidR="007F02DD">
        <w:rPr>
          <w:rFonts w:ascii="Times New Roman" w:hAnsi="Times New Roman" w:cs="Times New Roman"/>
          <w:sz w:val="24"/>
          <w:szCs w:val="24"/>
        </w:rPr>
        <w:t>излож</w:t>
      </w:r>
      <w:r w:rsidR="00BF12CE">
        <w:rPr>
          <w:rFonts w:ascii="Times New Roman" w:hAnsi="Times New Roman" w:cs="Times New Roman"/>
          <w:sz w:val="24"/>
          <w:szCs w:val="24"/>
        </w:rPr>
        <w:t xml:space="preserve">ив пункт 4 </w:t>
      </w:r>
      <w:r w:rsidR="007F02DD">
        <w:rPr>
          <w:rFonts w:ascii="Times New Roman" w:hAnsi="Times New Roman" w:cs="Times New Roman"/>
          <w:sz w:val="24"/>
          <w:szCs w:val="24"/>
        </w:rPr>
        <w:t>в новой редакции: «Для выборных должностных лиц и лиц, замещающих иные муниципальные должности, за исключением Главы города Бородино, дополнительно к денежному вознаграждению могут выплачиваться премии. Премии выплачиваются в целях стимулирования повышения эффективности деятельности</w:t>
      </w:r>
      <w:r w:rsidR="00FF59D8">
        <w:rPr>
          <w:rFonts w:ascii="Times New Roman" w:hAnsi="Times New Roman" w:cs="Times New Roman"/>
          <w:sz w:val="24"/>
          <w:szCs w:val="24"/>
        </w:rPr>
        <w:t xml:space="preserve"> один раз в год по итогам исполнения полномочий за год в зависимости от личного вклада в обеспечение деятельности Бородинского городского Совета депутатов, Контрольно-счетного органа города в </w:t>
      </w:r>
      <w:proofErr w:type="gramStart"/>
      <w:r w:rsidR="00FF59D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="00FF59D8">
        <w:rPr>
          <w:rFonts w:ascii="Times New Roman" w:hAnsi="Times New Roman" w:cs="Times New Roman"/>
          <w:sz w:val="24"/>
          <w:szCs w:val="24"/>
        </w:rPr>
        <w:t xml:space="preserve">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поощрения. Премия выплачивается на основании решения </w:t>
      </w:r>
      <w:r w:rsidR="00BF12CE">
        <w:rPr>
          <w:rFonts w:ascii="Times New Roman" w:hAnsi="Times New Roman" w:cs="Times New Roman"/>
          <w:sz w:val="24"/>
          <w:szCs w:val="24"/>
        </w:rPr>
        <w:t>городского Совета депутатов</w:t>
      </w:r>
      <w:r w:rsidR="00FF59D8">
        <w:rPr>
          <w:rFonts w:ascii="Times New Roman" w:hAnsi="Times New Roman" w:cs="Times New Roman"/>
          <w:sz w:val="24"/>
          <w:szCs w:val="24"/>
        </w:rPr>
        <w:t>.</w:t>
      </w:r>
      <w:r w:rsidR="00FF59D8" w:rsidRPr="00FF59D8">
        <w:rPr>
          <w:rFonts w:ascii="Times New Roman" w:hAnsi="Times New Roman" w:cs="Times New Roman"/>
          <w:sz w:val="24"/>
          <w:szCs w:val="24"/>
        </w:rPr>
        <w:t xml:space="preserve"> </w:t>
      </w:r>
      <w:r w:rsidR="00862BC4">
        <w:rPr>
          <w:rFonts w:ascii="Times New Roman" w:hAnsi="Times New Roman" w:cs="Times New Roman"/>
          <w:sz w:val="24"/>
          <w:szCs w:val="24"/>
        </w:rPr>
        <w:t>Решение о выплате прем</w:t>
      </w:r>
      <w:proofErr w:type="gramStart"/>
      <w:r w:rsidR="00862BC4">
        <w:rPr>
          <w:rFonts w:ascii="Times New Roman" w:hAnsi="Times New Roman" w:cs="Times New Roman"/>
          <w:sz w:val="24"/>
          <w:szCs w:val="24"/>
        </w:rPr>
        <w:t>ии а</w:t>
      </w:r>
      <w:r w:rsidR="00FF59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FF59D8">
        <w:rPr>
          <w:rFonts w:ascii="Times New Roman" w:hAnsi="Times New Roman" w:cs="Times New Roman"/>
          <w:sz w:val="24"/>
          <w:szCs w:val="24"/>
        </w:rPr>
        <w:t>дитору</w:t>
      </w:r>
      <w:r w:rsidR="00BF12CE">
        <w:rPr>
          <w:rFonts w:ascii="Times New Roman" w:hAnsi="Times New Roman" w:cs="Times New Roman"/>
          <w:sz w:val="24"/>
          <w:szCs w:val="24"/>
        </w:rPr>
        <w:t xml:space="preserve"> </w:t>
      </w:r>
      <w:r w:rsidR="00862BC4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BF12CE">
        <w:rPr>
          <w:rFonts w:ascii="Times New Roman" w:hAnsi="Times New Roman" w:cs="Times New Roman"/>
          <w:sz w:val="24"/>
          <w:szCs w:val="24"/>
        </w:rPr>
        <w:t>по представлению председателя Контрольно-счетного органа города Бородино</w:t>
      </w:r>
      <w:r w:rsidR="00820885">
        <w:rPr>
          <w:rFonts w:ascii="Times New Roman" w:hAnsi="Times New Roman" w:cs="Times New Roman"/>
          <w:sz w:val="24"/>
          <w:szCs w:val="24"/>
        </w:rPr>
        <w:t>».</w:t>
      </w:r>
    </w:p>
    <w:p w:rsidR="000875DD" w:rsidRPr="002466F3" w:rsidRDefault="000875DD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0875DD" w:rsidRPr="002466F3" w:rsidRDefault="000875DD" w:rsidP="00656D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вступает в силу </w:t>
      </w:r>
      <w:r w:rsidR="006053FE">
        <w:rPr>
          <w:rFonts w:ascii="Times New Roman" w:hAnsi="Times New Roman" w:cs="Times New Roman"/>
          <w:sz w:val="24"/>
          <w:szCs w:val="24"/>
        </w:rPr>
        <w:t xml:space="preserve">в </w:t>
      </w:r>
      <w:r w:rsidRPr="002466F3">
        <w:rPr>
          <w:rFonts w:ascii="Times New Roman" w:hAnsi="Times New Roman" w:cs="Times New Roman"/>
          <w:sz w:val="24"/>
          <w:szCs w:val="24"/>
        </w:rPr>
        <w:t>д</w:t>
      </w:r>
      <w:r w:rsidR="006053FE">
        <w:rPr>
          <w:rFonts w:ascii="Times New Roman" w:hAnsi="Times New Roman" w:cs="Times New Roman"/>
          <w:sz w:val="24"/>
          <w:szCs w:val="24"/>
        </w:rPr>
        <w:t>е</w:t>
      </w:r>
      <w:r w:rsidRPr="002466F3">
        <w:rPr>
          <w:rFonts w:ascii="Times New Roman" w:hAnsi="Times New Roman" w:cs="Times New Roman"/>
          <w:sz w:val="24"/>
          <w:szCs w:val="24"/>
        </w:rPr>
        <w:t>н</w:t>
      </w:r>
      <w:r w:rsidR="006053FE">
        <w:rPr>
          <w:rFonts w:ascii="Times New Roman" w:hAnsi="Times New Roman" w:cs="Times New Roman"/>
          <w:sz w:val="24"/>
          <w:szCs w:val="24"/>
        </w:rPr>
        <w:t>ь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0875DD" w:rsidRDefault="000875DD" w:rsidP="00087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875DD" w:rsidRPr="002466F3" w:rsidTr="00281C92">
        <w:tc>
          <w:tcPr>
            <w:tcW w:w="4785" w:type="dxa"/>
            <w:shd w:val="clear" w:color="auto" w:fill="auto"/>
          </w:tcPr>
          <w:p w:rsidR="00656D76" w:rsidRDefault="00656D76" w:rsidP="00281C92">
            <w:pPr>
              <w:pStyle w:val="a3"/>
              <w:spacing w:before="0" w:beforeAutospacing="0" w:after="0" w:afterAutospacing="0"/>
            </w:pPr>
          </w:p>
          <w:p w:rsidR="00A72880" w:rsidRDefault="00A72880" w:rsidP="00281C92">
            <w:pPr>
              <w:pStyle w:val="a3"/>
              <w:spacing w:before="0" w:beforeAutospacing="0" w:after="0" w:afterAutospacing="0"/>
            </w:pPr>
          </w:p>
          <w:p w:rsidR="000875DD" w:rsidRPr="002466F3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0875DD" w:rsidRPr="002466F3" w:rsidRDefault="000875DD" w:rsidP="00281C92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FD2372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                </w:t>
            </w:r>
          </w:p>
          <w:p w:rsidR="00A72880" w:rsidRDefault="00A72880" w:rsidP="00281C92">
            <w:pPr>
              <w:pStyle w:val="a3"/>
              <w:spacing w:before="0" w:beforeAutospacing="0" w:after="0" w:afterAutospacing="0"/>
            </w:pPr>
          </w:p>
          <w:p w:rsidR="000875DD" w:rsidRPr="002466F3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  Глава города Бородино</w:t>
            </w:r>
          </w:p>
        </w:tc>
      </w:tr>
      <w:tr w:rsidR="000875DD" w:rsidRPr="002466F3" w:rsidTr="00281C92">
        <w:tc>
          <w:tcPr>
            <w:tcW w:w="4785" w:type="dxa"/>
            <w:shd w:val="clear" w:color="auto" w:fill="auto"/>
          </w:tcPr>
          <w:p w:rsidR="00A72880" w:rsidRDefault="000875DD" w:rsidP="00281C92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</w:t>
            </w:r>
          </w:p>
          <w:p w:rsidR="000875DD" w:rsidRPr="002466F3" w:rsidRDefault="00A72880" w:rsidP="00281C92">
            <w:pPr>
              <w:pStyle w:val="a3"/>
              <w:spacing w:before="0" w:beforeAutospacing="0" w:after="0" w:afterAutospacing="0"/>
            </w:pPr>
            <w:r>
              <w:t xml:space="preserve">                                       </w:t>
            </w:r>
            <w:r w:rsidR="000875DD" w:rsidRPr="002466F3">
              <w:t xml:space="preserve">      В.А. Маврин</w:t>
            </w:r>
          </w:p>
        </w:tc>
        <w:tc>
          <w:tcPr>
            <w:tcW w:w="4786" w:type="dxa"/>
            <w:shd w:val="clear" w:color="auto" w:fill="auto"/>
          </w:tcPr>
          <w:p w:rsidR="00A72880" w:rsidRDefault="00A72880" w:rsidP="00281C92">
            <w:pPr>
              <w:pStyle w:val="a3"/>
              <w:spacing w:before="0" w:beforeAutospacing="0" w:after="0" w:afterAutospacing="0"/>
              <w:jc w:val="right"/>
            </w:pPr>
          </w:p>
          <w:p w:rsidR="000875DD" w:rsidRPr="002466F3" w:rsidRDefault="000875DD" w:rsidP="00281C92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0875DD" w:rsidRDefault="000875DD" w:rsidP="00A72880"/>
    <w:sectPr w:rsidR="000875DD" w:rsidSect="00A7288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814"/>
    <w:rsid w:val="00007990"/>
    <w:rsid w:val="00057121"/>
    <w:rsid w:val="000875DD"/>
    <w:rsid w:val="001A1DAF"/>
    <w:rsid w:val="004F0814"/>
    <w:rsid w:val="00574F7F"/>
    <w:rsid w:val="006053FE"/>
    <w:rsid w:val="00656D76"/>
    <w:rsid w:val="007F02DD"/>
    <w:rsid w:val="00820885"/>
    <w:rsid w:val="00862BC4"/>
    <w:rsid w:val="008D5DF5"/>
    <w:rsid w:val="00A72880"/>
    <w:rsid w:val="00BF12CE"/>
    <w:rsid w:val="00EF6AB1"/>
    <w:rsid w:val="00FB6DA5"/>
    <w:rsid w:val="00FD2372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08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9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5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87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0875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9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2023-06-23T05:06:00Z</cp:lastPrinted>
  <dcterms:created xsi:type="dcterms:W3CDTF">2023-06-05T02:55:00Z</dcterms:created>
  <dcterms:modified xsi:type="dcterms:W3CDTF">2023-06-23T05:06:00Z</dcterms:modified>
</cp:coreProperties>
</file>