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38" w:rsidRDefault="00190F38" w:rsidP="00190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C1662F" wp14:editId="0979D518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190F38" w:rsidRDefault="00190F38" w:rsidP="0019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190F38" w:rsidRDefault="00190F38" w:rsidP="0019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190F38" w:rsidRDefault="00190F38" w:rsidP="00190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90F38" w:rsidRDefault="00AB743E" w:rsidP="00190F3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24.06.2022       </w:t>
      </w:r>
      <w:r w:rsidR="00190F38">
        <w:rPr>
          <w:rFonts w:ascii="Times New Roman" w:hAnsi="Times New Roman" w:cs="Times New Roman"/>
          <w:sz w:val="24"/>
          <w:szCs w:val="24"/>
        </w:rPr>
        <w:t xml:space="preserve">                                           г. Бородино                                              № </w:t>
      </w:r>
      <w:r w:rsidR="00FA11B9">
        <w:rPr>
          <w:rFonts w:ascii="Times New Roman" w:hAnsi="Times New Roman" w:cs="Times New Roman"/>
          <w:sz w:val="24"/>
          <w:szCs w:val="24"/>
        </w:rPr>
        <w:t>16-145р</w:t>
      </w:r>
    </w:p>
    <w:p w:rsidR="00AB743E" w:rsidRPr="00AB743E" w:rsidRDefault="00AB743E" w:rsidP="00190F3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90F38" w:rsidRPr="007720FA" w:rsidRDefault="00190F38" w:rsidP="00190F3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F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и дополнений в </w:t>
      </w:r>
      <w:r w:rsidRPr="0065108E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5108E">
        <w:rPr>
          <w:rFonts w:ascii="Times New Roman" w:hAnsi="Times New Roman" w:cs="Times New Roman"/>
          <w:b/>
          <w:sz w:val="24"/>
          <w:szCs w:val="24"/>
        </w:rPr>
        <w:t xml:space="preserve"> об организации похоронного дела в городе Бородино</w:t>
      </w:r>
    </w:p>
    <w:p w:rsidR="00190F38" w:rsidRPr="00AB743E" w:rsidRDefault="00190F38" w:rsidP="00190F3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190F38" w:rsidRDefault="00190F38" w:rsidP="00190F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0E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5108E">
        <w:rPr>
          <w:rFonts w:ascii="Times New Roman" w:hAnsi="Times New Roman" w:cs="Times New Roman"/>
          <w:sz w:val="24"/>
          <w:szCs w:val="24"/>
        </w:rPr>
        <w:t>с Федеральными законами от 12.01.1996 № 8-ФЗ "О погребении и похоронном деле", от 30.03.1999 № 52-ФЗ "О санитарно-эпидемиологическом благополучии населения", от 06.10.2003 № 131-ФЗ "Об общих принципах организации местного самоуправления в Российской Федерации", Законом Красноярского края от 24.04.1997 № 13-487 "О семейных (родовых) захоронениях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Красноярского края", руководствуясь Уставом города, Бородинский городской Совет депутатов РЕШИЛ:</w:t>
      </w:r>
    </w:p>
    <w:p w:rsidR="00190F38" w:rsidRPr="00767F87" w:rsidRDefault="00190F38" w:rsidP="00190F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67F87">
        <w:rPr>
          <w:rFonts w:ascii="Times New Roman" w:hAnsi="Times New Roman"/>
          <w:sz w:val="24"/>
          <w:szCs w:val="24"/>
        </w:rPr>
        <w:t>Внести в Положение  об организации похоронного дела в городе Бородино</w:t>
      </w:r>
      <w:r>
        <w:rPr>
          <w:rFonts w:ascii="Times New Roman" w:hAnsi="Times New Roman"/>
          <w:sz w:val="24"/>
          <w:szCs w:val="24"/>
        </w:rPr>
        <w:t>,</w:t>
      </w:r>
      <w:r w:rsidRPr="00767F87">
        <w:rPr>
          <w:rFonts w:ascii="Times New Roman" w:hAnsi="Times New Roman"/>
          <w:sz w:val="24"/>
          <w:szCs w:val="24"/>
        </w:rPr>
        <w:t xml:space="preserve"> утвержденное решением от 22.12.2015 № 2-26р</w:t>
      </w:r>
      <w:r>
        <w:rPr>
          <w:rFonts w:ascii="Times New Roman" w:hAnsi="Times New Roman"/>
          <w:sz w:val="24"/>
          <w:szCs w:val="24"/>
        </w:rPr>
        <w:t>,</w:t>
      </w:r>
      <w:r w:rsidRPr="00767F87">
        <w:rPr>
          <w:rFonts w:ascii="Times New Roman" w:hAnsi="Times New Roman"/>
          <w:sz w:val="24"/>
          <w:szCs w:val="24"/>
        </w:rPr>
        <w:t xml:space="preserve">  следующие изменения и дополнения:</w:t>
      </w:r>
    </w:p>
    <w:p w:rsidR="00190F38" w:rsidRDefault="00190F38" w:rsidP="00190F3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в пункте 3.1 статьи 3 </w:t>
      </w:r>
    </w:p>
    <w:p w:rsidR="00190F38" w:rsidRDefault="00190F38" w:rsidP="00190F3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3 изложить в новой редакции:</w:t>
      </w:r>
      <w:r w:rsidRPr="0065108E">
        <w:t xml:space="preserve"> </w:t>
      </w:r>
      <w:r>
        <w:rPr>
          <w:rFonts w:ascii="Times New Roman" w:hAnsi="Times New Roman"/>
          <w:sz w:val="24"/>
          <w:szCs w:val="24"/>
        </w:rPr>
        <w:t>«3</w:t>
      </w:r>
      <w:r w:rsidRPr="0065108E">
        <w:rPr>
          <w:rFonts w:ascii="Times New Roman" w:hAnsi="Times New Roman"/>
          <w:sz w:val="24"/>
          <w:szCs w:val="24"/>
        </w:rPr>
        <w:t>) принятие решения о создании и организации мест погребения,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08E">
        <w:rPr>
          <w:rFonts w:ascii="Times New Roman" w:hAnsi="Times New Roman"/>
          <w:sz w:val="24"/>
          <w:szCs w:val="24"/>
        </w:rPr>
        <w:t>закрытии кладбища, о переносе существующих мест погребения (в случае угрозы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08E">
        <w:rPr>
          <w:rFonts w:ascii="Times New Roman" w:hAnsi="Times New Roman"/>
          <w:sz w:val="24"/>
          <w:szCs w:val="24"/>
        </w:rPr>
        <w:t xml:space="preserve">стихийных бедствий) на территории </w:t>
      </w:r>
      <w:r>
        <w:rPr>
          <w:rFonts w:ascii="Times New Roman" w:hAnsi="Times New Roman"/>
          <w:sz w:val="24"/>
          <w:szCs w:val="24"/>
        </w:rPr>
        <w:t>города Бородино</w:t>
      </w:r>
      <w:r w:rsidRPr="0065108E">
        <w:rPr>
          <w:rFonts w:ascii="Times New Roman" w:hAnsi="Times New Roman"/>
          <w:sz w:val="24"/>
          <w:szCs w:val="24"/>
        </w:rPr>
        <w:t>. Места 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08E">
        <w:rPr>
          <w:rFonts w:ascii="Times New Roman" w:hAnsi="Times New Roman"/>
          <w:sz w:val="24"/>
          <w:szCs w:val="24"/>
        </w:rPr>
        <w:t>погибших при защите Отечества, являющиеся воинскими захоронениями,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08E">
        <w:rPr>
          <w:rFonts w:ascii="Times New Roman" w:hAnsi="Times New Roman"/>
          <w:sz w:val="24"/>
          <w:szCs w:val="24"/>
        </w:rPr>
        <w:t>быть перенесены только по решению органов государственной власти субъектов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08E">
        <w:rPr>
          <w:rFonts w:ascii="Times New Roman" w:hAnsi="Times New Roman"/>
          <w:sz w:val="24"/>
          <w:szCs w:val="24"/>
        </w:rPr>
        <w:t>Российской Федерации в соответствии с Законом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08E">
        <w:rPr>
          <w:rFonts w:ascii="Times New Roman" w:hAnsi="Times New Roman"/>
          <w:sz w:val="24"/>
          <w:szCs w:val="24"/>
        </w:rPr>
        <w:t>14.01.1993 № 4292-1 «Об увековечении памяти погибших при защите Отечества»</w:t>
      </w:r>
      <w:r>
        <w:rPr>
          <w:rFonts w:ascii="Times New Roman" w:hAnsi="Times New Roman"/>
          <w:sz w:val="24"/>
          <w:szCs w:val="24"/>
        </w:rPr>
        <w:t>;</w:t>
      </w:r>
    </w:p>
    <w:p w:rsidR="00190F38" w:rsidRPr="00767F87" w:rsidRDefault="00190F38" w:rsidP="00190F3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подпунктом 15 следующего содержания:</w:t>
      </w:r>
      <w:r w:rsidRPr="009621BA">
        <w:t xml:space="preserve"> </w:t>
      </w:r>
      <w:r w:rsidRPr="009621BA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15)</w:t>
      </w:r>
      <w:r w:rsidRPr="009621BA">
        <w:rPr>
          <w:rFonts w:ascii="Times New Roman" w:hAnsi="Times New Roman"/>
          <w:sz w:val="24"/>
          <w:szCs w:val="24"/>
        </w:rPr>
        <w:t xml:space="preserve"> При обнаружении старых военных и ранее неизвестных захоронений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9621BA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>города Бородино</w:t>
      </w:r>
      <w:r w:rsidRPr="009621BA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а</w:t>
      </w:r>
      <w:r w:rsidRPr="009621BA">
        <w:rPr>
          <w:rFonts w:ascii="Times New Roman" w:hAnsi="Times New Roman"/>
          <w:sz w:val="24"/>
          <w:szCs w:val="24"/>
        </w:rPr>
        <w:t xml:space="preserve"> обозначить и зарегистрировать места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1BA">
        <w:rPr>
          <w:rFonts w:ascii="Times New Roman" w:hAnsi="Times New Roman"/>
          <w:sz w:val="24"/>
          <w:szCs w:val="24"/>
        </w:rPr>
        <w:t>захоронения, а в необходимых случаях организовать перезахоронение останков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1BA">
        <w:rPr>
          <w:rFonts w:ascii="Times New Roman" w:hAnsi="Times New Roman"/>
          <w:sz w:val="24"/>
          <w:szCs w:val="24"/>
        </w:rPr>
        <w:t>погибших. Решение о захоронении (перезахоронении) останков погибших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1BA">
        <w:rPr>
          <w:rFonts w:ascii="Times New Roman" w:hAnsi="Times New Roman"/>
          <w:sz w:val="24"/>
          <w:szCs w:val="24"/>
        </w:rPr>
        <w:t>защите Отечества и обеспечении проведения всех необходимых мероприятий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1BA">
        <w:rPr>
          <w:rFonts w:ascii="Times New Roman" w:hAnsi="Times New Roman"/>
          <w:sz w:val="24"/>
          <w:szCs w:val="24"/>
        </w:rPr>
        <w:t>захоронению (перезахоронению)</w:t>
      </w:r>
      <w:bookmarkStart w:id="0" w:name="_GoBack"/>
      <w:bookmarkEnd w:id="0"/>
      <w:r w:rsidRPr="009621BA">
        <w:rPr>
          <w:rFonts w:ascii="Times New Roman" w:hAnsi="Times New Roman"/>
          <w:sz w:val="24"/>
          <w:szCs w:val="24"/>
        </w:rPr>
        <w:t xml:space="preserve"> останков погибших при защите Отечества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1BA">
        <w:rPr>
          <w:rFonts w:ascii="Times New Roman" w:hAnsi="Times New Roman"/>
          <w:sz w:val="24"/>
          <w:szCs w:val="24"/>
        </w:rPr>
        <w:t xml:space="preserve">принимают органы государственной власти </w:t>
      </w:r>
      <w:r>
        <w:rPr>
          <w:rFonts w:ascii="Times New Roman" w:hAnsi="Times New Roman"/>
          <w:sz w:val="24"/>
          <w:szCs w:val="24"/>
        </w:rPr>
        <w:t xml:space="preserve">субъектов Российской Федерации в </w:t>
      </w:r>
      <w:r w:rsidRPr="009621BA">
        <w:rPr>
          <w:rFonts w:ascii="Times New Roman" w:hAnsi="Times New Roman"/>
          <w:sz w:val="24"/>
          <w:szCs w:val="24"/>
        </w:rPr>
        <w:t>соответствии с Законом Российской Федерации от 14.01.1993 года № 4292-1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1BA">
        <w:rPr>
          <w:rFonts w:ascii="Times New Roman" w:hAnsi="Times New Roman"/>
          <w:sz w:val="24"/>
          <w:szCs w:val="24"/>
        </w:rPr>
        <w:t>увековечении памяти погибших при защите Отечества»</w:t>
      </w:r>
      <w:r>
        <w:rPr>
          <w:rFonts w:ascii="Times New Roman" w:hAnsi="Times New Roman"/>
          <w:sz w:val="24"/>
          <w:szCs w:val="24"/>
        </w:rPr>
        <w:t>.</w:t>
      </w:r>
    </w:p>
    <w:p w:rsidR="00190F38" w:rsidRDefault="00190F38" w:rsidP="0019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40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40EA">
        <w:rPr>
          <w:rFonts w:ascii="Times New Roman" w:hAnsi="Times New Roman" w:cs="Times New Roman"/>
          <w:sz w:val="24"/>
          <w:szCs w:val="24"/>
        </w:rPr>
        <w:t>публикова</w:t>
      </w:r>
      <w:r>
        <w:rPr>
          <w:rFonts w:ascii="Times New Roman" w:hAnsi="Times New Roman" w:cs="Times New Roman"/>
          <w:sz w:val="24"/>
          <w:szCs w:val="24"/>
        </w:rPr>
        <w:t>ть решение</w:t>
      </w:r>
      <w:r w:rsidRPr="00F440EA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вестник»,</w:t>
      </w:r>
      <w:r>
        <w:rPr>
          <w:rFonts w:ascii="Times New Roman" w:hAnsi="Times New Roman" w:cs="Times New Roman"/>
          <w:sz w:val="24"/>
          <w:szCs w:val="24"/>
        </w:rPr>
        <w:t xml:space="preserve"> разместить на сайте городского округа города Бородино Красноярского края.</w:t>
      </w:r>
    </w:p>
    <w:p w:rsidR="00190F38" w:rsidRPr="00F440EA" w:rsidRDefault="00190F38" w:rsidP="0019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440EA">
        <w:rPr>
          <w:rFonts w:ascii="Times New Roman" w:hAnsi="Times New Roman" w:cs="Times New Roman"/>
          <w:sz w:val="24"/>
          <w:szCs w:val="24"/>
        </w:rPr>
        <w:t>Решение вступает в силу в день его опубликования в газете «Бородинский вестник»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F38" w:rsidRPr="00F440EA" w:rsidRDefault="00190F38" w:rsidP="0019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44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0EA">
        <w:rPr>
          <w:rFonts w:ascii="Times New Roman" w:hAnsi="Times New Roman" w:cs="Times New Roman"/>
          <w:sz w:val="24"/>
          <w:szCs w:val="24"/>
        </w:rPr>
        <w:t xml:space="preserve"> исполнением решения возл</w:t>
      </w:r>
      <w:r w:rsidR="00AB743E">
        <w:rPr>
          <w:rFonts w:ascii="Times New Roman" w:hAnsi="Times New Roman" w:cs="Times New Roman"/>
          <w:sz w:val="24"/>
          <w:szCs w:val="24"/>
        </w:rPr>
        <w:t>ожить на постоянную комиссию по</w:t>
      </w:r>
      <w:r w:rsidRPr="009621BA">
        <w:rPr>
          <w:rFonts w:ascii="Times New Roman" w:hAnsi="Times New Roman" w:cs="Times New Roman"/>
          <w:sz w:val="24"/>
          <w:szCs w:val="24"/>
        </w:rPr>
        <w:t xml:space="preserve"> городскому хозяйству Бородинского городского Совета депутатов</w:t>
      </w:r>
      <w:r w:rsidRPr="00F440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190F38" w:rsidRPr="00F440EA" w:rsidTr="000C1D2B">
        <w:tc>
          <w:tcPr>
            <w:tcW w:w="4732" w:type="dxa"/>
            <w:shd w:val="clear" w:color="auto" w:fill="auto"/>
          </w:tcPr>
          <w:p w:rsidR="00190F38" w:rsidRDefault="00190F38" w:rsidP="000C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38" w:rsidRPr="00F440EA" w:rsidRDefault="00190F38" w:rsidP="000C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190F38" w:rsidRPr="00F440EA" w:rsidRDefault="00190F38" w:rsidP="000C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190F38" w:rsidRPr="00F440EA" w:rsidRDefault="00190F38" w:rsidP="00190F38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839" w:type="dxa"/>
            <w:shd w:val="clear" w:color="auto" w:fill="auto"/>
          </w:tcPr>
          <w:p w:rsidR="00190F38" w:rsidRPr="00F440EA" w:rsidRDefault="00190F38" w:rsidP="000C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38" w:rsidRPr="00F440EA" w:rsidRDefault="00190F38" w:rsidP="000C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B74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43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AB743E"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    </w:t>
            </w:r>
          </w:p>
          <w:p w:rsidR="00AB743E" w:rsidRDefault="00190F38" w:rsidP="000C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90F38" w:rsidRPr="00F440EA" w:rsidRDefault="00AB743E" w:rsidP="00AB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19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38" w:rsidRPr="00F440E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Первухин</w:t>
            </w:r>
          </w:p>
        </w:tc>
      </w:tr>
    </w:tbl>
    <w:p w:rsidR="00190F38" w:rsidRDefault="00190F38" w:rsidP="0019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F38" w:rsidRPr="00120A45" w:rsidRDefault="00190F38" w:rsidP="00190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238" w:rsidRDefault="00243238"/>
    <w:sectPr w:rsidR="0024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19"/>
    <w:rsid w:val="00190F38"/>
    <w:rsid w:val="00243238"/>
    <w:rsid w:val="00404C19"/>
    <w:rsid w:val="00AB743E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3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3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2022-06-22T08:50:00Z</cp:lastPrinted>
  <dcterms:created xsi:type="dcterms:W3CDTF">2022-06-15T03:50:00Z</dcterms:created>
  <dcterms:modified xsi:type="dcterms:W3CDTF">2022-06-22T08:50:00Z</dcterms:modified>
</cp:coreProperties>
</file>