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2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099"/>
        <w:gridCol w:w="3165"/>
        <w:gridCol w:w="3483"/>
        <w:gridCol w:w="676"/>
      </w:tblGrid>
      <w:tr w:rsidR="008B13D6" w:rsidRPr="00317548" w:rsidTr="00922A67">
        <w:trPr>
          <w:gridAfter w:val="1"/>
          <w:wAfter w:w="676" w:type="dxa"/>
          <w:trHeight w:val="2865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622E" w:rsidRDefault="0095622E" w:rsidP="0095622E">
            <w:pPr>
              <w:jc w:val="center"/>
              <w:rPr>
                <w:rFonts w:ascii="Arial" w:hAnsi="Arial" w:cs="Arial"/>
                <w:b/>
                <w:color w:val="000000"/>
                <w:spacing w:val="64"/>
                <w:w w:val="104"/>
                <w:sz w:val="24"/>
                <w:szCs w:val="24"/>
              </w:rPr>
            </w:pPr>
            <w:bookmarkStart w:id="0" w:name="Par1"/>
            <w:bookmarkEnd w:id="0"/>
          </w:p>
          <w:p w:rsidR="0095622E" w:rsidRPr="0095622E" w:rsidRDefault="00D90306" w:rsidP="0095622E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9.45pt;margin-top:0;width:89.25pt;height:111.75pt;z-index:251658240">
                  <v:imagedata r:id="rId8" o:title=""/>
                  <w10:wrap type="topAndBottom"/>
                </v:shape>
                <o:OLEObject Type="Embed" ProgID="Imaging.Document" ShapeID="_x0000_s1026" DrawAspect="Content" ObjectID="_1693996639" r:id="rId9"/>
              </w:pict>
            </w:r>
            <w:r w:rsidR="0095622E" w:rsidRPr="0095622E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  <w:t>КРАСНОЯРСКИЙ КРАЙ</w:t>
            </w:r>
          </w:p>
          <w:p w:rsidR="0095622E" w:rsidRDefault="0095622E" w:rsidP="0095622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ГОРОДСКОЙ ОКРУ</w:t>
            </w:r>
            <w:r w:rsidR="00C5641C">
              <w:rPr>
                <w:b/>
                <w:color w:val="000000"/>
              </w:rPr>
              <w:t xml:space="preserve">Г ГОРОД БОРОДИНО КРАСНОЯРСКОГО </w:t>
            </w:r>
            <w:r>
              <w:rPr>
                <w:b/>
                <w:color w:val="000000"/>
              </w:rPr>
              <w:t xml:space="preserve">КРАЯ </w:t>
            </w:r>
          </w:p>
          <w:p w:rsidR="0095622E" w:rsidRPr="002F25AD" w:rsidRDefault="00C5641C" w:rsidP="0095622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БОРОДИНСКИЙ ГОРОДСКОЙ СОВЕТ </w:t>
            </w:r>
            <w:r w:rsidR="0095622E">
              <w:rPr>
                <w:b/>
                <w:color w:val="000000"/>
              </w:rPr>
              <w:t>ДЕПУТАТОВ</w:t>
            </w:r>
          </w:p>
          <w:p w:rsidR="0095622E" w:rsidRPr="0095622E" w:rsidRDefault="0095622E" w:rsidP="0095622E">
            <w:pPr>
              <w:jc w:val="center"/>
              <w:rPr>
                <w:rFonts w:ascii="Arial" w:hAnsi="Arial" w:cs="Arial"/>
                <w:b/>
                <w:color w:val="000000"/>
                <w:spacing w:val="64"/>
                <w:w w:val="104"/>
                <w:sz w:val="24"/>
                <w:szCs w:val="24"/>
              </w:rPr>
            </w:pPr>
          </w:p>
          <w:p w:rsidR="0095622E" w:rsidRDefault="0095622E" w:rsidP="0095622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РЕШЕНИЕ</w:t>
            </w:r>
          </w:p>
          <w:p w:rsidR="0095622E" w:rsidRDefault="0095622E" w:rsidP="0095622E">
            <w:pPr>
              <w:pStyle w:val="aa"/>
              <w:jc w:val="center"/>
              <w:rPr>
                <w:b/>
                <w:color w:val="000000"/>
                <w:sz w:val="20"/>
                <w:szCs w:val="20"/>
              </w:rPr>
            </w:pPr>
            <w:r>
              <w:t>г. Бородино</w:t>
            </w:r>
          </w:p>
          <w:p w:rsidR="00E23E48" w:rsidRPr="00317548" w:rsidRDefault="00E23E48" w:rsidP="00E87F85">
            <w:pPr>
              <w:ind w:left="567"/>
              <w:jc w:val="center"/>
            </w:pPr>
          </w:p>
        </w:tc>
      </w:tr>
      <w:tr w:rsidR="008B13D6" w:rsidRPr="00317548" w:rsidTr="00922A67">
        <w:trPr>
          <w:gridAfter w:val="1"/>
          <w:wAfter w:w="676" w:type="dxa"/>
          <w:trHeight w:val="661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8B13D6" w:rsidRPr="00EA3662" w:rsidRDefault="00C300CC" w:rsidP="0057705F">
            <w:pPr>
              <w:shd w:val="clear" w:color="auto" w:fill="FFFFFF"/>
              <w:tabs>
                <w:tab w:val="left" w:pos="0"/>
              </w:tabs>
              <w:ind w:left="-141" w:firstLine="14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3662">
              <w:rPr>
                <w:rFonts w:ascii="Times New Roman" w:hAnsi="Times New Roman" w:cs="Times New Roman"/>
                <w:noProof/>
                <w:sz w:val="24"/>
                <w:szCs w:val="24"/>
              </w:rPr>
              <w:t>24.09.2021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8B13D6" w:rsidRPr="00317548" w:rsidRDefault="008B13D6" w:rsidP="00E87F85">
            <w:pPr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:rsidR="008B13D6" w:rsidRPr="00EA3662" w:rsidRDefault="00C300CC" w:rsidP="0057705F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662">
              <w:rPr>
                <w:rFonts w:ascii="Times New Roman" w:hAnsi="Times New Roman" w:cs="Times New Roman"/>
                <w:sz w:val="24"/>
                <w:szCs w:val="24"/>
              </w:rPr>
              <w:t>№ 10-72р</w:t>
            </w:r>
          </w:p>
        </w:tc>
      </w:tr>
      <w:tr w:rsidR="00E87F85" w:rsidRPr="00C5641C" w:rsidTr="0095622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F85" w:rsidRPr="004670E6" w:rsidRDefault="00E87F85" w:rsidP="00956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0E6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местных нормативов градостроительного про</w:t>
            </w:r>
            <w:r w:rsidR="00467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ектирования           </w:t>
            </w:r>
            <w:r w:rsidRPr="004670E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5622E" w:rsidRPr="004670E6">
              <w:rPr>
                <w:rFonts w:ascii="Times New Roman" w:hAnsi="Times New Roman" w:cs="Times New Roman"/>
                <w:b/>
                <w:sz w:val="24"/>
                <w:szCs w:val="24"/>
              </w:rPr>
              <w:t>ородского округа города</w:t>
            </w:r>
            <w:r w:rsidRPr="00467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622E" w:rsidRPr="004670E6">
              <w:rPr>
                <w:rFonts w:ascii="Times New Roman" w:hAnsi="Times New Roman" w:cs="Times New Roman"/>
                <w:b/>
                <w:sz w:val="24"/>
                <w:szCs w:val="24"/>
              </w:rPr>
              <w:t>Бородино</w:t>
            </w:r>
            <w:r w:rsidR="00C5641C" w:rsidRPr="00467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87F85" w:rsidRPr="00C5641C" w:rsidRDefault="00E87F85" w:rsidP="00E8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C7F" w:rsidRPr="00C5641C" w:rsidRDefault="00C14C7F" w:rsidP="00E87F8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13E3F" w:rsidRPr="00C5641C" w:rsidRDefault="00313E3F" w:rsidP="00B900D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10" w:history="1">
        <w:r w:rsidRPr="00C5641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5641C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1" w:history="1">
        <w:r w:rsidR="00C5641C">
          <w:rPr>
            <w:rFonts w:ascii="Times New Roman" w:hAnsi="Times New Roman" w:cs="Times New Roman"/>
            <w:sz w:val="24"/>
            <w:szCs w:val="24"/>
          </w:rPr>
          <w:t>П</w:t>
        </w:r>
        <w:r w:rsidRPr="00C5641C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Pr="00C5641C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23.12.2014 № 631-п «Об утверждении региональных нормативов градостроительного проектирования Красноярского края», руководствуясь Уставом города</w:t>
      </w:r>
      <w:r w:rsidR="0095622E" w:rsidRPr="00C5641C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Pr="00C5641C">
        <w:rPr>
          <w:rFonts w:ascii="Times New Roman" w:hAnsi="Times New Roman" w:cs="Times New Roman"/>
          <w:sz w:val="24"/>
          <w:szCs w:val="24"/>
        </w:rPr>
        <w:t xml:space="preserve">, </w:t>
      </w:r>
      <w:r w:rsidR="0095622E" w:rsidRPr="00C5641C">
        <w:rPr>
          <w:rFonts w:ascii="Times New Roman" w:hAnsi="Times New Roman" w:cs="Times New Roman"/>
          <w:sz w:val="24"/>
          <w:szCs w:val="24"/>
        </w:rPr>
        <w:t xml:space="preserve">Бородинский городской </w:t>
      </w:r>
      <w:r w:rsidRPr="00C5641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313E3F" w:rsidRPr="00C5641C" w:rsidRDefault="00313E3F" w:rsidP="007E632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41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5641C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313E3F" w:rsidRPr="00C5641C" w:rsidRDefault="00313E3F" w:rsidP="00B900D5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ab/>
      </w:r>
    </w:p>
    <w:p w:rsidR="00313E3F" w:rsidRPr="00C5641C" w:rsidRDefault="007E632B" w:rsidP="004D48E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1. Утвердить м</w:t>
      </w:r>
      <w:r w:rsidR="00313E3F" w:rsidRPr="00C5641C">
        <w:rPr>
          <w:rFonts w:ascii="Times New Roman" w:hAnsi="Times New Roman" w:cs="Times New Roman"/>
          <w:sz w:val="24"/>
          <w:szCs w:val="24"/>
        </w:rPr>
        <w:t xml:space="preserve">естные </w:t>
      </w:r>
      <w:hyperlink w:anchor="Par35" w:history="1">
        <w:r w:rsidR="00313E3F" w:rsidRPr="00C5641C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="00313E3F" w:rsidRPr="00C5641C">
        <w:rPr>
          <w:rFonts w:ascii="Times New Roman" w:hAnsi="Times New Roman" w:cs="Times New Roman"/>
          <w:sz w:val="24"/>
          <w:szCs w:val="24"/>
        </w:rPr>
        <w:t xml:space="preserve"> градостроительного проектирования </w:t>
      </w:r>
      <w:r w:rsidR="0095622E" w:rsidRPr="00C5641C">
        <w:rPr>
          <w:rFonts w:ascii="Times New Roman" w:hAnsi="Times New Roman" w:cs="Times New Roman"/>
          <w:sz w:val="24"/>
          <w:szCs w:val="24"/>
        </w:rPr>
        <w:t>города</w:t>
      </w:r>
      <w:r w:rsidR="00313E3F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95622E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313E3F" w:rsidRPr="00C5641C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решению.</w:t>
      </w:r>
    </w:p>
    <w:p w:rsidR="00313E3F" w:rsidRPr="00C5641C" w:rsidRDefault="00313E3F" w:rsidP="004D48E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2. </w:t>
      </w:r>
      <w:r w:rsidR="0095622E" w:rsidRPr="00C5641C">
        <w:rPr>
          <w:rFonts w:ascii="Times New Roman" w:hAnsi="Times New Roman" w:cs="Times New Roman"/>
          <w:sz w:val="24"/>
          <w:szCs w:val="24"/>
        </w:rPr>
        <w:t>Решение вступает в силу со дня, следующего за днём официального опубликования в газете «Бородинский вестник».</w:t>
      </w:r>
    </w:p>
    <w:p w:rsidR="00D14FF7" w:rsidRPr="00C5641C" w:rsidRDefault="00D14FF7" w:rsidP="00D14FF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3.</w:t>
      </w:r>
      <w:r w:rsidR="00C5641C">
        <w:rPr>
          <w:rFonts w:ascii="Times New Roman" w:hAnsi="Times New Roman" w:cs="Times New Roman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sz w:val="24"/>
          <w:szCs w:val="24"/>
        </w:rPr>
        <w:t xml:space="preserve">Решение Бородинского городского Совета депутатов от 05.05.2017 № 11-137р «Об утверждении </w:t>
      </w:r>
      <w:r w:rsidR="0009615A" w:rsidRPr="00C5641C">
        <w:rPr>
          <w:rFonts w:ascii="Times New Roman" w:hAnsi="Times New Roman" w:cs="Times New Roman"/>
          <w:sz w:val="24"/>
          <w:szCs w:val="24"/>
        </w:rPr>
        <w:t xml:space="preserve">местных </w:t>
      </w:r>
      <w:hyperlink w:anchor="Par35" w:history="1">
        <w:r w:rsidR="0009615A" w:rsidRPr="00C5641C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нормативов</w:t>
        </w:r>
      </w:hyperlink>
      <w:r w:rsidR="0009615A" w:rsidRPr="00C5641C">
        <w:rPr>
          <w:rFonts w:ascii="Times New Roman" w:hAnsi="Times New Roman" w:cs="Times New Roman"/>
          <w:sz w:val="24"/>
          <w:szCs w:val="24"/>
        </w:rPr>
        <w:t xml:space="preserve"> градостроительного проектирования города Бородино</w:t>
      </w:r>
      <w:r w:rsidRPr="00C5641C">
        <w:rPr>
          <w:rFonts w:ascii="Times New Roman" w:hAnsi="Times New Roman" w:cs="Times New Roman"/>
          <w:sz w:val="24"/>
          <w:szCs w:val="24"/>
        </w:rPr>
        <w:t>» признать утратившим силу.</w:t>
      </w:r>
    </w:p>
    <w:p w:rsidR="0095622E" w:rsidRPr="00C5641C" w:rsidRDefault="00D14FF7" w:rsidP="004D48E0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4</w:t>
      </w:r>
      <w:r w:rsidR="00FE2330" w:rsidRPr="00C5641C">
        <w:rPr>
          <w:rFonts w:ascii="Times New Roman" w:hAnsi="Times New Roman" w:cs="Times New Roman"/>
          <w:sz w:val="24"/>
          <w:szCs w:val="24"/>
        </w:rPr>
        <w:t>.</w:t>
      </w:r>
      <w:r w:rsidR="00C56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622E" w:rsidRPr="00C564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5622E" w:rsidRPr="00C5641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городскому хозяйству.</w:t>
      </w:r>
    </w:p>
    <w:tbl>
      <w:tblPr>
        <w:tblW w:w="20272" w:type="dxa"/>
        <w:tblInd w:w="675" w:type="dxa"/>
        <w:tblLook w:val="04A0" w:firstRow="1" w:lastRow="0" w:firstColumn="1" w:lastColumn="0" w:noHBand="0" w:noVBand="1"/>
      </w:tblPr>
      <w:tblGrid>
        <w:gridCol w:w="5670"/>
        <w:gridCol w:w="142"/>
        <w:gridCol w:w="3686"/>
        <w:gridCol w:w="284"/>
        <w:gridCol w:w="5386"/>
        <w:gridCol w:w="426"/>
        <w:gridCol w:w="3685"/>
        <w:gridCol w:w="993"/>
      </w:tblGrid>
      <w:tr w:rsidR="0095622E" w:rsidRPr="00C5641C" w:rsidTr="006576EA">
        <w:trPr>
          <w:trHeight w:val="2198"/>
        </w:trPr>
        <w:tc>
          <w:tcPr>
            <w:tcW w:w="5812" w:type="dxa"/>
            <w:gridSpan w:val="2"/>
          </w:tcPr>
          <w:p w:rsidR="004D48E0" w:rsidRPr="00C5641C" w:rsidRDefault="004D48E0" w:rsidP="007E0FA5">
            <w:pPr>
              <w:pStyle w:val="aa"/>
              <w:spacing w:before="0" w:beforeAutospacing="0" w:after="0" w:afterAutospacing="0"/>
            </w:pPr>
          </w:p>
          <w:p w:rsidR="00C5641C" w:rsidRDefault="00C5641C" w:rsidP="007E0FA5">
            <w:pPr>
              <w:pStyle w:val="aa"/>
              <w:spacing w:before="0" w:beforeAutospacing="0" w:after="0" w:afterAutospacing="0"/>
            </w:pPr>
          </w:p>
          <w:p w:rsidR="0095622E" w:rsidRPr="00C5641C" w:rsidRDefault="0095622E" w:rsidP="007E0FA5">
            <w:pPr>
              <w:pStyle w:val="aa"/>
              <w:spacing w:before="0" w:beforeAutospacing="0" w:after="0" w:afterAutospacing="0"/>
            </w:pPr>
            <w:r w:rsidRPr="00C5641C">
              <w:t xml:space="preserve">Председатель </w:t>
            </w:r>
            <w:proofErr w:type="gramStart"/>
            <w:r w:rsidRPr="00C5641C">
              <w:t>Бородинского</w:t>
            </w:r>
            <w:proofErr w:type="gramEnd"/>
            <w:r w:rsidRPr="00C5641C">
              <w:t xml:space="preserve"> городского</w:t>
            </w:r>
          </w:p>
          <w:p w:rsidR="0095622E" w:rsidRPr="00C5641C" w:rsidRDefault="0095622E" w:rsidP="0095622E">
            <w:pPr>
              <w:pStyle w:val="aa"/>
              <w:tabs>
                <w:tab w:val="left" w:pos="2374"/>
              </w:tabs>
              <w:spacing w:before="0" w:beforeAutospacing="0" w:after="0" w:afterAutospacing="0"/>
            </w:pPr>
            <w:r w:rsidRPr="00C5641C">
              <w:t>Совета депутатов</w:t>
            </w:r>
          </w:p>
          <w:p w:rsidR="0095622E" w:rsidRPr="00C5641C" w:rsidRDefault="0095622E" w:rsidP="0095622E">
            <w:pPr>
              <w:pStyle w:val="aa"/>
              <w:tabs>
                <w:tab w:val="left" w:pos="2374"/>
              </w:tabs>
              <w:spacing w:before="0" w:beforeAutospacing="0" w:after="0" w:afterAutospacing="0"/>
            </w:pPr>
          </w:p>
          <w:p w:rsidR="0095622E" w:rsidRPr="00C5641C" w:rsidRDefault="0095622E" w:rsidP="0009615A">
            <w:pPr>
              <w:pStyle w:val="aa"/>
              <w:tabs>
                <w:tab w:val="left" w:pos="2374"/>
              </w:tabs>
              <w:spacing w:before="0" w:beforeAutospacing="0" w:after="0" w:afterAutospacing="0"/>
            </w:pPr>
            <w:r w:rsidRPr="00C5641C">
              <w:t xml:space="preserve"> </w:t>
            </w:r>
            <w:r w:rsidR="004D48E0" w:rsidRPr="00C5641C">
              <w:t xml:space="preserve">                                              </w:t>
            </w:r>
            <w:r w:rsidRPr="00C5641C">
              <w:t>В.А. Маврин</w:t>
            </w:r>
          </w:p>
        </w:tc>
        <w:tc>
          <w:tcPr>
            <w:tcW w:w="3970" w:type="dxa"/>
            <w:gridSpan w:val="2"/>
          </w:tcPr>
          <w:p w:rsidR="004D48E0" w:rsidRPr="00C5641C" w:rsidRDefault="0095622E" w:rsidP="007E0FA5">
            <w:pPr>
              <w:pStyle w:val="aa"/>
              <w:spacing w:before="0" w:beforeAutospacing="0" w:after="0" w:afterAutospacing="0"/>
            </w:pPr>
            <w:r w:rsidRPr="00C5641C">
              <w:t xml:space="preserve">           </w:t>
            </w:r>
          </w:p>
          <w:p w:rsidR="00C5641C" w:rsidRDefault="004D48E0" w:rsidP="007E0FA5">
            <w:pPr>
              <w:pStyle w:val="aa"/>
              <w:spacing w:before="0" w:beforeAutospacing="0" w:after="0" w:afterAutospacing="0"/>
            </w:pPr>
            <w:r w:rsidRPr="00C5641C">
              <w:t xml:space="preserve">    </w:t>
            </w:r>
          </w:p>
          <w:p w:rsidR="0095622E" w:rsidRPr="00C5641C" w:rsidRDefault="0095622E" w:rsidP="007E0FA5">
            <w:pPr>
              <w:pStyle w:val="aa"/>
              <w:spacing w:before="0" w:beforeAutospacing="0" w:after="0" w:afterAutospacing="0"/>
            </w:pPr>
            <w:r w:rsidRPr="00C5641C">
              <w:t>Глава города Бородино</w:t>
            </w:r>
          </w:p>
          <w:p w:rsidR="0095622E" w:rsidRPr="00C5641C" w:rsidRDefault="0095622E" w:rsidP="007E0FA5">
            <w:pPr>
              <w:pStyle w:val="aa"/>
              <w:spacing w:before="0" w:beforeAutospacing="0" w:after="0" w:afterAutospacing="0"/>
            </w:pPr>
          </w:p>
          <w:p w:rsidR="0095622E" w:rsidRPr="00C5641C" w:rsidRDefault="0095622E" w:rsidP="007E0FA5">
            <w:pPr>
              <w:pStyle w:val="aa"/>
              <w:spacing w:before="0" w:beforeAutospacing="0" w:after="0" w:afterAutospacing="0"/>
            </w:pPr>
          </w:p>
          <w:p w:rsidR="0095622E" w:rsidRPr="00C5641C" w:rsidRDefault="004D48E0" w:rsidP="0009615A">
            <w:pPr>
              <w:pStyle w:val="aa"/>
              <w:spacing w:before="0" w:beforeAutospacing="0" w:after="0" w:afterAutospacing="0"/>
            </w:pPr>
            <w:r w:rsidRPr="00C5641C">
              <w:t xml:space="preserve">             </w:t>
            </w:r>
            <w:r w:rsidR="0095622E" w:rsidRPr="00C5641C">
              <w:t>А.Ф</w:t>
            </w:r>
            <w:r w:rsidR="004670E6">
              <w:t>.</w:t>
            </w:r>
            <w:r w:rsidR="0095622E" w:rsidRPr="00C5641C">
              <w:t xml:space="preserve"> Веретенников</w:t>
            </w:r>
          </w:p>
        </w:tc>
        <w:tc>
          <w:tcPr>
            <w:tcW w:w="5812" w:type="dxa"/>
            <w:gridSpan w:val="2"/>
          </w:tcPr>
          <w:p w:rsidR="0095622E" w:rsidRPr="00C5641C" w:rsidRDefault="0095622E" w:rsidP="006576E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____________ В.В. Терентьев</w:t>
            </w:r>
          </w:p>
        </w:tc>
      </w:tr>
      <w:tr w:rsidR="0095622E" w:rsidRPr="00C5641C" w:rsidTr="00657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93" w:type="dxa"/>
          <w:trHeight w:val="157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5622E" w:rsidRPr="00C5641C" w:rsidRDefault="0095622E" w:rsidP="007E0FA5">
            <w:pPr>
              <w:pStyle w:val="aa"/>
              <w:spacing w:before="0" w:beforeAutospacing="0" w:after="0" w:afterAutospacing="0"/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22E" w:rsidRPr="00C5641C" w:rsidRDefault="0095622E" w:rsidP="007E0FA5">
            <w:pPr>
              <w:pStyle w:val="aa"/>
              <w:spacing w:before="0" w:beforeAutospacing="0" w:after="0" w:afterAutospacing="0"/>
              <w:jc w:val="right"/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</w:p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решению Совета депутатов</w:t>
            </w:r>
          </w:p>
          <w:p w:rsidR="0095622E" w:rsidRPr="00C5641C" w:rsidRDefault="006576EA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95622E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г. Зеленогорска</w:t>
            </w:r>
          </w:p>
          <w:p w:rsidR="0095622E" w:rsidRPr="00C5641C" w:rsidRDefault="0095622E" w:rsidP="007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от  20.02.2020  №  18-77р</w:t>
            </w:r>
          </w:p>
        </w:tc>
      </w:tr>
    </w:tbl>
    <w:p w:rsidR="008E30D0" w:rsidRDefault="008E30D0" w:rsidP="00B9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p w:rsidR="008E30D0" w:rsidRPr="008E30D0" w:rsidRDefault="008E30D0" w:rsidP="008E3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965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E30D0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8E30D0" w:rsidRPr="008E30D0" w:rsidRDefault="008E30D0" w:rsidP="008E3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9659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E30D0">
        <w:rPr>
          <w:rFonts w:ascii="Times New Roman" w:hAnsi="Times New Roman" w:cs="Times New Roman"/>
          <w:sz w:val="20"/>
          <w:szCs w:val="20"/>
        </w:rPr>
        <w:t xml:space="preserve">к Решению </w:t>
      </w:r>
      <w:proofErr w:type="gramStart"/>
      <w:r w:rsidRPr="008E30D0">
        <w:rPr>
          <w:rFonts w:ascii="Times New Roman" w:hAnsi="Times New Roman" w:cs="Times New Roman"/>
          <w:sz w:val="20"/>
          <w:szCs w:val="20"/>
        </w:rPr>
        <w:t>Бородинского</w:t>
      </w:r>
      <w:proofErr w:type="gramEnd"/>
      <w:r w:rsidRPr="008E30D0">
        <w:rPr>
          <w:rFonts w:ascii="Times New Roman" w:hAnsi="Times New Roman" w:cs="Times New Roman"/>
          <w:sz w:val="20"/>
          <w:szCs w:val="20"/>
        </w:rPr>
        <w:t xml:space="preserve"> городского</w:t>
      </w:r>
    </w:p>
    <w:p w:rsidR="008E30D0" w:rsidRPr="008E30D0" w:rsidRDefault="008E30D0" w:rsidP="008E3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D96596">
        <w:rPr>
          <w:rFonts w:ascii="Times New Roman" w:hAnsi="Times New Roman" w:cs="Times New Roman"/>
          <w:sz w:val="20"/>
          <w:szCs w:val="20"/>
        </w:rPr>
        <w:t xml:space="preserve"> </w:t>
      </w:r>
      <w:r w:rsidRPr="008E30D0">
        <w:rPr>
          <w:rFonts w:ascii="Times New Roman" w:hAnsi="Times New Roman" w:cs="Times New Roman"/>
          <w:sz w:val="20"/>
          <w:szCs w:val="20"/>
        </w:rPr>
        <w:t>Совета де</w:t>
      </w:r>
      <w:bookmarkStart w:id="2" w:name="_GoBack"/>
      <w:bookmarkEnd w:id="2"/>
      <w:r w:rsidRPr="008E30D0">
        <w:rPr>
          <w:rFonts w:ascii="Times New Roman" w:hAnsi="Times New Roman" w:cs="Times New Roman"/>
          <w:sz w:val="20"/>
          <w:szCs w:val="20"/>
        </w:rPr>
        <w:t>путатов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E30D0">
        <w:rPr>
          <w:rFonts w:ascii="Times New Roman" w:hAnsi="Times New Roman" w:cs="Times New Roman"/>
          <w:sz w:val="20"/>
          <w:szCs w:val="20"/>
        </w:rPr>
        <w:t>от</w:t>
      </w:r>
      <w:r w:rsidR="00D96596">
        <w:rPr>
          <w:rFonts w:ascii="Times New Roman" w:hAnsi="Times New Roman" w:cs="Times New Roman"/>
          <w:sz w:val="20"/>
          <w:szCs w:val="20"/>
        </w:rPr>
        <w:t xml:space="preserve"> 24.09.2021  </w:t>
      </w:r>
      <w:r w:rsidRPr="008E30D0">
        <w:rPr>
          <w:rFonts w:ascii="Times New Roman" w:hAnsi="Times New Roman" w:cs="Times New Roman"/>
          <w:sz w:val="20"/>
          <w:szCs w:val="20"/>
        </w:rPr>
        <w:t xml:space="preserve">№ </w:t>
      </w:r>
      <w:r w:rsidR="00D96596">
        <w:rPr>
          <w:rFonts w:ascii="Times New Roman" w:hAnsi="Times New Roman" w:cs="Times New Roman"/>
          <w:sz w:val="20"/>
          <w:szCs w:val="20"/>
        </w:rPr>
        <w:t>10-72р</w:t>
      </w:r>
    </w:p>
    <w:p w:rsidR="008E30D0" w:rsidRPr="008E30D0" w:rsidRDefault="008E30D0" w:rsidP="008E3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30D0" w:rsidRPr="008E30D0" w:rsidRDefault="008E30D0" w:rsidP="008E3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30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30D0" w:rsidRDefault="008E30D0" w:rsidP="00B9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0D0" w:rsidRDefault="008E30D0" w:rsidP="00B9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6A5" w:rsidRPr="00C5641C" w:rsidRDefault="00FE2330" w:rsidP="00B9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41C">
        <w:rPr>
          <w:rFonts w:ascii="Times New Roman" w:hAnsi="Times New Roman" w:cs="Times New Roman"/>
          <w:sz w:val="28"/>
          <w:szCs w:val="28"/>
        </w:rPr>
        <w:t xml:space="preserve">Местные </w:t>
      </w:r>
      <w:hyperlink w:anchor="Par35" w:history="1">
        <w:r w:rsidRPr="00C5641C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</w:p>
    <w:p w:rsidR="00C14C7F" w:rsidRPr="00C5641C" w:rsidRDefault="00FE2330" w:rsidP="00B9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41C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  <w:r w:rsidR="00DA1391" w:rsidRPr="00C5641C">
        <w:rPr>
          <w:rFonts w:ascii="Times New Roman" w:hAnsi="Times New Roman" w:cs="Times New Roman"/>
          <w:sz w:val="28"/>
          <w:szCs w:val="28"/>
        </w:rPr>
        <w:t>города Бородино</w:t>
      </w:r>
    </w:p>
    <w:p w:rsidR="00FE2330" w:rsidRPr="00C5641C" w:rsidRDefault="00FE2330" w:rsidP="00B900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E2330" w:rsidRPr="00C5641C" w:rsidRDefault="00FE2330" w:rsidP="00B900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5641C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9C0307" w:rsidRPr="00C5641C" w:rsidRDefault="009C0307" w:rsidP="003826A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A1391" w:rsidRPr="00C5641C" w:rsidRDefault="00C14C7F" w:rsidP="00B90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5641C">
        <w:rPr>
          <w:rFonts w:ascii="Times New Roman" w:hAnsi="Times New Roman" w:cs="Times New Roman"/>
          <w:sz w:val="24"/>
          <w:szCs w:val="24"/>
        </w:rPr>
        <w:t xml:space="preserve">Местные нормативы градостроительного проектирования </w:t>
      </w:r>
      <w:r w:rsidR="00B900D5" w:rsidRPr="00C5641C">
        <w:rPr>
          <w:rFonts w:ascii="Times New Roman" w:hAnsi="Times New Roman" w:cs="Times New Roman"/>
          <w:sz w:val="24"/>
          <w:szCs w:val="24"/>
        </w:rPr>
        <w:t>г</w:t>
      </w:r>
      <w:r w:rsidR="004D48E0" w:rsidRPr="00C5641C">
        <w:rPr>
          <w:rFonts w:ascii="Times New Roman" w:hAnsi="Times New Roman" w:cs="Times New Roman"/>
          <w:sz w:val="24"/>
          <w:szCs w:val="24"/>
        </w:rPr>
        <w:t>орода</w:t>
      </w:r>
      <w:r w:rsidR="00B900D5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DA1391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B900D5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sz w:val="24"/>
          <w:szCs w:val="24"/>
        </w:rPr>
        <w:t xml:space="preserve">(далее - Местные нормативы) разработаны в соответствии с Градостроительным </w:t>
      </w:r>
      <w:hyperlink r:id="rId12" w:history="1">
        <w:r w:rsidRPr="00C5641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5641C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- Градостроительный кодекс), Федеральным </w:t>
      </w:r>
      <w:hyperlink r:id="rId13" w:history="1">
        <w:r w:rsidRPr="00C564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900D5" w:rsidRPr="00C5641C">
        <w:rPr>
          <w:rFonts w:ascii="Times New Roman" w:hAnsi="Times New Roman" w:cs="Times New Roman"/>
          <w:sz w:val="24"/>
          <w:szCs w:val="24"/>
        </w:rPr>
        <w:t xml:space="preserve"> от 06.10.2003 № 131-ФЗ «</w:t>
      </w:r>
      <w:r w:rsidRPr="00C5641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B900D5" w:rsidRPr="00C5641C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C5641C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403DFE" w:rsidRPr="00C5641C">
          <w:rPr>
            <w:rFonts w:ascii="Times New Roman" w:hAnsi="Times New Roman" w:cs="Times New Roman"/>
            <w:sz w:val="24"/>
            <w:szCs w:val="24"/>
          </w:rPr>
          <w:t>п</w:t>
        </w:r>
        <w:r w:rsidRPr="00C5641C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Pr="00C5641C">
        <w:rPr>
          <w:rFonts w:ascii="Times New Roman" w:hAnsi="Times New Roman" w:cs="Times New Roman"/>
          <w:sz w:val="24"/>
          <w:szCs w:val="24"/>
        </w:rPr>
        <w:t xml:space="preserve"> Правительства Кр</w:t>
      </w:r>
      <w:r w:rsidR="00B900D5" w:rsidRPr="00C5641C">
        <w:rPr>
          <w:rFonts w:ascii="Times New Roman" w:hAnsi="Times New Roman" w:cs="Times New Roman"/>
          <w:sz w:val="24"/>
          <w:szCs w:val="24"/>
        </w:rPr>
        <w:t>асноярского края от 23.12.2014 № 631-п «</w:t>
      </w:r>
      <w:r w:rsidRPr="00C5641C">
        <w:rPr>
          <w:rFonts w:ascii="Times New Roman" w:hAnsi="Times New Roman" w:cs="Times New Roman"/>
          <w:sz w:val="24"/>
          <w:szCs w:val="24"/>
        </w:rPr>
        <w:t>Об утверждении региональных нормативов градостроительного пр</w:t>
      </w:r>
      <w:r w:rsidR="00B900D5" w:rsidRPr="00C5641C">
        <w:rPr>
          <w:rFonts w:ascii="Times New Roman" w:hAnsi="Times New Roman" w:cs="Times New Roman"/>
          <w:sz w:val="24"/>
          <w:szCs w:val="24"/>
        </w:rPr>
        <w:t>оектирования Красноярского края»</w:t>
      </w:r>
      <w:r w:rsidRPr="00C5641C">
        <w:rPr>
          <w:rFonts w:ascii="Times New Roman" w:hAnsi="Times New Roman" w:cs="Times New Roman"/>
          <w:sz w:val="24"/>
          <w:szCs w:val="24"/>
        </w:rPr>
        <w:t xml:space="preserve"> (далее - Региональные нормативы), </w:t>
      </w:r>
      <w:hyperlink r:id="rId15" w:history="1">
        <w:r w:rsidRPr="00C564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5641C">
        <w:rPr>
          <w:rFonts w:ascii="Times New Roman" w:hAnsi="Times New Roman" w:cs="Times New Roman"/>
          <w:sz w:val="24"/>
          <w:szCs w:val="24"/>
        </w:rPr>
        <w:t xml:space="preserve"> Кр</w:t>
      </w:r>
      <w:r w:rsidR="00B900D5" w:rsidRPr="00C5641C">
        <w:rPr>
          <w:rFonts w:ascii="Times New Roman" w:hAnsi="Times New Roman" w:cs="Times New Roman"/>
          <w:sz w:val="24"/>
          <w:szCs w:val="24"/>
        </w:rPr>
        <w:t>асноярского края от 21.04.2016 № 10-4449 «</w:t>
      </w:r>
      <w:r w:rsidRPr="00C5641C">
        <w:rPr>
          <w:rFonts w:ascii="Times New Roman" w:hAnsi="Times New Roman" w:cs="Times New Roman"/>
          <w:sz w:val="24"/>
          <w:szCs w:val="24"/>
        </w:rPr>
        <w:t>О видах</w:t>
      </w:r>
      <w:proofErr w:type="gramEnd"/>
      <w:r w:rsidRPr="00C5641C">
        <w:rPr>
          <w:rFonts w:ascii="Times New Roman" w:hAnsi="Times New Roman" w:cs="Times New Roman"/>
          <w:sz w:val="24"/>
          <w:szCs w:val="24"/>
        </w:rPr>
        <w:t xml:space="preserve"> объектов местного значения, подлежащих отображению в документах территориального планирования муниципальных </w:t>
      </w:r>
      <w:r w:rsidR="00B900D5" w:rsidRPr="00C5641C">
        <w:rPr>
          <w:rFonts w:ascii="Times New Roman" w:hAnsi="Times New Roman" w:cs="Times New Roman"/>
          <w:sz w:val="24"/>
          <w:szCs w:val="24"/>
        </w:rPr>
        <w:t>образований в Красноярском крае»</w:t>
      </w:r>
      <w:r w:rsidR="00DA1391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625370" w:rsidP="00B90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1.2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14C7F" w:rsidRPr="00C5641C">
        <w:rPr>
          <w:rFonts w:ascii="Times New Roman" w:hAnsi="Times New Roman" w:cs="Times New Roman"/>
          <w:sz w:val="24"/>
          <w:szCs w:val="24"/>
        </w:rPr>
        <w:t>Местные нормативы включают в себя расчетные показатели минимально допустимого уровня обеспеченности объектами</w:t>
      </w:r>
      <w:r w:rsidR="0027168F" w:rsidRPr="00C5641C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, предусмотренными </w:t>
      </w:r>
      <w:hyperlink r:id="rId16" w:history="1">
        <w:r w:rsidR="00C14C7F" w:rsidRPr="00C5641C">
          <w:rPr>
            <w:rFonts w:ascii="Times New Roman" w:hAnsi="Times New Roman" w:cs="Times New Roman"/>
            <w:sz w:val="24"/>
            <w:szCs w:val="24"/>
          </w:rPr>
          <w:t>частью 4 статьи 29.2</w:t>
        </w:r>
      </w:hyperlink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кодекса, населения </w:t>
      </w:r>
      <w:r w:rsidR="00C5641C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DA1391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BD24F6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и расчетные показатели максимально допустимого уровня территориальной доступности таких объектов для населения </w:t>
      </w:r>
      <w:r w:rsidR="00C5641C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DA1391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BD24F6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(далее - расчетные показатели), материалы по обоснованию указанных расчетных показателей, а также </w:t>
      </w:r>
      <w:r w:rsidR="00300194" w:rsidRPr="00C5641C">
        <w:rPr>
          <w:rFonts w:ascii="Times New Roman" w:hAnsi="Times New Roman" w:cs="Times New Roman"/>
          <w:sz w:val="24"/>
          <w:szCs w:val="24"/>
        </w:rPr>
        <w:t xml:space="preserve">правила и </w:t>
      </w:r>
      <w:r w:rsidR="00C14C7F" w:rsidRPr="00C5641C">
        <w:rPr>
          <w:rFonts w:ascii="Times New Roman" w:hAnsi="Times New Roman" w:cs="Times New Roman"/>
          <w:sz w:val="24"/>
          <w:szCs w:val="24"/>
        </w:rPr>
        <w:t>область применения таких показателей.</w:t>
      </w:r>
      <w:proofErr w:type="gramEnd"/>
    </w:p>
    <w:p w:rsidR="00C14C7F" w:rsidRPr="00C5641C" w:rsidRDefault="00C14C7F" w:rsidP="00B900D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47D1" w:rsidRPr="00C5641C" w:rsidRDefault="007C6991" w:rsidP="00A66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44"/>
      <w:bookmarkEnd w:id="3"/>
      <w:r w:rsidRPr="00C5641C">
        <w:rPr>
          <w:rFonts w:ascii="Times New Roman" w:hAnsi="Times New Roman" w:cs="Times New Roman"/>
          <w:sz w:val="24"/>
          <w:szCs w:val="24"/>
        </w:rPr>
        <w:t xml:space="preserve">2. </w:t>
      </w:r>
      <w:r w:rsidR="00A66BB5" w:rsidRPr="00C5641C">
        <w:rPr>
          <w:rFonts w:ascii="Times New Roman" w:hAnsi="Times New Roman" w:cs="Times New Roman"/>
          <w:sz w:val="24"/>
          <w:szCs w:val="24"/>
        </w:rPr>
        <w:t xml:space="preserve">Основная часть. </w:t>
      </w:r>
      <w:r w:rsidRPr="00C5641C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</w:t>
      </w:r>
    </w:p>
    <w:p w:rsidR="00C5641C" w:rsidRDefault="007C6991" w:rsidP="00A66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обеспеченности объектами местного значения </w:t>
      </w:r>
      <w:r w:rsidR="00C5641C">
        <w:rPr>
          <w:rFonts w:ascii="Times New Roman" w:hAnsi="Times New Roman" w:cs="Times New Roman"/>
          <w:sz w:val="24"/>
          <w:szCs w:val="24"/>
        </w:rPr>
        <w:t xml:space="preserve">населения города </w:t>
      </w:r>
      <w:r w:rsidR="00DA1391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571396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C5641C" w:rsidRDefault="007C6991" w:rsidP="00A66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расчетные показатели максимально допустимого уровня </w:t>
      </w:r>
      <w:proofErr w:type="gramStart"/>
      <w:r w:rsidRPr="00C5641C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7C6991" w:rsidRPr="00C5641C" w:rsidRDefault="007C6991" w:rsidP="00A66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 доступности таких объектов для насел</w:t>
      </w:r>
      <w:r w:rsidR="00C5641C">
        <w:rPr>
          <w:rFonts w:ascii="Times New Roman" w:hAnsi="Times New Roman" w:cs="Times New Roman"/>
          <w:sz w:val="24"/>
          <w:szCs w:val="24"/>
        </w:rPr>
        <w:t xml:space="preserve">ения города </w:t>
      </w:r>
      <w:r w:rsidR="00DA1391" w:rsidRPr="00C5641C">
        <w:rPr>
          <w:rFonts w:ascii="Times New Roman" w:hAnsi="Times New Roman" w:cs="Times New Roman"/>
          <w:sz w:val="24"/>
          <w:szCs w:val="24"/>
        </w:rPr>
        <w:t>Бородино</w:t>
      </w:r>
    </w:p>
    <w:p w:rsidR="00C14C7F" w:rsidRPr="00C5641C" w:rsidRDefault="00C14C7F" w:rsidP="00A66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C7F" w:rsidRPr="00C5641C" w:rsidRDefault="00E835DD" w:rsidP="006E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</w:t>
      </w:r>
      <w:r w:rsidR="00C5641C">
        <w:rPr>
          <w:rFonts w:ascii="Times New Roman" w:hAnsi="Times New Roman" w:cs="Times New Roman"/>
          <w:sz w:val="24"/>
          <w:szCs w:val="24"/>
        </w:rPr>
        <w:t xml:space="preserve">населения города </w:t>
      </w:r>
      <w:r w:rsidR="00DA1391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6E64EB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sz w:val="24"/>
          <w:szCs w:val="24"/>
        </w:rPr>
        <w:t xml:space="preserve">и расчетные показатели максимально допустимого уровня территориальной доступности </w:t>
      </w:r>
      <w:r w:rsidR="00C5641C">
        <w:rPr>
          <w:rFonts w:ascii="Times New Roman" w:hAnsi="Times New Roman" w:cs="Times New Roman"/>
          <w:sz w:val="24"/>
          <w:szCs w:val="24"/>
        </w:rPr>
        <w:t xml:space="preserve">таких объектов для населения города </w:t>
      </w:r>
      <w:r w:rsidR="00DA1391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Pr="00C5641C">
        <w:rPr>
          <w:rFonts w:ascii="Times New Roman" w:hAnsi="Times New Roman" w:cs="Times New Roman"/>
          <w:sz w:val="24"/>
          <w:szCs w:val="24"/>
        </w:rPr>
        <w:t xml:space="preserve"> представлены в таблице 1. </w:t>
      </w:r>
    </w:p>
    <w:p w:rsidR="00C14C7F" w:rsidRPr="00C5641C" w:rsidRDefault="00C14C7F" w:rsidP="00C14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14C7F" w:rsidRPr="00C5641C" w:rsidSect="008E30D0">
          <w:footerReference w:type="default" r:id="rId17"/>
          <w:pgSz w:w="11906" w:h="16838"/>
          <w:pgMar w:top="709" w:right="566" w:bottom="993" w:left="1133" w:header="0" w:footer="0" w:gutter="0"/>
          <w:cols w:space="720"/>
          <w:noEndnote/>
          <w:titlePg/>
          <w:docGrid w:linePitch="299"/>
        </w:sectPr>
      </w:pPr>
    </w:p>
    <w:tbl>
      <w:tblPr>
        <w:tblW w:w="16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702"/>
        <w:gridCol w:w="544"/>
        <w:gridCol w:w="42"/>
        <w:gridCol w:w="146"/>
        <w:gridCol w:w="962"/>
        <w:gridCol w:w="1145"/>
        <w:gridCol w:w="1861"/>
        <w:gridCol w:w="820"/>
        <w:gridCol w:w="820"/>
        <w:gridCol w:w="964"/>
        <w:gridCol w:w="1229"/>
        <w:gridCol w:w="131"/>
        <w:gridCol w:w="1117"/>
        <w:gridCol w:w="1276"/>
        <w:gridCol w:w="2268"/>
      </w:tblGrid>
      <w:tr w:rsidR="007E632B" w:rsidRPr="00C5641C" w:rsidTr="006576EA">
        <w:trPr>
          <w:gridAfter w:val="1"/>
          <w:wAfter w:w="2268" w:type="dxa"/>
          <w:trHeight w:val="478"/>
        </w:trPr>
        <w:tc>
          <w:tcPr>
            <w:tcW w:w="14663" w:type="dxa"/>
            <w:gridSpan w:val="15"/>
            <w:tcBorders>
              <w:bottom w:val="single" w:sz="4" w:space="0" w:color="auto"/>
            </w:tcBorders>
          </w:tcPr>
          <w:p w:rsidR="007E632B" w:rsidRPr="00C5641C" w:rsidRDefault="007E632B" w:rsidP="001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1</w:t>
            </w:r>
          </w:p>
          <w:p w:rsidR="007E632B" w:rsidRPr="00C5641C" w:rsidRDefault="007E632B" w:rsidP="001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7C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4C7F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4C7F" w:rsidRPr="00C564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14C7F" w:rsidRPr="00C564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норматива/группы нормативов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Значение расчетного показателя, единицы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Применение норматива (обязательное - О; рекомендуемое - Р)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8E3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Объекты местного значения, предназначенные для организации в границах </w:t>
            </w:r>
            <w:r w:rsidR="00C5641C">
              <w:rPr>
                <w:rFonts w:ascii="Times New Roman" w:hAnsi="Times New Roman" w:cs="Times New Roman"/>
                <w:sz w:val="24"/>
                <w:szCs w:val="24"/>
              </w:rPr>
              <w:t>города Бородино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электро-, тепл</w:t>
            </w: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, газо- и водоснабжения населения, водоотведения, снабжения населения топливом в пределах полномочий органов местного самоуправления </w:t>
            </w:r>
            <w:r w:rsidR="008E30D0">
              <w:rPr>
                <w:rFonts w:ascii="Times New Roman" w:hAnsi="Times New Roman" w:cs="Times New Roman"/>
                <w:sz w:val="24"/>
                <w:szCs w:val="24"/>
              </w:rPr>
              <w:t>города Бородино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Объекты электроснабжения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65"/>
            <w:bookmarkEnd w:id="4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территорий, застроенных:</w:t>
            </w:r>
          </w:p>
        </w:tc>
        <w:tc>
          <w:tcPr>
            <w:tcW w:w="55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Электропотребление,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в год на 1 человека</w:t>
            </w:r>
          </w:p>
        </w:tc>
        <w:tc>
          <w:tcPr>
            <w:tcW w:w="4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Использование максимума электрической нагрузки, часов в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1) жилыми домами, не оборудованными стационарными электроплитами:</w:t>
            </w:r>
          </w:p>
        </w:tc>
        <w:tc>
          <w:tcPr>
            <w:tcW w:w="5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а) без кондиционеров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12080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12080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4160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б) с кондиционерами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12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802" w:rsidRPr="00C56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12080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4560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  <w:trHeight w:val="1022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2) жилыми домами, оборудованными стационарными электроплитами (100% охвата):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C5641C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C5641C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а) без кондиционеров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C5641C" w:rsidRDefault="0012080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C5641C" w:rsidRDefault="0012080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50" w:rsidRPr="00C5641C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  <w:trHeight w:val="502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50" w:rsidRPr="00C5641C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C5641C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б) с кондиционерами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C5641C" w:rsidRDefault="0012080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C5641C" w:rsidRDefault="0012080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50" w:rsidRPr="00C5641C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C5641C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C5641C" w:rsidRDefault="00DF5850" w:rsidP="00DC1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3) индивидуальными жилыми домами (без кондиционеров):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C5641C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C5641C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50" w:rsidRPr="00C5641C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C5641C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C5641C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а) не оборудованными стационарными электроплитами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C5641C" w:rsidRDefault="0012080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C5641C" w:rsidRDefault="0012080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3280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50" w:rsidRPr="00C5641C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C5641C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C5641C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б) оборудованными стационарными электроплитами (100% охвата)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C5641C" w:rsidRDefault="0012080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C5641C" w:rsidRDefault="0012080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3520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C5641C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Объекты теплоснабжения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94"/>
            <w:bookmarkEnd w:id="5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Удельные расходы тепла на отопление жилых зданий при температуре воздуха наиболее холодной пятидневки -40 °C</w:t>
            </w:r>
          </w:p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на 1 кв.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Жилые здания, этажность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12 и выше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D4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C5641C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C5641C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C5641C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C5641C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C5641C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C5641C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C5641C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C5641C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C5641C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C5641C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C5641C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C5641C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D4" w:rsidRPr="00C5641C" w:rsidTr="006576EA">
        <w:trPr>
          <w:gridAfter w:val="1"/>
          <w:wAfter w:w="2268" w:type="dxa"/>
          <w:trHeight w:val="691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C5641C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C5641C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C5641C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Удельные расходы тепла на отопление административных и общественных зданий при температуре воздуха наиболее холодной пятидневки - 40 °C (ккал на 1 кв.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C5641C" w:rsidRDefault="00CB4FD4" w:rsidP="00CB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Административные и общественные здания, этажность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10 и выше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D4" w:rsidRPr="00C5641C" w:rsidTr="006576EA">
        <w:trPr>
          <w:gridAfter w:val="1"/>
          <w:wAfter w:w="2268" w:type="dxa"/>
          <w:trHeight w:val="582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C5641C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C5641C" w:rsidRDefault="00CB4FD4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C5641C" w:rsidRDefault="00AB2AFB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Удельные расходы горячей воды потребителями и удельная часовая величина теплоты на </w:t>
            </w:r>
            <w:r w:rsidR="00CB4FD4" w:rsidRPr="00C5641C">
              <w:rPr>
                <w:rFonts w:ascii="Times New Roman" w:hAnsi="Times New Roman" w:cs="Times New Roman"/>
                <w:sz w:val="24"/>
                <w:szCs w:val="24"/>
              </w:rPr>
              <w:t>ее нагрев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4" w:rsidRPr="00C5641C" w:rsidRDefault="00AB2AFB" w:rsidP="00AB2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AD2BBE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4C7F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4C7F" w:rsidRPr="00C564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14C7F" w:rsidRPr="00C564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Норма расхода горячей воды, </w:t>
            </w: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D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Норма общей/</w:t>
            </w:r>
          </w:p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полезной площади на 1 расчетную единицу, 1 кв. м/чел.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величина тепловой энергии, </w:t>
            </w: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/1 кв. 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Жилые дома независимо от этажности, оборудованные умывальниками, мойками и ваннами, с квартирными регуляторами давления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 житель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То же, с жилищно</w:t>
            </w:r>
            <w:r w:rsidR="00AD2BBE" w:rsidRPr="00C5641C">
              <w:rPr>
                <w:rFonts w:ascii="Times New Roman" w:hAnsi="Times New Roman" w:cs="Times New Roman"/>
                <w:sz w:val="24"/>
                <w:szCs w:val="24"/>
              </w:rPr>
              <w:t>й обеспеченностью (2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0 кв. м/чел.)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 житель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AD2BBE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4C7F" w:rsidRPr="00C564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AD2BBE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То же, с умывальниками, мойками и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душевыми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житель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Гостиницы и пансионаты с душами во всех отдельных номерах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 проживающий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Больницы с санитарными узлами, приближенными к палатам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 больной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 больной в смену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Детские ясли и сады с дневным пребыванием детей и столовыми на полуфабрикатах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 работающий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89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 w:rsidR="00892F13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с душевыми при гимнастических залах и столовыми на полуфабрикатах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625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25370" w:rsidRPr="00C5641C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комплексы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 для приготовления пищи, реализуемой в обеденном зале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 посетитель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Магазины продовольственные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 работающий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Магазины промтоварные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 работающий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085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85071" w:rsidRPr="00C56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Объекты водоснабжения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085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25"/>
            <w:bookmarkEnd w:id="6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5071" w:rsidRPr="00C56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DF5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показатели </w:t>
            </w:r>
            <w:r w:rsidR="00DF5850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водопотребления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в жилых помещениях с учетом фактических показателей водоснабжения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39648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3AAD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3AAD" w:rsidRPr="00C564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F3AAD" w:rsidRPr="00C564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Степень благоустройства жилых помещений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Норматив водо</w:t>
            </w:r>
            <w:r w:rsidR="002650B8" w:rsidRPr="00C5641C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, литров в сутки на 1 человека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и канализацией, с централизованным горячим водоснабжением, с ваннами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C85F1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</w:t>
            </w:r>
            <w:r w:rsidR="00C85F12" w:rsidRPr="00C5641C">
              <w:rPr>
                <w:rFonts w:ascii="Times New Roman" w:hAnsi="Times New Roman" w:cs="Times New Roman"/>
                <w:sz w:val="24"/>
                <w:szCs w:val="24"/>
              </w:rPr>
              <w:t>нными внутренним водопроводом без канализации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C85F1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2A" w:rsidRPr="00C5641C" w:rsidRDefault="000A3407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Застройка зданиями</w:t>
            </w:r>
            <w:r w:rsidR="00C85F12" w:rsidRPr="00C5641C">
              <w:rPr>
                <w:rFonts w:ascii="Times New Roman" w:hAnsi="Times New Roman" w:cs="Times New Roman"/>
                <w:sz w:val="24"/>
                <w:szCs w:val="24"/>
              </w:rPr>
              <w:t>, оборудованные холодным водоснабжением через водоразборные колонки</w:t>
            </w:r>
            <w:proofErr w:type="gramEnd"/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C85F1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5A1C55" w:rsidP="00085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5071" w:rsidRPr="00C56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3AAD" w:rsidRPr="00C564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085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C55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071" w:rsidRPr="00C56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Объекты водоотведения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5A1C55" w:rsidP="00085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47"/>
            <w:bookmarkEnd w:id="7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5071" w:rsidRPr="00C56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3AAD" w:rsidRPr="00C564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Минимальные показатели водоотведения в жилых помещениях с учетом фактических показателей водоотведения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3AAD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3AAD" w:rsidRPr="00C564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F3AAD" w:rsidRPr="00C564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Степень благоустройства жилых помещений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Норматив водоотведения, литров в сутки на 1 человека (куб. м в месяц на 1 человека)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C5641C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C5641C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C5641C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C5641C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Застройка зданиями, оборудованными внутренним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водопроводом и канализацией, с централизованным горячим водоснабжением, с ваннами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C5641C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C5641C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C5641C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C5641C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C5641C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C5641C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без канализации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C5641C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C5641C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C5641C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C5641C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C5641C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C5641C" w:rsidRDefault="000A3407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Застройка зданиями</w:t>
            </w:r>
            <w:r w:rsidR="00113D0A" w:rsidRPr="00C5641C">
              <w:rPr>
                <w:rFonts w:ascii="Times New Roman" w:hAnsi="Times New Roman" w:cs="Times New Roman"/>
                <w:sz w:val="24"/>
                <w:szCs w:val="24"/>
              </w:rPr>
              <w:t>, оборудованные холодным водоснабжением через водоразборные колонки</w:t>
            </w:r>
            <w:proofErr w:type="gramEnd"/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C5641C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C5641C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5A1C55" w:rsidP="00D1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4FF7" w:rsidRPr="00C56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3AAD" w:rsidRPr="00C564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E64EB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C5641C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C5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дороги местного значения в границах </w:t>
            </w:r>
            <w:r w:rsidR="00C5641C">
              <w:rPr>
                <w:rFonts w:ascii="Times New Roman" w:hAnsi="Times New Roman" w:cs="Times New Roman"/>
                <w:sz w:val="24"/>
                <w:szCs w:val="24"/>
              </w:rPr>
              <w:t>города Бородино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Норматив обеспеченности территорией улично-дорожной сети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улично-дорожной сетью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380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улично-дорожной сети  - </w:t>
            </w:r>
            <w:r w:rsidR="004D48E0" w:rsidRPr="00C5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0973" w:rsidRPr="00C5641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км/кв. км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20FA1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улично-дорожной сети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тротуарами и пешеходными дорожками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обеспеченности тротуарами и пешеходными дорожками, наименьшая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ширина пешеходной части, тротуара&lt;*&gt;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2,0 м на автомобильных дорогах местного значения</w:t>
            </w:r>
          </w:p>
          <w:p w:rsidR="00DD259C" w:rsidRPr="00C5641C" w:rsidRDefault="00DD259C" w:rsidP="0046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--------------------------------</w:t>
            </w:r>
          </w:p>
          <w:p w:rsidR="00DD259C" w:rsidRPr="00C5641C" w:rsidRDefault="00DD259C" w:rsidP="0046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&lt;*&gt; В условиях реконструкции автомобильных дорог местного значения, а также при расчетном пешеходном движении менее 50 чел./</w:t>
            </w: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в обоих направлениях допускается устройство тротуара и дорожек шириной 1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20FA1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тротуарами и пешеходными дорожками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90"/>
            <w:bookmarkEnd w:id="8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пешеходными переходами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обеспеченности пешеходными переходами, интервал размещения пешеходных переходов, </w:t>
            </w: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75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чем через 200 м друг от друга в одном уровне с проезжей частью автомобильных дорог местного 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пешеходных переходов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C5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Объекты, предназначенные для организации транспортного обслуживания населения в границах </w:t>
            </w:r>
            <w:r w:rsidR="00C5641C">
              <w:rPr>
                <w:rFonts w:ascii="Times New Roman" w:hAnsi="Times New Roman" w:cs="Times New Roman"/>
                <w:sz w:val="24"/>
                <w:szCs w:val="24"/>
              </w:rPr>
              <w:t>города Бородино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03"/>
            <w:bookmarkEnd w:id="9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сооружениями и устройствами для хранения и обслуживания транспортных средств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5D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обеспеченности открытыми стоянками для временного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хранения легковых автомобилей 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Открытые стоянки для временного хранения легковых автомобилей предусматриваются из расчета не менее чем для 70% расчетного парка индивидуальных легковых автомобилей, в том числе:</w:t>
            </w: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в жилых районах – 35%;</w:t>
            </w: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в промышленных и коммунально-складских зонах – 15%;</w:t>
            </w: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общегородских центрах – 5%;</w:t>
            </w: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в зонах массового кратковременного отдыха – 15%.</w:t>
            </w:r>
          </w:p>
          <w:p w:rsidR="00DD259C" w:rsidRPr="00C5641C" w:rsidRDefault="00DD259C" w:rsidP="005D17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парковок для проектируемого жилого дома (жилого комплекса)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более 800 м/8 мин. в зонах жилой застройки,</w:t>
            </w: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в радиусе не более 50 м/2 мин. от входов в жилые дома до стоянки для хранения автомобилей и других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принадлежащих инвалидам</w:t>
            </w:r>
            <w:r w:rsidRPr="00C5641C">
              <w:rPr>
                <w:sz w:val="24"/>
                <w:szCs w:val="24"/>
              </w:rPr>
              <w:t>.</w:t>
            </w: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36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местами для парковки транспортных средств работников и посетителей объектов различного функционального назначения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A" w:rsidRPr="00C5641C" w:rsidRDefault="003E5C4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Норматив для расчета количества парковок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200 кв. м общей площади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Административно-управленческие учреждения, здания и помещения общественных организаций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100 кв. м общей площади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50</w:t>
            </w:r>
            <w:r w:rsidR="004D48E0" w:rsidRPr="00C5641C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кв. м общей площади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Банки и банковские учреждения, кредитно-финансовые учреждения: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с операционными залами</w:t>
            </w:r>
          </w:p>
        </w:tc>
        <w:tc>
          <w:tcPr>
            <w:tcW w:w="2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259C" w:rsidRPr="00C5641C" w:rsidRDefault="004D48E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30-35</w:t>
            </w:r>
            <w:r w:rsidR="00DD259C" w:rsidRPr="00C5641C">
              <w:rPr>
                <w:rFonts w:ascii="Times New Roman" w:hAnsi="Times New Roman" w:cs="Times New Roman"/>
                <w:sz w:val="24"/>
                <w:szCs w:val="24"/>
              </w:rPr>
              <w:t>кв. м общей площади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без операционных залов</w:t>
            </w:r>
          </w:p>
        </w:tc>
        <w:tc>
          <w:tcPr>
            <w:tcW w:w="2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55</w:t>
            </w:r>
            <w:r w:rsidR="004D48E0" w:rsidRPr="00C5641C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кв. м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площади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Здания и комплексы многофункциональные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B44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-мест определяется (суммируется) исходя из планируемых видов объектов различного назначения, входящих в состав многофункционального здания (комплекса), и параметров объектов различного назначения данного здания (комплекса)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Здания судов общей юрисдикции (городской суд, мировые судьи): </w:t>
            </w: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парковка для личного автотранспорта работников суда; </w:t>
            </w: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парковка для личного автотранспорта посетителей; </w:t>
            </w: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C5641C" w:rsidRDefault="00DD259C" w:rsidP="000A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парковка для служебного автотранспорта работников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C5641C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не менее 7 </w:t>
            </w:r>
            <w:proofErr w:type="spellStart"/>
            <w:r w:rsidRPr="00C564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-мест на 10 работников</w:t>
            </w:r>
          </w:p>
          <w:p w:rsidR="00DD259C" w:rsidRPr="00C5641C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C5641C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не менее 1,4 </w:t>
            </w:r>
            <w:proofErr w:type="spellStart"/>
            <w:r w:rsidRPr="00C564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-места на одного судью (с округлением до целого числа)</w:t>
            </w:r>
          </w:p>
          <w:p w:rsidR="00DD259C" w:rsidRPr="00C5641C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C5641C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Здания и сооружения следственных органов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3 сотрудников, количество парковок для посетителей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определяется заданием на проектирование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  <w:trHeight w:val="1662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реализующие программы высшего образования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-места </w:t>
            </w:r>
            <w:r w:rsidR="002C01EE" w:rsidRPr="00C5641C">
              <w:rPr>
                <w:rFonts w:ascii="Times New Roman" w:hAnsi="Times New Roman" w:cs="Times New Roman"/>
                <w:sz w:val="24"/>
                <w:szCs w:val="24"/>
              </w:rPr>
              <w:t>на 2 преподавателей и сотрудников,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плюс 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10 студентов, занятых в одну смену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организации, образовательные организации искусств городского значения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2 преподавателей, занятых в одну смену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20 кв. м общей площади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6 работающих в двух смежных сменах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160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 на 1000 работающих в двух смежных сменах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30 кв. м общей площади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DF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Объекты торгового назначения с широким ассортиментом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 периодического спроса продовольственной и (или) непродовольственной групп (торговые центры, торговые комплексы, супермаркеты, универсамы)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на 40 кв. м общей площади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книжные)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60 кв. м общей площади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4 </w:t>
            </w: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посадочных</w:t>
            </w:r>
            <w:proofErr w:type="gram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Объекты коммунально-бытового обслуживания: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бани</w:t>
            </w:r>
          </w:p>
        </w:tc>
        <w:tc>
          <w:tcPr>
            <w:tcW w:w="2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5 единовременных посетителей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DF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ателье, фотосалоны, салоны-парикмахерские, салоны красоты, солярии, свадебные салоны</w:t>
            </w:r>
          </w:p>
        </w:tc>
        <w:tc>
          <w:tcPr>
            <w:tcW w:w="2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10 кв. м общей площади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салоны ритуальных услуг</w:t>
            </w:r>
          </w:p>
        </w:tc>
        <w:tc>
          <w:tcPr>
            <w:tcW w:w="2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20 кв. м общей площади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химчистки, прачечные, ремонтные мастерские, специализированные центры по обслуживанию сложной бытовой техники</w:t>
            </w:r>
          </w:p>
        </w:tc>
        <w:tc>
          <w:tcPr>
            <w:tcW w:w="2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1 рабочее место приемщика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  <w:trHeight w:val="378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Гостиницы </w:t>
            </w: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64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парковка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автомобилей для обслуживающего персонала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гостиниц</w:t>
            </w: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C5641C" w:rsidRDefault="00DD259C" w:rsidP="0049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64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парковка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автомобилей для инвалидов (индивидуальная стоянка) для гостиниц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C5641C" w:rsidRDefault="002C01EE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="00DD259C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менее 20% числа номеров</w:t>
            </w: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менее10% от числа </w:t>
            </w: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работающих</w:t>
            </w:r>
            <w:proofErr w:type="gramEnd"/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5% от общего числа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 (но не менее 2)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Музеи, выставочные залы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6 единовременных посетителей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DF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Дворцы культуры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C5641C" w:rsidRDefault="002C01EE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D259C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менее 1 </w:t>
            </w:r>
            <w:proofErr w:type="spellStart"/>
            <w:r w:rsidR="00DD259C"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DD259C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4 </w:t>
            </w:r>
            <w:proofErr w:type="gramStart"/>
            <w:r w:rsidR="00DD259C" w:rsidRPr="00C5641C">
              <w:rPr>
                <w:rFonts w:ascii="Times New Roman" w:hAnsi="Times New Roman" w:cs="Times New Roman"/>
                <w:sz w:val="24"/>
                <w:szCs w:val="24"/>
              </w:rPr>
              <w:t>зрительских</w:t>
            </w:r>
            <w:proofErr w:type="gramEnd"/>
            <w:r w:rsidR="00DD259C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Кинотеатры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C5641C" w:rsidRDefault="002C01EE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D259C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менее 1 </w:t>
            </w:r>
            <w:proofErr w:type="spellStart"/>
            <w:r w:rsidR="00DD259C"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DD259C" w:rsidRPr="00C5641C">
              <w:rPr>
                <w:rFonts w:ascii="Times New Roman" w:hAnsi="Times New Roman" w:cs="Times New Roman"/>
                <w:sz w:val="24"/>
                <w:szCs w:val="24"/>
              </w:rPr>
              <w:t>-места на 8 зрительских мест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Библиотеки, интернет-кафе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6 постоянных мест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783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Объекты религиозных конфессий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8 единовременных посетителей, но не менее 10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 на объект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Досугово-развлекательные учреждения: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развлекательные центры, дискотеки, залы игровых автоматов, ночные клубы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4 единовременных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посетителей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бильярдные, боулинги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3 </w:t>
            </w: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единовременных</w:t>
            </w:r>
            <w:proofErr w:type="gram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Здания и помещения медицинских организаций: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стационары городского значения (больницы, диспансеры, родильные дома)</w:t>
            </w:r>
          </w:p>
        </w:tc>
        <w:tc>
          <w:tcPr>
            <w:tcW w:w="2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10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-мест на 100 сотрудников и не менее 10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 на 100 коек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поликлиники</w:t>
            </w:r>
          </w:p>
        </w:tc>
        <w:tc>
          <w:tcPr>
            <w:tcW w:w="2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6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10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-мест на 100 сотрудников и не менее 4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 на 100 посещений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Спортивные комплексы и стадионы с трибунами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25 мест на трибунах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Оздоровительные комплексы (</w:t>
            </w: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фитнес-клубы</w:t>
            </w:r>
            <w:proofErr w:type="gram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, физкультурно-оздоровительные комплексы, спортивные и тренажерные залы):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общей площадью менее 1000 кв. м</w:t>
            </w:r>
          </w:p>
        </w:tc>
        <w:tc>
          <w:tcPr>
            <w:tcW w:w="2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25 кв. м общей площади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общей площадью 1000 кв. м и более</w:t>
            </w:r>
          </w:p>
        </w:tc>
        <w:tc>
          <w:tcPr>
            <w:tcW w:w="2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40 кв. м общей площади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2B5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детские физкультурно-оздоровительные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локального уровня обслуживания: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тренажерные залы площадью 150 - 500 кв. м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8 единовременных посетителей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физкультурно-оздоровительный комплекс с залом площадью 1000 - 2000 кв. м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10 единовременных посетителей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физкультурно-оздоровительный комплекс с залом и бассейном общей площадью 2000 - 3000 кв. м</w:t>
            </w:r>
          </w:p>
        </w:tc>
        <w:tc>
          <w:tcPr>
            <w:tcW w:w="2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5 единовременных посетителей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спортивные клубы и комплексы (шахматы, теннис, конный спорт, горнолыжные центры)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3 единовременных посетителей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Бассейны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5 единовременных посетителей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Катки с искусственным покрытием общей площадью более 3000 кв. м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-места на 6 единовременных посетителей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лыжные)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15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торговли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7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-мест на 100 мест в залах или единовременных посетителей и персонала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5D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местами для парковки транспортных средств работников и посетителей объектов различного функционального назначения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более 150 м/3 мин. от входов в объекты торговли с общей площадью торгового зала более 400 кв</w:t>
            </w: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объекты общественного питания (рестораны, кафе);</w:t>
            </w:r>
          </w:p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не более 250 м/5 мин. от входов в объекты обслуживания населения и административные здания;</w:t>
            </w:r>
          </w:p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не более 400 м/8 мин. от входов в парки, скверы, на выставки и стадионы.</w:t>
            </w:r>
          </w:p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объектами обслуживания автомобильного транспорта</w:t>
            </w:r>
          </w:p>
        </w:tc>
      </w:tr>
      <w:tr w:rsidR="00317548" w:rsidRPr="00C5641C" w:rsidTr="006576EA">
        <w:trPr>
          <w:gridAfter w:val="1"/>
          <w:wAfter w:w="2268" w:type="dxa"/>
          <w:trHeight w:val="1986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объектами транспортного обслуживания: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станции технического обслуживания;</w:t>
            </w:r>
          </w:p>
        </w:tc>
        <w:tc>
          <w:tcPr>
            <w:tcW w:w="978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не менее 1 поста на 200 автомобилей;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автозаправочные станции</w:t>
            </w:r>
          </w:p>
        </w:tc>
        <w:tc>
          <w:tcPr>
            <w:tcW w:w="978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не менее 1 колонка на 1200 автомобилей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объектов обслуживания автомобильного транспорта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остановками общественного пассажирского транспорта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остановками общественного пассажирского транспорта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6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остановок общественного пассажирского транспорта в различных функциональных зонах</w:t>
            </w:r>
          </w:p>
        </w:tc>
        <w:tc>
          <w:tcPr>
            <w:tcW w:w="7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Функциональная зона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/мин.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500/10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в том числе для усадебной (индивидуальной) застройки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600/10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500/10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в том числе общественно-деловые зоны на территории общегородского центра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E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Производственные и коммунально-складские зоны (от проходных организаций)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400/8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Зоны массового отдыха и спорта (от главного входа)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800/15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  <w:trHeight w:val="622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Расстояние между остановками общественного пассажирского транспорта по видам транспорта</w:t>
            </w:r>
          </w:p>
        </w:tc>
        <w:tc>
          <w:tcPr>
            <w:tcW w:w="7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остановками  </w:t>
            </w: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пассажирского</w:t>
            </w:r>
          </w:p>
          <w:p w:rsidR="00DD259C" w:rsidRPr="00C5641C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транспорта, </w:t>
            </w: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/мин.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20FA1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400 - 600/8 - 10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540"/>
            <w:bookmarkEnd w:id="10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размещения образовательных организаций городского округа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77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местами детей в возрасте от 1,5 до 7 лет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85 % мест от общего числа детей в возрасте от 1,5 до 7 лет</w:t>
            </w:r>
          </w:p>
          <w:p w:rsidR="00DD259C" w:rsidRPr="00C5641C" w:rsidRDefault="00DD259C" w:rsidP="000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- 300</w:t>
            </w:r>
            <w:r w:rsidR="00E14ADB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м/5 мин.</w:t>
            </w:r>
          </w:p>
          <w:p w:rsidR="00D00392" w:rsidRPr="00C5641C" w:rsidRDefault="00D00392" w:rsidP="00D3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77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местами детей в возрасте от 6,5 до 18 лет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="003F44C1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охвата </w:t>
            </w:r>
            <w:r w:rsidR="008B1557" w:rsidRPr="00C5641C">
              <w:rPr>
                <w:rFonts w:ascii="Times New Roman" w:hAnsi="Times New Roman" w:cs="Times New Roman"/>
                <w:sz w:val="24"/>
                <w:szCs w:val="24"/>
              </w:rPr>
              <w:t>детей основным общим образованием (</w:t>
            </w:r>
            <w:r w:rsidR="00105891" w:rsidRPr="00C5641C">
              <w:rPr>
                <w:rFonts w:ascii="Times New Roman" w:hAnsi="Times New Roman" w:cs="Times New Roman"/>
                <w:sz w:val="24"/>
                <w:szCs w:val="24"/>
              </w:rPr>
              <w:t>1 - 9 классы</w:t>
            </w:r>
            <w:r w:rsidR="008B1557" w:rsidRPr="00C56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59C" w:rsidRPr="00C5641C" w:rsidRDefault="000F3D70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и 75%</w:t>
            </w:r>
            <w:r w:rsidR="008B1557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охвата детей средним общим образованием (</w:t>
            </w:r>
            <w:r w:rsidR="00105891" w:rsidRPr="00C5641C">
              <w:rPr>
                <w:rFonts w:ascii="Times New Roman" w:hAnsi="Times New Roman" w:cs="Times New Roman"/>
                <w:sz w:val="24"/>
                <w:szCs w:val="24"/>
              </w:rPr>
              <w:t>10 - 11 классы</w:t>
            </w:r>
            <w:r w:rsidR="008B1557" w:rsidRPr="00C56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D259C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- 300 м/5 мин.</w:t>
            </w:r>
          </w:p>
          <w:p w:rsidR="00DD259C" w:rsidRPr="00C5641C" w:rsidRDefault="00DD259C" w:rsidP="00C7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 детей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местами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10% мест организации дополнительного образования от общего числа обучающихся</w:t>
            </w:r>
          </w:p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607"/>
            <w:bookmarkEnd w:id="11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проведения официальных физкультурно-оздоровительных и спортивных мероприятий городского округа, а также организации и проведения на территории городского округа занятий физкультурно-спортивной направленности, в том числе школьным и массовым спортом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Помещения для физкультурных занятий и тренировок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менее 70 - 80 кв. м общей площади помещений для физкультурных занятий и тренировок на 1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D3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- 600 м/10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залы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менее 350 кв. м общей площади физкультурно-спортивных залов  на 1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D3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доступность– 450 м/от 5-10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Плавательные бассейны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менее 75 кв. м зеркала воды плавательных бассейнов на 1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D3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- 1300 м/30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Плоскостные сооружения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5.4.1.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менее 1950 кв. м общей площади плоскостных сооружений на 1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5.4.2.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D3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- 1300 м/30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896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</w:t>
            </w:r>
            <w:r w:rsidR="00896899">
              <w:rPr>
                <w:rFonts w:ascii="Times New Roman" w:hAnsi="Times New Roman" w:cs="Times New Roman"/>
                <w:sz w:val="24"/>
                <w:szCs w:val="24"/>
              </w:rPr>
              <w:t>города Бородино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2E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Общедоступные библиотеки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1B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менее 1 библиотеки на 20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D3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</w:t>
            </w:r>
            <w:r w:rsidR="00856D23" w:rsidRPr="00C5641C">
              <w:rPr>
                <w:rFonts w:ascii="Times New Roman" w:hAnsi="Times New Roman" w:cs="Times New Roman"/>
                <w:sz w:val="24"/>
                <w:szCs w:val="24"/>
              </w:rPr>
              <w:t>- 3 км/</w:t>
            </w:r>
            <w:r w:rsidR="00D337B3" w:rsidRPr="00C5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ч, свыше 3 км</w:t>
            </w:r>
            <w:r w:rsidR="00856D23" w:rsidRPr="00C564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337B3" w:rsidRPr="00C5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D23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транспортная доступность 30-40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Детские библиотеки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D5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B9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детской библиотеки, если численность детей до 14 лет составляет не менее   10 тыс. чел. &lt;*&gt;</w:t>
            </w:r>
          </w:p>
          <w:p w:rsidR="00DD259C" w:rsidRPr="00C5641C" w:rsidRDefault="00DD259C" w:rsidP="00B9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--------------------------------</w:t>
            </w:r>
          </w:p>
          <w:p w:rsidR="00DD259C" w:rsidRPr="00C5641C" w:rsidRDefault="00DD259C" w:rsidP="00B9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&lt;*&gt; при условии меньшей численности детского населения детская библиотека действует в составе общедоступной библиотеки как филиал или структурное подразделение общедоступной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- 150 м/3 мин, транспортная доступность 30-40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Точка доступа к полнотекстовым информационным ресурсам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47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менее 2 точек доступа к полнотекстовым информационным ресурсам независимо от количества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6.3.2.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D3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</w:t>
            </w:r>
            <w:r w:rsidR="00FC2111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- 3 км/1 ч, свыше 3 км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транспортная доступность 30-40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размещения органи</w:t>
            </w:r>
            <w:r w:rsidR="0066626D">
              <w:rPr>
                <w:rFonts w:ascii="Times New Roman" w:hAnsi="Times New Roman" w:cs="Times New Roman"/>
                <w:sz w:val="24"/>
                <w:szCs w:val="24"/>
              </w:rPr>
              <w:t>заций культуры города Бородино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Помещения для культурно-досуговой деятельности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FC2111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менее 50 кв</w:t>
            </w: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259C" w:rsidRPr="00C564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DD259C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помещения для культурно-досуговой деятельности на 1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- 150 м/3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FC2111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 w:rsidR="00DD259C" w:rsidRPr="00C5641C">
              <w:rPr>
                <w:rFonts w:ascii="Times New Roman" w:hAnsi="Times New Roman" w:cs="Times New Roman"/>
                <w:sz w:val="24"/>
                <w:szCs w:val="24"/>
              </w:rPr>
              <w:t>30 зрительских мест в учреждении культуры клубного типа на 1 тыс. чел.</w:t>
            </w:r>
          </w:p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1 учреждения культуры клубного типа на 20 тыс.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- 150 м/3 мин., транспортная доступность 30-40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D48E0" w:rsidRPr="00C5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r w:rsidR="004D48E0" w:rsidRPr="00C564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66626D">
              <w:rPr>
                <w:rFonts w:ascii="Times New Roman" w:hAnsi="Times New Roman" w:cs="Times New Roman"/>
                <w:sz w:val="24"/>
                <w:szCs w:val="24"/>
              </w:rPr>
              <w:t>город Бородино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7.3.2.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мин, транспортная доступность 30-40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7.4.1.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менее 1 парка культуры и отдыха на 30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7.4.2.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мин., транспортная доступность 30-40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Кинотеатры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7.5.1.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кинотеатра на </w:t>
            </w:r>
            <w:r w:rsidR="0066626D">
              <w:rPr>
                <w:rFonts w:ascii="Times New Roman" w:hAnsi="Times New Roman" w:cs="Times New Roman"/>
                <w:sz w:val="24"/>
                <w:szCs w:val="24"/>
              </w:rPr>
              <w:t>город Бородино</w:t>
            </w:r>
          </w:p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7.5.2.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Пешеходная доступность от остановки общественного транспорта - 600 м/10 мин.,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транспортная доступность 30-40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4D48E0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  <w:r w:rsidR="00DD259C"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Универсальные спортивно-зрелищные залы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4D48E0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="00DD259C" w:rsidRPr="00C5641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9C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FC2111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менее 6</w:t>
            </w:r>
            <w:r w:rsidR="00DD259C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мест в универсальном спортивно-зрелищном зале на 1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4D48E0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="00DD259C" w:rsidRPr="00C5641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9C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30-40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C1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организации ритуальных услуг, кладбищ (мест погребений)</w:t>
            </w:r>
            <w:r w:rsidR="0066626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Бородино</w:t>
            </w:r>
          </w:p>
        </w:tc>
        <w:tc>
          <w:tcPr>
            <w:tcW w:w="2268" w:type="dxa"/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Общественные кладбища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менее 0,24 га территории кладбища на 1 тыс. чел.</w:t>
            </w:r>
          </w:p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от остановки общественного транспорта до главного входа – </w:t>
            </w:r>
          </w:p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150 м/3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Объекты благоустройства территории, рекреац</w:t>
            </w:r>
            <w:r w:rsidR="0066626D">
              <w:rPr>
                <w:rFonts w:ascii="Times New Roman" w:hAnsi="Times New Roman" w:cs="Times New Roman"/>
                <w:sz w:val="24"/>
                <w:szCs w:val="24"/>
              </w:rPr>
              <w:t>ионные объекты города Бородино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обеспеченности территориями рекреационного назначения, озелененными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территориями общего пользования&lt;*&gt;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Суммарная площадь озелененных т</w:t>
            </w:r>
            <w:r w:rsidR="0066626D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ерриторий общего пользования города Бородино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(парков, садов, скверов, бульваров) должна составлять не менее 13 кв. м/чел. (7 кв. м/чел. общегородских озелененных территорий общего пользования и 6 кв. м/чел. озелененных территорий общего пользования жилой застройки)</w:t>
            </w:r>
          </w:p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C5641C" w:rsidRDefault="00DD259C" w:rsidP="00430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DD259C" w:rsidRPr="00C5641C" w:rsidRDefault="00DD259C" w:rsidP="00430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&lt;*&gt;площадь озелененных территорий общего пользования допускается уменьшать, но не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чем на 20%, учитывая расп</w:t>
            </w:r>
            <w:r w:rsidR="0066626D">
              <w:rPr>
                <w:rFonts w:ascii="Times New Roman" w:hAnsi="Times New Roman" w:cs="Times New Roman"/>
                <w:sz w:val="24"/>
                <w:szCs w:val="24"/>
              </w:rPr>
              <w:t>оложение города Бородино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в окружении лесов</w:t>
            </w:r>
          </w:p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C5641C" w:rsidRDefault="00DD259C" w:rsidP="00430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не более 1350 м/20 мин.</w:t>
            </w:r>
          </w:p>
          <w:p w:rsidR="00DD259C" w:rsidRPr="00C5641C" w:rsidRDefault="00DD259C" w:rsidP="00E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7B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Мусоросборники (контейнеры)</w:t>
            </w:r>
            <w:r w:rsidR="00A9748E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числа устанавливаемых контейнеров для мусора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Необходимое число устанавливаемых контейнеров для</w:t>
            </w:r>
            <w:r w:rsidR="00A9748E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накопления твердых коммунальных отходов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рассчитывается по формуле:</w:t>
            </w:r>
          </w:p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Бконт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Пгод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t К</w:t>
            </w: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/ (365 V) &lt;*&gt;,</w:t>
            </w:r>
          </w:p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Пгод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- годовое накопление</w:t>
            </w:r>
            <w:r w:rsidR="00A9748E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отходов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, куб. м;</w:t>
            </w:r>
          </w:p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t - периодичность удаления отходов, </w:t>
            </w:r>
            <w:proofErr w:type="spell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неравномерности отходов, равный 1,25;</w:t>
            </w:r>
          </w:p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V - вместимость контейнера.</w:t>
            </w:r>
          </w:p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DD259C" w:rsidRPr="00C5641C" w:rsidRDefault="00DD259C" w:rsidP="007B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&lt;*&gt; Для определения числа устанавливаемых мусоросборников (контейнеров)</w:t>
            </w:r>
            <w:r w:rsidR="007B79EC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следует исходить из численности населения, пользующегося мусоросборниками, </w:t>
            </w:r>
            <w:r w:rsidR="007B79EC" w:rsidRPr="00C5641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A9748E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накопления отходов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. Расчетный объем мусоросборников</w:t>
            </w:r>
            <w:r w:rsidR="00A9748E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для накопления твердых коммунальных отходов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должен соответствовать фактическому накоплению отходов в периоды наибольшего их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9.3.2.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1C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Пешеходная дост</w:t>
            </w:r>
            <w:r w:rsidR="001C06B8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упность площадки для установки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контейнеров </w:t>
            </w:r>
            <w:r w:rsidR="001C06B8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до жилых зданий -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более 100 м/2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859"/>
            <w:bookmarkEnd w:id="12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фонд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  <w:p w:rsidR="00DD259C" w:rsidRPr="00C5641C" w:rsidRDefault="00DD259C" w:rsidP="002B6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площади жилых помещений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договору социального найма:</w:t>
            </w:r>
          </w:p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- 15,0 кв. м общей площади жилого помещения на каждого члена семьи;</w:t>
            </w:r>
          </w:p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- 15,0 кв. м общей площади жилого помещения для одиноко проживающего гражданина.</w:t>
            </w:r>
          </w:p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специализированного жилищного фонда:</w:t>
            </w:r>
          </w:p>
          <w:p w:rsidR="00DD259C" w:rsidRPr="00C5641C" w:rsidRDefault="00DD259C" w:rsidP="0078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 для служебных жилых помещений - не менее 15,0 кв. м общей площади жилого помещения на одного человека, имеющего право на предоставление служебного жилого помещения специализированного жилищного фонда;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81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="0066626D">
              <w:rPr>
                <w:rFonts w:ascii="Times New Roman" w:hAnsi="Times New Roman" w:cs="Times New Roman"/>
                <w:sz w:val="24"/>
                <w:szCs w:val="24"/>
              </w:rPr>
              <w:t>енее 1 архива на город Бородино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885"/>
            <w:bookmarkEnd w:id="13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Объекты иного назначения, предназначенные для оказания услуг торговли, общественного питания и бытового обслуживания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12.1.1.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A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502,73 кв. м площади стационарных торговых объектов на 1 тыс. чел. </w:t>
            </w:r>
          </w:p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(в том числе не менее 164,29 кв. м площади стационарных торговых объектов по продаже продовольственных товаров и не менее 338,44 кв. м площади стационарных торговых объектов по продаже непродовольственных товаров), не менее 163</w:t>
            </w:r>
            <w:r w:rsidR="00C97C07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r w:rsidR="0066626D">
              <w:rPr>
                <w:rFonts w:ascii="Times New Roman" w:hAnsi="Times New Roman" w:cs="Times New Roman"/>
                <w:sz w:val="24"/>
                <w:szCs w:val="24"/>
              </w:rPr>
              <w:t xml:space="preserve"> на город Бородино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12.1.2.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76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торговых объектов - 300 м/5 мин.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F455A9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9" w:rsidRPr="00C5641C" w:rsidRDefault="00F455A9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12.1.3.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9" w:rsidRPr="00C5641C" w:rsidRDefault="00F455A9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</w:tr>
      <w:tr w:rsidR="00F455A9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9" w:rsidRPr="00C5641C" w:rsidRDefault="00F455A9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12.1.4.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9" w:rsidRPr="00C5641C" w:rsidRDefault="00F455A9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9" w:rsidRPr="00C5641C" w:rsidRDefault="00F455A9" w:rsidP="0076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 на 10 тыс. чел. в пределах зоны 15-минутной доступности на специальном автомобиле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9" w:rsidRPr="00C5641C" w:rsidRDefault="00F455A9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5A9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9" w:rsidRPr="00C5641C" w:rsidRDefault="00F455A9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12.1.5.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9" w:rsidRPr="00C5641C" w:rsidRDefault="00F455A9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9" w:rsidRPr="00C5641C" w:rsidRDefault="00265D2B" w:rsidP="0076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торговых объектов - 300 м/5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A9" w:rsidRPr="00C5641C" w:rsidRDefault="00F455A9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12.2.1.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81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81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мест </w:t>
            </w:r>
            <w:r w:rsidR="00C97C07" w:rsidRPr="00C5641C">
              <w:rPr>
                <w:rFonts w:ascii="Times New Roman" w:hAnsi="Times New Roman" w:cs="Times New Roman"/>
                <w:sz w:val="24"/>
                <w:szCs w:val="24"/>
              </w:rPr>
              <w:t>в объектах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питания на 1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12.2.2.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A9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– 450 м/5-10 мин. </w:t>
            </w:r>
          </w:p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Объекты бытового обслуживания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12.3.1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81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E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менее 9 ме</w:t>
            </w: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="00C97C07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едприятия</w:t>
            </w:r>
            <w:r w:rsidR="00C97C07" w:rsidRPr="00C564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бытового обслуживания на 1 тыс.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12.3.2.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A9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- 450 м/5-10 мин. </w:t>
            </w:r>
          </w:p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 для граждан, признанных нуждающимися в социальном обслуживании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Комплексные центры (центры) социального обслуживания населения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13.1.1.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B01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комплексного центра социального обслужива</w:t>
            </w:r>
            <w:r w:rsidR="0066626D">
              <w:rPr>
                <w:rFonts w:ascii="Times New Roman" w:hAnsi="Times New Roman" w:cs="Times New Roman"/>
                <w:sz w:val="24"/>
                <w:szCs w:val="24"/>
              </w:rPr>
              <w:t>ния населения на город Бородино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  <w:trHeight w:val="1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- 150 м/3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  <w:trHeight w:val="24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4D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D48E0" w:rsidRPr="00C5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Реабилитационные центры для детей и подростков с ограниченными возможностями здоровья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4D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D48E0" w:rsidRPr="00C5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менее 1 реабилитационного центра на 1 тыс. детей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  <w:trHeight w:val="71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4D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D48E0" w:rsidRPr="00C5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- 300 м/5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4D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D48E0" w:rsidRPr="00C56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Социальные приюты для детей и подростков (социально-реабилитационные центры для несовершеннолетних)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4D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D48E0" w:rsidRPr="00C56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Не менее 1 социального приюта для детей и подростков на 10 тыс.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C5641C" w:rsidTr="006576EA">
        <w:trPr>
          <w:gridAfter w:val="1"/>
          <w:wAfter w:w="2268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4D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D48E0" w:rsidRPr="00C56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C5641C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C14C7F" w:rsidRPr="00C5641C" w:rsidRDefault="00C14C7F" w:rsidP="00C14C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14C7F" w:rsidRPr="00C5641C" w:rsidSect="004D48E0">
          <w:pgSz w:w="16838" w:h="11906" w:orient="landscape"/>
          <w:pgMar w:top="993" w:right="1440" w:bottom="993" w:left="1440" w:header="0" w:footer="0" w:gutter="0"/>
          <w:cols w:space="720"/>
          <w:noEndnote/>
        </w:sectPr>
      </w:pPr>
      <w:bookmarkStart w:id="14" w:name="Par970"/>
      <w:bookmarkEnd w:id="14"/>
    </w:p>
    <w:p w:rsidR="00175792" w:rsidRPr="00C5641C" w:rsidRDefault="00175792" w:rsidP="00A66BB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lastRenderedPageBreak/>
        <w:t>3. Материалы по обоснованию расчетных показателей</w:t>
      </w:r>
    </w:p>
    <w:p w:rsidR="00C14C7F" w:rsidRPr="00C5641C" w:rsidRDefault="00C14C7F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BDC" w:rsidRPr="00C5641C" w:rsidRDefault="00494BDC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Расчетные показатели определены в соответствии с</w:t>
      </w:r>
      <w:r w:rsidRPr="00C5641C">
        <w:rPr>
          <w:rFonts w:ascii="Times New Roman" w:hAnsi="Times New Roman" w:cs="Times New Roman"/>
          <w:sz w:val="24"/>
          <w:szCs w:val="24"/>
        </w:rPr>
        <w:t xml:space="preserve"> Региональными нормативами</w:t>
      </w:r>
      <w:r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а также </w:t>
      </w:r>
      <w:r w:rsidRPr="00C5641C">
        <w:rPr>
          <w:rFonts w:ascii="Times New Roman" w:hAnsi="Times New Roman" w:cs="Times New Roman"/>
          <w:sz w:val="24"/>
          <w:szCs w:val="24"/>
        </w:rPr>
        <w:t>в рамках Стратегии</w:t>
      </w:r>
      <w:r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41C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</w:t>
      </w:r>
      <w:r w:rsidR="009F41F9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Бородино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период до 2030 года, утвержденной решением </w:t>
      </w:r>
      <w:r w:rsidR="009F41F9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Бородинского городского Совета депутатов 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9F41F9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41F9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.2018 № </w:t>
      </w:r>
      <w:r w:rsidR="009F41F9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F41F9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257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р (далее - Стратегия)</w:t>
      </w:r>
      <w:r w:rsidR="00F843E3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641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и с 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учетом данных прогнозов по </w:t>
      </w:r>
      <w:r w:rsidR="0066626D">
        <w:rPr>
          <w:rFonts w:ascii="Times New Roman" w:hAnsi="Times New Roman" w:cs="Times New Roman"/>
          <w:color w:val="000000" w:themeColor="text1"/>
          <w:sz w:val="24"/>
          <w:szCs w:val="24"/>
        </w:rPr>
        <w:t>демографии населения города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41F9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Бородино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8631B" w:rsidRPr="00C5641C" w:rsidRDefault="00A8631B" w:rsidP="00A8631B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Город Бородино - муниципальное образование, которое наделено статусом городского округа законом Красноярского края от 12.11.2004 № 12-2507 «Об установлении границ муниципального образования город Бородино и о наделении его статусом городского округа».</w:t>
      </w:r>
      <w:r w:rsidR="006F19F6">
        <w:rPr>
          <w:rFonts w:ascii="Times New Roman" w:hAnsi="Times New Roman" w:cs="Times New Roman"/>
          <w:sz w:val="24"/>
          <w:szCs w:val="24"/>
        </w:rPr>
        <w:t xml:space="preserve"> Городской округ город</w:t>
      </w:r>
      <w:r w:rsidRPr="00C5641C">
        <w:rPr>
          <w:rFonts w:ascii="Times New Roman" w:hAnsi="Times New Roman" w:cs="Times New Roman"/>
          <w:sz w:val="24"/>
          <w:szCs w:val="24"/>
        </w:rPr>
        <w:t xml:space="preserve"> Бородино </w:t>
      </w:r>
      <w:r w:rsidR="006F19F6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Pr="00C5641C">
        <w:rPr>
          <w:rFonts w:ascii="Times New Roman" w:hAnsi="Times New Roman" w:cs="Times New Roman"/>
          <w:sz w:val="24"/>
          <w:szCs w:val="24"/>
        </w:rPr>
        <w:t>является самостоятельным муниципальным образованием, имеет свой герб и другие символы городского самоуправления.</w:t>
      </w:r>
    </w:p>
    <w:p w:rsidR="00A8631B" w:rsidRPr="00C5641C" w:rsidRDefault="00A8631B" w:rsidP="00A8631B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Площадь территории города Бородино  составляет 35,170 кв. км, другие населенные пункты, входящие в ее состав, отсутствуют.</w:t>
      </w:r>
      <w:r w:rsidRPr="00C564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sz w:val="24"/>
          <w:szCs w:val="24"/>
        </w:rPr>
        <w:t xml:space="preserve">Город Бородино – муниципальное образование, входящее в состав Красноярского края и расположенное на реке </w:t>
      </w:r>
      <w:proofErr w:type="spellStart"/>
      <w:r w:rsidRPr="00C5641C">
        <w:rPr>
          <w:rFonts w:ascii="Times New Roman" w:hAnsi="Times New Roman" w:cs="Times New Roman"/>
          <w:sz w:val="24"/>
          <w:szCs w:val="24"/>
        </w:rPr>
        <w:t>Ирша</w:t>
      </w:r>
      <w:proofErr w:type="spellEnd"/>
      <w:r w:rsidRPr="00C5641C">
        <w:rPr>
          <w:rFonts w:ascii="Times New Roman" w:hAnsi="Times New Roman" w:cs="Times New Roman"/>
          <w:sz w:val="24"/>
          <w:szCs w:val="24"/>
        </w:rPr>
        <w:t xml:space="preserve">, в 184 км восточнее  краевого центра - города Красноярска и в 18 км к юго-востоку от города Заозерный и ближайшей железнодорожной станции </w:t>
      </w:r>
      <w:proofErr w:type="gramStart"/>
      <w:r w:rsidRPr="00C5641C">
        <w:rPr>
          <w:rFonts w:ascii="Times New Roman" w:hAnsi="Times New Roman" w:cs="Times New Roman"/>
          <w:sz w:val="24"/>
          <w:szCs w:val="24"/>
        </w:rPr>
        <w:t>Заозерная</w:t>
      </w:r>
      <w:proofErr w:type="gramEnd"/>
      <w:r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7143" w:rsidRPr="00C5641C" w:rsidRDefault="00B150B4" w:rsidP="00C1714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sz w:val="24"/>
          <w:szCs w:val="24"/>
        </w:rPr>
        <w:t>Численн</w:t>
      </w:r>
      <w:r w:rsidR="00B42168" w:rsidRPr="00C5641C">
        <w:rPr>
          <w:rFonts w:ascii="Times New Roman" w:hAnsi="Times New Roman" w:cs="Times New Roman"/>
          <w:sz w:val="24"/>
          <w:szCs w:val="24"/>
        </w:rPr>
        <w:t>ость населения на начало 20</w:t>
      </w:r>
      <w:r w:rsidR="00A8631B" w:rsidRPr="00C5641C">
        <w:rPr>
          <w:rFonts w:ascii="Times New Roman" w:hAnsi="Times New Roman" w:cs="Times New Roman"/>
          <w:sz w:val="24"/>
          <w:szCs w:val="24"/>
        </w:rPr>
        <w:t>21</w:t>
      </w:r>
      <w:r w:rsidR="00B42168" w:rsidRPr="00C5641C">
        <w:rPr>
          <w:rFonts w:ascii="Times New Roman" w:hAnsi="Times New Roman" w:cs="Times New Roman"/>
          <w:sz w:val="24"/>
          <w:szCs w:val="24"/>
        </w:rPr>
        <w:t xml:space="preserve"> года</w:t>
      </w:r>
      <w:r w:rsidR="00F843E3" w:rsidRPr="00C5641C">
        <w:rPr>
          <w:rFonts w:ascii="Times New Roman" w:hAnsi="Times New Roman" w:cs="Times New Roman"/>
          <w:sz w:val="24"/>
          <w:szCs w:val="24"/>
        </w:rPr>
        <w:t xml:space="preserve"> составляла </w:t>
      </w:r>
      <w:r w:rsidR="00681195" w:rsidRPr="00C5641C">
        <w:rPr>
          <w:rFonts w:ascii="Times New Roman" w:hAnsi="Times New Roman" w:cs="Times New Roman"/>
          <w:sz w:val="24"/>
          <w:szCs w:val="24"/>
        </w:rPr>
        <w:t>16</w:t>
      </w:r>
      <w:r w:rsidR="00F843E3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681195" w:rsidRPr="00C5641C">
        <w:rPr>
          <w:rFonts w:ascii="Times New Roman" w:hAnsi="Times New Roman" w:cs="Times New Roman"/>
          <w:sz w:val="24"/>
          <w:szCs w:val="24"/>
        </w:rPr>
        <w:t>005</w:t>
      </w:r>
      <w:r w:rsidR="00F843E3" w:rsidRPr="00C5641C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C17143" w:rsidRPr="00C5641C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C17143" w:rsidRPr="00C5641C">
        <w:rPr>
          <w:rFonts w:ascii="Times New Roman" w:hAnsi="Times New Roman" w:cs="Times New Roman"/>
          <w:b/>
          <w:sz w:val="24"/>
          <w:szCs w:val="24"/>
        </w:rPr>
        <w:t>к концу 2030 года</w:t>
      </w:r>
      <w:r w:rsidR="00C17143" w:rsidRPr="00C5641C">
        <w:rPr>
          <w:rFonts w:ascii="Times New Roman" w:hAnsi="Times New Roman" w:cs="Times New Roman"/>
          <w:sz w:val="24"/>
          <w:szCs w:val="24"/>
        </w:rPr>
        <w:t xml:space="preserve"> стабилизация численности постоянного населения до 15,8 тыс. человек; увеличение численности населения трудоспособного возраста до 9,0 тыс. человек; увеличение объема инвестиций в основной капитал за счет всех источников финансирования до 800,0 млн. рублей; увеличение объема отгруженных товаров собственного производства, выполненных работ и услуг собственными силами по основным видам экономической деятельности по крупным и средним предприятиям на душу населения до 600,0 тыс. рублей; снижение уровня официально зарегистрированной безработицы до 0,5%; увеличение общей площади жилых помещений до 37 кв. м на человека.</w:t>
      </w:r>
    </w:p>
    <w:p w:rsidR="00494BDC" w:rsidRPr="00C5641C" w:rsidRDefault="00494BDC" w:rsidP="00C1714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Расчетные показатели утверждаются для объектов местного значения, перечисленных в </w:t>
      </w:r>
      <w:hyperlink w:anchor="Par44" w:history="1">
        <w:r w:rsidRPr="00C5641C">
          <w:rPr>
            <w:rFonts w:ascii="Times New Roman" w:hAnsi="Times New Roman" w:cs="Times New Roman"/>
            <w:sz w:val="24"/>
            <w:szCs w:val="24"/>
          </w:rPr>
          <w:t>разделах 2</w:t>
        </w:r>
      </w:hyperlink>
      <w:r w:rsidRPr="00C564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70" w:history="1">
        <w:r w:rsidRPr="00C5641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5641C">
        <w:rPr>
          <w:rFonts w:ascii="Times New Roman" w:hAnsi="Times New Roman" w:cs="Times New Roman"/>
          <w:sz w:val="24"/>
          <w:szCs w:val="24"/>
        </w:rPr>
        <w:t xml:space="preserve"> Местных нормативов.</w:t>
      </w:r>
    </w:p>
    <w:p w:rsidR="00863704" w:rsidRPr="00C5641C" w:rsidRDefault="00863704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 количества и параметров объектов социального и коммунально-бытового назначения необходимо осуществлять преимущественно на постоянное население.</w:t>
      </w:r>
    </w:p>
    <w:p w:rsidR="00863704" w:rsidRPr="00C5641C" w:rsidRDefault="001A7046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Численность</w:t>
      </w:r>
      <w:r w:rsidR="00863704" w:rsidRPr="00C5641C">
        <w:rPr>
          <w:rFonts w:ascii="Times New Roman" w:hAnsi="Times New Roman" w:cs="Times New Roman"/>
          <w:sz w:val="24"/>
          <w:szCs w:val="24"/>
        </w:rPr>
        <w:t xml:space="preserve"> населения </w:t>
      </w:r>
      <w:r w:rsidR="006F19F6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A8631B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863704" w:rsidRPr="00C5641C">
        <w:rPr>
          <w:rFonts w:ascii="Times New Roman" w:hAnsi="Times New Roman" w:cs="Times New Roman"/>
          <w:sz w:val="24"/>
          <w:szCs w:val="24"/>
        </w:rPr>
        <w:t>по основным возрастным группам по состоянию на 01.01.20</w:t>
      </w:r>
      <w:r w:rsidR="00A8631B" w:rsidRPr="00C5641C">
        <w:rPr>
          <w:rFonts w:ascii="Times New Roman" w:hAnsi="Times New Roman" w:cs="Times New Roman"/>
          <w:sz w:val="24"/>
          <w:szCs w:val="24"/>
        </w:rPr>
        <w:t>21</w:t>
      </w:r>
      <w:r w:rsidR="00863704" w:rsidRPr="00C5641C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Pr="00C5641C">
        <w:rPr>
          <w:rFonts w:ascii="Times New Roman" w:hAnsi="Times New Roman" w:cs="Times New Roman"/>
          <w:sz w:val="24"/>
          <w:szCs w:val="24"/>
        </w:rPr>
        <w:t>а</w:t>
      </w:r>
      <w:r w:rsidR="00863704" w:rsidRPr="00C5641C">
        <w:rPr>
          <w:rFonts w:ascii="Times New Roman" w:hAnsi="Times New Roman" w:cs="Times New Roman"/>
          <w:sz w:val="24"/>
          <w:szCs w:val="24"/>
        </w:rPr>
        <w:t xml:space="preserve"> в таблице 2</w:t>
      </w:r>
      <w:r w:rsidR="003A3B93" w:rsidRPr="00C5641C">
        <w:rPr>
          <w:rFonts w:ascii="Times New Roman" w:hAnsi="Times New Roman" w:cs="Times New Roman"/>
          <w:sz w:val="24"/>
          <w:szCs w:val="24"/>
        </w:rPr>
        <w:t xml:space="preserve"> Местных нормативов</w:t>
      </w:r>
      <w:r w:rsidR="00863704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7143" w:rsidRPr="00C5641C" w:rsidRDefault="00C17143" w:rsidP="00C14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143" w:rsidRPr="00C5641C" w:rsidRDefault="00C17143" w:rsidP="00C14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9F6" w:rsidRDefault="006F19F6" w:rsidP="00C14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9F6" w:rsidRDefault="006F19F6" w:rsidP="00C14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4C7F" w:rsidRPr="00C5641C" w:rsidRDefault="00C14C7F" w:rsidP="00C14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Таблица 2</w:t>
      </w:r>
    </w:p>
    <w:p w:rsidR="001A7046" w:rsidRPr="00C5641C" w:rsidRDefault="001A7046" w:rsidP="001A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Распределение численности населения </w:t>
      </w:r>
    </w:p>
    <w:p w:rsidR="001A7046" w:rsidRPr="00C5641C" w:rsidRDefault="001A7046" w:rsidP="001A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по основным возрастным группам на 01.01.20</w:t>
      </w:r>
      <w:r w:rsidR="00380973" w:rsidRPr="00C5641C">
        <w:rPr>
          <w:rFonts w:ascii="Times New Roman" w:hAnsi="Times New Roman" w:cs="Times New Roman"/>
          <w:sz w:val="24"/>
          <w:szCs w:val="24"/>
        </w:rPr>
        <w:t>2</w:t>
      </w:r>
      <w:r w:rsidR="00A8631B" w:rsidRPr="00C5641C">
        <w:rPr>
          <w:rFonts w:ascii="Times New Roman" w:hAnsi="Times New Roman" w:cs="Times New Roman"/>
          <w:sz w:val="24"/>
          <w:szCs w:val="24"/>
        </w:rPr>
        <w:t>1</w:t>
      </w:r>
    </w:p>
    <w:p w:rsidR="00C14C7F" w:rsidRPr="00C5641C" w:rsidRDefault="00C14C7F" w:rsidP="00C14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418"/>
        <w:gridCol w:w="1417"/>
        <w:gridCol w:w="1418"/>
        <w:gridCol w:w="1417"/>
        <w:gridCol w:w="1418"/>
        <w:gridCol w:w="1417"/>
      </w:tblGrid>
      <w:tr w:rsidR="00C14C7F" w:rsidRPr="00C5641C" w:rsidTr="001A7046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населения, </w:t>
            </w:r>
            <w:r w:rsidR="001A7046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В том числе по основным возрастным группам, тыс. человек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Доля возрастных групп в общей численности населения, процентов</w:t>
            </w:r>
          </w:p>
        </w:tc>
      </w:tr>
      <w:tr w:rsidR="001A7046" w:rsidRPr="00C5641C" w:rsidTr="001A7046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мужчины и женщины 0 - 15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мужчины 16 - 64 лет, женщины 16 - 59</w:t>
            </w:r>
            <w:r w:rsidR="00C14C7F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мужчины 65</w:t>
            </w:r>
            <w:r w:rsidR="00C14C7F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и более лет, женщины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="00C14C7F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и более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мужчины и женщины 0 - 15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мужчины 16 - 64 лет, женщины 16 - 59</w:t>
            </w:r>
            <w:r w:rsidR="00C14C7F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мужчины 65 и более лет, женщины 60</w:t>
            </w:r>
            <w:r w:rsidR="00C14C7F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и более лет</w:t>
            </w:r>
          </w:p>
        </w:tc>
      </w:tr>
      <w:tr w:rsidR="00C14C7F" w:rsidRPr="00C5641C" w:rsidTr="001A704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8A7CB4" w:rsidP="008A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7046" w:rsidRPr="00C56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A7046" w:rsidRPr="00C56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8A7CB4" w:rsidP="008A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0D5" w:rsidRPr="00C56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8A7CB4" w:rsidP="008A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180C" w:rsidRPr="00C56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8A7CB4" w:rsidP="008A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180C" w:rsidRPr="00C56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8A7CB4" w:rsidP="008A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180C" w:rsidRPr="00C56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56180C" w:rsidP="008A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7CB4" w:rsidRPr="00C56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7CB4" w:rsidRPr="00C564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56180C" w:rsidP="008A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CB4" w:rsidRPr="00C5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7CB4" w:rsidRPr="00C564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B42168" w:rsidRPr="00C5641C" w:rsidRDefault="00B42168" w:rsidP="00A35800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A35800" w:rsidRPr="00C5641C" w:rsidRDefault="00C14C7F" w:rsidP="00A35800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167495" w:rsidRPr="00C5641C">
        <w:rPr>
          <w:rFonts w:ascii="Times New Roman" w:hAnsi="Times New Roman" w:cs="Times New Roman"/>
          <w:sz w:val="24"/>
          <w:szCs w:val="24"/>
        </w:rPr>
        <w:t>.</w:t>
      </w:r>
      <w:r w:rsidRPr="00C5641C">
        <w:rPr>
          <w:rFonts w:ascii="Times New Roman" w:hAnsi="Times New Roman" w:cs="Times New Roman"/>
          <w:sz w:val="24"/>
          <w:szCs w:val="24"/>
        </w:rPr>
        <w:t xml:space="preserve"> Объекты местного значения, предназначенные </w:t>
      </w:r>
    </w:p>
    <w:p w:rsidR="00C14C7F" w:rsidRPr="00C5641C" w:rsidRDefault="00C14C7F" w:rsidP="00A35800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для организации электро-, тепл</w:t>
      </w:r>
      <w:proofErr w:type="gramStart"/>
      <w:r w:rsidRPr="00C564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641C">
        <w:rPr>
          <w:rFonts w:ascii="Times New Roman" w:hAnsi="Times New Roman" w:cs="Times New Roman"/>
          <w:sz w:val="24"/>
          <w:szCs w:val="24"/>
        </w:rPr>
        <w:t>, газо- и водоснаб</w:t>
      </w:r>
      <w:r w:rsidR="00167495" w:rsidRPr="00C5641C">
        <w:rPr>
          <w:rFonts w:ascii="Times New Roman" w:hAnsi="Times New Roman" w:cs="Times New Roman"/>
          <w:sz w:val="24"/>
          <w:szCs w:val="24"/>
        </w:rPr>
        <w:t>же</w:t>
      </w:r>
      <w:r w:rsidR="006F19F6">
        <w:rPr>
          <w:rFonts w:ascii="Times New Roman" w:hAnsi="Times New Roman" w:cs="Times New Roman"/>
          <w:sz w:val="24"/>
          <w:szCs w:val="24"/>
        </w:rPr>
        <w:t xml:space="preserve">ния населения, водоотведения города </w:t>
      </w:r>
      <w:r w:rsidR="00380973" w:rsidRPr="00C5641C">
        <w:rPr>
          <w:rFonts w:ascii="Times New Roman" w:hAnsi="Times New Roman" w:cs="Times New Roman"/>
          <w:sz w:val="24"/>
          <w:szCs w:val="24"/>
        </w:rPr>
        <w:t>Бородино</w:t>
      </w:r>
    </w:p>
    <w:p w:rsidR="006F19F6" w:rsidRPr="006F19F6" w:rsidRDefault="006F19F6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C14C7F" w:rsidRPr="00C5641C" w:rsidRDefault="00FD43D1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3.1.1. Объекты электроснабжения.</w:t>
      </w:r>
    </w:p>
    <w:p w:rsidR="00A66BB5" w:rsidRPr="00C5641C" w:rsidRDefault="00594F15" w:rsidP="00A66BB5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населения объектами</w:t>
      </w:r>
      <w:r w:rsidR="00A66BB5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sz w:val="24"/>
          <w:szCs w:val="24"/>
        </w:rPr>
        <w:t xml:space="preserve">электроснабжения </w:t>
      </w:r>
      <w:r w:rsidR="00A66BB5" w:rsidRPr="00C5641C">
        <w:rPr>
          <w:rFonts w:ascii="Times New Roman" w:hAnsi="Times New Roman" w:cs="Times New Roman"/>
          <w:sz w:val="24"/>
          <w:szCs w:val="24"/>
        </w:rPr>
        <w:t xml:space="preserve">определены в соответствии </w:t>
      </w:r>
      <w:r w:rsidR="00F843E3" w:rsidRPr="00C5641C">
        <w:rPr>
          <w:rFonts w:ascii="Times New Roman" w:hAnsi="Times New Roman" w:cs="Times New Roman"/>
          <w:sz w:val="24"/>
          <w:szCs w:val="24"/>
        </w:rPr>
        <w:t>с</w:t>
      </w:r>
      <w:r w:rsidRPr="00C5641C">
        <w:rPr>
          <w:rFonts w:ascii="Times New Roman" w:hAnsi="Times New Roman" w:cs="Times New Roman"/>
          <w:sz w:val="24"/>
          <w:szCs w:val="24"/>
        </w:rPr>
        <w:t xml:space="preserve"> таблицей</w:t>
      </w:r>
      <w:r w:rsidR="00A66BB5" w:rsidRPr="00C5641C">
        <w:rPr>
          <w:rFonts w:ascii="Times New Roman" w:hAnsi="Times New Roman" w:cs="Times New Roman"/>
          <w:sz w:val="24"/>
          <w:szCs w:val="24"/>
        </w:rPr>
        <w:t xml:space="preserve"> 78 Региональных </w:t>
      </w:r>
      <w:r w:rsidRPr="00C5641C">
        <w:rPr>
          <w:rFonts w:ascii="Times New Roman" w:hAnsi="Times New Roman" w:cs="Times New Roman"/>
          <w:sz w:val="24"/>
          <w:szCs w:val="24"/>
        </w:rPr>
        <w:t xml:space="preserve">нормативов </w:t>
      </w:r>
      <w:r w:rsidR="00A66BB5" w:rsidRPr="00C5641C">
        <w:rPr>
          <w:rFonts w:ascii="Times New Roman" w:hAnsi="Times New Roman" w:cs="Times New Roman"/>
          <w:sz w:val="24"/>
          <w:szCs w:val="24"/>
        </w:rPr>
        <w:t>с учетом коэффициента 0,</w:t>
      </w:r>
      <w:r w:rsidR="00120802" w:rsidRPr="00C5641C">
        <w:rPr>
          <w:rFonts w:ascii="Times New Roman" w:hAnsi="Times New Roman" w:cs="Times New Roman"/>
          <w:sz w:val="24"/>
          <w:szCs w:val="24"/>
        </w:rPr>
        <w:t xml:space="preserve">8 </w:t>
      </w:r>
      <w:r w:rsidR="00A66BB5" w:rsidRPr="00C5641C">
        <w:rPr>
          <w:rFonts w:ascii="Times New Roman" w:hAnsi="Times New Roman" w:cs="Times New Roman"/>
          <w:sz w:val="24"/>
          <w:szCs w:val="24"/>
        </w:rPr>
        <w:t xml:space="preserve">установленного пунктом 16.1 </w:t>
      </w:r>
      <w:r w:rsidR="00782BDD" w:rsidRPr="00C5641C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782BDD" w:rsidRPr="00C5641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82BDD" w:rsidRPr="00C5641C">
        <w:rPr>
          <w:rFonts w:ascii="Times New Roman" w:hAnsi="Times New Roman" w:cs="Times New Roman"/>
          <w:sz w:val="24"/>
          <w:szCs w:val="24"/>
        </w:rPr>
        <w:t xml:space="preserve"> «Городские округа» </w:t>
      </w:r>
      <w:r w:rsidR="00A66BB5" w:rsidRPr="00C5641C">
        <w:rPr>
          <w:rFonts w:ascii="Times New Roman" w:hAnsi="Times New Roman" w:cs="Times New Roman"/>
          <w:sz w:val="24"/>
          <w:szCs w:val="24"/>
        </w:rPr>
        <w:t>Региональных нормативов</w:t>
      </w:r>
      <w:r w:rsidRPr="00C5641C">
        <w:rPr>
          <w:rFonts w:ascii="Times New Roman" w:hAnsi="Times New Roman" w:cs="Times New Roman"/>
          <w:sz w:val="24"/>
          <w:szCs w:val="24"/>
        </w:rPr>
        <w:t xml:space="preserve">, </w:t>
      </w:r>
      <w:r w:rsidR="00120802" w:rsidRPr="00C5641C">
        <w:rPr>
          <w:rFonts w:ascii="Times New Roman" w:hAnsi="Times New Roman" w:cs="Times New Roman"/>
          <w:sz w:val="24"/>
          <w:szCs w:val="24"/>
        </w:rPr>
        <w:t xml:space="preserve">Приложением Л </w:t>
      </w:r>
      <w:r w:rsidRPr="00C5641C">
        <w:rPr>
          <w:rFonts w:ascii="Times New Roman" w:hAnsi="Times New Roman" w:cs="Times New Roman"/>
          <w:sz w:val="24"/>
          <w:szCs w:val="24"/>
        </w:rPr>
        <w:t>свод</w:t>
      </w:r>
      <w:r w:rsidR="00120802" w:rsidRPr="00C5641C">
        <w:rPr>
          <w:rFonts w:ascii="Times New Roman" w:hAnsi="Times New Roman" w:cs="Times New Roman"/>
          <w:sz w:val="24"/>
          <w:szCs w:val="24"/>
        </w:rPr>
        <w:t>а</w:t>
      </w:r>
      <w:r w:rsidR="001304F0" w:rsidRPr="00C5641C">
        <w:rPr>
          <w:rFonts w:ascii="Times New Roman" w:hAnsi="Times New Roman" w:cs="Times New Roman"/>
          <w:sz w:val="24"/>
          <w:szCs w:val="24"/>
        </w:rPr>
        <w:t xml:space="preserve"> правил </w:t>
      </w:r>
      <w:hyperlink r:id="rId18" w:history="1">
        <w:r w:rsidR="001304F0" w:rsidRPr="00C5641C">
          <w:rPr>
            <w:rFonts w:ascii="Times New Roman" w:hAnsi="Times New Roman" w:cs="Times New Roman"/>
            <w:sz w:val="24"/>
            <w:szCs w:val="24"/>
          </w:rPr>
          <w:t>СП 42.13330.2016</w:t>
        </w:r>
      </w:hyperlink>
      <w:r w:rsidR="001304F0" w:rsidRPr="00C5641C">
        <w:rPr>
          <w:rFonts w:ascii="Times New Roman" w:hAnsi="Times New Roman" w:cs="Times New Roman"/>
          <w:sz w:val="24"/>
          <w:szCs w:val="24"/>
        </w:rPr>
        <w:t xml:space="preserve"> «Свод правил. Градостроительство. Планировка и застройка городских и сельских поселений. Актуализированная редакция СНиП 2.07.01-89*» (далее – свод правил СП 42.13330.2016)</w:t>
      </w:r>
      <w:r w:rsidR="00A66BB5" w:rsidRPr="00C5641C">
        <w:rPr>
          <w:rFonts w:ascii="Times New Roman" w:hAnsi="Times New Roman" w:cs="Times New Roman"/>
          <w:sz w:val="24"/>
          <w:szCs w:val="24"/>
        </w:rPr>
        <w:t>. Данные показатели являются рекомендательными в связи с возможностью их снижения путем проведения мероприятий по энергосбережению.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Расход электроэнергии и потребность в мощности источников определяется: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- для производственных и сельскохозяйственных </w:t>
      </w:r>
      <w:r w:rsidR="002B2589" w:rsidRPr="00C5641C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C5641C">
        <w:rPr>
          <w:rFonts w:ascii="Times New Roman" w:hAnsi="Times New Roman" w:cs="Times New Roman"/>
          <w:sz w:val="24"/>
          <w:szCs w:val="24"/>
        </w:rPr>
        <w:t xml:space="preserve">- по </w:t>
      </w:r>
      <w:r w:rsidR="002B2589" w:rsidRPr="00C5641C">
        <w:rPr>
          <w:rFonts w:ascii="Times New Roman" w:hAnsi="Times New Roman" w:cs="Times New Roman"/>
          <w:sz w:val="24"/>
          <w:szCs w:val="24"/>
        </w:rPr>
        <w:t xml:space="preserve">заявкам </w:t>
      </w:r>
      <w:r w:rsidRPr="00C5641C">
        <w:rPr>
          <w:rFonts w:ascii="Times New Roman" w:hAnsi="Times New Roman" w:cs="Times New Roman"/>
          <w:sz w:val="24"/>
          <w:szCs w:val="24"/>
        </w:rPr>
        <w:t>действующих</w:t>
      </w:r>
      <w:r w:rsidR="002B2589" w:rsidRPr="00C5641C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C5641C">
        <w:rPr>
          <w:rFonts w:ascii="Times New Roman" w:hAnsi="Times New Roman" w:cs="Times New Roman"/>
          <w:sz w:val="24"/>
          <w:szCs w:val="24"/>
        </w:rPr>
        <w:t xml:space="preserve">, проектам новых, реконструируемых или аналогичных </w:t>
      </w:r>
      <w:r w:rsidR="002B2589" w:rsidRPr="00C5641C">
        <w:rPr>
          <w:rFonts w:ascii="Times New Roman" w:hAnsi="Times New Roman" w:cs="Times New Roman"/>
          <w:sz w:val="24"/>
          <w:szCs w:val="24"/>
        </w:rPr>
        <w:t>организаций</w:t>
      </w:r>
      <w:r w:rsidRPr="00C5641C">
        <w:rPr>
          <w:rFonts w:ascii="Times New Roman" w:hAnsi="Times New Roman" w:cs="Times New Roman"/>
          <w:sz w:val="24"/>
          <w:szCs w:val="24"/>
        </w:rPr>
        <w:t>, а также по укрупненным показателям</w:t>
      </w:r>
      <w:r w:rsidR="002B2589" w:rsidRPr="00C5641C">
        <w:rPr>
          <w:rFonts w:ascii="Times New Roman" w:hAnsi="Times New Roman" w:cs="Times New Roman"/>
          <w:sz w:val="24"/>
          <w:szCs w:val="24"/>
        </w:rPr>
        <w:t xml:space="preserve"> с учетом местных особенностей</w:t>
      </w:r>
      <w:r w:rsidRPr="00C5641C">
        <w:rPr>
          <w:rFonts w:ascii="Times New Roman" w:hAnsi="Times New Roman" w:cs="Times New Roman"/>
          <w:sz w:val="24"/>
          <w:szCs w:val="24"/>
        </w:rPr>
        <w:t>;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- для жилищно-коммунального сектора - в соответствии с </w:t>
      </w:r>
      <w:hyperlink r:id="rId19" w:history="1">
        <w:r w:rsidRPr="00C5641C">
          <w:rPr>
            <w:rFonts w:ascii="Times New Roman" w:hAnsi="Times New Roman" w:cs="Times New Roman"/>
            <w:sz w:val="24"/>
            <w:szCs w:val="24"/>
          </w:rPr>
          <w:t>Инструкцией</w:t>
        </w:r>
      </w:hyperlink>
      <w:r w:rsidRPr="00C5641C">
        <w:rPr>
          <w:rFonts w:ascii="Times New Roman" w:hAnsi="Times New Roman" w:cs="Times New Roman"/>
          <w:sz w:val="24"/>
          <w:szCs w:val="24"/>
        </w:rPr>
        <w:t xml:space="preserve"> по проектированию городских электрических сетей. РД 34.20.185-94, утвержденной М</w:t>
      </w:r>
      <w:r w:rsidR="003A3B93" w:rsidRPr="00C5641C">
        <w:rPr>
          <w:rFonts w:ascii="Times New Roman" w:hAnsi="Times New Roman" w:cs="Times New Roman"/>
          <w:sz w:val="24"/>
          <w:szCs w:val="24"/>
        </w:rPr>
        <w:t>ин</w:t>
      </w:r>
      <w:r w:rsidR="002B2589" w:rsidRPr="00C5641C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3A3B93" w:rsidRPr="00C5641C">
        <w:rPr>
          <w:rFonts w:ascii="Times New Roman" w:hAnsi="Times New Roman" w:cs="Times New Roman"/>
          <w:sz w:val="24"/>
          <w:szCs w:val="24"/>
        </w:rPr>
        <w:t>топ</w:t>
      </w:r>
      <w:r w:rsidR="002B2589" w:rsidRPr="00C5641C">
        <w:rPr>
          <w:rFonts w:ascii="Times New Roman" w:hAnsi="Times New Roman" w:cs="Times New Roman"/>
          <w:sz w:val="24"/>
          <w:szCs w:val="24"/>
        </w:rPr>
        <w:t>лива и энергетики</w:t>
      </w:r>
      <w:r w:rsidR="003A3B93" w:rsidRPr="00C5641C">
        <w:rPr>
          <w:rFonts w:ascii="Times New Roman" w:hAnsi="Times New Roman" w:cs="Times New Roman"/>
          <w:sz w:val="24"/>
          <w:szCs w:val="24"/>
        </w:rPr>
        <w:t xml:space="preserve"> Р</w:t>
      </w:r>
      <w:r w:rsidR="002B2589" w:rsidRPr="00C5641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3A3B93" w:rsidRPr="00C5641C">
        <w:rPr>
          <w:rFonts w:ascii="Times New Roman" w:hAnsi="Times New Roman" w:cs="Times New Roman"/>
          <w:sz w:val="24"/>
          <w:szCs w:val="24"/>
        </w:rPr>
        <w:t>Ф</w:t>
      </w:r>
      <w:r w:rsidR="002B2589" w:rsidRPr="00C5641C">
        <w:rPr>
          <w:rFonts w:ascii="Times New Roman" w:hAnsi="Times New Roman" w:cs="Times New Roman"/>
          <w:sz w:val="24"/>
          <w:szCs w:val="24"/>
        </w:rPr>
        <w:t>едерации</w:t>
      </w:r>
      <w:r w:rsidR="003A3B93" w:rsidRPr="00C5641C">
        <w:rPr>
          <w:rFonts w:ascii="Times New Roman" w:hAnsi="Times New Roman" w:cs="Times New Roman"/>
          <w:sz w:val="24"/>
          <w:szCs w:val="24"/>
        </w:rPr>
        <w:t xml:space="preserve"> 07.07.1994, Р</w:t>
      </w:r>
      <w:r w:rsidR="002B2589" w:rsidRPr="00C5641C">
        <w:rPr>
          <w:rFonts w:ascii="Times New Roman" w:hAnsi="Times New Roman" w:cs="Times New Roman"/>
          <w:sz w:val="24"/>
          <w:szCs w:val="24"/>
        </w:rPr>
        <w:t xml:space="preserve">оссийским акционерным обществом энергетики и электрификации </w:t>
      </w:r>
      <w:r w:rsidR="003A3B93" w:rsidRPr="00C5641C">
        <w:rPr>
          <w:rFonts w:ascii="Times New Roman" w:hAnsi="Times New Roman" w:cs="Times New Roman"/>
          <w:sz w:val="24"/>
          <w:szCs w:val="24"/>
        </w:rPr>
        <w:t>«ЕЭС России»</w:t>
      </w:r>
      <w:r w:rsidRPr="00C5641C">
        <w:rPr>
          <w:rFonts w:ascii="Times New Roman" w:hAnsi="Times New Roman" w:cs="Times New Roman"/>
          <w:sz w:val="24"/>
          <w:szCs w:val="24"/>
        </w:rPr>
        <w:t xml:space="preserve"> 31.05.1994 (далее - Инструкция РД 34.20.185-94), </w:t>
      </w:r>
      <w:hyperlink r:id="rId20" w:history="1">
        <w:r w:rsidRPr="00C5641C">
          <w:rPr>
            <w:rFonts w:ascii="Times New Roman" w:hAnsi="Times New Roman" w:cs="Times New Roman"/>
            <w:sz w:val="24"/>
            <w:szCs w:val="24"/>
          </w:rPr>
          <w:t>сводом</w:t>
        </w:r>
      </w:hyperlink>
      <w:r w:rsidRPr="00C5641C">
        <w:rPr>
          <w:rFonts w:ascii="Times New Roman" w:hAnsi="Times New Roman" w:cs="Times New Roman"/>
          <w:sz w:val="24"/>
          <w:szCs w:val="24"/>
        </w:rPr>
        <w:t xml:space="preserve"> правил СП 256.</w:t>
      </w:r>
      <w:r w:rsidR="00167495" w:rsidRPr="00C5641C">
        <w:rPr>
          <w:rFonts w:ascii="Times New Roman" w:hAnsi="Times New Roman" w:cs="Times New Roman"/>
          <w:sz w:val="24"/>
          <w:szCs w:val="24"/>
        </w:rPr>
        <w:t>1325800.2016 «</w:t>
      </w:r>
      <w:r w:rsidRPr="00C5641C">
        <w:rPr>
          <w:rFonts w:ascii="Times New Roman" w:hAnsi="Times New Roman" w:cs="Times New Roman"/>
          <w:sz w:val="24"/>
          <w:szCs w:val="24"/>
        </w:rPr>
        <w:t>Электроустановки жилых и общественных зданий. П</w:t>
      </w:r>
      <w:r w:rsidR="00167495" w:rsidRPr="00C5641C">
        <w:rPr>
          <w:rFonts w:ascii="Times New Roman" w:hAnsi="Times New Roman" w:cs="Times New Roman"/>
          <w:sz w:val="24"/>
          <w:szCs w:val="24"/>
        </w:rPr>
        <w:t>равила проектирования и монтажа»</w:t>
      </w:r>
      <w:r w:rsidRPr="00C5641C">
        <w:rPr>
          <w:rFonts w:ascii="Times New Roman" w:hAnsi="Times New Roman" w:cs="Times New Roman"/>
          <w:sz w:val="24"/>
          <w:szCs w:val="24"/>
        </w:rPr>
        <w:t>, а также с учетом Региональных нормативов.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Для уточнения расчетных нагрузок жилых и общественных зданий следует руководствоваться </w:t>
      </w:r>
      <w:hyperlink r:id="rId21" w:history="1">
        <w:r w:rsidRPr="00C5641C">
          <w:rPr>
            <w:rFonts w:ascii="Times New Roman" w:hAnsi="Times New Roman" w:cs="Times New Roman"/>
            <w:sz w:val="24"/>
            <w:szCs w:val="24"/>
          </w:rPr>
          <w:t>Инструкцией</w:t>
        </w:r>
      </w:hyperlink>
      <w:r w:rsidRPr="00C5641C">
        <w:rPr>
          <w:rFonts w:ascii="Times New Roman" w:hAnsi="Times New Roman" w:cs="Times New Roman"/>
          <w:sz w:val="24"/>
          <w:szCs w:val="24"/>
        </w:rPr>
        <w:t xml:space="preserve"> РД 34.20.185-94.</w:t>
      </w:r>
    </w:p>
    <w:p w:rsidR="00C14C7F" w:rsidRPr="00C5641C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Расчетный показатель</w:t>
      </w:r>
      <w:r w:rsidR="00A66BB5" w:rsidRPr="00C5641C">
        <w:rPr>
          <w:rFonts w:ascii="Times New Roman" w:hAnsi="Times New Roman" w:cs="Times New Roman"/>
          <w:sz w:val="24"/>
          <w:szCs w:val="24"/>
        </w:rPr>
        <w:t xml:space="preserve"> м</w:t>
      </w:r>
      <w:r w:rsidR="0075040B" w:rsidRPr="00C5641C">
        <w:rPr>
          <w:rFonts w:ascii="Times New Roman" w:hAnsi="Times New Roman" w:cs="Times New Roman"/>
          <w:sz w:val="24"/>
          <w:szCs w:val="24"/>
        </w:rPr>
        <w:t>аксимально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территориальной доступности объектов электроснабжения не нормируется, поскольку зависит от расположения центров нагрузок и центров питания и определяется при проведении проектных работ в каждом конкретном случае. Линейные объекты электроснабжения являются инфраструктурными и должны быть построены к объектам капитального строительства и помещениям каждого потребителя.</w:t>
      </w:r>
    </w:p>
    <w:p w:rsidR="00C14C7F" w:rsidRPr="006F19F6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3.1.2. Объекты теплоснабжения</w:t>
      </w:r>
      <w:r w:rsidR="004A1BF3" w:rsidRPr="00C5641C">
        <w:rPr>
          <w:rFonts w:ascii="Times New Roman" w:hAnsi="Times New Roman" w:cs="Times New Roman"/>
          <w:sz w:val="24"/>
          <w:szCs w:val="24"/>
        </w:rPr>
        <w:t>.</w:t>
      </w:r>
    </w:p>
    <w:p w:rsidR="00F06538" w:rsidRPr="00C5641C" w:rsidRDefault="00F06538" w:rsidP="00F0653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теплоснабжения зданий (удельные расходы тепла на отопление жилых</w:t>
      </w:r>
      <w:r w:rsidR="0075040B" w:rsidRPr="00C5641C">
        <w:rPr>
          <w:rFonts w:ascii="Times New Roman" w:hAnsi="Times New Roman" w:cs="Times New Roman"/>
          <w:sz w:val="24"/>
          <w:szCs w:val="24"/>
        </w:rPr>
        <w:t>, административных</w:t>
      </w:r>
      <w:r w:rsidRPr="00C5641C">
        <w:rPr>
          <w:rFonts w:ascii="Times New Roman" w:hAnsi="Times New Roman" w:cs="Times New Roman"/>
          <w:sz w:val="24"/>
          <w:szCs w:val="24"/>
        </w:rPr>
        <w:t xml:space="preserve"> и общественных зданий) принят</w:t>
      </w:r>
      <w:r w:rsidR="0075040B" w:rsidRPr="00C5641C">
        <w:rPr>
          <w:rFonts w:ascii="Times New Roman" w:hAnsi="Times New Roman" w:cs="Times New Roman"/>
          <w:sz w:val="24"/>
          <w:szCs w:val="24"/>
        </w:rPr>
        <w:t>ы</w:t>
      </w:r>
      <w:r w:rsidRPr="00C5641C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594F15" w:rsidRPr="00C5641C">
        <w:rPr>
          <w:rFonts w:ascii="Times New Roman" w:hAnsi="Times New Roman" w:cs="Times New Roman"/>
          <w:sz w:val="24"/>
          <w:szCs w:val="24"/>
        </w:rPr>
        <w:t xml:space="preserve"> таблицей</w:t>
      </w:r>
      <w:r w:rsidRPr="00C5641C">
        <w:rPr>
          <w:rFonts w:ascii="Times New Roman" w:hAnsi="Times New Roman" w:cs="Times New Roman"/>
          <w:sz w:val="24"/>
          <w:szCs w:val="24"/>
        </w:rPr>
        <w:t xml:space="preserve"> 78 Региональных нормативов</w:t>
      </w:r>
      <w:r w:rsidR="00594F15" w:rsidRPr="00C5641C">
        <w:rPr>
          <w:rFonts w:ascii="Times New Roman" w:hAnsi="Times New Roman" w:cs="Times New Roman"/>
          <w:sz w:val="24"/>
          <w:szCs w:val="24"/>
        </w:rPr>
        <w:t>.</w:t>
      </w:r>
      <w:r w:rsidRPr="00C56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C7F" w:rsidRPr="00C5641C" w:rsidRDefault="00C97C0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Расчетные часовые расходы тепла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при отсутствии проектов отопления, вентиляции и горячего водоснабжения жилых, административных и о</w:t>
      </w:r>
      <w:r w:rsidRPr="00C5641C">
        <w:rPr>
          <w:rFonts w:ascii="Times New Roman" w:hAnsi="Times New Roman" w:cs="Times New Roman"/>
          <w:sz w:val="24"/>
          <w:szCs w:val="24"/>
        </w:rPr>
        <w:t>бщественных зданий и сооружений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594F15" w:rsidRPr="00C5641C">
        <w:rPr>
          <w:rFonts w:ascii="Times New Roman" w:hAnsi="Times New Roman" w:cs="Times New Roman"/>
          <w:sz w:val="24"/>
          <w:szCs w:val="24"/>
        </w:rPr>
        <w:t>ют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ся согласно </w:t>
      </w:r>
      <w:r w:rsidR="00F06538" w:rsidRPr="00C5641C">
        <w:rPr>
          <w:rFonts w:ascii="Times New Roman" w:hAnsi="Times New Roman" w:cs="Times New Roman"/>
          <w:sz w:val="24"/>
          <w:szCs w:val="24"/>
        </w:rPr>
        <w:t xml:space="preserve">своду правил </w:t>
      </w:r>
      <w:r w:rsidR="004A1BF3" w:rsidRPr="00C5641C">
        <w:rPr>
          <w:rFonts w:ascii="Times New Roman" w:hAnsi="Times New Roman" w:cs="Times New Roman"/>
          <w:sz w:val="24"/>
          <w:szCs w:val="24"/>
        </w:rPr>
        <w:t>СНиП 23-02-2003 «Тепловая защита зданий»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по укрупненным показателям р</w:t>
      </w:r>
      <w:r w:rsidR="00165DAF" w:rsidRPr="00C5641C">
        <w:rPr>
          <w:rFonts w:ascii="Times New Roman" w:hAnsi="Times New Roman" w:cs="Times New Roman"/>
          <w:sz w:val="24"/>
          <w:szCs w:val="24"/>
        </w:rPr>
        <w:t>асхода тепла, отнесенным к метру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165DAF" w:rsidRPr="00C5641C">
        <w:rPr>
          <w:rFonts w:ascii="Times New Roman" w:hAnsi="Times New Roman" w:cs="Times New Roman"/>
          <w:sz w:val="24"/>
          <w:szCs w:val="24"/>
        </w:rPr>
        <w:t xml:space="preserve">квадратному </w:t>
      </w:r>
      <w:r w:rsidR="00C14C7F" w:rsidRPr="00C5641C">
        <w:rPr>
          <w:rFonts w:ascii="Times New Roman" w:hAnsi="Times New Roman" w:cs="Times New Roman"/>
          <w:sz w:val="24"/>
          <w:szCs w:val="24"/>
        </w:rPr>
        <w:t>общей площади зданий</w:t>
      </w:r>
      <w:r w:rsidR="00594F15" w:rsidRPr="00C5641C">
        <w:rPr>
          <w:rFonts w:ascii="Times New Roman" w:hAnsi="Times New Roman" w:cs="Times New Roman"/>
          <w:sz w:val="24"/>
          <w:szCs w:val="24"/>
        </w:rPr>
        <w:t xml:space="preserve"> и сооружений</w:t>
      </w:r>
      <w:r w:rsidR="00C14C7F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Удельные расходы горячей воды потребителями и удельная часовая величина</w:t>
      </w:r>
      <w:r w:rsidR="00594F15" w:rsidRPr="00C5641C">
        <w:rPr>
          <w:rFonts w:ascii="Times New Roman" w:hAnsi="Times New Roman" w:cs="Times New Roman"/>
          <w:sz w:val="24"/>
          <w:szCs w:val="24"/>
        </w:rPr>
        <w:t xml:space="preserve"> теплоты на ее нагрев определяется</w:t>
      </w:r>
      <w:r w:rsidRPr="00C5641C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F06538" w:rsidRPr="00C5641C">
        <w:rPr>
          <w:rFonts w:ascii="Times New Roman" w:hAnsi="Times New Roman" w:cs="Times New Roman"/>
          <w:sz w:val="24"/>
          <w:szCs w:val="24"/>
        </w:rPr>
        <w:t>о</w:t>
      </w:r>
      <w:r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F06538" w:rsidRPr="00C5641C">
        <w:rPr>
          <w:rFonts w:ascii="Times New Roman" w:hAnsi="Times New Roman" w:cs="Times New Roman"/>
          <w:sz w:val="24"/>
          <w:szCs w:val="24"/>
        </w:rPr>
        <w:t>сводом</w:t>
      </w:r>
      <w:r w:rsidR="004A1BF3" w:rsidRPr="00C5641C">
        <w:rPr>
          <w:rFonts w:ascii="Times New Roman" w:hAnsi="Times New Roman" w:cs="Times New Roman"/>
          <w:sz w:val="24"/>
          <w:szCs w:val="24"/>
        </w:rPr>
        <w:t xml:space="preserve"> правил СП 124.13330.2012 «СНиП 41-02-2003 «Тепловые сети»</w:t>
      </w:r>
      <w:r w:rsidRPr="00C5641C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15094" w:rsidRPr="00C5641C">
        <w:rPr>
          <w:rFonts w:ascii="Times New Roman" w:hAnsi="Times New Roman" w:cs="Times New Roman"/>
          <w:sz w:val="24"/>
          <w:szCs w:val="24"/>
        </w:rPr>
        <w:t>СП 124.13330.2012</w:t>
      </w:r>
      <w:r w:rsidRPr="00C5641C">
        <w:rPr>
          <w:rFonts w:ascii="Times New Roman" w:hAnsi="Times New Roman" w:cs="Times New Roman"/>
          <w:sz w:val="24"/>
          <w:szCs w:val="24"/>
        </w:rPr>
        <w:t>). Данные показатели являются реком</w:t>
      </w:r>
      <w:r w:rsidR="00C97C07" w:rsidRPr="00C5641C">
        <w:rPr>
          <w:rFonts w:ascii="Times New Roman" w:hAnsi="Times New Roman" w:cs="Times New Roman"/>
          <w:sz w:val="24"/>
          <w:szCs w:val="24"/>
        </w:rPr>
        <w:t>ендуемыми</w:t>
      </w:r>
      <w:r w:rsidRPr="00C5641C">
        <w:rPr>
          <w:rFonts w:ascii="Times New Roman" w:hAnsi="Times New Roman" w:cs="Times New Roman"/>
          <w:sz w:val="24"/>
          <w:szCs w:val="24"/>
        </w:rPr>
        <w:t xml:space="preserve"> в связи с возможностью корректировки при выполнении энергосберегающих мероприятий и применении новейших технологий.</w:t>
      </w:r>
    </w:p>
    <w:p w:rsidR="00C14C7F" w:rsidRPr="00C5641C" w:rsidRDefault="0075040B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Расчетные показатели</w:t>
      </w:r>
      <w:r w:rsidR="006D217A" w:rsidRPr="00C5641C">
        <w:rPr>
          <w:rFonts w:ascii="Times New Roman" w:hAnsi="Times New Roman" w:cs="Times New Roman"/>
          <w:sz w:val="24"/>
          <w:szCs w:val="24"/>
        </w:rPr>
        <w:t xml:space="preserve"> максимально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территориальной доступности объектов теплоснабжения не нормируется, так как данные объекты являются инфраструктурными и должны быть построены к объектам капитального строительства и помещениям каждого потребителя. </w:t>
      </w:r>
    </w:p>
    <w:p w:rsidR="009F41F9" w:rsidRPr="006F19F6" w:rsidRDefault="009F41F9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C14C7F" w:rsidRPr="00C5641C" w:rsidRDefault="005A1C55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3.1.</w:t>
      </w:r>
      <w:r w:rsidR="009F41F9" w:rsidRPr="00C5641C">
        <w:rPr>
          <w:rFonts w:ascii="Times New Roman" w:hAnsi="Times New Roman" w:cs="Times New Roman"/>
          <w:sz w:val="24"/>
          <w:szCs w:val="24"/>
        </w:rPr>
        <w:t>3</w:t>
      </w:r>
      <w:r w:rsidR="00C14C7F" w:rsidRPr="00C5641C">
        <w:rPr>
          <w:rFonts w:ascii="Times New Roman" w:hAnsi="Times New Roman" w:cs="Times New Roman"/>
          <w:sz w:val="24"/>
          <w:szCs w:val="24"/>
        </w:rPr>
        <w:t>. Объекты водоснабжения</w:t>
      </w:r>
      <w:r w:rsidR="009F2E05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6D217A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lastRenderedPageBreak/>
        <w:t>Расчетные показатели минимально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sz w:val="24"/>
          <w:szCs w:val="24"/>
        </w:rPr>
        <w:t xml:space="preserve">обеспеченности </w:t>
      </w:r>
      <w:r w:rsidR="0075040B" w:rsidRPr="00C5641C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C5641C">
        <w:rPr>
          <w:rFonts w:ascii="Times New Roman" w:hAnsi="Times New Roman" w:cs="Times New Roman"/>
          <w:sz w:val="24"/>
          <w:szCs w:val="24"/>
        </w:rPr>
        <w:t>водоснабжением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в жилых помещениях</w:t>
      </w:r>
      <w:r w:rsidR="00A35800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приведены в соответствии </w:t>
      </w:r>
      <w:r w:rsidR="00F155C8" w:rsidRPr="00C5641C">
        <w:rPr>
          <w:rFonts w:ascii="Times New Roman" w:hAnsi="Times New Roman" w:cs="Times New Roman"/>
          <w:sz w:val="24"/>
          <w:szCs w:val="24"/>
        </w:rPr>
        <w:t xml:space="preserve">со 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сводом </w:t>
      </w:r>
      <w:hyperlink r:id="rId22" w:history="1">
        <w:r w:rsidR="00C14C7F" w:rsidRPr="00C5641C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F155C8" w:rsidRPr="00C5641C">
        <w:rPr>
          <w:rFonts w:ascii="Times New Roman" w:hAnsi="Times New Roman" w:cs="Times New Roman"/>
          <w:sz w:val="24"/>
          <w:szCs w:val="24"/>
        </w:rPr>
        <w:t xml:space="preserve"> СП 31.13330.2012 «</w:t>
      </w:r>
      <w:r w:rsidR="00C14C7F" w:rsidRPr="00C5641C">
        <w:rPr>
          <w:rFonts w:ascii="Times New Roman" w:hAnsi="Times New Roman" w:cs="Times New Roman"/>
          <w:sz w:val="24"/>
          <w:szCs w:val="24"/>
        </w:rPr>
        <w:t>Водоснабже</w:t>
      </w:r>
      <w:r w:rsidR="00F155C8" w:rsidRPr="00C5641C">
        <w:rPr>
          <w:rFonts w:ascii="Times New Roman" w:hAnsi="Times New Roman" w:cs="Times New Roman"/>
          <w:sz w:val="24"/>
          <w:szCs w:val="24"/>
        </w:rPr>
        <w:t>ние. Наружные сети и сооружения»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Актуализирова</w:t>
      </w:r>
      <w:r w:rsidR="00F80682" w:rsidRPr="00C5641C">
        <w:rPr>
          <w:rFonts w:ascii="Times New Roman" w:hAnsi="Times New Roman" w:cs="Times New Roman"/>
          <w:sz w:val="24"/>
          <w:szCs w:val="24"/>
        </w:rPr>
        <w:t xml:space="preserve">нная редакция СНиП 2.04.02-84* </w:t>
      </w:r>
      <w:r w:rsidR="00A35800" w:rsidRPr="00C5641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57062" w:rsidRPr="00C5641C">
        <w:rPr>
          <w:rFonts w:ascii="Times New Roman" w:hAnsi="Times New Roman" w:cs="Times New Roman"/>
          <w:sz w:val="24"/>
          <w:szCs w:val="24"/>
        </w:rPr>
        <w:t>–</w:t>
      </w:r>
      <w:r w:rsidR="00A35800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657062" w:rsidRPr="00C5641C">
        <w:rPr>
          <w:rFonts w:ascii="Times New Roman" w:hAnsi="Times New Roman" w:cs="Times New Roman"/>
          <w:sz w:val="24"/>
          <w:szCs w:val="24"/>
        </w:rPr>
        <w:t xml:space="preserve">свод правил </w:t>
      </w:r>
      <w:r w:rsidR="00550742" w:rsidRPr="00C5641C">
        <w:rPr>
          <w:rFonts w:ascii="Times New Roman" w:hAnsi="Times New Roman" w:cs="Times New Roman"/>
          <w:sz w:val="24"/>
          <w:szCs w:val="24"/>
        </w:rPr>
        <w:t>СП 31.13330.2012</w:t>
      </w:r>
      <w:r w:rsidR="00A35800" w:rsidRPr="00C5641C">
        <w:rPr>
          <w:rFonts w:ascii="Times New Roman" w:hAnsi="Times New Roman" w:cs="Times New Roman"/>
          <w:sz w:val="24"/>
          <w:szCs w:val="24"/>
        </w:rPr>
        <w:t>)</w:t>
      </w:r>
      <w:r w:rsidR="00C14C7F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Расходы воды на наружное пожаротушение и полив определяются в зависимости от параметров проектируемой территории и характеристики планируемой застройки в соответствии с законодательством</w:t>
      </w:r>
      <w:r w:rsidR="0079562F" w:rsidRPr="00C5641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79562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Расчетные показатели</w:t>
      </w:r>
      <w:r w:rsidR="006D217A" w:rsidRPr="00C5641C">
        <w:rPr>
          <w:rFonts w:ascii="Times New Roman" w:hAnsi="Times New Roman" w:cs="Times New Roman"/>
          <w:sz w:val="24"/>
          <w:szCs w:val="24"/>
        </w:rPr>
        <w:t xml:space="preserve"> максимально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территориальной доступности </w:t>
      </w:r>
      <w:r w:rsidRPr="00C5641C">
        <w:rPr>
          <w:rFonts w:ascii="Times New Roman" w:hAnsi="Times New Roman" w:cs="Times New Roman"/>
          <w:sz w:val="24"/>
          <w:szCs w:val="24"/>
        </w:rPr>
        <w:t xml:space="preserve">населением </w:t>
      </w:r>
      <w:r w:rsidR="00C14C7F" w:rsidRPr="00C5641C">
        <w:rPr>
          <w:rFonts w:ascii="Times New Roman" w:hAnsi="Times New Roman" w:cs="Times New Roman"/>
          <w:sz w:val="24"/>
          <w:szCs w:val="24"/>
        </w:rPr>
        <w:t>объектов водоснабжения не нормируется, так как данные объекты являются инфраструктурными. Выбор инженерно-технических решений зависит от условий конкретной площадки.</w:t>
      </w:r>
    </w:p>
    <w:p w:rsidR="00C14C7F" w:rsidRPr="006F19F6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C14C7F" w:rsidRPr="00C5641C" w:rsidRDefault="003561CD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3.1.</w:t>
      </w:r>
      <w:r w:rsidR="009F41F9" w:rsidRPr="00C5641C">
        <w:rPr>
          <w:rFonts w:ascii="Times New Roman" w:hAnsi="Times New Roman" w:cs="Times New Roman"/>
          <w:sz w:val="24"/>
          <w:szCs w:val="24"/>
        </w:rPr>
        <w:t>4</w:t>
      </w:r>
      <w:r w:rsidR="00C14C7F" w:rsidRPr="00C5641C">
        <w:rPr>
          <w:rFonts w:ascii="Times New Roman" w:hAnsi="Times New Roman" w:cs="Times New Roman"/>
          <w:sz w:val="24"/>
          <w:szCs w:val="24"/>
        </w:rPr>
        <w:t>. Объекты водоотведения</w:t>
      </w:r>
      <w:r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6D217A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Расчетные показатели минимально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sz w:val="24"/>
          <w:szCs w:val="24"/>
        </w:rPr>
        <w:t xml:space="preserve">допустимого уровня обеспеченности </w:t>
      </w:r>
      <w:r w:rsidR="00C14C7F" w:rsidRPr="00C5641C">
        <w:rPr>
          <w:rFonts w:ascii="Times New Roman" w:hAnsi="Times New Roman" w:cs="Times New Roman"/>
          <w:sz w:val="24"/>
          <w:szCs w:val="24"/>
        </w:rPr>
        <w:t>водоотведения в жилых помещениях</w:t>
      </w:r>
      <w:r w:rsidR="00A35800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приведены в соответствии </w:t>
      </w:r>
      <w:r w:rsidR="00A35800" w:rsidRPr="00C5641C">
        <w:rPr>
          <w:rFonts w:ascii="Times New Roman" w:hAnsi="Times New Roman" w:cs="Times New Roman"/>
          <w:sz w:val="24"/>
          <w:szCs w:val="24"/>
        </w:rPr>
        <w:t>с</w:t>
      </w:r>
      <w:r w:rsidR="00380973" w:rsidRPr="00C5641C">
        <w:rPr>
          <w:rFonts w:ascii="Times New Roman" w:hAnsi="Times New Roman" w:cs="Times New Roman"/>
          <w:sz w:val="24"/>
          <w:szCs w:val="24"/>
        </w:rPr>
        <w:t>о</w:t>
      </w:r>
      <w:r w:rsidR="00A35800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sz w:val="24"/>
          <w:szCs w:val="24"/>
        </w:rPr>
        <w:t xml:space="preserve">сводом правил </w:t>
      </w:r>
      <w:r w:rsidR="00550742" w:rsidRPr="00C5641C">
        <w:rPr>
          <w:rFonts w:ascii="Times New Roman" w:hAnsi="Times New Roman" w:cs="Times New Roman"/>
          <w:sz w:val="24"/>
          <w:szCs w:val="24"/>
        </w:rPr>
        <w:t>СП 31.13330.2012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и с</w:t>
      </w:r>
      <w:r w:rsidR="00F80682" w:rsidRPr="00C5641C">
        <w:rPr>
          <w:rFonts w:ascii="Times New Roman" w:hAnsi="Times New Roman" w:cs="Times New Roman"/>
          <w:sz w:val="24"/>
          <w:szCs w:val="24"/>
        </w:rPr>
        <w:t>водом правил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F80682" w:rsidRPr="00C5641C">
        <w:rPr>
          <w:rFonts w:ascii="Times New Roman" w:hAnsi="Times New Roman" w:cs="Times New Roman"/>
          <w:spacing w:val="3"/>
          <w:sz w:val="24"/>
          <w:szCs w:val="24"/>
          <w:shd w:val="clear" w:color="auto" w:fill="FFFFFF" w:themeFill="background1"/>
        </w:rPr>
        <w:t>СП 32.13330.2018</w:t>
      </w:r>
      <w:r w:rsidR="00F80682" w:rsidRPr="00C564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A35800" w:rsidRPr="00C5641C">
        <w:rPr>
          <w:rFonts w:ascii="Times New Roman" w:hAnsi="Times New Roman" w:cs="Times New Roman"/>
          <w:sz w:val="24"/>
          <w:szCs w:val="24"/>
        </w:rPr>
        <w:t>«СНиП 2.04.03-85 «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Канализация. Наружные </w:t>
      </w:r>
      <w:r w:rsidR="00A35800" w:rsidRPr="00C5641C">
        <w:rPr>
          <w:rFonts w:ascii="Times New Roman" w:hAnsi="Times New Roman" w:cs="Times New Roman"/>
          <w:sz w:val="24"/>
          <w:szCs w:val="24"/>
        </w:rPr>
        <w:t>сети и сооружения»</w:t>
      </w:r>
      <w:r w:rsidR="00C14C7F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Удельное среднесуточное (за год) водоотведение бытовых сточных вод от жилых зданий следует принимать </w:t>
      </w:r>
      <w:proofErr w:type="gramStart"/>
      <w:r w:rsidRPr="00C5641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C5641C">
        <w:rPr>
          <w:rFonts w:ascii="Times New Roman" w:hAnsi="Times New Roman" w:cs="Times New Roman"/>
          <w:sz w:val="24"/>
          <w:szCs w:val="24"/>
        </w:rPr>
        <w:t xml:space="preserve"> расчетному удельному среднесут</w:t>
      </w:r>
      <w:r w:rsidR="00C97C07" w:rsidRPr="00C5641C">
        <w:rPr>
          <w:rFonts w:ascii="Times New Roman" w:hAnsi="Times New Roman" w:cs="Times New Roman"/>
          <w:sz w:val="24"/>
          <w:szCs w:val="24"/>
        </w:rPr>
        <w:t>очному (за год) водопотреблению</w:t>
      </w:r>
      <w:r w:rsidRPr="00C5641C">
        <w:rPr>
          <w:rFonts w:ascii="Times New Roman" w:hAnsi="Times New Roman" w:cs="Times New Roman"/>
          <w:sz w:val="24"/>
          <w:szCs w:val="24"/>
        </w:rPr>
        <w:t xml:space="preserve"> без учета расхода воды на полив территорий и зеленых насаждений.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Удельные показатели водоотведения </w:t>
      </w:r>
      <w:r w:rsidR="0079562F" w:rsidRPr="00C5641C">
        <w:rPr>
          <w:rFonts w:ascii="Times New Roman" w:hAnsi="Times New Roman" w:cs="Times New Roman"/>
          <w:sz w:val="24"/>
          <w:szCs w:val="24"/>
        </w:rPr>
        <w:t>пересматриваются</w:t>
      </w:r>
      <w:r w:rsidR="00657062" w:rsidRPr="00C5641C">
        <w:rPr>
          <w:rFonts w:ascii="Times New Roman" w:hAnsi="Times New Roman" w:cs="Times New Roman"/>
          <w:sz w:val="24"/>
          <w:szCs w:val="24"/>
        </w:rPr>
        <w:t xml:space="preserve"> по мере внедрения </w:t>
      </w:r>
      <w:proofErr w:type="spellStart"/>
      <w:r w:rsidR="00657062" w:rsidRPr="00C5641C">
        <w:rPr>
          <w:rFonts w:ascii="Times New Roman" w:hAnsi="Times New Roman" w:cs="Times New Roman"/>
          <w:sz w:val="24"/>
          <w:szCs w:val="24"/>
        </w:rPr>
        <w:t>водосберегающ</w:t>
      </w:r>
      <w:r w:rsidRPr="00C5641C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C5641C">
        <w:rPr>
          <w:rFonts w:ascii="Times New Roman" w:hAnsi="Times New Roman" w:cs="Times New Roman"/>
          <w:sz w:val="24"/>
          <w:szCs w:val="24"/>
        </w:rPr>
        <w:t xml:space="preserve"> технологий.</w:t>
      </w:r>
      <w:r w:rsidR="006D217A" w:rsidRPr="00C56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C7F" w:rsidRPr="00C5641C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Расчетный показатель</w:t>
      </w:r>
      <w:r w:rsidR="006D217A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sz w:val="24"/>
          <w:szCs w:val="24"/>
        </w:rPr>
        <w:t>максимально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территориальной доступности объектов водоотведения не нормируется, так как данные объ</w:t>
      </w:r>
      <w:r w:rsidR="0079562F" w:rsidRPr="00C5641C">
        <w:rPr>
          <w:rFonts w:ascii="Times New Roman" w:hAnsi="Times New Roman" w:cs="Times New Roman"/>
          <w:sz w:val="24"/>
          <w:szCs w:val="24"/>
        </w:rPr>
        <w:t xml:space="preserve">екты являются инфраструктурными. </w:t>
      </w:r>
      <w:r w:rsidR="00C14C7F" w:rsidRPr="00C5641C">
        <w:rPr>
          <w:rFonts w:ascii="Times New Roman" w:hAnsi="Times New Roman" w:cs="Times New Roman"/>
          <w:sz w:val="24"/>
          <w:szCs w:val="24"/>
        </w:rPr>
        <w:t>Выбор инженерно-технических решений зависит от условий конкретной площадки.</w:t>
      </w:r>
    </w:p>
    <w:p w:rsidR="006E761F" w:rsidRPr="00C5641C" w:rsidRDefault="006E761F" w:rsidP="00A3580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14C7F" w:rsidRPr="00C5641C" w:rsidRDefault="00C14C7F" w:rsidP="00A3580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3.2. Автомобильные дороги местного значения </w:t>
      </w:r>
    </w:p>
    <w:p w:rsidR="00C14C7F" w:rsidRPr="006F19F6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3.2.1. Норматив обеспеченности территорией улично-дорожной сети</w:t>
      </w:r>
      <w:r w:rsidR="00A35800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41C">
        <w:rPr>
          <w:rFonts w:ascii="Times New Roman" w:hAnsi="Times New Roman" w:cs="Times New Roman"/>
          <w:sz w:val="24"/>
          <w:szCs w:val="24"/>
        </w:rPr>
        <w:t xml:space="preserve">При проектировании территорий </w:t>
      </w:r>
      <w:r w:rsidR="006F19F6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80973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A35800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sz w:val="24"/>
          <w:szCs w:val="24"/>
        </w:rPr>
        <w:t>следует предусматривать единую систему транспорта и улично-дорожной сети в увязке с планировочной структурой и прилегающей территорией, обеспечивающей транспортные связи со всеми функциональными</w:t>
      </w:r>
      <w:r w:rsidR="0079562F" w:rsidRPr="00C5641C">
        <w:rPr>
          <w:rFonts w:ascii="Times New Roman" w:hAnsi="Times New Roman" w:cs="Times New Roman"/>
          <w:sz w:val="24"/>
          <w:szCs w:val="24"/>
        </w:rPr>
        <w:t xml:space="preserve"> зонами</w:t>
      </w:r>
      <w:r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6F19F6">
        <w:rPr>
          <w:rFonts w:ascii="Times New Roman" w:hAnsi="Times New Roman" w:cs="Times New Roman"/>
          <w:sz w:val="24"/>
          <w:szCs w:val="24"/>
        </w:rPr>
        <w:t>города Бородино</w:t>
      </w:r>
      <w:r w:rsidR="0079562F" w:rsidRPr="00C5641C">
        <w:rPr>
          <w:rFonts w:ascii="Times New Roman" w:hAnsi="Times New Roman" w:cs="Times New Roman"/>
          <w:sz w:val="24"/>
          <w:szCs w:val="24"/>
        </w:rPr>
        <w:t xml:space="preserve">, </w:t>
      </w:r>
      <w:r w:rsidR="0013121D" w:rsidRPr="00C5641C">
        <w:rPr>
          <w:rFonts w:ascii="Times New Roman" w:hAnsi="Times New Roman" w:cs="Times New Roman"/>
          <w:sz w:val="24"/>
          <w:szCs w:val="24"/>
        </w:rPr>
        <w:t>в соответствии со сводом</w:t>
      </w:r>
      <w:r w:rsidR="00657062" w:rsidRPr="00C5641C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6E7DFC" w:rsidRPr="00C5641C">
        <w:rPr>
          <w:rFonts w:ascii="Times New Roman" w:hAnsi="Times New Roman" w:cs="Times New Roman"/>
          <w:sz w:val="24"/>
          <w:szCs w:val="24"/>
        </w:rPr>
        <w:t xml:space="preserve">СП 42.13330.2016, </w:t>
      </w:r>
      <w:hyperlink r:id="rId23" w:history="1">
        <w:r w:rsidR="006F19F6">
          <w:rPr>
            <w:rFonts w:ascii="Times New Roman" w:hAnsi="Times New Roman" w:cs="Times New Roman"/>
            <w:sz w:val="24"/>
            <w:szCs w:val="24"/>
          </w:rPr>
          <w:t>П</w:t>
        </w:r>
        <w:r w:rsidRPr="00C5641C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Pr="00C564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</w:t>
      </w:r>
      <w:r w:rsidR="00A35800" w:rsidRPr="00C5641C">
        <w:rPr>
          <w:rFonts w:ascii="Times New Roman" w:hAnsi="Times New Roman" w:cs="Times New Roman"/>
          <w:sz w:val="24"/>
          <w:szCs w:val="24"/>
        </w:rPr>
        <w:t>.12.</w:t>
      </w:r>
      <w:r w:rsidRPr="00C5641C">
        <w:rPr>
          <w:rFonts w:ascii="Times New Roman" w:hAnsi="Times New Roman" w:cs="Times New Roman"/>
          <w:sz w:val="24"/>
          <w:szCs w:val="24"/>
        </w:rPr>
        <w:t xml:space="preserve">2014 </w:t>
      </w:r>
      <w:r w:rsidR="00A35800" w:rsidRPr="00C5641C">
        <w:rPr>
          <w:rFonts w:ascii="Times New Roman" w:hAnsi="Times New Roman" w:cs="Times New Roman"/>
          <w:sz w:val="24"/>
          <w:szCs w:val="24"/>
        </w:rPr>
        <w:t>№ 1521 «</w:t>
      </w:r>
      <w:r w:rsidRPr="00C5641C">
        <w:rPr>
          <w:rFonts w:ascii="Times New Roman" w:hAnsi="Times New Roman" w:cs="Times New Roman"/>
          <w:sz w:val="24"/>
          <w:szCs w:val="24"/>
        </w:rPr>
        <w:t>Об утверждении перечня национальных стандартов и сводов правил (частей таких стандартов и сводов правил), в результате</w:t>
      </w:r>
      <w:proofErr w:type="gramEnd"/>
      <w:r w:rsidRPr="00C56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641C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C5641C">
        <w:rPr>
          <w:rFonts w:ascii="Times New Roman" w:hAnsi="Times New Roman" w:cs="Times New Roman"/>
          <w:sz w:val="24"/>
          <w:szCs w:val="24"/>
        </w:rPr>
        <w:t xml:space="preserve"> которых на обязательной основе обеспечивается соблюдение </w:t>
      </w:r>
      <w:r w:rsidR="00A35800" w:rsidRPr="00C5641C">
        <w:rPr>
          <w:rFonts w:ascii="Times New Roman" w:hAnsi="Times New Roman" w:cs="Times New Roman"/>
          <w:sz w:val="24"/>
          <w:szCs w:val="24"/>
        </w:rPr>
        <w:t xml:space="preserve">требований Федерального закона </w:t>
      </w:r>
      <w:r w:rsidR="0079562F" w:rsidRPr="00C5641C">
        <w:rPr>
          <w:rFonts w:ascii="Times New Roman" w:hAnsi="Times New Roman" w:cs="Times New Roman"/>
          <w:sz w:val="24"/>
          <w:szCs w:val="24"/>
        </w:rPr>
        <w:t>от 30.12.2009</w:t>
      </w:r>
      <w:r w:rsidR="00380973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79562F" w:rsidRPr="00C5641C">
        <w:rPr>
          <w:rFonts w:ascii="Times New Roman" w:hAnsi="Times New Roman" w:cs="Times New Roman"/>
          <w:sz w:val="24"/>
          <w:szCs w:val="24"/>
        </w:rPr>
        <w:t xml:space="preserve">№ 384-ФЗ </w:t>
      </w:r>
      <w:r w:rsidR="00A35800" w:rsidRPr="00C5641C">
        <w:rPr>
          <w:rFonts w:ascii="Times New Roman" w:hAnsi="Times New Roman" w:cs="Times New Roman"/>
          <w:sz w:val="24"/>
          <w:szCs w:val="24"/>
        </w:rPr>
        <w:t>«</w:t>
      </w:r>
      <w:r w:rsidRPr="00C5641C">
        <w:rPr>
          <w:rFonts w:ascii="Times New Roman" w:hAnsi="Times New Roman" w:cs="Times New Roman"/>
          <w:sz w:val="24"/>
          <w:szCs w:val="24"/>
        </w:rPr>
        <w:t>Технический регламент о б</w:t>
      </w:r>
      <w:r w:rsidR="00A35800" w:rsidRPr="00C5641C">
        <w:rPr>
          <w:rFonts w:ascii="Times New Roman" w:hAnsi="Times New Roman" w:cs="Times New Roman"/>
          <w:sz w:val="24"/>
          <w:szCs w:val="24"/>
        </w:rPr>
        <w:t>езопасности зданий и сооружений»</w:t>
      </w:r>
      <w:r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13121D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В соответствии со сводом</w:t>
      </w:r>
      <w:r w:rsidR="00657062" w:rsidRPr="00C5641C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C14C7F" w:rsidRPr="00C5641C">
        <w:rPr>
          <w:rFonts w:ascii="Times New Roman" w:hAnsi="Times New Roman" w:cs="Times New Roman"/>
          <w:sz w:val="24"/>
          <w:szCs w:val="24"/>
        </w:rPr>
        <w:t>СП 42.13330.2016 пропускная способность сети улиц, дорог и транспортных пересечений определяется исходя из уровня автомобилизации</w:t>
      </w:r>
      <w:r w:rsidR="00B73621" w:rsidRPr="00C5641C">
        <w:rPr>
          <w:rFonts w:ascii="Times New Roman" w:hAnsi="Times New Roman" w:cs="Times New Roman"/>
          <w:sz w:val="24"/>
          <w:szCs w:val="24"/>
        </w:rPr>
        <w:t>, определяемого соот</w:t>
      </w:r>
      <w:r w:rsidR="00C02BEB" w:rsidRPr="00C5641C">
        <w:rPr>
          <w:rFonts w:ascii="Times New Roman" w:hAnsi="Times New Roman" w:cs="Times New Roman"/>
          <w:sz w:val="24"/>
          <w:szCs w:val="24"/>
        </w:rPr>
        <w:t xml:space="preserve">ношением числа автомобилей на 1 </w:t>
      </w:r>
      <w:r w:rsidR="00B73621" w:rsidRPr="00C5641C">
        <w:rPr>
          <w:rFonts w:ascii="Times New Roman" w:hAnsi="Times New Roman" w:cs="Times New Roman"/>
          <w:sz w:val="24"/>
          <w:szCs w:val="24"/>
        </w:rPr>
        <w:t>000 человек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. </w:t>
      </w:r>
      <w:r w:rsidR="004C511B" w:rsidRPr="00C5641C">
        <w:rPr>
          <w:rFonts w:ascii="Times New Roman" w:hAnsi="Times New Roman" w:cs="Times New Roman"/>
          <w:sz w:val="24"/>
          <w:szCs w:val="24"/>
        </w:rPr>
        <w:t>Показатель перспективного</w:t>
      </w:r>
      <w:r w:rsidRPr="00C5641C">
        <w:rPr>
          <w:rFonts w:ascii="Times New Roman" w:hAnsi="Times New Roman" w:cs="Times New Roman"/>
          <w:sz w:val="24"/>
          <w:szCs w:val="24"/>
        </w:rPr>
        <w:t xml:space="preserve"> (расчетного)</w:t>
      </w:r>
      <w:r w:rsidR="004C511B" w:rsidRPr="00C5641C">
        <w:rPr>
          <w:rFonts w:ascii="Times New Roman" w:hAnsi="Times New Roman" w:cs="Times New Roman"/>
          <w:sz w:val="24"/>
          <w:szCs w:val="24"/>
        </w:rPr>
        <w:t xml:space="preserve">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автомобилизации </w:t>
      </w:r>
      <w:r w:rsidR="006F19F6">
        <w:rPr>
          <w:rFonts w:ascii="Times New Roman" w:hAnsi="Times New Roman" w:cs="Times New Roman"/>
          <w:sz w:val="24"/>
          <w:szCs w:val="24"/>
        </w:rPr>
        <w:t xml:space="preserve">по города </w:t>
      </w:r>
      <w:r w:rsidR="00380973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3A3B93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определен в соответствии с </w:t>
      </w:r>
      <w:r w:rsidR="001C0209" w:rsidRPr="00C5641C">
        <w:rPr>
          <w:rFonts w:ascii="Times New Roman" w:hAnsi="Times New Roman" w:cs="Times New Roman"/>
          <w:sz w:val="24"/>
          <w:szCs w:val="24"/>
        </w:rPr>
        <w:t xml:space="preserve">таблицей 60 </w:t>
      </w:r>
      <w:r w:rsidR="004C511B" w:rsidRPr="00C5641C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4C511B" w:rsidRPr="00C5641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C511B" w:rsidRPr="00C5641C">
        <w:rPr>
          <w:rFonts w:ascii="Times New Roman" w:hAnsi="Times New Roman" w:cs="Times New Roman"/>
          <w:sz w:val="24"/>
          <w:szCs w:val="24"/>
        </w:rPr>
        <w:t xml:space="preserve"> «Городские округа» </w:t>
      </w:r>
      <w:r w:rsidR="001C0209" w:rsidRPr="00C5641C">
        <w:rPr>
          <w:rFonts w:ascii="Times New Roman" w:hAnsi="Times New Roman" w:cs="Times New Roman"/>
          <w:sz w:val="24"/>
          <w:szCs w:val="24"/>
        </w:rPr>
        <w:t>Региональных нормативов</w:t>
      </w:r>
      <w:r w:rsidR="003A3B93" w:rsidRPr="00C5641C">
        <w:rPr>
          <w:rFonts w:ascii="Times New Roman" w:hAnsi="Times New Roman" w:cs="Times New Roman"/>
          <w:sz w:val="24"/>
          <w:szCs w:val="24"/>
        </w:rPr>
        <w:t xml:space="preserve"> и приведен в таблице 3 Местных нормативов</w:t>
      </w:r>
      <w:r w:rsidR="00C14C7F" w:rsidRPr="00C5641C">
        <w:rPr>
          <w:rFonts w:ascii="Times New Roman" w:hAnsi="Times New Roman" w:cs="Times New Roman"/>
          <w:sz w:val="24"/>
          <w:szCs w:val="24"/>
        </w:rPr>
        <w:t>.</w:t>
      </w:r>
    </w:p>
    <w:p w:rsidR="007E0FA5" w:rsidRPr="00C5641C" w:rsidRDefault="007E0FA5" w:rsidP="00FD43D1">
      <w:pPr>
        <w:autoSpaceDE w:val="0"/>
        <w:autoSpaceDN w:val="0"/>
        <w:adjustRightInd w:val="0"/>
        <w:spacing w:after="0" w:line="240" w:lineRule="auto"/>
        <w:ind w:left="567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C14C7F" w:rsidRPr="00C5641C" w:rsidRDefault="003A3B93" w:rsidP="00FD43D1">
      <w:pPr>
        <w:autoSpaceDE w:val="0"/>
        <w:autoSpaceDN w:val="0"/>
        <w:adjustRightInd w:val="0"/>
        <w:spacing w:after="0" w:line="240" w:lineRule="auto"/>
        <w:ind w:left="567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Таблица 3</w:t>
      </w:r>
    </w:p>
    <w:p w:rsidR="009F41F9" w:rsidRPr="00C5641C" w:rsidRDefault="009F41F9" w:rsidP="00E76E7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14C7F" w:rsidRPr="00C5641C" w:rsidRDefault="003A3B93" w:rsidP="00E76E7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Уровень автомобилизации </w:t>
      </w:r>
      <w:r w:rsidR="006F19F6">
        <w:rPr>
          <w:rFonts w:ascii="Times New Roman" w:hAnsi="Times New Roman" w:cs="Times New Roman"/>
          <w:sz w:val="24"/>
          <w:szCs w:val="24"/>
        </w:rPr>
        <w:t>по городу</w:t>
      </w:r>
      <w:r w:rsidR="00C02BEB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380973" w:rsidRPr="00C5641C">
        <w:rPr>
          <w:rFonts w:ascii="Times New Roman" w:hAnsi="Times New Roman" w:cs="Times New Roman"/>
          <w:sz w:val="24"/>
          <w:szCs w:val="24"/>
        </w:rPr>
        <w:t>Бородино</w:t>
      </w: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402"/>
      </w:tblGrid>
      <w:tr w:rsidR="00C14C7F" w:rsidRPr="00C5641C" w:rsidTr="003A3B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D8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проектного уровня автомобилизации, ед. легковых автомобилей на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 жителей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D8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проектного уровня автомобилизации, ед. грузовых автомобилей на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 жителей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D8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проектного уровня автомобилизации, ед. мототранспорта на 1000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жителей</w:t>
            </w:r>
          </w:p>
        </w:tc>
      </w:tr>
      <w:tr w:rsidR="00C14C7F" w:rsidRPr="00C5641C" w:rsidTr="003A3B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380973" w:rsidP="00B7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C14C7F" w:rsidP="00B7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C5641C" w:rsidRDefault="00380973" w:rsidP="00B7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C7F" w:rsidRPr="00C564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Данный показатель соответствует общероссийским прогнозам роста уровня автомобилизации.</w:t>
      </w:r>
    </w:p>
    <w:p w:rsidR="00C14C7F" w:rsidRPr="00C5641C" w:rsidRDefault="00774280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13121D" w:rsidRPr="00C5641C">
        <w:rPr>
          <w:rFonts w:ascii="Times New Roman" w:hAnsi="Times New Roman" w:cs="Times New Roman"/>
          <w:sz w:val="24"/>
          <w:szCs w:val="24"/>
        </w:rPr>
        <w:t xml:space="preserve">автомобильных </w:t>
      </w:r>
      <w:r w:rsidRPr="00C5641C">
        <w:rPr>
          <w:rFonts w:ascii="Times New Roman" w:hAnsi="Times New Roman" w:cs="Times New Roman"/>
          <w:sz w:val="24"/>
          <w:szCs w:val="24"/>
        </w:rPr>
        <w:t xml:space="preserve">дорог </w:t>
      </w:r>
      <w:r w:rsidR="0013121D" w:rsidRPr="00C5641C">
        <w:rPr>
          <w:rFonts w:ascii="Times New Roman" w:hAnsi="Times New Roman" w:cs="Times New Roman"/>
          <w:sz w:val="24"/>
          <w:szCs w:val="24"/>
        </w:rPr>
        <w:t>местного значения назначаются в соответствии со сводом</w:t>
      </w:r>
      <w:r w:rsidR="00657062" w:rsidRPr="00C5641C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C14C7F" w:rsidRPr="00C5641C">
        <w:rPr>
          <w:rFonts w:ascii="Times New Roman" w:hAnsi="Times New Roman" w:cs="Times New Roman"/>
          <w:sz w:val="24"/>
          <w:szCs w:val="24"/>
        </w:rPr>
        <w:t>СП 42.13330.2016.</w:t>
      </w:r>
    </w:p>
    <w:p w:rsidR="00E0778D" w:rsidRPr="00C5641C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Расчетный показатель минимально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обеспеченности территорией улично-дорожной сети для </w:t>
      </w:r>
      <w:r w:rsidR="006F19F6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80973" w:rsidRPr="00C5641C">
        <w:rPr>
          <w:rFonts w:ascii="Times New Roman" w:hAnsi="Times New Roman" w:cs="Times New Roman"/>
          <w:sz w:val="24"/>
          <w:szCs w:val="24"/>
        </w:rPr>
        <w:t xml:space="preserve">Бородино </w:t>
      </w:r>
      <w:r w:rsidR="00074CBC" w:rsidRPr="00C5641C">
        <w:rPr>
          <w:rFonts w:ascii="Times New Roman" w:hAnsi="Times New Roman" w:cs="Times New Roman"/>
          <w:sz w:val="24"/>
          <w:szCs w:val="24"/>
        </w:rPr>
        <w:t xml:space="preserve">установлен </w:t>
      </w:r>
      <w:r w:rsidR="00D63571" w:rsidRPr="00C5641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631B2" w:rsidRPr="00C5641C">
        <w:rPr>
          <w:rFonts w:ascii="Times New Roman" w:hAnsi="Times New Roman" w:cs="Times New Roman"/>
          <w:sz w:val="24"/>
          <w:szCs w:val="24"/>
        </w:rPr>
        <w:t>табли</w:t>
      </w:r>
      <w:r w:rsidR="00D63571" w:rsidRPr="00C5641C">
        <w:rPr>
          <w:rFonts w:ascii="Times New Roman" w:hAnsi="Times New Roman" w:cs="Times New Roman"/>
          <w:sz w:val="24"/>
          <w:szCs w:val="24"/>
        </w:rPr>
        <w:t>цей</w:t>
      </w:r>
      <w:r w:rsidR="001631B2" w:rsidRPr="00C5641C">
        <w:rPr>
          <w:rFonts w:ascii="Times New Roman" w:hAnsi="Times New Roman" w:cs="Times New Roman"/>
          <w:sz w:val="24"/>
          <w:szCs w:val="24"/>
        </w:rPr>
        <w:t xml:space="preserve"> 78 Региональных нормативов.</w:t>
      </w:r>
      <w:r w:rsidR="00074CBC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E0778D" w:rsidRPr="00C5641C">
        <w:rPr>
          <w:rFonts w:ascii="Times New Roman" w:hAnsi="Times New Roman" w:cs="Times New Roman"/>
          <w:sz w:val="24"/>
          <w:szCs w:val="24"/>
        </w:rPr>
        <w:t>Расчетное значение плотности улично</w:t>
      </w:r>
      <w:r w:rsidR="006F19F6">
        <w:rPr>
          <w:rFonts w:ascii="Times New Roman" w:hAnsi="Times New Roman" w:cs="Times New Roman"/>
          <w:sz w:val="24"/>
          <w:szCs w:val="24"/>
        </w:rPr>
        <w:t xml:space="preserve">-дорожной сети на территории города </w:t>
      </w:r>
      <w:r w:rsidR="00380973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1631B2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CE7C58" w:rsidRPr="00C5641C">
        <w:rPr>
          <w:rFonts w:ascii="Times New Roman" w:hAnsi="Times New Roman" w:cs="Times New Roman"/>
          <w:sz w:val="24"/>
          <w:szCs w:val="24"/>
        </w:rPr>
        <w:t>определяется</w:t>
      </w:r>
      <w:r w:rsidR="001631B2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B7580C" w:rsidRPr="00C5641C">
        <w:rPr>
          <w:rFonts w:ascii="Times New Roman" w:hAnsi="Times New Roman" w:cs="Times New Roman"/>
          <w:sz w:val="24"/>
          <w:szCs w:val="24"/>
        </w:rPr>
        <w:t xml:space="preserve">как отношение общей протяженности в километрах всех </w:t>
      </w:r>
      <w:r w:rsidR="006E7DFC" w:rsidRPr="00C5641C">
        <w:rPr>
          <w:rFonts w:ascii="Times New Roman" w:hAnsi="Times New Roman" w:cs="Times New Roman"/>
          <w:sz w:val="24"/>
          <w:szCs w:val="24"/>
        </w:rPr>
        <w:t xml:space="preserve">улиц и </w:t>
      </w:r>
      <w:r w:rsidR="00B7580C" w:rsidRPr="00C5641C">
        <w:rPr>
          <w:rFonts w:ascii="Times New Roman" w:hAnsi="Times New Roman" w:cs="Times New Roman"/>
          <w:sz w:val="24"/>
          <w:szCs w:val="24"/>
        </w:rPr>
        <w:t>дорог местного значения, о</w:t>
      </w:r>
      <w:r w:rsidR="006E7DFC" w:rsidRPr="00C5641C">
        <w:rPr>
          <w:rFonts w:ascii="Times New Roman" w:hAnsi="Times New Roman" w:cs="Times New Roman"/>
          <w:sz w:val="24"/>
          <w:szCs w:val="24"/>
        </w:rPr>
        <w:t xml:space="preserve">бразующих улично-дорожную сеть </w:t>
      </w:r>
      <w:r w:rsidR="00B7580C" w:rsidRPr="00C5641C">
        <w:rPr>
          <w:rFonts w:ascii="Times New Roman" w:hAnsi="Times New Roman" w:cs="Times New Roman"/>
          <w:sz w:val="24"/>
          <w:szCs w:val="24"/>
        </w:rPr>
        <w:t xml:space="preserve">в границах городского округа, к площади территории города. </w:t>
      </w:r>
      <w:r w:rsidR="001631B2" w:rsidRPr="00C5641C">
        <w:rPr>
          <w:rFonts w:ascii="Times New Roman" w:hAnsi="Times New Roman" w:cs="Times New Roman"/>
          <w:sz w:val="24"/>
          <w:szCs w:val="24"/>
        </w:rPr>
        <w:t>Общая про</w:t>
      </w:r>
      <w:r w:rsidR="006F19F6">
        <w:rPr>
          <w:rFonts w:ascii="Times New Roman" w:hAnsi="Times New Roman" w:cs="Times New Roman"/>
          <w:sz w:val="24"/>
          <w:szCs w:val="24"/>
        </w:rPr>
        <w:t>тяженность улично-дорожной сети</w:t>
      </w:r>
      <w:r w:rsidR="006E7DFC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6F19F6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80973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1631B2" w:rsidRPr="00C5641C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380973" w:rsidRPr="00C5641C">
        <w:rPr>
          <w:rFonts w:ascii="Times New Roman" w:hAnsi="Times New Roman" w:cs="Times New Roman"/>
          <w:sz w:val="24"/>
          <w:szCs w:val="24"/>
        </w:rPr>
        <w:t>73</w:t>
      </w:r>
      <w:r w:rsidR="001631B2" w:rsidRPr="00C5641C">
        <w:rPr>
          <w:rFonts w:ascii="Times New Roman" w:hAnsi="Times New Roman" w:cs="Times New Roman"/>
          <w:sz w:val="24"/>
          <w:szCs w:val="24"/>
        </w:rPr>
        <w:t>,</w:t>
      </w:r>
      <w:r w:rsidR="00380973" w:rsidRPr="00C5641C">
        <w:rPr>
          <w:rFonts w:ascii="Times New Roman" w:hAnsi="Times New Roman" w:cs="Times New Roman"/>
          <w:sz w:val="24"/>
          <w:szCs w:val="24"/>
        </w:rPr>
        <w:t>3</w:t>
      </w:r>
      <w:r w:rsidR="001631B2" w:rsidRPr="00C5641C">
        <w:rPr>
          <w:rFonts w:ascii="Times New Roman" w:hAnsi="Times New Roman" w:cs="Times New Roman"/>
          <w:sz w:val="24"/>
          <w:szCs w:val="24"/>
        </w:rPr>
        <w:t xml:space="preserve"> км. Площадь территории города </w:t>
      </w:r>
      <w:r w:rsidR="00F045CC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1631B2" w:rsidRPr="00C5641C">
        <w:rPr>
          <w:rFonts w:ascii="Times New Roman" w:hAnsi="Times New Roman" w:cs="Times New Roman"/>
          <w:sz w:val="24"/>
          <w:szCs w:val="24"/>
        </w:rPr>
        <w:t xml:space="preserve"> – </w:t>
      </w:r>
      <w:r w:rsidR="00380973" w:rsidRPr="00C5641C">
        <w:rPr>
          <w:rFonts w:ascii="Times New Roman" w:hAnsi="Times New Roman" w:cs="Times New Roman"/>
          <w:sz w:val="24"/>
          <w:szCs w:val="24"/>
        </w:rPr>
        <w:t>3517</w:t>
      </w:r>
      <w:r w:rsidR="001631B2" w:rsidRPr="00C5641C">
        <w:rPr>
          <w:rFonts w:ascii="Times New Roman" w:hAnsi="Times New Roman" w:cs="Times New Roman"/>
          <w:sz w:val="24"/>
          <w:szCs w:val="24"/>
        </w:rPr>
        <w:t xml:space="preserve"> га. </w:t>
      </w:r>
    </w:p>
    <w:p w:rsidR="00C14C7F" w:rsidRPr="00C5641C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Расчетный показатель максимально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территориальной доступности для объектов улично-дорожной сети не нормируется, так как данные объекты являются инфраструктурными и должны обслуживать все объекты капитального строительства</w:t>
      </w:r>
      <w:r w:rsidR="00D844A7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6F19F6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F045CC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C14C7F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3.2.2. Нормативы обеспеченности тротуарами и пешеходными дорожками</w:t>
      </w:r>
      <w:r w:rsidR="003A3B93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D63571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Расчетный показатель</w:t>
      </w:r>
      <w:r w:rsidR="00657062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sz w:val="24"/>
          <w:szCs w:val="24"/>
        </w:rPr>
        <w:t xml:space="preserve">минимально допустимого уровня обеспеченности 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тротуарами и пешеходными дорожками </w:t>
      </w:r>
      <w:r w:rsidRPr="00C5641C">
        <w:rPr>
          <w:rFonts w:ascii="Times New Roman" w:hAnsi="Times New Roman" w:cs="Times New Roman"/>
          <w:sz w:val="24"/>
          <w:szCs w:val="24"/>
        </w:rPr>
        <w:t>определен в соответствии со сводом</w:t>
      </w:r>
      <w:r w:rsidR="00657062" w:rsidRPr="00C5641C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C14C7F" w:rsidRPr="00C5641C">
        <w:rPr>
          <w:rFonts w:ascii="Times New Roman" w:hAnsi="Times New Roman" w:cs="Times New Roman"/>
          <w:sz w:val="24"/>
          <w:szCs w:val="24"/>
        </w:rPr>
        <w:t>СП 42.13330.2016</w:t>
      </w:r>
      <w:r w:rsidRPr="00C5641C">
        <w:rPr>
          <w:rFonts w:ascii="Times New Roman" w:hAnsi="Times New Roman" w:cs="Times New Roman"/>
          <w:sz w:val="24"/>
          <w:szCs w:val="24"/>
        </w:rPr>
        <w:t xml:space="preserve"> и</w:t>
      </w:r>
      <w:r w:rsidR="006A24A4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sz w:val="24"/>
          <w:szCs w:val="24"/>
        </w:rPr>
        <w:t>таблицей</w:t>
      </w:r>
      <w:r w:rsidR="006E7DFC" w:rsidRPr="00C5641C">
        <w:rPr>
          <w:rFonts w:ascii="Times New Roman" w:hAnsi="Times New Roman" w:cs="Times New Roman"/>
          <w:sz w:val="24"/>
          <w:szCs w:val="24"/>
        </w:rPr>
        <w:t xml:space="preserve"> 78 Региональных нормативов</w:t>
      </w:r>
      <w:r w:rsidR="00C14C7F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Расчетный показатель максимально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территориальной доступности </w:t>
      </w:r>
      <w:r w:rsidR="006A24A4" w:rsidRPr="00C5641C">
        <w:rPr>
          <w:rFonts w:ascii="Times New Roman" w:hAnsi="Times New Roman" w:cs="Times New Roman"/>
          <w:sz w:val="24"/>
          <w:szCs w:val="24"/>
        </w:rPr>
        <w:t>тротуарами и пешеходными дорожками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не нормируется, так как данные объекты являются частью улично-дорожной сети</w:t>
      </w:r>
      <w:r w:rsidR="00D844A7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6F19F6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F045CC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C14C7F" w:rsidRPr="00C5641C">
        <w:rPr>
          <w:rFonts w:ascii="Times New Roman" w:hAnsi="Times New Roman" w:cs="Times New Roman"/>
          <w:sz w:val="24"/>
          <w:szCs w:val="24"/>
        </w:rPr>
        <w:t>, которая обслуживает все объекты капитального строительства</w:t>
      </w:r>
      <w:r w:rsidR="00E21852" w:rsidRPr="00C5641C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C14C7F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3.2.3. Нормативы обеспеченности пешеходными переходами</w:t>
      </w:r>
      <w:r w:rsidR="003A3B93" w:rsidRPr="00C5641C">
        <w:rPr>
          <w:rFonts w:ascii="Times New Roman" w:hAnsi="Times New Roman" w:cs="Times New Roman"/>
          <w:sz w:val="24"/>
          <w:szCs w:val="24"/>
        </w:rPr>
        <w:t>.</w:t>
      </w:r>
    </w:p>
    <w:p w:rsidR="00985848" w:rsidRPr="00C5641C" w:rsidRDefault="005613C1" w:rsidP="0098584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Расчетный показатель минимально</w:t>
      </w:r>
      <w:r w:rsidR="00985848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sz w:val="24"/>
          <w:szCs w:val="24"/>
        </w:rPr>
        <w:t xml:space="preserve">допустимого уровня </w:t>
      </w:r>
      <w:r w:rsidR="00985848" w:rsidRPr="00C5641C">
        <w:rPr>
          <w:rFonts w:ascii="Times New Roman" w:hAnsi="Times New Roman" w:cs="Times New Roman"/>
          <w:sz w:val="24"/>
          <w:szCs w:val="24"/>
        </w:rPr>
        <w:t xml:space="preserve">обеспеченности </w:t>
      </w:r>
      <w:r w:rsidRPr="00C5641C">
        <w:rPr>
          <w:rFonts w:ascii="Times New Roman" w:hAnsi="Times New Roman" w:cs="Times New Roman"/>
          <w:sz w:val="24"/>
          <w:szCs w:val="24"/>
        </w:rPr>
        <w:t>пешеходными переходами, интервал размещения пешеходных переходов приведен</w:t>
      </w:r>
      <w:r w:rsidR="00985848" w:rsidRPr="00C5641C">
        <w:rPr>
          <w:rFonts w:ascii="Times New Roman" w:hAnsi="Times New Roman" w:cs="Times New Roman"/>
          <w:sz w:val="24"/>
          <w:szCs w:val="24"/>
        </w:rPr>
        <w:t xml:space="preserve"> на основании таблицы 78 Региональных нормативов. </w:t>
      </w:r>
    </w:p>
    <w:p w:rsidR="00D63571" w:rsidRPr="00C5641C" w:rsidRDefault="00D63571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В соответствии со сводом</w:t>
      </w:r>
      <w:r w:rsidR="00985848" w:rsidRPr="00C5641C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СП 42.13330.2016 пешеходные переходы следует размещать в местах пересечения основных пешеходных коммуникаций с </w:t>
      </w:r>
      <w:r w:rsidRPr="00C5641C">
        <w:rPr>
          <w:rFonts w:ascii="Times New Roman" w:hAnsi="Times New Roman" w:cs="Times New Roman"/>
          <w:sz w:val="24"/>
          <w:szCs w:val="24"/>
        </w:rPr>
        <w:t xml:space="preserve">автомобильными </w:t>
      </w:r>
      <w:r w:rsidR="00C14C7F" w:rsidRPr="00C5641C">
        <w:rPr>
          <w:rFonts w:ascii="Times New Roman" w:hAnsi="Times New Roman" w:cs="Times New Roman"/>
          <w:sz w:val="24"/>
          <w:szCs w:val="24"/>
        </w:rPr>
        <w:t>дорогами</w:t>
      </w:r>
      <w:r w:rsidR="005613C1" w:rsidRPr="00C5641C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="00C14C7F" w:rsidRPr="00C5641C">
        <w:rPr>
          <w:rFonts w:ascii="Times New Roman" w:hAnsi="Times New Roman" w:cs="Times New Roman"/>
          <w:sz w:val="24"/>
          <w:szCs w:val="24"/>
        </w:rPr>
        <w:t>. Пешеходные переходы проектируются в одно</w:t>
      </w:r>
      <w:r w:rsidR="00CE7C58" w:rsidRPr="00C5641C">
        <w:rPr>
          <w:rFonts w:ascii="Times New Roman" w:hAnsi="Times New Roman" w:cs="Times New Roman"/>
          <w:sz w:val="24"/>
          <w:szCs w:val="24"/>
        </w:rPr>
        <w:t xml:space="preserve">м уровне с проезжей частью </w:t>
      </w:r>
      <w:r w:rsidRPr="00C5641C">
        <w:rPr>
          <w:rFonts w:ascii="Times New Roman" w:hAnsi="Times New Roman" w:cs="Times New Roman"/>
          <w:sz w:val="24"/>
          <w:szCs w:val="24"/>
        </w:rPr>
        <w:t>автомобильных дорог местного значения</w:t>
      </w:r>
      <w:r w:rsidR="00424035" w:rsidRPr="00C5641C">
        <w:rPr>
          <w:rFonts w:ascii="Times New Roman" w:hAnsi="Times New Roman" w:cs="Times New Roman"/>
          <w:sz w:val="24"/>
          <w:szCs w:val="24"/>
        </w:rPr>
        <w:t>.</w:t>
      </w:r>
      <w:r w:rsidRPr="00C56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C7F" w:rsidRPr="00C5641C" w:rsidRDefault="00985848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Расчетный показатель максимально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территориальной доступности пешеходных переходов не нормируется, так как пешеходные переходы являются обязательной частью инфраструктуры улично-дорожной сети </w:t>
      </w:r>
      <w:r w:rsidR="00ED7313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A46CD9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C14C7F" w:rsidRPr="00C5641C">
        <w:rPr>
          <w:rFonts w:ascii="Times New Roman" w:hAnsi="Times New Roman" w:cs="Times New Roman"/>
          <w:sz w:val="24"/>
          <w:szCs w:val="24"/>
        </w:rPr>
        <w:t>, которая непосредственно используется и должна быть абсолютно доступна для населения.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02536" w:rsidRPr="00C5641C" w:rsidRDefault="00C14C7F" w:rsidP="0070253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3.3. Объекты, предназначенные для организации </w:t>
      </w:r>
    </w:p>
    <w:p w:rsidR="00C14C7F" w:rsidRPr="00C5641C" w:rsidRDefault="00C14C7F" w:rsidP="0070253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транспортного обслуживания населения в </w:t>
      </w:r>
      <w:r w:rsidR="00ED7313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A46CD9" w:rsidRPr="00C5641C">
        <w:rPr>
          <w:rFonts w:ascii="Times New Roman" w:hAnsi="Times New Roman" w:cs="Times New Roman"/>
          <w:sz w:val="24"/>
          <w:szCs w:val="24"/>
        </w:rPr>
        <w:t>Бородино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3.3.1. Нормативы обеспеченности сооружениями и устройствами для хранения и обслуживания транспортных средств</w:t>
      </w:r>
      <w:r w:rsidR="00D86E62" w:rsidRPr="00C5641C">
        <w:rPr>
          <w:rFonts w:ascii="Times New Roman" w:hAnsi="Times New Roman" w:cs="Times New Roman"/>
          <w:sz w:val="24"/>
          <w:szCs w:val="24"/>
        </w:rPr>
        <w:t>.</w:t>
      </w:r>
    </w:p>
    <w:p w:rsidR="00F311BD" w:rsidRPr="00C5641C" w:rsidRDefault="00F311BD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Расчетные показатели </w:t>
      </w:r>
      <w:r w:rsidR="00F97010" w:rsidRPr="00C5641C">
        <w:rPr>
          <w:rFonts w:ascii="Times New Roman" w:hAnsi="Times New Roman" w:cs="Times New Roman"/>
          <w:sz w:val="24"/>
          <w:szCs w:val="24"/>
        </w:rPr>
        <w:t xml:space="preserve">минимально допустимого уровня обеспеченности </w:t>
      </w:r>
      <w:r w:rsidRPr="00C5641C">
        <w:rPr>
          <w:rFonts w:ascii="Times New Roman" w:hAnsi="Times New Roman" w:cs="Times New Roman"/>
          <w:sz w:val="24"/>
          <w:szCs w:val="24"/>
        </w:rPr>
        <w:t>открыты</w:t>
      </w:r>
      <w:r w:rsidR="00F97010" w:rsidRPr="00C5641C">
        <w:rPr>
          <w:rFonts w:ascii="Times New Roman" w:hAnsi="Times New Roman" w:cs="Times New Roman"/>
          <w:sz w:val="24"/>
          <w:szCs w:val="24"/>
        </w:rPr>
        <w:t>ми</w:t>
      </w:r>
      <w:r w:rsidR="004C44EE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F97010" w:rsidRPr="00C5641C">
        <w:rPr>
          <w:rFonts w:ascii="Times New Roman" w:hAnsi="Times New Roman" w:cs="Times New Roman"/>
          <w:sz w:val="24"/>
          <w:szCs w:val="24"/>
        </w:rPr>
        <w:t>стоянками</w:t>
      </w:r>
      <w:r w:rsidR="004C44EE" w:rsidRPr="00C5641C">
        <w:rPr>
          <w:rFonts w:ascii="Times New Roman" w:hAnsi="Times New Roman" w:cs="Times New Roman"/>
          <w:sz w:val="24"/>
          <w:szCs w:val="24"/>
        </w:rPr>
        <w:t xml:space="preserve"> для временного хранения легковых автомобилей </w:t>
      </w:r>
      <w:r w:rsidR="00ED7313">
        <w:rPr>
          <w:rFonts w:ascii="Times New Roman" w:hAnsi="Times New Roman" w:cs="Times New Roman"/>
          <w:sz w:val="24"/>
          <w:szCs w:val="24"/>
        </w:rPr>
        <w:t>города</w:t>
      </w:r>
      <w:r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A46CD9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Pr="00C5641C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424035" w:rsidRPr="00C5641C">
        <w:rPr>
          <w:rFonts w:ascii="Times New Roman" w:hAnsi="Times New Roman" w:cs="Times New Roman"/>
          <w:sz w:val="24"/>
          <w:szCs w:val="24"/>
        </w:rPr>
        <w:t>в соответствии с таблицей</w:t>
      </w:r>
      <w:r w:rsidRPr="00C5641C">
        <w:rPr>
          <w:rFonts w:ascii="Times New Roman" w:hAnsi="Times New Roman" w:cs="Times New Roman"/>
          <w:sz w:val="24"/>
          <w:szCs w:val="24"/>
        </w:rPr>
        <w:t xml:space="preserve"> 78 Региональных нормативов</w:t>
      </w:r>
      <w:r w:rsidR="00424035" w:rsidRPr="00C5641C">
        <w:rPr>
          <w:rFonts w:ascii="Times New Roman" w:hAnsi="Times New Roman" w:cs="Times New Roman"/>
          <w:sz w:val="24"/>
          <w:szCs w:val="24"/>
        </w:rPr>
        <w:t>.</w:t>
      </w:r>
      <w:r w:rsidR="00F97010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424035" w:rsidRPr="00C5641C">
        <w:rPr>
          <w:rFonts w:ascii="Times New Roman" w:hAnsi="Times New Roman" w:cs="Times New Roman"/>
          <w:sz w:val="24"/>
          <w:szCs w:val="24"/>
        </w:rPr>
        <w:t>Под расчетным парком индивидуальных легковых автомобилей в строке 3.1.1 Местных нормативов принимается показатель, установленный в таблице 3 Местных нормативов.</w:t>
      </w:r>
    </w:p>
    <w:p w:rsidR="00233010" w:rsidRPr="00C5641C" w:rsidRDefault="00985848" w:rsidP="00CD4C35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5641C">
        <w:rPr>
          <w:rFonts w:ascii="Times New Roman" w:hAnsi="Times New Roman" w:cs="Times New Roman"/>
          <w:sz w:val="24"/>
          <w:szCs w:val="24"/>
        </w:rPr>
        <w:lastRenderedPageBreak/>
        <w:t>Расчетные показатели минимально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обеспеченности </w:t>
      </w:r>
      <w:r w:rsidR="00F311BD" w:rsidRPr="00C5641C">
        <w:rPr>
          <w:rFonts w:ascii="Times New Roman" w:hAnsi="Times New Roman" w:cs="Times New Roman"/>
          <w:sz w:val="24"/>
          <w:szCs w:val="24"/>
        </w:rPr>
        <w:t xml:space="preserve">местами для паркования </w:t>
      </w:r>
      <w:r w:rsidR="00C14C7F" w:rsidRPr="00C5641C">
        <w:rPr>
          <w:rFonts w:ascii="Times New Roman" w:hAnsi="Times New Roman" w:cs="Times New Roman"/>
          <w:sz w:val="24"/>
          <w:szCs w:val="24"/>
        </w:rPr>
        <w:t>транспортных средств</w:t>
      </w:r>
      <w:r w:rsidR="00F311BD" w:rsidRPr="00C5641C">
        <w:rPr>
          <w:rFonts w:ascii="Times New Roman" w:hAnsi="Times New Roman" w:cs="Times New Roman"/>
          <w:sz w:val="24"/>
          <w:szCs w:val="24"/>
        </w:rPr>
        <w:t xml:space="preserve"> работников и посетителей объектов</w:t>
      </w:r>
      <w:r w:rsidR="00F97010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F311BD" w:rsidRPr="00C5641C">
        <w:rPr>
          <w:rFonts w:ascii="Times New Roman" w:hAnsi="Times New Roman" w:cs="Times New Roman"/>
          <w:sz w:val="24"/>
          <w:szCs w:val="24"/>
        </w:rPr>
        <w:t>различного функционального назначения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CD4C35"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определены </w:t>
      </w:r>
      <w:r w:rsidR="003124A1" w:rsidRPr="00C5641C">
        <w:rPr>
          <w:rFonts w:ascii="Times New Roman" w:hAnsi="Times New Roman" w:cs="Times New Roman"/>
          <w:sz w:val="24"/>
          <w:szCs w:val="24"/>
        </w:rPr>
        <w:t>в соответствии со сводом</w:t>
      </w:r>
      <w:r w:rsidRPr="00C5641C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CD4C35" w:rsidRPr="00C5641C">
        <w:rPr>
          <w:rFonts w:ascii="Times New Roman" w:hAnsi="Times New Roman" w:cs="Times New Roman"/>
          <w:sz w:val="24"/>
          <w:szCs w:val="24"/>
        </w:rPr>
        <w:t>СП 42.13330.20</w:t>
      </w:r>
      <w:r w:rsidR="004C44EE" w:rsidRPr="00C5641C">
        <w:rPr>
          <w:rFonts w:ascii="Times New Roman" w:hAnsi="Times New Roman" w:cs="Times New Roman"/>
          <w:sz w:val="24"/>
          <w:szCs w:val="24"/>
        </w:rPr>
        <w:t>16</w:t>
      </w:r>
      <w:r w:rsidR="00CD4C35" w:rsidRPr="00C5641C">
        <w:rPr>
          <w:rFonts w:ascii="Times New Roman" w:hAnsi="Times New Roman" w:cs="Times New Roman"/>
          <w:sz w:val="24"/>
          <w:szCs w:val="24"/>
        </w:rPr>
        <w:t xml:space="preserve">, </w:t>
      </w:r>
      <w:r w:rsidR="00233010"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учетом требований</w:t>
      </w:r>
      <w:r w:rsidR="00CD4C35"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следующих сводов правил</w:t>
      </w:r>
      <w:r w:rsidR="00233010"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233010" w:rsidRPr="00C5641C" w:rsidRDefault="00CD4C35" w:rsidP="00CD4C35">
      <w:pPr>
        <w:shd w:val="clear" w:color="auto" w:fill="FFFFFF"/>
        <w:spacing w:after="0" w:line="315" w:lineRule="atLeast"/>
        <w:ind w:left="567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свод правил СП 160.1325800.2014</w:t>
      </w:r>
      <w:r w:rsidR="00233010"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233010"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Здания и комплексы многофункциона</w:t>
      </w:r>
      <w:r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льные. Пр</w:t>
      </w:r>
      <w:r w:rsidR="00985848"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авила проектирования»</w:t>
      </w:r>
      <w:r w:rsidR="00233010"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233010" w:rsidRPr="00C5641C" w:rsidRDefault="00CD4C35" w:rsidP="00CD4C35">
      <w:pPr>
        <w:shd w:val="clear" w:color="auto" w:fill="FFFFFF"/>
        <w:spacing w:after="0" w:line="315" w:lineRule="atLeast"/>
        <w:ind w:left="567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свод правил СП 152.13330.2012 «</w:t>
      </w:r>
      <w:r w:rsidR="00233010"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Здания судов общей юри</w:t>
      </w:r>
      <w:r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985848"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дикции. Правила проектирования»</w:t>
      </w:r>
      <w:r w:rsidR="00233010"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233010" w:rsidRPr="00C5641C" w:rsidRDefault="00CD4C35" w:rsidP="00CD4C35">
      <w:pPr>
        <w:shd w:val="clear" w:color="auto" w:fill="FFFFFF"/>
        <w:spacing w:after="0" w:line="315" w:lineRule="atLeast"/>
        <w:ind w:left="567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свод правил СП 228.1325800.2014 «</w:t>
      </w:r>
      <w:r w:rsidR="00233010"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Здания и сооружения следственных </w:t>
      </w:r>
      <w:r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985848"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рганов. Правила проектирования»</w:t>
      </w:r>
      <w:r w:rsidR="00233010"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233010" w:rsidRPr="00C5641C" w:rsidRDefault="00CD4C35" w:rsidP="00CD4C35">
      <w:pPr>
        <w:shd w:val="clear" w:color="auto" w:fill="FFFFFF"/>
        <w:spacing w:after="0" w:line="315" w:lineRule="atLeast"/>
        <w:ind w:left="567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свод правил СП 257.1325800.2016 «</w:t>
      </w:r>
      <w:r w:rsidR="00233010"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Здания г</w:t>
      </w:r>
      <w:r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985848"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стиниц. Правила проектирования»</w:t>
      </w:r>
      <w:r w:rsidR="00233010"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87503" w:rsidRPr="00C5641C" w:rsidRDefault="00687503" w:rsidP="00687503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Расчетные показатели </w:t>
      </w:r>
      <w:r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максимально допустимого уровня территориальной доступности таких объектов устанавл</w:t>
      </w:r>
      <w:r w:rsidR="003124A1"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ивается в соответствии со сводом</w:t>
      </w:r>
      <w:r w:rsidRPr="00C5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правил </w:t>
      </w:r>
      <w:r w:rsidRPr="00C5641C">
        <w:rPr>
          <w:rFonts w:ascii="Times New Roman" w:hAnsi="Times New Roman" w:cs="Times New Roman"/>
          <w:sz w:val="24"/>
          <w:szCs w:val="24"/>
        </w:rPr>
        <w:t xml:space="preserve">СП 42.13330.2016 и </w:t>
      </w:r>
      <w:r w:rsidR="003124A1" w:rsidRPr="00C5641C">
        <w:rPr>
          <w:rFonts w:ascii="Times New Roman" w:hAnsi="Times New Roman" w:cs="Times New Roman"/>
          <w:sz w:val="24"/>
          <w:szCs w:val="24"/>
        </w:rPr>
        <w:t>таблицей</w:t>
      </w:r>
      <w:r w:rsidRPr="00C5641C">
        <w:rPr>
          <w:rFonts w:ascii="Times New Roman" w:hAnsi="Times New Roman" w:cs="Times New Roman"/>
          <w:sz w:val="24"/>
          <w:szCs w:val="24"/>
        </w:rPr>
        <w:t xml:space="preserve"> 78 Региональных нормативов.</w:t>
      </w:r>
    </w:p>
    <w:p w:rsidR="000B5816" w:rsidRPr="00C5641C" w:rsidRDefault="000B5816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3.3.2. Нормативы обеспеченности объектами обслуживания автомобильного транспорта</w:t>
      </w:r>
      <w:r w:rsidR="00D86E62" w:rsidRPr="00C5641C">
        <w:rPr>
          <w:rFonts w:ascii="Times New Roman" w:hAnsi="Times New Roman" w:cs="Times New Roman"/>
          <w:sz w:val="24"/>
          <w:szCs w:val="24"/>
        </w:rPr>
        <w:t>.</w:t>
      </w:r>
    </w:p>
    <w:p w:rsidR="00687503" w:rsidRPr="00C5641C" w:rsidRDefault="00985848" w:rsidP="00687503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Расчетные показатели </w:t>
      </w:r>
      <w:r w:rsidR="009D19A6" w:rsidRPr="00C5641C">
        <w:rPr>
          <w:rFonts w:ascii="Times New Roman" w:hAnsi="Times New Roman" w:cs="Times New Roman"/>
          <w:sz w:val="24"/>
          <w:szCs w:val="24"/>
        </w:rPr>
        <w:t xml:space="preserve">минимально допустимого уровня обеспеченности объектами обслуживания автомобильного транспорта определены в </w:t>
      </w:r>
      <w:r w:rsidR="003124A1" w:rsidRPr="00C5641C">
        <w:rPr>
          <w:rFonts w:ascii="Times New Roman" w:hAnsi="Times New Roman" w:cs="Times New Roman"/>
          <w:sz w:val="24"/>
          <w:szCs w:val="24"/>
        </w:rPr>
        <w:t>соответствии со сводом</w:t>
      </w:r>
      <w:r w:rsidR="009D19A6" w:rsidRPr="00C5641C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C14C7F" w:rsidRPr="00C5641C">
        <w:rPr>
          <w:rFonts w:ascii="Times New Roman" w:hAnsi="Times New Roman" w:cs="Times New Roman"/>
          <w:sz w:val="24"/>
          <w:szCs w:val="24"/>
        </w:rPr>
        <w:t>СП 42.13330.2016</w:t>
      </w:r>
      <w:r w:rsidR="00687503" w:rsidRPr="00C5641C">
        <w:rPr>
          <w:rFonts w:ascii="Times New Roman" w:hAnsi="Times New Roman" w:cs="Times New Roman"/>
          <w:sz w:val="24"/>
          <w:szCs w:val="24"/>
        </w:rPr>
        <w:t xml:space="preserve"> и </w:t>
      </w:r>
      <w:r w:rsidR="003124A1" w:rsidRPr="00C5641C">
        <w:rPr>
          <w:rFonts w:ascii="Times New Roman" w:hAnsi="Times New Roman" w:cs="Times New Roman"/>
          <w:sz w:val="24"/>
          <w:szCs w:val="24"/>
        </w:rPr>
        <w:t>таблицей</w:t>
      </w:r>
      <w:r w:rsidR="00687503" w:rsidRPr="00C5641C">
        <w:rPr>
          <w:rFonts w:ascii="Times New Roman" w:hAnsi="Times New Roman" w:cs="Times New Roman"/>
          <w:sz w:val="24"/>
          <w:szCs w:val="24"/>
        </w:rPr>
        <w:t xml:space="preserve"> 78 Региональных нормативов.</w:t>
      </w:r>
    </w:p>
    <w:p w:rsidR="00C14C7F" w:rsidRPr="00C5641C" w:rsidRDefault="009D19A6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Расчетный показатель максимально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территориальной доступности объектов обслуживания автомобильного транспорта не нормируется в связи с мобильностью транспортных средств</w:t>
      </w:r>
      <w:r w:rsidR="00CE7C58" w:rsidRPr="00C5641C">
        <w:rPr>
          <w:rFonts w:ascii="Times New Roman" w:hAnsi="Times New Roman" w:cs="Times New Roman"/>
          <w:sz w:val="24"/>
          <w:szCs w:val="24"/>
        </w:rPr>
        <w:t>.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C58" w:rsidRPr="00C5641C" w:rsidRDefault="00CE7C58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3.3.3. Нормативы обеспеченности остановками общественного </w:t>
      </w:r>
      <w:r w:rsidR="00362620" w:rsidRPr="00C5641C">
        <w:rPr>
          <w:rFonts w:ascii="Times New Roman" w:hAnsi="Times New Roman" w:cs="Times New Roman"/>
          <w:sz w:val="24"/>
          <w:szCs w:val="24"/>
        </w:rPr>
        <w:t xml:space="preserve">пассажирского </w:t>
      </w:r>
      <w:r w:rsidRPr="00C5641C">
        <w:rPr>
          <w:rFonts w:ascii="Times New Roman" w:hAnsi="Times New Roman" w:cs="Times New Roman"/>
          <w:sz w:val="24"/>
          <w:szCs w:val="24"/>
        </w:rPr>
        <w:t>транспорта</w:t>
      </w:r>
      <w:r w:rsidR="00D86E62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9D19A6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Расчетные показатели минимального норматива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обеспеченности остановками общественного </w:t>
      </w:r>
      <w:r w:rsidR="00362620" w:rsidRPr="00C5641C">
        <w:rPr>
          <w:rFonts w:ascii="Times New Roman" w:hAnsi="Times New Roman" w:cs="Times New Roman"/>
          <w:sz w:val="24"/>
          <w:szCs w:val="24"/>
        </w:rPr>
        <w:t xml:space="preserve">пассажирского </w:t>
      </w:r>
      <w:r w:rsidR="00C14C7F" w:rsidRPr="00C5641C">
        <w:rPr>
          <w:rFonts w:ascii="Times New Roman" w:hAnsi="Times New Roman" w:cs="Times New Roman"/>
          <w:sz w:val="24"/>
          <w:szCs w:val="24"/>
        </w:rPr>
        <w:t>транспорта не нормируются. Потребность в остановках общественного</w:t>
      </w:r>
      <w:r w:rsidR="00362620" w:rsidRPr="00C5641C">
        <w:rPr>
          <w:rFonts w:ascii="Times New Roman" w:hAnsi="Times New Roman" w:cs="Times New Roman"/>
          <w:sz w:val="24"/>
          <w:szCs w:val="24"/>
        </w:rPr>
        <w:t xml:space="preserve"> пассажирского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транспорта определяется местными условиями и функциями территорий городского округа.</w:t>
      </w:r>
    </w:p>
    <w:p w:rsidR="00C14C7F" w:rsidRPr="00C5641C" w:rsidRDefault="009D19A6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Расчетные показатели максимально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территориальной доступности остановок общественного </w:t>
      </w:r>
      <w:r w:rsidR="00687503" w:rsidRPr="00C5641C">
        <w:rPr>
          <w:rFonts w:ascii="Times New Roman" w:hAnsi="Times New Roman" w:cs="Times New Roman"/>
          <w:sz w:val="24"/>
          <w:szCs w:val="24"/>
        </w:rPr>
        <w:t xml:space="preserve">пассажирского </w:t>
      </w:r>
      <w:r w:rsidR="00C14C7F" w:rsidRPr="00C5641C">
        <w:rPr>
          <w:rFonts w:ascii="Times New Roman" w:hAnsi="Times New Roman" w:cs="Times New Roman"/>
          <w:sz w:val="24"/>
          <w:szCs w:val="24"/>
        </w:rPr>
        <w:t>транспорта определен</w:t>
      </w:r>
      <w:r w:rsidR="00687503" w:rsidRPr="00C5641C">
        <w:rPr>
          <w:rFonts w:ascii="Times New Roman" w:hAnsi="Times New Roman" w:cs="Times New Roman"/>
          <w:sz w:val="24"/>
          <w:szCs w:val="24"/>
        </w:rPr>
        <w:t>ы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в </w:t>
      </w:r>
      <w:r w:rsidR="003124A1" w:rsidRPr="00C5641C">
        <w:rPr>
          <w:rFonts w:ascii="Times New Roman" w:hAnsi="Times New Roman" w:cs="Times New Roman"/>
          <w:sz w:val="24"/>
          <w:szCs w:val="24"/>
        </w:rPr>
        <w:t>соответствии со сводом</w:t>
      </w:r>
      <w:r w:rsidRPr="00C5641C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C14C7F" w:rsidRPr="00C5641C">
        <w:rPr>
          <w:rFonts w:ascii="Times New Roman" w:hAnsi="Times New Roman" w:cs="Times New Roman"/>
          <w:sz w:val="24"/>
          <w:szCs w:val="24"/>
        </w:rPr>
        <w:t>СП 42.13330.2016.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E413F" w:rsidRPr="00C5641C" w:rsidRDefault="00C14C7F" w:rsidP="00DE413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3.4. Объекты, предназначенные для размещения </w:t>
      </w:r>
      <w:proofErr w:type="gramStart"/>
      <w:r w:rsidRPr="00C5641C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C56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C7F" w:rsidRPr="00C5641C" w:rsidRDefault="00C14C7F" w:rsidP="00DE413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ED7313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A46CD9" w:rsidRPr="00C5641C">
        <w:rPr>
          <w:rFonts w:ascii="Times New Roman" w:hAnsi="Times New Roman" w:cs="Times New Roman"/>
          <w:sz w:val="24"/>
          <w:szCs w:val="24"/>
        </w:rPr>
        <w:t>Бородино</w:t>
      </w:r>
    </w:p>
    <w:p w:rsidR="00C14C7F" w:rsidRPr="00C5641C" w:rsidRDefault="00C14C7F" w:rsidP="00D844A7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14C7F" w:rsidRPr="00C5641C" w:rsidRDefault="00C14C7F" w:rsidP="00111F8A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3.4.1. Дошкольные образовательные организации</w:t>
      </w:r>
      <w:r w:rsidR="00702536" w:rsidRPr="00C5641C">
        <w:rPr>
          <w:rFonts w:ascii="Times New Roman" w:hAnsi="Times New Roman" w:cs="Times New Roman"/>
          <w:sz w:val="24"/>
          <w:szCs w:val="24"/>
        </w:rPr>
        <w:t>.</w:t>
      </w:r>
    </w:p>
    <w:p w:rsidR="009D19A6" w:rsidRPr="00C5641C" w:rsidRDefault="009D19A6" w:rsidP="00E7391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обеспечения населения </w:t>
      </w:r>
      <w:r w:rsidR="00A34ED7" w:rsidRPr="00C5641C">
        <w:rPr>
          <w:rFonts w:ascii="Times New Roman" w:hAnsi="Times New Roman" w:cs="Times New Roman"/>
          <w:sz w:val="24"/>
          <w:szCs w:val="24"/>
        </w:rPr>
        <w:t>местами в дошкольных образовательных организациях</w:t>
      </w:r>
      <w:r w:rsidRPr="00C5641C"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</w:t>
      </w:r>
      <w:r w:rsidR="002C6010" w:rsidRPr="00C5641C">
        <w:rPr>
          <w:rFonts w:ascii="Times New Roman" w:hAnsi="Times New Roman" w:cs="Times New Roman"/>
          <w:sz w:val="24"/>
          <w:szCs w:val="24"/>
        </w:rPr>
        <w:t>о</w:t>
      </w:r>
      <w:r w:rsidR="00F64797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2C6010" w:rsidRPr="00C5641C">
        <w:rPr>
          <w:rFonts w:ascii="Times New Roman" w:hAnsi="Times New Roman" w:cs="Times New Roman"/>
          <w:sz w:val="24"/>
          <w:szCs w:val="24"/>
        </w:rPr>
        <w:t>сводом</w:t>
      </w:r>
      <w:r w:rsidRPr="00C5641C">
        <w:rPr>
          <w:rFonts w:ascii="Times New Roman" w:hAnsi="Times New Roman" w:cs="Times New Roman"/>
          <w:sz w:val="24"/>
          <w:szCs w:val="24"/>
        </w:rPr>
        <w:t xml:space="preserve"> правил </w:t>
      </w:r>
      <w:hyperlink r:id="rId24" w:history="1">
        <w:r w:rsidR="00C14C7F" w:rsidRPr="00C5641C">
          <w:rPr>
            <w:rFonts w:ascii="Times New Roman" w:hAnsi="Times New Roman" w:cs="Times New Roman"/>
            <w:sz w:val="24"/>
            <w:szCs w:val="24"/>
          </w:rPr>
          <w:t>СП 42.13330.2016</w:t>
        </w:r>
      </w:hyperlink>
      <w:r w:rsidRPr="00C5641C">
        <w:rPr>
          <w:rFonts w:ascii="Times New Roman" w:hAnsi="Times New Roman" w:cs="Times New Roman"/>
          <w:sz w:val="24"/>
          <w:szCs w:val="24"/>
        </w:rPr>
        <w:t xml:space="preserve">, </w:t>
      </w:r>
      <w:r w:rsidR="002C6010" w:rsidRPr="00C5641C">
        <w:rPr>
          <w:rFonts w:ascii="Times New Roman" w:hAnsi="Times New Roman" w:cs="Times New Roman"/>
          <w:sz w:val="24"/>
          <w:szCs w:val="24"/>
        </w:rPr>
        <w:t>таблицей</w:t>
      </w:r>
      <w:r w:rsidR="00111F8A" w:rsidRPr="00C5641C">
        <w:rPr>
          <w:rFonts w:ascii="Times New Roman" w:hAnsi="Times New Roman" w:cs="Times New Roman"/>
          <w:sz w:val="24"/>
          <w:szCs w:val="24"/>
        </w:rPr>
        <w:t xml:space="preserve"> 78 </w:t>
      </w:r>
      <w:r w:rsidR="00C72686" w:rsidRPr="00C5641C">
        <w:rPr>
          <w:rFonts w:ascii="Times New Roman" w:hAnsi="Times New Roman" w:cs="Times New Roman"/>
          <w:sz w:val="24"/>
          <w:szCs w:val="24"/>
        </w:rPr>
        <w:t>Региональных нормативов</w:t>
      </w:r>
      <w:r w:rsidRPr="00C5641C">
        <w:rPr>
          <w:rFonts w:ascii="Times New Roman" w:hAnsi="Times New Roman" w:cs="Times New Roman"/>
          <w:sz w:val="24"/>
          <w:szCs w:val="24"/>
        </w:rPr>
        <w:t>.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918" w:rsidRPr="00C5641C" w:rsidRDefault="009D19A6" w:rsidP="00E7391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Данные показатели 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определяются в зависимости от прогноза демографической структуры населения, исходя из обеспечения </w:t>
      </w:r>
      <w:r w:rsidR="00A34ED7" w:rsidRPr="00C5641C">
        <w:rPr>
          <w:rFonts w:ascii="Times New Roman" w:hAnsi="Times New Roman" w:cs="Times New Roman"/>
          <w:sz w:val="24"/>
          <w:szCs w:val="24"/>
        </w:rPr>
        <w:t>местами в дошкольных образовательных организациях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в пределах 85% </w:t>
      </w:r>
      <w:r w:rsidR="00A34ED7" w:rsidRPr="00C5641C">
        <w:rPr>
          <w:rFonts w:ascii="Times New Roman" w:hAnsi="Times New Roman" w:cs="Times New Roman"/>
          <w:sz w:val="24"/>
          <w:szCs w:val="24"/>
        </w:rPr>
        <w:t xml:space="preserve">от 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численности детей в возрасте 1,5 года - 7 лет. </w:t>
      </w:r>
      <w:r w:rsidR="00A56C0C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Численность данной возрастной группы на 01.01.</w:t>
      </w:r>
      <w:r w:rsidR="00A34ED7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30A90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составила около </w:t>
      </w:r>
      <w:r w:rsidR="00E30A90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1111</w:t>
      </w:r>
      <w:r w:rsidR="00A56C0C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детей. </w:t>
      </w:r>
      <w:r w:rsidR="00111F8A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детским</w:t>
      </w:r>
      <w:r w:rsidR="002C6010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и учреждениями в соответствии со сводом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</w:t>
      </w:r>
      <w:r w:rsidR="00111F8A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 42.13330.2016 необходимо около </w:t>
      </w:r>
      <w:r w:rsidR="00E30A90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944</w:t>
      </w:r>
      <w:r w:rsidR="00111F8A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(85% численности данной возрастной группы). </w:t>
      </w:r>
      <w:r w:rsidR="00CA2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города </w:t>
      </w:r>
      <w:r w:rsidR="00A46CD9" w:rsidRPr="00C5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Бородино </w:t>
      </w:r>
      <w:r w:rsidR="00573704" w:rsidRPr="00C5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дошкольное образование полу</w:t>
      </w:r>
      <w:r w:rsidR="00111F8A" w:rsidRPr="00C5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чают </w:t>
      </w:r>
      <w:r w:rsidR="00E30A90" w:rsidRPr="00C5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968</w:t>
      </w:r>
      <w:r w:rsidR="00573704" w:rsidRPr="00C5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4ED7" w:rsidRPr="00C5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ребенка </w:t>
      </w:r>
      <w:r w:rsidR="00573704" w:rsidRPr="00C5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проектной мощности дош</w:t>
      </w:r>
      <w:r w:rsidR="00111F8A" w:rsidRPr="00C5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кольных </w:t>
      </w:r>
      <w:r w:rsidR="00AF79C7" w:rsidRPr="00C5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образовательных </w:t>
      </w:r>
      <w:r w:rsidR="00111F8A" w:rsidRPr="00C5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организаций равной </w:t>
      </w:r>
      <w:r w:rsidR="00E30A90" w:rsidRPr="00C5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1113</w:t>
      </w:r>
      <w:r w:rsidR="00111F8A" w:rsidRPr="00C5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мест. </w:t>
      </w:r>
      <w:r w:rsidR="00573704" w:rsidRPr="00C5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Текущая обеспеченность дошкольными образовательными организац</w:t>
      </w:r>
      <w:r w:rsidR="00111F8A" w:rsidRPr="00C5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иями на 1000 жителей составляет</w:t>
      </w:r>
      <w:r w:rsidR="005E3617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0A90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="00111F8A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мест.</w:t>
      </w:r>
    </w:p>
    <w:p w:rsidR="00AF79C7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2C6010" w:rsidRPr="00C5641C">
        <w:rPr>
          <w:rFonts w:ascii="Times New Roman" w:hAnsi="Times New Roman" w:cs="Times New Roman"/>
          <w:sz w:val="24"/>
          <w:szCs w:val="24"/>
        </w:rPr>
        <w:t>своду</w:t>
      </w:r>
      <w:r w:rsidR="00AF79C7" w:rsidRPr="00C5641C">
        <w:rPr>
          <w:rFonts w:ascii="Times New Roman" w:hAnsi="Times New Roman" w:cs="Times New Roman"/>
          <w:sz w:val="24"/>
          <w:szCs w:val="24"/>
        </w:rPr>
        <w:t xml:space="preserve"> правил </w:t>
      </w:r>
      <w:r w:rsidRPr="00C5641C">
        <w:rPr>
          <w:rFonts w:ascii="Times New Roman" w:hAnsi="Times New Roman" w:cs="Times New Roman"/>
          <w:sz w:val="24"/>
          <w:szCs w:val="24"/>
        </w:rPr>
        <w:t>СП 42.13330.2016</w:t>
      </w:r>
      <w:r w:rsidR="00CE7C1B" w:rsidRPr="00C5641C">
        <w:rPr>
          <w:rFonts w:ascii="Times New Roman" w:hAnsi="Times New Roman" w:cs="Times New Roman"/>
          <w:sz w:val="24"/>
          <w:szCs w:val="24"/>
        </w:rPr>
        <w:t xml:space="preserve">, </w:t>
      </w:r>
      <w:r w:rsidR="00317548" w:rsidRPr="00C5641C">
        <w:rPr>
          <w:rFonts w:ascii="Times New Roman" w:hAnsi="Times New Roman" w:cs="Times New Roman"/>
          <w:sz w:val="24"/>
          <w:szCs w:val="24"/>
        </w:rPr>
        <w:t>таблицы 7</w:t>
      </w:r>
      <w:r w:rsidR="00CC6A49" w:rsidRPr="00C5641C">
        <w:rPr>
          <w:rFonts w:ascii="Times New Roman" w:hAnsi="Times New Roman" w:cs="Times New Roman"/>
          <w:sz w:val="24"/>
          <w:szCs w:val="24"/>
        </w:rPr>
        <w:t xml:space="preserve">8 </w:t>
      </w:r>
      <w:r w:rsidR="00CE7C1B" w:rsidRPr="00C5641C">
        <w:rPr>
          <w:rFonts w:ascii="Times New Roman" w:hAnsi="Times New Roman" w:cs="Times New Roman"/>
          <w:sz w:val="24"/>
          <w:szCs w:val="24"/>
        </w:rPr>
        <w:t>Региональных нормативов</w:t>
      </w:r>
      <w:r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AF79C7" w:rsidRPr="00C5641C">
        <w:rPr>
          <w:rFonts w:ascii="Times New Roman" w:hAnsi="Times New Roman" w:cs="Times New Roman"/>
          <w:sz w:val="24"/>
          <w:szCs w:val="24"/>
        </w:rPr>
        <w:t>расчетный показатель максимально допустимого уровня</w:t>
      </w:r>
      <w:r w:rsidRPr="00C5641C">
        <w:rPr>
          <w:rFonts w:ascii="Times New Roman" w:hAnsi="Times New Roman" w:cs="Times New Roman"/>
          <w:sz w:val="24"/>
          <w:szCs w:val="24"/>
        </w:rPr>
        <w:t xml:space="preserve"> территориальной доступности </w:t>
      </w:r>
      <w:r w:rsidRPr="00C5641C">
        <w:rPr>
          <w:rFonts w:ascii="Times New Roman" w:hAnsi="Times New Roman" w:cs="Times New Roman"/>
          <w:sz w:val="24"/>
          <w:szCs w:val="24"/>
        </w:rPr>
        <w:lastRenderedPageBreak/>
        <w:t xml:space="preserve">(пешеходной доступности) дошкольных образовательных организаций </w:t>
      </w:r>
      <w:r w:rsidR="00AF79C7" w:rsidRPr="00C5641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A34ED7" w:rsidRPr="00C5641C">
        <w:rPr>
          <w:rFonts w:ascii="Times New Roman" w:hAnsi="Times New Roman" w:cs="Times New Roman"/>
          <w:sz w:val="24"/>
          <w:szCs w:val="24"/>
        </w:rPr>
        <w:t>300 м/5 мин.</w:t>
      </w:r>
    </w:p>
    <w:p w:rsidR="00A34ED7" w:rsidRPr="00C5641C" w:rsidRDefault="00A34ED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3.4.2. Общеобразовательные организации</w:t>
      </w:r>
      <w:r w:rsidR="00702536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AF79C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</w:t>
      </w:r>
      <w:r w:rsidR="00D77394" w:rsidRPr="00C5641C">
        <w:rPr>
          <w:rFonts w:ascii="Times New Roman" w:hAnsi="Times New Roman" w:cs="Times New Roman"/>
          <w:sz w:val="24"/>
          <w:szCs w:val="24"/>
        </w:rPr>
        <w:t xml:space="preserve"> у</w:t>
      </w:r>
      <w:r w:rsidRPr="00C5641C">
        <w:rPr>
          <w:rFonts w:ascii="Times New Roman" w:hAnsi="Times New Roman" w:cs="Times New Roman"/>
          <w:sz w:val="24"/>
          <w:szCs w:val="24"/>
        </w:rPr>
        <w:t>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обеспеченности населения </w:t>
      </w:r>
      <w:r w:rsidR="00A34ED7" w:rsidRPr="00C5641C">
        <w:rPr>
          <w:rFonts w:ascii="Times New Roman" w:hAnsi="Times New Roman" w:cs="Times New Roman"/>
          <w:sz w:val="24"/>
          <w:szCs w:val="24"/>
        </w:rPr>
        <w:t>местами в общеобразовательных организациях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B43180" w:rsidRPr="00C5641C">
        <w:rPr>
          <w:rFonts w:ascii="Times New Roman" w:hAnsi="Times New Roman" w:cs="Times New Roman"/>
          <w:sz w:val="24"/>
          <w:szCs w:val="24"/>
        </w:rPr>
        <w:t>в соответствии со сводом</w:t>
      </w:r>
      <w:r w:rsidRPr="00C5641C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C14C7F" w:rsidRPr="00C5641C">
        <w:rPr>
          <w:rFonts w:ascii="Times New Roman" w:hAnsi="Times New Roman" w:cs="Times New Roman"/>
          <w:sz w:val="24"/>
          <w:szCs w:val="24"/>
        </w:rPr>
        <w:t>СП 42.13330.2016</w:t>
      </w:r>
      <w:r w:rsidR="00CC6A49" w:rsidRPr="00C5641C">
        <w:rPr>
          <w:rFonts w:ascii="Times New Roman" w:hAnsi="Times New Roman" w:cs="Times New Roman"/>
          <w:sz w:val="24"/>
          <w:szCs w:val="24"/>
        </w:rPr>
        <w:t xml:space="preserve">, </w:t>
      </w:r>
      <w:r w:rsidR="00B43180" w:rsidRPr="00C5641C">
        <w:rPr>
          <w:rFonts w:ascii="Times New Roman" w:hAnsi="Times New Roman" w:cs="Times New Roman"/>
          <w:sz w:val="24"/>
          <w:szCs w:val="24"/>
        </w:rPr>
        <w:t>таблицей</w:t>
      </w:r>
      <w:r w:rsidR="00CC6A49" w:rsidRPr="00C5641C">
        <w:rPr>
          <w:rFonts w:ascii="Times New Roman" w:hAnsi="Times New Roman" w:cs="Times New Roman"/>
          <w:sz w:val="24"/>
          <w:szCs w:val="24"/>
        </w:rPr>
        <w:t xml:space="preserve"> 78 Региональных нормативов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с учетом 100% </w:t>
      </w:r>
      <w:r w:rsidR="00B92765" w:rsidRPr="00C5641C">
        <w:rPr>
          <w:rFonts w:ascii="Times New Roman" w:hAnsi="Times New Roman" w:cs="Times New Roman"/>
          <w:sz w:val="24"/>
          <w:szCs w:val="24"/>
        </w:rPr>
        <w:t xml:space="preserve">охвата </w:t>
      </w:r>
      <w:r w:rsidR="00D337B3" w:rsidRPr="00C5641C">
        <w:rPr>
          <w:rFonts w:ascii="Times New Roman" w:hAnsi="Times New Roman" w:cs="Times New Roman"/>
          <w:sz w:val="24"/>
          <w:szCs w:val="24"/>
        </w:rPr>
        <w:t>детей основным общим образованием (1 - 9 классы)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; 75% </w:t>
      </w:r>
      <w:r w:rsidR="00D337B3" w:rsidRPr="00C5641C">
        <w:rPr>
          <w:rFonts w:ascii="Times New Roman" w:hAnsi="Times New Roman" w:cs="Times New Roman"/>
          <w:sz w:val="24"/>
          <w:szCs w:val="24"/>
        </w:rPr>
        <w:t>охвата детей средним общим образованием (10 - 11 классы)</w:t>
      </w:r>
      <w:r w:rsidR="00C14C7F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E73918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занятиям в общеобразовательных организациях </w:t>
      </w:r>
      <w:r w:rsidR="00CA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города </w:t>
      </w:r>
      <w:r w:rsidR="00A46CD9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Бородино</w:t>
      </w:r>
      <w:r w:rsidR="00AF79C7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приступило в 20</w:t>
      </w:r>
      <w:r w:rsidR="00085071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B91C2D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91C2D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91C2D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85071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B91C2D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</w:t>
      </w:r>
      <w:r w:rsidR="00085071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2212</w:t>
      </w:r>
      <w:r w:rsidR="00B91C2D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обучающихся. </w:t>
      </w:r>
      <w:r w:rsidR="00C14C7F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Минимальная потребность в местах в общеобразовательных организациях </w:t>
      </w:r>
      <w:r w:rsidR="00CA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</w:t>
      </w:r>
      <w:r w:rsidR="00085071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Бородино</w:t>
      </w:r>
      <w:r w:rsidR="00AF79C7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4C7F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составит </w:t>
      </w:r>
      <w:r w:rsidR="00085071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138</w:t>
      </w:r>
      <w:r w:rsidR="002F60A7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</w:t>
      </w:r>
      <w:r w:rsidR="00C14C7F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1 тыс. жителей.</w:t>
      </w:r>
    </w:p>
    <w:p w:rsidR="00C14C7F" w:rsidRPr="00C5641C" w:rsidRDefault="00AF79C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Расчетный показатель максимально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территориальной доступности (пешеходной доступности) общеобразовательных организаций на территории </w:t>
      </w:r>
      <w:r w:rsidR="00CA29F4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A46CD9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C02CFE" w:rsidRPr="00C5641C">
        <w:rPr>
          <w:rFonts w:ascii="Times New Roman" w:hAnsi="Times New Roman" w:cs="Times New Roman"/>
          <w:sz w:val="24"/>
          <w:szCs w:val="24"/>
        </w:rPr>
        <w:t xml:space="preserve"> принят </w:t>
      </w:r>
      <w:r w:rsidR="00C14C7F" w:rsidRPr="00C5641C">
        <w:rPr>
          <w:rFonts w:ascii="Times New Roman" w:hAnsi="Times New Roman" w:cs="Times New Roman"/>
          <w:sz w:val="24"/>
          <w:szCs w:val="24"/>
        </w:rPr>
        <w:t>в соответст</w:t>
      </w:r>
      <w:r w:rsidR="00A34ED7" w:rsidRPr="00C5641C">
        <w:rPr>
          <w:rFonts w:ascii="Times New Roman" w:hAnsi="Times New Roman" w:cs="Times New Roman"/>
          <w:sz w:val="24"/>
          <w:szCs w:val="24"/>
        </w:rPr>
        <w:t xml:space="preserve">вии </w:t>
      </w:r>
      <w:r w:rsidR="00B43180" w:rsidRPr="00C5641C">
        <w:rPr>
          <w:rFonts w:ascii="Times New Roman" w:hAnsi="Times New Roman" w:cs="Times New Roman"/>
          <w:sz w:val="24"/>
          <w:szCs w:val="24"/>
        </w:rPr>
        <w:t>с таблицей</w:t>
      </w:r>
      <w:r w:rsidR="002F60A7" w:rsidRPr="00C5641C">
        <w:rPr>
          <w:rFonts w:ascii="Times New Roman" w:hAnsi="Times New Roman" w:cs="Times New Roman"/>
          <w:sz w:val="24"/>
          <w:szCs w:val="24"/>
        </w:rPr>
        <w:t xml:space="preserve"> 78 Региональных нормат</w:t>
      </w:r>
      <w:r w:rsidR="00C02CFE" w:rsidRPr="00C5641C">
        <w:rPr>
          <w:rFonts w:ascii="Times New Roman" w:hAnsi="Times New Roman" w:cs="Times New Roman"/>
          <w:sz w:val="24"/>
          <w:szCs w:val="24"/>
        </w:rPr>
        <w:t>и</w:t>
      </w:r>
      <w:r w:rsidR="002F60A7" w:rsidRPr="00C5641C">
        <w:rPr>
          <w:rFonts w:ascii="Times New Roman" w:hAnsi="Times New Roman" w:cs="Times New Roman"/>
          <w:sz w:val="24"/>
          <w:szCs w:val="24"/>
        </w:rPr>
        <w:t>вов</w:t>
      </w:r>
      <w:r w:rsidR="00C02CFE" w:rsidRPr="00C5641C">
        <w:rPr>
          <w:rFonts w:ascii="Times New Roman" w:hAnsi="Times New Roman" w:cs="Times New Roman"/>
          <w:sz w:val="24"/>
          <w:szCs w:val="24"/>
        </w:rPr>
        <w:t xml:space="preserve"> и </w:t>
      </w:r>
      <w:r w:rsidR="00B43180" w:rsidRPr="00C5641C">
        <w:rPr>
          <w:rFonts w:ascii="Times New Roman" w:hAnsi="Times New Roman" w:cs="Times New Roman"/>
          <w:sz w:val="24"/>
          <w:szCs w:val="24"/>
        </w:rPr>
        <w:t>сводом</w:t>
      </w:r>
      <w:r w:rsidRPr="00C5641C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СП 42.13330.2016. </w:t>
      </w:r>
    </w:p>
    <w:p w:rsidR="00C02CFE" w:rsidRPr="00C5641C" w:rsidRDefault="00C02CFE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3.4.3. Организации дополнительного образования детей</w:t>
      </w:r>
      <w:r w:rsidR="00AF79C7" w:rsidRPr="00C5641C">
        <w:rPr>
          <w:rFonts w:ascii="Times New Roman" w:hAnsi="Times New Roman" w:cs="Times New Roman"/>
          <w:sz w:val="24"/>
          <w:szCs w:val="24"/>
        </w:rPr>
        <w:t>.</w:t>
      </w:r>
    </w:p>
    <w:p w:rsidR="00485EBD" w:rsidRPr="00C5641C" w:rsidRDefault="00AF79C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Расчетные показатели м</w:t>
      </w:r>
      <w:r w:rsidR="00C14C7F" w:rsidRPr="00C5641C">
        <w:rPr>
          <w:rFonts w:ascii="Times New Roman" w:hAnsi="Times New Roman" w:cs="Times New Roman"/>
          <w:sz w:val="24"/>
          <w:szCs w:val="24"/>
        </w:rPr>
        <w:t>иним</w:t>
      </w:r>
      <w:r w:rsidRPr="00C5641C">
        <w:rPr>
          <w:rFonts w:ascii="Times New Roman" w:hAnsi="Times New Roman" w:cs="Times New Roman"/>
          <w:sz w:val="24"/>
          <w:szCs w:val="24"/>
        </w:rPr>
        <w:t>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обеспеченности населения </w:t>
      </w:r>
      <w:r w:rsidR="00CA29F4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A46CD9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C14C7F" w:rsidRPr="00C5641C">
        <w:rPr>
          <w:rFonts w:ascii="Times New Roman" w:hAnsi="Times New Roman" w:cs="Times New Roman"/>
          <w:sz w:val="24"/>
          <w:szCs w:val="24"/>
        </w:rPr>
        <w:t>местами в организациях дополнительного образования детей установлен</w:t>
      </w:r>
      <w:r w:rsidR="00B43180" w:rsidRPr="00C5641C">
        <w:rPr>
          <w:rFonts w:ascii="Times New Roman" w:hAnsi="Times New Roman" w:cs="Times New Roman"/>
          <w:sz w:val="24"/>
          <w:szCs w:val="24"/>
        </w:rPr>
        <w:t>ы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B43180" w:rsidRPr="00C5641C">
        <w:rPr>
          <w:rFonts w:ascii="Times New Roman" w:hAnsi="Times New Roman" w:cs="Times New Roman"/>
          <w:sz w:val="24"/>
          <w:szCs w:val="24"/>
        </w:rPr>
        <w:t>в соответствии со сводом</w:t>
      </w:r>
      <w:r w:rsidRPr="00C5641C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C14C7F" w:rsidRPr="00C5641C">
        <w:rPr>
          <w:rFonts w:ascii="Times New Roman" w:hAnsi="Times New Roman" w:cs="Times New Roman"/>
          <w:sz w:val="24"/>
          <w:szCs w:val="24"/>
        </w:rPr>
        <w:t>СП 42.13330.2016</w:t>
      </w:r>
      <w:r w:rsidR="00F26520" w:rsidRPr="00C5641C">
        <w:rPr>
          <w:rFonts w:ascii="Times New Roman" w:hAnsi="Times New Roman" w:cs="Times New Roman"/>
          <w:sz w:val="24"/>
          <w:szCs w:val="24"/>
        </w:rPr>
        <w:t xml:space="preserve">, </w:t>
      </w:r>
      <w:r w:rsidR="00B43180" w:rsidRPr="00C5641C">
        <w:rPr>
          <w:rFonts w:ascii="Times New Roman" w:hAnsi="Times New Roman" w:cs="Times New Roman"/>
          <w:sz w:val="24"/>
          <w:szCs w:val="24"/>
        </w:rPr>
        <w:t>таблицей</w:t>
      </w:r>
      <w:r w:rsidR="00E83AB7" w:rsidRPr="00C5641C">
        <w:rPr>
          <w:rFonts w:ascii="Times New Roman" w:hAnsi="Times New Roman" w:cs="Times New Roman"/>
          <w:sz w:val="24"/>
          <w:szCs w:val="24"/>
        </w:rPr>
        <w:t xml:space="preserve"> 78 </w:t>
      </w:r>
      <w:r w:rsidR="00F26520" w:rsidRPr="00C5641C">
        <w:rPr>
          <w:rFonts w:ascii="Times New Roman" w:hAnsi="Times New Roman" w:cs="Times New Roman"/>
          <w:sz w:val="24"/>
          <w:szCs w:val="24"/>
        </w:rPr>
        <w:t>Региональных нормативов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в размере 1</w:t>
      </w:r>
      <w:r w:rsidR="00C24688" w:rsidRPr="00C5641C">
        <w:rPr>
          <w:rFonts w:ascii="Times New Roman" w:hAnsi="Times New Roman" w:cs="Times New Roman"/>
          <w:sz w:val="24"/>
          <w:szCs w:val="24"/>
        </w:rPr>
        <w:t xml:space="preserve">0% </w:t>
      </w:r>
      <w:r w:rsidR="00F1506D" w:rsidRPr="00C5641C">
        <w:rPr>
          <w:rFonts w:ascii="Times New Roman" w:hAnsi="Times New Roman" w:cs="Times New Roman"/>
          <w:sz w:val="24"/>
          <w:szCs w:val="24"/>
        </w:rPr>
        <w:t xml:space="preserve">от </w:t>
      </w:r>
      <w:r w:rsidR="00C24688" w:rsidRPr="00C5641C">
        <w:rPr>
          <w:rFonts w:ascii="Times New Roman" w:hAnsi="Times New Roman" w:cs="Times New Roman"/>
          <w:sz w:val="24"/>
          <w:szCs w:val="24"/>
        </w:rPr>
        <w:t xml:space="preserve">общего числа </w:t>
      </w:r>
      <w:r w:rsidR="00F1506D" w:rsidRPr="00C5641C">
        <w:rPr>
          <w:rFonts w:ascii="Times New Roman" w:hAnsi="Times New Roman" w:cs="Times New Roman"/>
          <w:sz w:val="24"/>
          <w:szCs w:val="24"/>
        </w:rPr>
        <w:t xml:space="preserve">обучающихся. </w:t>
      </w:r>
      <w:r w:rsidR="00CA29F4">
        <w:rPr>
          <w:rFonts w:ascii="Times New Roman" w:hAnsi="Times New Roman" w:cs="Times New Roman"/>
          <w:sz w:val="24"/>
          <w:szCs w:val="24"/>
        </w:rPr>
        <w:t xml:space="preserve">На территории города </w:t>
      </w:r>
      <w:r w:rsidR="00A46CD9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A825CE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F26520" w:rsidRPr="00C5641C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="00F26520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охват </w:t>
      </w:r>
      <w:r w:rsidR="00974956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="00A825CE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общего числа </w:t>
      </w:r>
      <w:proofErr w:type="gramStart"/>
      <w:r w:rsidR="00F1506D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F1506D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520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дополнительными образовательными программами.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Организации дополнительного образования детей являются объектами периодического пользования, поэтому максимально допустимый уровень транспортной доступности организаций дополнительного образования детей</w:t>
      </w:r>
      <w:r w:rsidR="00CA29F4">
        <w:rPr>
          <w:rFonts w:ascii="Times New Roman" w:hAnsi="Times New Roman" w:cs="Times New Roman"/>
          <w:sz w:val="24"/>
          <w:szCs w:val="24"/>
        </w:rPr>
        <w:t xml:space="preserve"> на территории города </w:t>
      </w:r>
      <w:r w:rsidR="006248A0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A46CD9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Pr="00C5641C">
        <w:rPr>
          <w:rFonts w:ascii="Times New Roman" w:hAnsi="Times New Roman" w:cs="Times New Roman"/>
          <w:sz w:val="24"/>
          <w:szCs w:val="24"/>
        </w:rPr>
        <w:t xml:space="preserve"> - </w:t>
      </w:r>
      <w:r w:rsidR="00974956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</w:t>
      </w:r>
      <w:r w:rsidRPr="00C5641C">
        <w:rPr>
          <w:rFonts w:ascii="Times New Roman" w:hAnsi="Times New Roman" w:cs="Times New Roman"/>
          <w:sz w:val="24"/>
          <w:szCs w:val="24"/>
        </w:rPr>
        <w:t>. Относительно остановок общественного транспорта данные объекты необходимо располагать в пешеходной доступности</w:t>
      </w:r>
      <w:r w:rsidR="0050138D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886357" w:rsidRPr="00C5641C">
        <w:rPr>
          <w:rFonts w:ascii="Times New Roman" w:hAnsi="Times New Roman" w:cs="Times New Roman"/>
          <w:sz w:val="24"/>
          <w:szCs w:val="24"/>
        </w:rPr>
        <w:t>600 м/10 мин.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3.5. Объекты, предназначенные для проведения официальных физкультурно-оздоровительных и спортив</w:t>
      </w:r>
      <w:r w:rsidR="00CA29F4">
        <w:rPr>
          <w:rFonts w:ascii="Times New Roman" w:hAnsi="Times New Roman" w:cs="Times New Roman"/>
          <w:sz w:val="24"/>
          <w:szCs w:val="24"/>
        </w:rPr>
        <w:t>ных мероприятий города Бородино</w:t>
      </w:r>
      <w:r w:rsidRPr="00C5641C">
        <w:rPr>
          <w:rFonts w:ascii="Times New Roman" w:hAnsi="Times New Roman" w:cs="Times New Roman"/>
          <w:sz w:val="24"/>
          <w:szCs w:val="24"/>
        </w:rPr>
        <w:t>, а также организации и проведения</w:t>
      </w:r>
      <w:r w:rsidR="00CA29F4">
        <w:rPr>
          <w:rFonts w:ascii="Times New Roman" w:hAnsi="Times New Roman" w:cs="Times New Roman"/>
          <w:sz w:val="24"/>
          <w:szCs w:val="24"/>
        </w:rPr>
        <w:t xml:space="preserve"> на территории города Бородино</w:t>
      </w:r>
      <w:r w:rsidRPr="00C5641C">
        <w:rPr>
          <w:rFonts w:ascii="Times New Roman" w:hAnsi="Times New Roman" w:cs="Times New Roman"/>
          <w:sz w:val="24"/>
          <w:szCs w:val="24"/>
        </w:rPr>
        <w:t xml:space="preserve"> занятий физкультурно-спортивной направленности, в том числе школьным и массовым спортом</w:t>
      </w:r>
      <w:r w:rsidR="00B87B52" w:rsidRPr="00C5641C">
        <w:rPr>
          <w:rFonts w:ascii="Times New Roman" w:hAnsi="Times New Roman" w:cs="Times New Roman"/>
          <w:sz w:val="24"/>
          <w:szCs w:val="24"/>
        </w:rPr>
        <w:t>.</w:t>
      </w:r>
    </w:p>
    <w:p w:rsidR="00B43180" w:rsidRPr="00C5641C" w:rsidRDefault="00AF79C7" w:rsidP="00D77394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Расчетные показатели </w:t>
      </w:r>
      <w:r w:rsidR="0042183F" w:rsidRPr="00C5641C">
        <w:rPr>
          <w:rFonts w:ascii="Times New Roman" w:hAnsi="Times New Roman" w:cs="Times New Roman"/>
          <w:sz w:val="24"/>
          <w:szCs w:val="24"/>
        </w:rPr>
        <w:t>минимально допустимого уровня</w:t>
      </w:r>
      <w:r w:rsidR="00D77394" w:rsidRPr="00C5641C">
        <w:rPr>
          <w:rFonts w:ascii="Times New Roman" w:hAnsi="Times New Roman" w:cs="Times New Roman"/>
          <w:sz w:val="24"/>
          <w:szCs w:val="24"/>
        </w:rPr>
        <w:t xml:space="preserve"> обеспеченности населения </w:t>
      </w:r>
      <w:r w:rsidR="00B43180" w:rsidRPr="00C5641C">
        <w:rPr>
          <w:rFonts w:ascii="Times New Roman" w:hAnsi="Times New Roman" w:cs="Times New Roman"/>
          <w:sz w:val="24"/>
          <w:szCs w:val="24"/>
        </w:rPr>
        <w:t xml:space="preserve">помещениями для физкультурных занятий и тренировок, </w:t>
      </w:r>
      <w:r w:rsidR="00D77394" w:rsidRPr="00C5641C">
        <w:rPr>
          <w:rFonts w:ascii="Times New Roman" w:hAnsi="Times New Roman" w:cs="Times New Roman"/>
          <w:sz w:val="24"/>
          <w:szCs w:val="24"/>
        </w:rPr>
        <w:t xml:space="preserve">физкультурно-спортивными залами, плавательными бассейнами, плоскостными сооружениями </w:t>
      </w:r>
      <w:proofErr w:type="gramStart"/>
      <w:r w:rsidR="00D77394" w:rsidRPr="00C5641C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="00D77394" w:rsidRPr="00C5641C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B43180" w:rsidRPr="00C5641C">
        <w:rPr>
          <w:rFonts w:ascii="Times New Roman" w:hAnsi="Times New Roman" w:cs="Times New Roman"/>
          <w:sz w:val="24"/>
          <w:szCs w:val="24"/>
        </w:rPr>
        <w:t>со сводом правил СП 42.13330.2016, таблицей 78 Региональных нормативов.</w:t>
      </w:r>
    </w:p>
    <w:p w:rsidR="004B3269" w:rsidRPr="00C5641C" w:rsidRDefault="004B3269" w:rsidP="00D77394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Сеть спортивно-оздоровительных объектов города </w:t>
      </w:r>
      <w:r w:rsidR="00CA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Бородино 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насчитывает 24 спортивных сооружения, 7 физкультурно-спортивных залов, 2 плавательных бассейна, 9 плоскостных спортивны</w:t>
      </w:r>
      <w:r w:rsidR="00D91570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сооружений, тир, зал борьбы, стадион, </w:t>
      </w:r>
      <w:proofErr w:type="spellStart"/>
      <w:r w:rsidR="00D91570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лыжероллерная</w:t>
      </w:r>
      <w:proofErr w:type="spellEnd"/>
      <w:r w:rsidR="00D91570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трасса.</w:t>
      </w:r>
    </w:p>
    <w:p w:rsidR="00D91570" w:rsidRPr="00C5641C" w:rsidRDefault="00D91570" w:rsidP="00D77394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Фактическая обеспеченность учреждениями физической культуры и спорта от нормативной потребности спортивными залами – 14%, плавательными бассейнами – 24%, плоскостными спортивными сооружениями – 64%.</w:t>
      </w:r>
    </w:p>
    <w:p w:rsidR="00D77394" w:rsidRPr="00C5641C" w:rsidRDefault="0042183F" w:rsidP="00D77394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Расчетный показатель максимально допустимого уровня</w:t>
      </w:r>
      <w:r w:rsidR="00D77394" w:rsidRPr="00C5641C">
        <w:rPr>
          <w:rFonts w:ascii="Times New Roman" w:hAnsi="Times New Roman" w:cs="Times New Roman"/>
          <w:sz w:val="24"/>
          <w:szCs w:val="24"/>
        </w:rPr>
        <w:t xml:space="preserve"> территориальной доступности помещений для физкультурных занятий и тренировок, физкультурно-спортивных залов, плавательных бассейнов, плоскостных сооружений принят в соответствии с Региональными нормативами.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3</w:t>
      </w:r>
      <w:r w:rsidR="00CA29F4">
        <w:rPr>
          <w:rFonts w:ascii="Times New Roman" w:hAnsi="Times New Roman" w:cs="Times New Roman"/>
          <w:sz w:val="24"/>
          <w:szCs w:val="24"/>
        </w:rPr>
        <w:t>.6. Библиотеки города Бородино</w:t>
      </w:r>
      <w:r w:rsidR="0042183F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обеспеченности населения библиотеками принят</w:t>
      </w:r>
      <w:r w:rsidR="00A46CD9" w:rsidRPr="00C5641C">
        <w:rPr>
          <w:rFonts w:ascii="Times New Roman" w:hAnsi="Times New Roman" w:cs="Times New Roman"/>
          <w:sz w:val="24"/>
          <w:szCs w:val="24"/>
        </w:rPr>
        <w:t>ы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3A1790" w:rsidRPr="00C5641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833BD" w:rsidRPr="00C564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</w:t>
      </w:r>
      <w:r w:rsidR="003A1790" w:rsidRPr="00C5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</w:t>
      </w:r>
      <w:r w:rsidR="003A1790" w:rsidRPr="00C56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утвержденных распоряжением Министерства культуры Российской Федерации от </w:t>
      </w:r>
      <w:r w:rsidR="006833BD" w:rsidRPr="00C5641C">
        <w:rPr>
          <w:rFonts w:ascii="Times New Roman" w:eastAsia="Times New Roman" w:hAnsi="Times New Roman" w:cs="Times New Roman"/>
          <w:sz w:val="24"/>
          <w:szCs w:val="24"/>
          <w:lang w:eastAsia="ru-RU"/>
        </w:rPr>
        <w:t>02.08.2017</w:t>
      </w:r>
      <w:r w:rsidR="003A1790" w:rsidRPr="00C5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Р-965</w:t>
      </w:r>
      <w:r w:rsidR="006833BD" w:rsidRPr="00C5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распоряжение № Р-965)</w:t>
      </w:r>
      <w:r w:rsidR="005F0E7F" w:rsidRPr="00C5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3180" w:rsidRPr="00C564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таблицей</w:t>
      </w:r>
      <w:r w:rsidR="005F0E7F" w:rsidRPr="00C5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 Региональных нормативов.</w:t>
      </w:r>
      <w:r w:rsidR="003A1790" w:rsidRPr="00C5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C7F" w:rsidRPr="00C5641C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Расчетный показатель максимально допустимого уровня</w:t>
      </w:r>
      <w:r w:rsidR="00546F7C" w:rsidRPr="00C5641C">
        <w:rPr>
          <w:rFonts w:ascii="Times New Roman" w:hAnsi="Times New Roman" w:cs="Times New Roman"/>
          <w:sz w:val="24"/>
          <w:szCs w:val="24"/>
        </w:rPr>
        <w:t xml:space="preserve"> территориальной доступности библиотек</w:t>
      </w:r>
      <w:r w:rsidRPr="00C5641C">
        <w:rPr>
          <w:rFonts w:ascii="Times New Roman" w:hAnsi="Times New Roman" w:cs="Times New Roman"/>
          <w:sz w:val="24"/>
          <w:szCs w:val="24"/>
        </w:rPr>
        <w:t>,</w:t>
      </w:r>
      <w:r w:rsidR="00546F7C" w:rsidRPr="00C5641C">
        <w:rPr>
          <w:rFonts w:ascii="Times New Roman" w:hAnsi="Times New Roman" w:cs="Times New Roman"/>
          <w:sz w:val="24"/>
          <w:szCs w:val="24"/>
        </w:rPr>
        <w:t xml:space="preserve"> обслуживающих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все категории жителей на расстоянии </w:t>
      </w:r>
      <w:proofErr w:type="spellStart"/>
      <w:r w:rsidR="00C14C7F" w:rsidRPr="00C5641C">
        <w:rPr>
          <w:rFonts w:ascii="Times New Roman" w:hAnsi="Times New Roman" w:cs="Times New Roman"/>
          <w:sz w:val="24"/>
          <w:szCs w:val="24"/>
        </w:rPr>
        <w:t>пешеходно</w:t>
      </w:r>
      <w:proofErr w:type="spellEnd"/>
      <w:r w:rsidR="00C14C7F" w:rsidRPr="00C5641C">
        <w:rPr>
          <w:rFonts w:ascii="Times New Roman" w:hAnsi="Times New Roman" w:cs="Times New Roman"/>
          <w:sz w:val="24"/>
          <w:szCs w:val="24"/>
        </w:rPr>
        <w:t>-транспортной доступности (максимально допустимый уровень террито</w:t>
      </w:r>
      <w:r w:rsidR="00704C66" w:rsidRPr="00C5641C">
        <w:rPr>
          <w:rFonts w:ascii="Times New Roman" w:hAnsi="Times New Roman" w:cs="Times New Roman"/>
          <w:sz w:val="24"/>
          <w:szCs w:val="24"/>
        </w:rPr>
        <w:t>риальной доступности): до 3 км/</w:t>
      </w:r>
      <w:r w:rsidR="00D337B3" w:rsidRPr="00C5641C">
        <w:rPr>
          <w:rFonts w:ascii="Times New Roman" w:hAnsi="Times New Roman" w:cs="Times New Roman"/>
          <w:sz w:val="24"/>
          <w:szCs w:val="24"/>
        </w:rPr>
        <w:t>1</w:t>
      </w:r>
      <w:r w:rsidR="00C14C7F" w:rsidRPr="00C5641C">
        <w:rPr>
          <w:rFonts w:ascii="Times New Roman" w:hAnsi="Times New Roman" w:cs="Times New Roman"/>
          <w:sz w:val="24"/>
          <w:szCs w:val="24"/>
        </w:rPr>
        <w:t>ч - пешеходная доступность, свыше 3 км</w:t>
      </w:r>
      <w:r w:rsidR="0050138D" w:rsidRPr="00C5641C">
        <w:rPr>
          <w:rFonts w:ascii="Times New Roman" w:hAnsi="Times New Roman" w:cs="Times New Roman"/>
          <w:sz w:val="24"/>
          <w:szCs w:val="24"/>
        </w:rPr>
        <w:t>/</w:t>
      </w:r>
      <w:r w:rsidR="00D337B3" w:rsidRPr="00C5641C">
        <w:rPr>
          <w:rFonts w:ascii="Times New Roman" w:hAnsi="Times New Roman" w:cs="Times New Roman"/>
          <w:sz w:val="24"/>
          <w:szCs w:val="24"/>
        </w:rPr>
        <w:t>1</w:t>
      </w:r>
      <w:r w:rsidR="00704C66" w:rsidRPr="00C5641C">
        <w:rPr>
          <w:rFonts w:ascii="Times New Roman" w:hAnsi="Times New Roman" w:cs="Times New Roman"/>
          <w:sz w:val="24"/>
          <w:szCs w:val="24"/>
        </w:rPr>
        <w:t>ч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546F7C" w:rsidRPr="00C5641C">
        <w:rPr>
          <w:rFonts w:ascii="Times New Roman" w:hAnsi="Times New Roman" w:cs="Times New Roman"/>
          <w:sz w:val="24"/>
          <w:szCs w:val="24"/>
        </w:rPr>
        <w:t>–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транспортная</w:t>
      </w:r>
      <w:r w:rsidR="00546F7C" w:rsidRPr="00C5641C">
        <w:rPr>
          <w:rFonts w:ascii="Times New Roman" w:hAnsi="Times New Roman" w:cs="Times New Roman"/>
          <w:sz w:val="24"/>
          <w:szCs w:val="24"/>
        </w:rPr>
        <w:t xml:space="preserve"> доступность 30-40 мин. принят в соответствии с </w:t>
      </w:r>
      <w:r w:rsidR="00546F7C" w:rsidRPr="00C564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№ Р-965</w:t>
      </w:r>
      <w:r w:rsidR="00C14C7F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3.7. Объекты, предназначенные для размещения органи</w:t>
      </w:r>
      <w:r w:rsidR="00CA29F4">
        <w:rPr>
          <w:rFonts w:ascii="Times New Roman" w:hAnsi="Times New Roman" w:cs="Times New Roman"/>
          <w:sz w:val="24"/>
          <w:szCs w:val="24"/>
        </w:rPr>
        <w:t>заций культуры города Бородино</w:t>
      </w:r>
      <w:r w:rsidR="0042183F" w:rsidRPr="00C5641C">
        <w:rPr>
          <w:rFonts w:ascii="Times New Roman" w:hAnsi="Times New Roman" w:cs="Times New Roman"/>
          <w:sz w:val="24"/>
          <w:szCs w:val="24"/>
        </w:rPr>
        <w:t>.</w:t>
      </w:r>
    </w:p>
    <w:p w:rsidR="00BF48E6" w:rsidRPr="00C5641C" w:rsidRDefault="0042183F" w:rsidP="00BF48E6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обеспеченности населения помещениями для ку</w:t>
      </w:r>
      <w:r w:rsidRPr="00C5641C">
        <w:rPr>
          <w:rFonts w:ascii="Times New Roman" w:hAnsi="Times New Roman" w:cs="Times New Roman"/>
          <w:sz w:val="24"/>
          <w:szCs w:val="24"/>
        </w:rPr>
        <w:t>льтурно-досуговой деятельности,</w:t>
      </w:r>
      <w:r w:rsidR="00450D64" w:rsidRPr="00C5641C">
        <w:rPr>
          <w:rFonts w:ascii="Times New Roman" w:hAnsi="Times New Roman" w:cs="Times New Roman"/>
          <w:sz w:val="24"/>
          <w:szCs w:val="24"/>
        </w:rPr>
        <w:t xml:space="preserve"> музеями,  учреждениями культуры клубного типа, парками культуры и отдыха, зоопарка</w:t>
      </w:r>
      <w:r w:rsidR="00B43180" w:rsidRPr="00C5641C">
        <w:rPr>
          <w:rFonts w:ascii="Times New Roman" w:hAnsi="Times New Roman" w:cs="Times New Roman"/>
          <w:sz w:val="24"/>
          <w:szCs w:val="24"/>
        </w:rPr>
        <w:t xml:space="preserve">ми, кинотеатрами </w:t>
      </w:r>
      <w:r w:rsidR="00C14C7F" w:rsidRPr="00C5641C">
        <w:rPr>
          <w:rFonts w:ascii="Times New Roman" w:hAnsi="Times New Roman" w:cs="Times New Roman"/>
          <w:sz w:val="24"/>
          <w:szCs w:val="24"/>
        </w:rPr>
        <w:t>принят</w:t>
      </w:r>
      <w:r w:rsidR="00A46CD9" w:rsidRPr="00C5641C">
        <w:rPr>
          <w:rFonts w:ascii="Times New Roman" w:hAnsi="Times New Roman" w:cs="Times New Roman"/>
          <w:sz w:val="24"/>
          <w:szCs w:val="24"/>
        </w:rPr>
        <w:t>ы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450D64" w:rsidRPr="00C5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№ Р-965</w:t>
      </w:r>
      <w:r w:rsidR="00BF48E6" w:rsidRPr="00C5641C">
        <w:rPr>
          <w:rFonts w:ascii="Times New Roman" w:hAnsi="Times New Roman" w:cs="Times New Roman"/>
          <w:sz w:val="24"/>
          <w:szCs w:val="24"/>
        </w:rPr>
        <w:t xml:space="preserve">, </w:t>
      </w:r>
      <w:r w:rsidR="00B43180" w:rsidRPr="00C564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таблицей</w:t>
      </w:r>
      <w:r w:rsidR="00BF48E6" w:rsidRPr="00C5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 Региональных нормативов. </w:t>
      </w:r>
    </w:p>
    <w:p w:rsidR="00C14C7F" w:rsidRPr="00C5641C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Расчетный показатель минимально допустимого уровня</w:t>
      </w:r>
      <w:r w:rsidR="00430567" w:rsidRPr="00C5641C">
        <w:rPr>
          <w:rFonts w:ascii="Times New Roman" w:hAnsi="Times New Roman" w:cs="Times New Roman"/>
          <w:sz w:val="24"/>
          <w:szCs w:val="24"/>
        </w:rPr>
        <w:t xml:space="preserve"> обеспеченности населения универсальными спортивно-зрелищными залами установлен </w:t>
      </w:r>
      <w:r w:rsidR="00B43180" w:rsidRPr="00C5641C">
        <w:rPr>
          <w:rFonts w:ascii="Times New Roman" w:hAnsi="Times New Roman" w:cs="Times New Roman"/>
          <w:sz w:val="24"/>
          <w:szCs w:val="24"/>
        </w:rPr>
        <w:t>в соответствии с таблицей</w:t>
      </w:r>
      <w:r w:rsidR="00430567" w:rsidRPr="00C5641C">
        <w:rPr>
          <w:rFonts w:ascii="Times New Roman" w:hAnsi="Times New Roman" w:cs="Times New Roman"/>
          <w:sz w:val="24"/>
          <w:szCs w:val="24"/>
        </w:rPr>
        <w:t xml:space="preserve"> 78 Региональных нормативов.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42183F" w:rsidRPr="00C5641C">
        <w:rPr>
          <w:rFonts w:ascii="Times New Roman" w:hAnsi="Times New Roman" w:cs="Times New Roman"/>
          <w:sz w:val="24"/>
          <w:szCs w:val="24"/>
        </w:rPr>
        <w:t xml:space="preserve">расчетных показателей </w:t>
      </w:r>
      <w:r w:rsidRPr="00C5641C">
        <w:rPr>
          <w:rFonts w:ascii="Times New Roman" w:hAnsi="Times New Roman" w:cs="Times New Roman"/>
          <w:sz w:val="24"/>
          <w:szCs w:val="24"/>
        </w:rPr>
        <w:t>максимально допустимого уровня территориальной доступности относительно остановок общественного транспорта связано с необходимостью развития комфортной городской системы общественного транспорта, регулирования транспортной нагрузки на общественные центры, в которых размещаются объекты, предназначенные для размещения органи</w:t>
      </w:r>
      <w:r w:rsidR="00CA29F4">
        <w:rPr>
          <w:rFonts w:ascii="Times New Roman" w:hAnsi="Times New Roman" w:cs="Times New Roman"/>
          <w:sz w:val="24"/>
          <w:szCs w:val="24"/>
        </w:rPr>
        <w:t>заций культуры города Бородино</w:t>
      </w:r>
      <w:r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3.8. Объекты, предназначенные для орга</w:t>
      </w:r>
      <w:r w:rsidR="00C33681" w:rsidRPr="00C5641C">
        <w:rPr>
          <w:rFonts w:ascii="Times New Roman" w:hAnsi="Times New Roman" w:cs="Times New Roman"/>
          <w:sz w:val="24"/>
          <w:szCs w:val="24"/>
        </w:rPr>
        <w:t xml:space="preserve">низации ритуальных услуг, </w:t>
      </w:r>
      <w:r w:rsidR="00134609" w:rsidRPr="00C5641C">
        <w:rPr>
          <w:rFonts w:ascii="Times New Roman" w:hAnsi="Times New Roman" w:cs="Times New Roman"/>
          <w:sz w:val="24"/>
          <w:szCs w:val="24"/>
        </w:rPr>
        <w:t xml:space="preserve">кладбищ (мест погребений) </w:t>
      </w:r>
      <w:r w:rsidR="00CA29F4">
        <w:rPr>
          <w:rFonts w:ascii="Times New Roman" w:hAnsi="Times New Roman" w:cs="Times New Roman"/>
          <w:sz w:val="24"/>
          <w:szCs w:val="24"/>
        </w:rPr>
        <w:t>на территории города Бородино</w:t>
      </w:r>
      <w:r w:rsidR="0042183F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25E23" w:rsidRPr="00C5641C" w:rsidRDefault="0042183F" w:rsidP="00C25E23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</w:t>
      </w:r>
      <w:r w:rsidR="00C25E23" w:rsidRPr="00C5641C">
        <w:rPr>
          <w:rFonts w:ascii="Times New Roman" w:hAnsi="Times New Roman" w:cs="Times New Roman"/>
          <w:sz w:val="24"/>
          <w:szCs w:val="24"/>
        </w:rPr>
        <w:t xml:space="preserve"> обеспеченности, нормативы благоустройства объектов ритуального назначения у</w:t>
      </w:r>
      <w:r w:rsidR="00B43180" w:rsidRPr="00C5641C">
        <w:rPr>
          <w:rFonts w:ascii="Times New Roman" w:hAnsi="Times New Roman" w:cs="Times New Roman"/>
          <w:sz w:val="24"/>
          <w:szCs w:val="24"/>
        </w:rPr>
        <w:t>станавливаются в соответствии со сводом</w:t>
      </w:r>
      <w:r w:rsidRPr="00C5641C">
        <w:rPr>
          <w:rFonts w:ascii="Times New Roman" w:hAnsi="Times New Roman" w:cs="Times New Roman"/>
          <w:sz w:val="24"/>
          <w:szCs w:val="24"/>
        </w:rPr>
        <w:t xml:space="preserve"> правил </w:t>
      </w:r>
      <w:hyperlink r:id="rId25" w:history="1">
        <w:r w:rsidR="00C25E23" w:rsidRPr="00C5641C">
          <w:rPr>
            <w:rFonts w:ascii="Times New Roman" w:hAnsi="Times New Roman" w:cs="Times New Roman"/>
            <w:sz w:val="24"/>
            <w:szCs w:val="24"/>
          </w:rPr>
          <w:t>СП 42.13330.2016</w:t>
        </w:r>
      </w:hyperlink>
      <w:r w:rsidR="004279CD" w:rsidRPr="00C5641C">
        <w:rPr>
          <w:rFonts w:ascii="Times New Roman" w:hAnsi="Times New Roman" w:cs="Times New Roman"/>
          <w:sz w:val="24"/>
          <w:szCs w:val="24"/>
        </w:rPr>
        <w:t xml:space="preserve"> и </w:t>
      </w:r>
      <w:r w:rsidR="00B43180" w:rsidRPr="00C5641C">
        <w:rPr>
          <w:rFonts w:ascii="Times New Roman" w:hAnsi="Times New Roman" w:cs="Times New Roman"/>
          <w:sz w:val="24"/>
          <w:szCs w:val="24"/>
        </w:rPr>
        <w:t>таблицей</w:t>
      </w:r>
      <w:r w:rsidR="004279CD" w:rsidRPr="00C5641C">
        <w:rPr>
          <w:rFonts w:ascii="Times New Roman" w:hAnsi="Times New Roman" w:cs="Times New Roman"/>
          <w:sz w:val="24"/>
          <w:szCs w:val="24"/>
        </w:rPr>
        <w:t xml:space="preserve"> 78 Региональных нормативов</w:t>
      </w:r>
      <w:r w:rsidR="00C25E23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Нормативные требования к размещению кладбищ </w:t>
      </w:r>
      <w:r w:rsidR="00B43180" w:rsidRPr="00C5641C">
        <w:rPr>
          <w:rFonts w:ascii="Times New Roman" w:hAnsi="Times New Roman" w:cs="Times New Roman"/>
          <w:sz w:val="24"/>
          <w:szCs w:val="24"/>
        </w:rPr>
        <w:t>устанавливаются</w:t>
      </w:r>
      <w:r w:rsidRPr="00C5641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476BCF" w:rsidRPr="00C5641C">
        <w:rPr>
          <w:rFonts w:ascii="Times New Roman" w:hAnsi="Times New Roman" w:cs="Times New Roman"/>
          <w:sz w:val="24"/>
          <w:szCs w:val="24"/>
        </w:rPr>
        <w:t>СанПиН 2.1.2882-11 «</w:t>
      </w:r>
      <w:r w:rsidRPr="00C5641C">
        <w:rPr>
          <w:rFonts w:ascii="Times New Roman" w:hAnsi="Times New Roman" w:cs="Times New Roman"/>
          <w:sz w:val="24"/>
          <w:szCs w:val="24"/>
        </w:rPr>
        <w:t>Гигиенические требования к размещению, устройству и содержанию кладбищ, зданий и со</w:t>
      </w:r>
      <w:r w:rsidR="00476BCF" w:rsidRPr="00C5641C">
        <w:rPr>
          <w:rFonts w:ascii="Times New Roman" w:hAnsi="Times New Roman" w:cs="Times New Roman"/>
          <w:sz w:val="24"/>
          <w:szCs w:val="24"/>
        </w:rPr>
        <w:t>оружений похоронного назначения»</w:t>
      </w:r>
      <w:r w:rsidRPr="00C5641C">
        <w:rPr>
          <w:rFonts w:ascii="Times New Roman" w:hAnsi="Times New Roman" w:cs="Times New Roman"/>
          <w:sz w:val="24"/>
          <w:szCs w:val="24"/>
        </w:rPr>
        <w:t xml:space="preserve">, а также в соответствии с Федеральным </w:t>
      </w:r>
      <w:hyperlink r:id="rId26" w:history="1">
        <w:r w:rsidRPr="00C564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76BCF" w:rsidRPr="00C5641C">
        <w:rPr>
          <w:rFonts w:ascii="Times New Roman" w:hAnsi="Times New Roman" w:cs="Times New Roman"/>
          <w:sz w:val="24"/>
          <w:szCs w:val="24"/>
        </w:rPr>
        <w:t xml:space="preserve"> от 12.01.1996 № 8-ФЗ «О погребении и похоронном деле»</w:t>
      </w:r>
      <w:r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42183F" w:rsidRPr="00C5641C">
        <w:rPr>
          <w:rFonts w:ascii="Times New Roman" w:hAnsi="Times New Roman" w:cs="Times New Roman"/>
          <w:sz w:val="24"/>
          <w:szCs w:val="24"/>
        </w:rPr>
        <w:t xml:space="preserve">расчетного показателя </w:t>
      </w:r>
      <w:r w:rsidRPr="00C5641C">
        <w:rPr>
          <w:rFonts w:ascii="Times New Roman" w:hAnsi="Times New Roman" w:cs="Times New Roman"/>
          <w:sz w:val="24"/>
          <w:szCs w:val="24"/>
        </w:rPr>
        <w:t>максимально допустимого уровня территориальной доступности относительно остановок общественного транспорта связано с необходимостью развития комфортной городской системы общественного транспорта, регулирования транспортной нагрузки.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3.9. Объекты благоустройства территории, рекреац</w:t>
      </w:r>
      <w:r w:rsidR="00CA29F4">
        <w:rPr>
          <w:rFonts w:ascii="Times New Roman" w:hAnsi="Times New Roman" w:cs="Times New Roman"/>
          <w:sz w:val="24"/>
          <w:szCs w:val="24"/>
        </w:rPr>
        <w:t>ионные объекты города Бородино</w:t>
      </w:r>
      <w:r w:rsidR="0042183F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</w:t>
      </w:r>
      <w:r w:rsidR="00C328C2" w:rsidRPr="00C5641C">
        <w:rPr>
          <w:rFonts w:ascii="Times New Roman" w:hAnsi="Times New Roman" w:cs="Times New Roman"/>
          <w:sz w:val="24"/>
          <w:szCs w:val="24"/>
        </w:rPr>
        <w:t xml:space="preserve"> уров</w:t>
      </w:r>
      <w:r w:rsidRPr="00C5641C">
        <w:rPr>
          <w:rFonts w:ascii="Times New Roman" w:hAnsi="Times New Roman" w:cs="Times New Roman"/>
          <w:sz w:val="24"/>
          <w:szCs w:val="24"/>
        </w:rPr>
        <w:t>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обеспеченн</w:t>
      </w:r>
      <w:r w:rsidR="00CA29F4">
        <w:rPr>
          <w:rFonts w:ascii="Times New Roman" w:hAnsi="Times New Roman" w:cs="Times New Roman"/>
          <w:sz w:val="24"/>
          <w:szCs w:val="24"/>
        </w:rPr>
        <w:t>ости населения города Бородино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озелененными территориями общего пользования у</w:t>
      </w:r>
      <w:r w:rsidR="00721915" w:rsidRPr="00C5641C">
        <w:rPr>
          <w:rFonts w:ascii="Times New Roman" w:hAnsi="Times New Roman" w:cs="Times New Roman"/>
          <w:sz w:val="24"/>
          <w:szCs w:val="24"/>
        </w:rPr>
        <w:t>станавливаются в соответствии со сводом</w:t>
      </w:r>
      <w:r w:rsidRPr="00C5641C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C14C7F" w:rsidRPr="00C5641C">
        <w:rPr>
          <w:rFonts w:ascii="Times New Roman" w:hAnsi="Times New Roman" w:cs="Times New Roman"/>
          <w:sz w:val="24"/>
          <w:szCs w:val="24"/>
        </w:rPr>
        <w:t>СП 42.13330.2016</w:t>
      </w:r>
      <w:r w:rsidR="00C328C2" w:rsidRPr="00C5641C">
        <w:rPr>
          <w:rFonts w:ascii="Times New Roman" w:hAnsi="Times New Roman" w:cs="Times New Roman"/>
          <w:sz w:val="24"/>
          <w:szCs w:val="24"/>
        </w:rPr>
        <w:t xml:space="preserve"> и </w:t>
      </w:r>
      <w:r w:rsidR="00721915" w:rsidRPr="00C5641C">
        <w:rPr>
          <w:rFonts w:ascii="Times New Roman" w:hAnsi="Times New Roman" w:cs="Times New Roman"/>
          <w:sz w:val="24"/>
          <w:szCs w:val="24"/>
        </w:rPr>
        <w:t>таблицей</w:t>
      </w:r>
      <w:r w:rsidR="00C328C2" w:rsidRPr="00C5641C">
        <w:rPr>
          <w:rFonts w:ascii="Times New Roman" w:hAnsi="Times New Roman" w:cs="Times New Roman"/>
          <w:sz w:val="24"/>
          <w:szCs w:val="24"/>
        </w:rPr>
        <w:t xml:space="preserve"> 78 Региональных нормативов.</w:t>
      </w:r>
    </w:p>
    <w:p w:rsidR="00C14C7F" w:rsidRPr="00C5641C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Расчетный показатель максимально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территориальной доступности определен в соответствии </w:t>
      </w:r>
      <w:r w:rsidR="00721915" w:rsidRPr="00C5641C">
        <w:rPr>
          <w:rFonts w:ascii="Times New Roman" w:hAnsi="Times New Roman" w:cs="Times New Roman"/>
          <w:sz w:val="24"/>
          <w:szCs w:val="24"/>
        </w:rPr>
        <w:t>с таблицей</w:t>
      </w:r>
      <w:r w:rsidR="00C328C2" w:rsidRPr="00C5641C">
        <w:rPr>
          <w:rFonts w:ascii="Times New Roman" w:hAnsi="Times New Roman" w:cs="Times New Roman"/>
          <w:sz w:val="24"/>
          <w:szCs w:val="24"/>
        </w:rPr>
        <w:t xml:space="preserve"> 78 Региональных нормативов</w:t>
      </w:r>
      <w:r w:rsidR="00C14C7F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41C">
        <w:rPr>
          <w:rFonts w:ascii="Times New Roman" w:hAnsi="Times New Roman" w:cs="Times New Roman"/>
          <w:sz w:val="24"/>
          <w:szCs w:val="24"/>
        </w:rPr>
        <w:t>Требования по организации сбора твердых коммунальных отходов (далее - ТКО) на территории</w:t>
      </w:r>
      <w:r w:rsidR="006606BB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CA29F4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7C5AC6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Pr="00C5641C">
        <w:rPr>
          <w:rFonts w:ascii="Times New Roman" w:hAnsi="Times New Roman" w:cs="Times New Roman"/>
          <w:sz w:val="24"/>
          <w:szCs w:val="24"/>
        </w:rPr>
        <w:t xml:space="preserve">, размещение </w:t>
      </w:r>
      <w:r w:rsidR="001F26A8" w:rsidRPr="00C5641C">
        <w:rPr>
          <w:rFonts w:ascii="Times New Roman" w:hAnsi="Times New Roman" w:cs="Times New Roman"/>
          <w:sz w:val="24"/>
          <w:szCs w:val="24"/>
        </w:rPr>
        <w:t>мусоросборников</w:t>
      </w:r>
      <w:r w:rsidR="00102FC5" w:rsidRPr="00C5641C">
        <w:rPr>
          <w:rFonts w:ascii="Times New Roman" w:hAnsi="Times New Roman" w:cs="Times New Roman"/>
          <w:sz w:val="24"/>
          <w:szCs w:val="24"/>
        </w:rPr>
        <w:t xml:space="preserve"> для накопления</w:t>
      </w:r>
      <w:r w:rsidR="001F26A8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102FC5" w:rsidRPr="00C5641C">
        <w:rPr>
          <w:rFonts w:ascii="Times New Roman" w:hAnsi="Times New Roman" w:cs="Times New Roman"/>
          <w:sz w:val="24"/>
          <w:szCs w:val="24"/>
        </w:rPr>
        <w:t xml:space="preserve">ТКО </w:t>
      </w:r>
      <w:r w:rsidRPr="00C5641C">
        <w:rPr>
          <w:rFonts w:ascii="Times New Roman" w:hAnsi="Times New Roman" w:cs="Times New Roman"/>
          <w:sz w:val="24"/>
          <w:szCs w:val="24"/>
        </w:rPr>
        <w:t>и своевременный вывоз обр</w:t>
      </w:r>
      <w:r w:rsidR="00134609" w:rsidRPr="00C5641C">
        <w:rPr>
          <w:rFonts w:ascii="Times New Roman" w:hAnsi="Times New Roman" w:cs="Times New Roman"/>
          <w:sz w:val="24"/>
          <w:szCs w:val="24"/>
        </w:rPr>
        <w:t>азующихся отходов</w:t>
      </w:r>
      <w:r w:rsidR="006606BB" w:rsidRPr="00C5641C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A959CA" w:rsidRPr="00C5641C">
        <w:rPr>
          <w:rFonts w:ascii="Times New Roman" w:hAnsi="Times New Roman" w:cs="Times New Roman"/>
          <w:sz w:val="24"/>
          <w:szCs w:val="24"/>
        </w:rPr>
        <w:t xml:space="preserve">с соответствии с санитарными правилами </w:t>
      </w:r>
      <w:hyperlink r:id="rId27" w:history="1">
        <w:r w:rsidRPr="00C5641C">
          <w:rPr>
            <w:rFonts w:ascii="Times New Roman" w:hAnsi="Times New Roman" w:cs="Times New Roman"/>
            <w:sz w:val="24"/>
            <w:szCs w:val="24"/>
          </w:rPr>
          <w:t>СанПиН 42-128-4690-88</w:t>
        </w:r>
      </w:hyperlink>
      <w:r w:rsidRPr="00C5641C">
        <w:rPr>
          <w:rFonts w:ascii="Times New Roman" w:hAnsi="Times New Roman" w:cs="Times New Roman"/>
          <w:sz w:val="24"/>
          <w:szCs w:val="24"/>
        </w:rPr>
        <w:t xml:space="preserve">. </w:t>
      </w:r>
      <w:r w:rsidR="00A959CA" w:rsidRPr="00C5641C">
        <w:rPr>
          <w:rFonts w:ascii="Times New Roman" w:hAnsi="Times New Roman" w:cs="Times New Roman"/>
          <w:sz w:val="24"/>
          <w:szCs w:val="24"/>
        </w:rPr>
        <w:t>«</w:t>
      </w:r>
      <w:r w:rsidRPr="00C5641C">
        <w:rPr>
          <w:rFonts w:ascii="Times New Roman" w:hAnsi="Times New Roman" w:cs="Times New Roman"/>
          <w:sz w:val="24"/>
          <w:szCs w:val="24"/>
        </w:rPr>
        <w:t>Санитарные правила содерж</w:t>
      </w:r>
      <w:r w:rsidR="006606BB" w:rsidRPr="00C5641C">
        <w:rPr>
          <w:rFonts w:ascii="Times New Roman" w:hAnsi="Times New Roman" w:cs="Times New Roman"/>
          <w:sz w:val="24"/>
          <w:szCs w:val="24"/>
        </w:rPr>
        <w:t>ания территорий населенных мест»</w:t>
      </w:r>
      <w:r w:rsidR="003E76ED" w:rsidRPr="00C5641C">
        <w:rPr>
          <w:rFonts w:ascii="Times New Roman" w:hAnsi="Times New Roman" w:cs="Times New Roman"/>
          <w:sz w:val="24"/>
          <w:szCs w:val="24"/>
        </w:rPr>
        <w:t>, СанПиН 2.1.2.2645-10 «Санитарно-эпидемиологические требования к условиям проживания в жилых зданиях и помещениях», СанПиН 2.1.7.3550-19 «Санитарно-эпидемиологические требования к содержанию территорий муниципальных образований</w:t>
      </w:r>
      <w:proofErr w:type="gramEnd"/>
      <w:r w:rsidR="003E76ED" w:rsidRPr="00C5641C">
        <w:rPr>
          <w:rFonts w:ascii="Times New Roman" w:hAnsi="Times New Roman" w:cs="Times New Roman"/>
          <w:sz w:val="24"/>
          <w:szCs w:val="24"/>
        </w:rPr>
        <w:t>»</w:t>
      </w:r>
      <w:r w:rsidR="00102FC5" w:rsidRPr="00C5641C">
        <w:rPr>
          <w:rFonts w:ascii="Times New Roman" w:hAnsi="Times New Roman" w:cs="Times New Roman"/>
          <w:sz w:val="24"/>
          <w:szCs w:val="24"/>
        </w:rPr>
        <w:t xml:space="preserve"> (далее - СанПиН 2.1.7.3550-19)</w:t>
      </w:r>
      <w:r w:rsidR="003E76ED" w:rsidRPr="00C5641C">
        <w:rPr>
          <w:rFonts w:ascii="Times New Roman" w:hAnsi="Times New Roman" w:cs="Times New Roman"/>
          <w:sz w:val="24"/>
          <w:szCs w:val="24"/>
        </w:rPr>
        <w:t>.</w:t>
      </w:r>
    </w:p>
    <w:p w:rsidR="001F26A8" w:rsidRPr="00C5641C" w:rsidRDefault="001F26A8" w:rsidP="001F26A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4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Нормативные требования к расчету числа устанавливаемых </w:t>
      </w:r>
      <w:r w:rsidR="00102FC5" w:rsidRPr="00C5641C">
        <w:rPr>
          <w:rFonts w:ascii="Times New Roman" w:hAnsi="Times New Roman" w:cs="Times New Roman"/>
          <w:bCs/>
          <w:sz w:val="24"/>
          <w:szCs w:val="24"/>
        </w:rPr>
        <w:t>мусоросборников (</w:t>
      </w:r>
      <w:r w:rsidRPr="00C5641C">
        <w:rPr>
          <w:rFonts w:ascii="Times New Roman" w:hAnsi="Times New Roman" w:cs="Times New Roman"/>
          <w:bCs/>
          <w:sz w:val="24"/>
          <w:szCs w:val="24"/>
        </w:rPr>
        <w:t>контейнеров</w:t>
      </w:r>
      <w:r w:rsidR="00102FC5" w:rsidRPr="00C5641C">
        <w:rPr>
          <w:rFonts w:ascii="Times New Roman" w:hAnsi="Times New Roman" w:cs="Times New Roman"/>
          <w:bCs/>
          <w:sz w:val="24"/>
          <w:szCs w:val="24"/>
        </w:rPr>
        <w:t>)</w:t>
      </w:r>
      <w:r w:rsidRPr="00C564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024D" w:rsidRPr="00C5641C">
        <w:rPr>
          <w:rFonts w:ascii="Times New Roman" w:hAnsi="Times New Roman" w:cs="Times New Roman"/>
          <w:bCs/>
          <w:sz w:val="24"/>
          <w:szCs w:val="24"/>
        </w:rPr>
        <w:t xml:space="preserve">определены </w:t>
      </w:r>
      <w:r w:rsidR="00721915" w:rsidRPr="00C5641C">
        <w:rPr>
          <w:rFonts w:ascii="Times New Roman" w:hAnsi="Times New Roman" w:cs="Times New Roman"/>
          <w:bCs/>
          <w:sz w:val="24"/>
          <w:szCs w:val="24"/>
        </w:rPr>
        <w:t>в соответствии с таблицей</w:t>
      </w:r>
      <w:r w:rsidR="00102FC5" w:rsidRPr="00C5641C">
        <w:rPr>
          <w:rFonts w:ascii="Times New Roman" w:hAnsi="Times New Roman" w:cs="Times New Roman"/>
          <w:bCs/>
          <w:sz w:val="24"/>
          <w:szCs w:val="24"/>
        </w:rPr>
        <w:t xml:space="preserve"> 78 Региональных нормативов</w:t>
      </w:r>
      <w:r w:rsidR="00102FC5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134609" w:rsidP="001F26A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41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21915" w:rsidRPr="00C5641C">
        <w:rPr>
          <w:rFonts w:ascii="Times New Roman" w:hAnsi="Times New Roman" w:cs="Times New Roman"/>
          <w:sz w:val="24"/>
          <w:szCs w:val="24"/>
        </w:rPr>
        <w:t>с Региональными нормативами</w:t>
      </w:r>
      <w:r w:rsidR="00473AF9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206252" w:rsidRPr="00C5641C">
        <w:rPr>
          <w:rFonts w:ascii="Times New Roman" w:hAnsi="Times New Roman" w:cs="Times New Roman"/>
          <w:sz w:val="24"/>
          <w:szCs w:val="24"/>
        </w:rPr>
        <w:t>расчетный показатель максимально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территориальной доступности (пешеходной доступности) </w:t>
      </w:r>
      <w:r w:rsidR="000B2E67" w:rsidRPr="00C5641C">
        <w:rPr>
          <w:rFonts w:ascii="Times New Roman" w:hAnsi="Times New Roman" w:cs="Times New Roman"/>
          <w:sz w:val="24"/>
          <w:szCs w:val="24"/>
        </w:rPr>
        <w:t xml:space="preserve">контейнерных </w:t>
      </w:r>
      <w:r w:rsidR="00C14C7F" w:rsidRPr="00C5641C">
        <w:rPr>
          <w:rFonts w:ascii="Times New Roman" w:hAnsi="Times New Roman" w:cs="Times New Roman"/>
          <w:sz w:val="24"/>
          <w:szCs w:val="24"/>
        </w:rPr>
        <w:t>площадок</w:t>
      </w:r>
      <w:r w:rsidR="000B2E67" w:rsidRPr="00C5641C">
        <w:rPr>
          <w:rFonts w:ascii="Times New Roman" w:hAnsi="Times New Roman" w:cs="Times New Roman"/>
          <w:sz w:val="24"/>
          <w:szCs w:val="24"/>
        </w:rPr>
        <w:t xml:space="preserve"> с установленными мусоросборниками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0B2E67" w:rsidRPr="00C5641C">
        <w:rPr>
          <w:rFonts w:ascii="Times New Roman" w:hAnsi="Times New Roman" w:cs="Times New Roman"/>
          <w:sz w:val="24"/>
          <w:szCs w:val="24"/>
        </w:rPr>
        <w:t>для накопления ТКО</w:t>
      </w:r>
      <w:r w:rsidR="000B2E67" w:rsidRPr="00C564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- не более 100 м/2 мин. </w:t>
      </w:r>
      <w:r w:rsidR="000B2E67" w:rsidRPr="00C5641C">
        <w:rPr>
          <w:rFonts w:ascii="Times New Roman" w:hAnsi="Times New Roman" w:cs="Times New Roman"/>
          <w:sz w:val="24"/>
          <w:szCs w:val="24"/>
        </w:rPr>
        <w:t>Контейнерные п</w:t>
      </w:r>
      <w:r w:rsidR="00C14C7F" w:rsidRPr="00C5641C">
        <w:rPr>
          <w:rFonts w:ascii="Times New Roman" w:hAnsi="Times New Roman" w:cs="Times New Roman"/>
          <w:sz w:val="24"/>
          <w:szCs w:val="24"/>
        </w:rPr>
        <w:t>лощадки следует размещать удаленными от жилых зданий, границ</w:t>
      </w:r>
      <w:r w:rsidR="00473AF9" w:rsidRPr="00C5641C">
        <w:rPr>
          <w:rFonts w:ascii="Times New Roman" w:hAnsi="Times New Roman" w:cs="Times New Roman"/>
          <w:sz w:val="24"/>
          <w:szCs w:val="24"/>
        </w:rPr>
        <w:t>ы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0B2E67" w:rsidRPr="00C5641C">
        <w:rPr>
          <w:rFonts w:ascii="Times New Roman" w:hAnsi="Times New Roman" w:cs="Times New Roman"/>
          <w:sz w:val="24"/>
          <w:szCs w:val="24"/>
        </w:rPr>
        <w:t xml:space="preserve">индивидуальных земельных  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участков </w:t>
      </w:r>
      <w:r w:rsidR="00473AF9" w:rsidRPr="00C5641C">
        <w:rPr>
          <w:rFonts w:ascii="Times New Roman" w:hAnsi="Times New Roman" w:cs="Times New Roman"/>
          <w:sz w:val="24"/>
          <w:szCs w:val="24"/>
        </w:rPr>
        <w:t xml:space="preserve">под индивидуальную жилую застройку, </w:t>
      </w:r>
      <w:r w:rsidR="000E181E" w:rsidRPr="00C5641C">
        <w:rPr>
          <w:rFonts w:ascii="Times New Roman" w:hAnsi="Times New Roman" w:cs="Times New Roman"/>
          <w:sz w:val="24"/>
          <w:szCs w:val="24"/>
        </w:rPr>
        <w:t xml:space="preserve">территорий 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="000E181E" w:rsidRPr="00C5641C">
        <w:rPr>
          <w:rFonts w:ascii="Times New Roman" w:hAnsi="Times New Roman" w:cs="Times New Roman"/>
          <w:sz w:val="24"/>
          <w:szCs w:val="24"/>
        </w:rPr>
        <w:t xml:space="preserve">и спортивных площадок, дошкольных образовательных 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учреждений, </w:t>
      </w:r>
      <w:r w:rsidR="000E181E" w:rsidRPr="00C5641C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и 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мест </w:t>
      </w:r>
      <w:r w:rsidR="000E181E" w:rsidRPr="00C5641C">
        <w:rPr>
          <w:rFonts w:ascii="Times New Roman" w:hAnsi="Times New Roman" w:cs="Times New Roman"/>
          <w:sz w:val="24"/>
          <w:szCs w:val="24"/>
        </w:rPr>
        <w:t xml:space="preserve">массового </w:t>
      </w:r>
      <w:r w:rsidR="00C14C7F" w:rsidRPr="00C5641C">
        <w:rPr>
          <w:rFonts w:ascii="Times New Roman" w:hAnsi="Times New Roman" w:cs="Times New Roman"/>
          <w:sz w:val="24"/>
          <w:szCs w:val="24"/>
        </w:rPr>
        <w:t>отдыха</w:t>
      </w:r>
      <w:r w:rsidR="000E181E" w:rsidRPr="00C5641C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расстояние не менее чем 20 м, </w:t>
      </w:r>
      <w:r w:rsidR="000E181E" w:rsidRPr="00C5641C">
        <w:rPr>
          <w:rFonts w:ascii="Times New Roman" w:hAnsi="Times New Roman" w:cs="Times New Roman"/>
          <w:sz w:val="24"/>
          <w:szCs w:val="24"/>
        </w:rPr>
        <w:t>но не бо</w:t>
      </w:r>
      <w:r w:rsidR="00C14C7F" w:rsidRPr="00C5641C">
        <w:rPr>
          <w:rFonts w:ascii="Times New Roman" w:hAnsi="Times New Roman" w:cs="Times New Roman"/>
          <w:sz w:val="24"/>
          <w:szCs w:val="24"/>
        </w:rPr>
        <w:t>лее 100 м, при этом территория площадки должна примыкать к проездам, но не мешать проезду транспорта.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 нормы образования ТКО, в том числе крупногабаритных, в </w:t>
      </w:r>
      <w:r w:rsidR="00CA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</w:t>
      </w:r>
      <w:r w:rsidR="00D91570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Бородино</w:t>
      </w:r>
      <w:r w:rsidR="00842322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приводится в Территориальной </w:t>
      </w:r>
      <w:hyperlink r:id="rId28" w:history="1">
        <w:r w:rsidRPr="00C5641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схеме</w:t>
        </w:r>
      </w:hyperlink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обращения с отходами, в том числе с коммунальными отходами в К</w:t>
      </w:r>
      <w:r w:rsidR="00134609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расноярском крае, утвержденной п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риказом министерства природных ресурсов и экологии Красноярского края от</w:t>
      </w:r>
      <w:r w:rsidR="00842322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23.09.2016 № 1/451-од «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территориальной схемы обращения с отходами, в том числе с твердыми коммунальным</w:t>
      </w:r>
      <w:r w:rsidR="00842322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и отходами, в Красноярском крае» (далее - Приказ №</w:t>
      </w:r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proofErr w:type="gramEnd"/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gramStart"/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451-од).</w:t>
      </w:r>
      <w:proofErr w:type="gramEnd"/>
      <w:r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 выполнен на основании расчетных норм образования ТКО с учетом их ежегодного увеличения. </w:t>
      </w:r>
      <w:r w:rsidR="003E76ED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К 202</w:t>
      </w:r>
      <w:r w:rsidR="00D91570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E76ED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 г</w:t>
      </w:r>
      <w:r w:rsidR="00CA29F4">
        <w:rPr>
          <w:rFonts w:ascii="Times New Roman" w:hAnsi="Times New Roman" w:cs="Times New Roman"/>
          <w:color w:val="000000" w:themeColor="text1"/>
          <w:sz w:val="24"/>
          <w:szCs w:val="24"/>
        </w:rPr>
        <w:t>ороде</w:t>
      </w:r>
      <w:r w:rsidR="003E76ED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91570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Бородино</w:t>
      </w:r>
      <w:r w:rsidR="003E76ED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образование ТКО составит </w:t>
      </w:r>
      <w:r w:rsidR="00D91570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около </w:t>
      </w:r>
      <w:r w:rsidR="0048569A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18000</w:t>
      </w:r>
      <w:r w:rsidR="003E76ED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т/г</w:t>
      </w:r>
      <w:r w:rsidR="003F5775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од, к 2025 - </w:t>
      </w:r>
      <w:r w:rsidR="0048569A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>18700 т/год.</w:t>
      </w:r>
      <w:r w:rsidR="003F5775" w:rsidRPr="00C5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641C">
        <w:rPr>
          <w:rFonts w:ascii="Times New Roman" w:hAnsi="Times New Roman" w:cs="Times New Roman"/>
          <w:sz w:val="24"/>
          <w:szCs w:val="24"/>
        </w:rPr>
        <w:t xml:space="preserve">Размещение объектов, предназначенных для обработки, утилизации, обезвреживания и размещения отходов, предусмотрено Территориальной </w:t>
      </w:r>
      <w:hyperlink r:id="rId29" w:history="1">
        <w:r w:rsidRPr="00C5641C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5641C">
        <w:rPr>
          <w:rFonts w:ascii="Times New Roman" w:hAnsi="Times New Roman" w:cs="Times New Roman"/>
          <w:sz w:val="24"/>
          <w:szCs w:val="24"/>
        </w:rPr>
        <w:t xml:space="preserve"> обращения с отходами, в том числе с коммунальными отходами в Красноярск</w:t>
      </w:r>
      <w:r w:rsidR="0083313F" w:rsidRPr="00C5641C">
        <w:rPr>
          <w:rFonts w:ascii="Times New Roman" w:hAnsi="Times New Roman" w:cs="Times New Roman"/>
          <w:sz w:val="24"/>
          <w:szCs w:val="24"/>
        </w:rPr>
        <w:t>ом крае, утвержденной Приказом №</w:t>
      </w:r>
      <w:r w:rsidRPr="00C5641C">
        <w:rPr>
          <w:rFonts w:ascii="Times New Roman" w:hAnsi="Times New Roman" w:cs="Times New Roman"/>
          <w:sz w:val="24"/>
          <w:szCs w:val="24"/>
        </w:rPr>
        <w:t xml:space="preserve"> 1/451-од, а также законодательством </w:t>
      </w:r>
      <w:r w:rsidR="001F316B" w:rsidRPr="00C5641C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C5641C">
        <w:rPr>
          <w:rFonts w:ascii="Times New Roman" w:hAnsi="Times New Roman" w:cs="Times New Roman"/>
          <w:sz w:val="24"/>
          <w:szCs w:val="24"/>
        </w:rPr>
        <w:t>в сфере обращения с отходами.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C7F" w:rsidRPr="00C5641C" w:rsidRDefault="001F316B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3.10. Муниципальный жилищный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фонд</w:t>
      </w:r>
      <w:r w:rsidR="00206252" w:rsidRPr="00C5641C">
        <w:rPr>
          <w:rFonts w:ascii="Times New Roman" w:hAnsi="Times New Roman" w:cs="Times New Roman"/>
          <w:sz w:val="24"/>
          <w:szCs w:val="24"/>
        </w:rPr>
        <w:t>.</w:t>
      </w:r>
    </w:p>
    <w:p w:rsidR="00721915" w:rsidRPr="00C5641C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обеспеченности населения </w:t>
      </w:r>
      <w:r w:rsidR="00671A23" w:rsidRPr="00C5641C">
        <w:rPr>
          <w:rFonts w:ascii="Times New Roman" w:hAnsi="Times New Roman" w:cs="Times New Roman"/>
          <w:sz w:val="24"/>
          <w:szCs w:val="24"/>
        </w:rPr>
        <w:t>площадью жилых помещений муниципального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671A23" w:rsidRPr="00C5641C">
        <w:rPr>
          <w:rFonts w:ascii="Times New Roman" w:hAnsi="Times New Roman" w:cs="Times New Roman"/>
          <w:sz w:val="24"/>
          <w:szCs w:val="24"/>
        </w:rPr>
        <w:t>жилищного</w:t>
      </w:r>
      <w:r w:rsidR="001F316B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671A23" w:rsidRPr="00C5641C">
        <w:rPr>
          <w:rFonts w:ascii="Times New Roman" w:hAnsi="Times New Roman" w:cs="Times New Roman"/>
          <w:sz w:val="24"/>
          <w:szCs w:val="24"/>
        </w:rPr>
        <w:t>фонда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установлен в соответствии с </w:t>
      </w:r>
      <w:r w:rsidR="00721915" w:rsidRPr="00C5641C">
        <w:rPr>
          <w:rFonts w:ascii="Times New Roman" w:hAnsi="Times New Roman" w:cs="Times New Roman"/>
          <w:sz w:val="24"/>
          <w:szCs w:val="24"/>
        </w:rPr>
        <w:t>Жилищным кодексом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CA29F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CA29F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A29F4">
        <w:rPr>
          <w:rFonts w:ascii="Times New Roman" w:hAnsi="Times New Roman" w:cs="Times New Roman"/>
          <w:sz w:val="24"/>
          <w:szCs w:val="24"/>
        </w:rPr>
        <w:t>.</w:t>
      </w:r>
      <w:r w:rsidR="004E7101" w:rsidRPr="00C5641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E7101" w:rsidRPr="00C5641C">
        <w:rPr>
          <w:rFonts w:ascii="Times New Roman" w:hAnsi="Times New Roman" w:cs="Times New Roman"/>
          <w:sz w:val="24"/>
          <w:szCs w:val="24"/>
        </w:rPr>
        <w:t>ородино</w:t>
      </w:r>
      <w:proofErr w:type="spellEnd"/>
      <w:r w:rsidR="004E7101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E47C3A" w:rsidRPr="00C5641C">
        <w:rPr>
          <w:rFonts w:ascii="Times New Roman" w:hAnsi="Times New Roman" w:cs="Times New Roman"/>
          <w:sz w:val="24"/>
          <w:szCs w:val="24"/>
        </w:rPr>
        <w:t xml:space="preserve">от </w:t>
      </w:r>
      <w:r w:rsidR="004E7101" w:rsidRPr="00C5641C">
        <w:rPr>
          <w:rFonts w:ascii="Times New Roman" w:hAnsi="Times New Roman" w:cs="Times New Roman"/>
          <w:sz w:val="24"/>
          <w:szCs w:val="24"/>
        </w:rPr>
        <w:t>14</w:t>
      </w:r>
      <w:r w:rsidR="00E47C3A" w:rsidRPr="00C5641C">
        <w:rPr>
          <w:rFonts w:ascii="Times New Roman" w:hAnsi="Times New Roman" w:cs="Times New Roman"/>
          <w:sz w:val="24"/>
          <w:szCs w:val="24"/>
        </w:rPr>
        <w:t>.</w:t>
      </w:r>
      <w:r w:rsidR="004E7101" w:rsidRPr="00C5641C">
        <w:rPr>
          <w:rFonts w:ascii="Times New Roman" w:hAnsi="Times New Roman" w:cs="Times New Roman"/>
          <w:sz w:val="24"/>
          <w:szCs w:val="24"/>
        </w:rPr>
        <w:t>10</w:t>
      </w:r>
      <w:r w:rsidR="00E47C3A" w:rsidRPr="00C5641C">
        <w:rPr>
          <w:rFonts w:ascii="Times New Roman" w:hAnsi="Times New Roman" w:cs="Times New Roman"/>
          <w:sz w:val="24"/>
          <w:szCs w:val="24"/>
        </w:rPr>
        <w:t>.20</w:t>
      </w:r>
      <w:r w:rsidR="004E7101" w:rsidRPr="00C5641C">
        <w:rPr>
          <w:rFonts w:ascii="Times New Roman" w:hAnsi="Times New Roman" w:cs="Times New Roman"/>
          <w:sz w:val="24"/>
          <w:szCs w:val="24"/>
        </w:rPr>
        <w:t>0</w:t>
      </w:r>
      <w:r w:rsidR="00E47C3A" w:rsidRPr="00C5641C">
        <w:rPr>
          <w:rFonts w:ascii="Times New Roman" w:hAnsi="Times New Roman" w:cs="Times New Roman"/>
          <w:sz w:val="24"/>
          <w:szCs w:val="24"/>
        </w:rPr>
        <w:t xml:space="preserve">5 № </w:t>
      </w:r>
      <w:r w:rsidR="004E7101" w:rsidRPr="00C5641C">
        <w:rPr>
          <w:rFonts w:ascii="Times New Roman" w:hAnsi="Times New Roman" w:cs="Times New Roman"/>
          <w:sz w:val="24"/>
          <w:szCs w:val="24"/>
        </w:rPr>
        <w:t>1389</w:t>
      </w:r>
      <w:r w:rsidR="00E47C3A" w:rsidRPr="00C5641C">
        <w:rPr>
          <w:rFonts w:ascii="Times New Roman" w:hAnsi="Times New Roman" w:cs="Times New Roman"/>
          <w:sz w:val="24"/>
          <w:szCs w:val="24"/>
        </w:rPr>
        <w:t xml:space="preserve"> «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Об установлении нормы предоставления площади жилого помещения </w:t>
      </w:r>
      <w:r w:rsidR="004E7101" w:rsidRPr="00C5641C">
        <w:rPr>
          <w:rFonts w:ascii="Times New Roman" w:hAnsi="Times New Roman" w:cs="Times New Roman"/>
          <w:sz w:val="24"/>
          <w:szCs w:val="24"/>
        </w:rPr>
        <w:t>муниципального жилищного фонда по договору социального найма и учетной нормы площади жи</w:t>
      </w:r>
      <w:r w:rsidR="00CA29F4">
        <w:rPr>
          <w:rFonts w:ascii="Times New Roman" w:hAnsi="Times New Roman" w:cs="Times New Roman"/>
          <w:sz w:val="24"/>
          <w:szCs w:val="24"/>
        </w:rPr>
        <w:t xml:space="preserve">лого помещения на территории города </w:t>
      </w:r>
      <w:r w:rsidR="004E7101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E47C3A" w:rsidRPr="00C5641C">
        <w:rPr>
          <w:rFonts w:ascii="Times New Roman" w:hAnsi="Times New Roman" w:cs="Times New Roman"/>
          <w:sz w:val="24"/>
          <w:szCs w:val="24"/>
        </w:rPr>
        <w:t>»</w:t>
      </w:r>
      <w:r w:rsidR="00AD10AA" w:rsidRPr="00C5641C">
        <w:rPr>
          <w:rFonts w:ascii="Times New Roman" w:hAnsi="Times New Roman" w:cs="Times New Roman"/>
          <w:sz w:val="24"/>
          <w:szCs w:val="24"/>
        </w:rPr>
        <w:t xml:space="preserve"> с учетом таблицы 78 Региональных нормативов</w:t>
      </w:r>
      <w:r w:rsidR="00721915" w:rsidRPr="00C5641C">
        <w:rPr>
          <w:rFonts w:ascii="Times New Roman" w:hAnsi="Times New Roman" w:cs="Times New Roman"/>
          <w:sz w:val="24"/>
          <w:szCs w:val="24"/>
        </w:rPr>
        <w:t>.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C7F" w:rsidRPr="00C5641C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Расчетный показатель максимально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территориальной доступности жилых помещений муниципального жилищного фонда не нормируется.</w:t>
      </w:r>
    </w:p>
    <w:p w:rsidR="004E7101" w:rsidRPr="00C5641C" w:rsidRDefault="004E7101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3.11. </w:t>
      </w:r>
      <w:r w:rsidR="00721915" w:rsidRPr="00C5641C">
        <w:rPr>
          <w:rFonts w:ascii="Times New Roman" w:hAnsi="Times New Roman" w:cs="Times New Roman"/>
          <w:sz w:val="24"/>
          <w:szCs w:val="24"/>
        </w:rPr>
        <w:t>А</w:t>
      </w:r>
      <w:r w:rsidRPr="00C5641C">
        <w:rPr>
          <w:rFonts w:ascii="Times New Roman" w:hAnsi="Times New Roman" w:cs="Times New Roman"/>
          <w:sz w:val="24"/>
          <w:szCs w:val="24"/>
        </w:rPr>
        <w:t>рхив</w:t>
      </w:r>
      <w:r w:rsidR="00206252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54C2C" w:rsidRPr="00C5641C" w:rsidRDefault="00206252" w:rsidP="00F03005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Расчетный показатель минимально допустимого уровня </w:t>
      </w:r>
      <w:r w:rsidR="00C54C2C" w:rsidRPr="00C5641C">
        <w:rPr>
          <w:rFonts w:ascii="Times New Roman" w:hAnsi="Times New Roman" w:cs="Times New Roman"/>
          <w:sz w:val="24"/>
          <w:szCs w:val="24"/>
        </w:rPr>
        <w:t>обеспеченности архивами устанавливается в количес</w:t>
      </w:r>
      <w:r w:rsidR="00CA29F4">
        <w:rPr>
          <w:rFonts w:ascii="Times New Roman" w:hAnsi="Times New Roman" w:cs="Times New Roman"/>
          <w:sz w:val="24"/>
          <w:szCs w:val="24"/>
        </w:rPr>
        <w:t>тве 1 объекта на город Бородино</w:t>
      </w:r>
      <w:r w:rsidR="00C54C2C" w:rsidRPr="00C5641C">
        <w:rPr>
          <w:rFonts w:ascii="Times New Roman" w:hAnsi="Times New Roman" w:cs="Times New Roman"/>
          <w:sz w:val="24"/>
          <w:szCs w:val="24"/>
        </w:rPr>
        <w:t xml:space="preserve"> в</w:t>
      </w:r>
      <w:r w:rsidR="00671A23" w:rsidRPr="00C5641C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721915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F03005" w:rsidRPr="00C5641C">
        <w:rPr>
          <w:rFonts w:ascii="Times New Roman" w:hAnsi="Times New Roman" w:cs="Times New Roman"/>
          <w:sz w:val="24"/>
          <w:szCs w:val="24"/>
        </w:rPr>
        <w:t>табли</w:t>
      </w:r>
      <w:r w:rsidR="00721915" w:rsidRPr="00C5641C">
        <w:rPr>
          <w:rFonts w:ascii="Times New Roman" w:hAnsi="Times New Roman" w:cs="Times New Roman"/>
          <w:sz w:val="24"/>
          <w:szCs w:val="24"/>
        </w:rPr>
        <w:t>цей</w:t>
      </w:r>
      <w:r w:rsidR="00F03005" w:rsidRPr="00C5641C">
        <w:rPr>
          <w:rFonts w:ascii="Times New Roman" w:hAnsi="Times New Roman" w:cs="Times New Roman"/>
          <w:sz w:val="24"/>
          <w:szCs w:val="24"/>
        </w:rPr>
        <w:t xml:space="preserve"> 78 Региональных нормативов</w:t>
      </w:r>
      <w:r w:rsidR="00C14C7F" w:rsidRPr="00C5641C">
        <w:rPr>
          <w:rFonts w:ascii="Times New Roman" w:hAnsi="Times New Roman" w:cs="Times New Roman"/>
          <w:sz w:val="24"/>
          <w:szCs w:val="24"/>
        </w:rPr>
        <w:t>.</w:t>
      </w:r>
      <w:r w:rsidR="00006ACC" w:rsidRPr="00C564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14C7F" w:rsidRPr="00C5641C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Расчетный показатель максимально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территориальной доступности муниципального архива - 600 м/10 мин. (пешеходная доступность от остановки общественного транспорта). Установление максимально допустимого уровня территориальной доступности относительно остановок общественного транспорта связано с необходимостью развития комфортной городской системы общественного транспорта, регулирования транспортной нагрузки на общественные центры, в которых размещаются объекты общественного назначения.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458F" w:rsidRPr="00C5641C" w:rsidRDefault="00671A23" w:rsidP="00AC024D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3.12. Объекты иного назначения, 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предназначенные для </w:t>
      </w:r>
      <w:r w:rsidR="00BE15F0" w:rsidRPr="00C5641C">
        <w:rPr>
          <w:rFonts w:ascii="Times New Roman" w:hAnsi="Times New Roman" w:cs="Times New Roman"/>
          <w:sz w:val="24"/>
          <w:szCs w:val="24"/>
        </w:rPr>
        <w:t>оказания услуг</w:t>
      </w:r>
      <w:r w:rsidR="002E458F" w:rsidRPr="00C5641C">
        <w:rPr>
          <w:rFonts w:ascii="Times New Roman" w:hAnsi="Times New Roman" w:cs="Times New Roman"/>
          <w:sz w:val="24"/>
          <w:szCs w:val="24"/>
        </w:rPr>
        <w:t xml:space="preserve"> торговли, общественного питания и бытового обслуживания.</w:t>
      </w:r>
    </w:p>
    <w:p w:rsidR="009447FD" w:rsidRPr="00C5641C" w:rsidRDefault="00AC024D" w:rsidP="00AC024D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Расчетные показатели</w:t>
      </w:r>
      <w:r w:rsidR="00206252" w:rsidRPr="00C5641C">
        <w:rPr>
          <w:rFonts w:ascii="Times New Roman" w:hAnsi="Times New Roman" w:cs="Times New Roman"/>
          <w:sz w:val="24"/>
          <w:szCs w:val="24"/>
        </w:rPr>
        <w:t xml:space="preserve"> минимально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обеспеченности </w:t>
      </w:r>
      <w:r w:rsidR="00671A23" w:rsidRPr="00C5641C">
        <w:rPr>
          <w:rFonts w:ascii="Times New Roman" w:hAnsi="Times New Roman" w:cs="Times New Roman"/>
          <w:sz w:val="24"/>
          <w:szCs w:val="24"/>
        </w:rPr>
        <w:t xml:space="preserve">населения площадью </w:t>
      </w:r>
      <w:r w:rsidRPr="00C5641C">
        <w:rPr>
          <w:rFonts w:ascii="Times New Roman" w:hAnsi="Times New Roman" w:cs="Times New Roman"/>
          <w:sz w:val="24"/>
          <w:szCs w:val="24"/>
        </w:rPr>
        <w:t xml:space="preserve">стационарных </w:t>
      </w:r>
      <w:r w:rsidR="00671A23" w:rsidRPr="00C5641C">
        <w:rPr>
          <w:rFonts w:ascii="Times New Roman" w:hAnsi="Times New Roman" w:cs="Times New Roman"/>
          <w:sz w:val="24"/>
          <w:szCs w:val="24"/>
        </w:rPr>
        <w:t>торговых объектов</w:t>
      </w:r>
      <w:r w:rsidRPr="00C5641C">
        <w:rPr>
          <w:rFonts w:ascii="Times New Roman" w:hAnsi="Times New Roman" w:cs="Times New Roman"/>
          <w:sz w:val="24"/>
          <w:szCs w:val="24"/>
        </w:rPr>
        <w:t xml:space="preserve"> и </w:t>
      </w:r>
      <w:r w:rsidR="00721915" w:rsidRPr="00C5641C">
        <w:rPr>
          <w:rFonts w:ascii="Times New Roman" w:hAnsi="Times New Roman" w:cs="Times New Roman"/>
          <w:sz w:val="24"/>
          <w:szCs w:val="24"/>
        </w:rPr>
        <w:t xml:space="preserve">количества </w:t>
      </w:r>
      <w:r w:rsidRPr="00C5641C">
        <w:rPr>
          <w:rFonts w:ascii="Times New Roman" w:hAnsi="Times New Roman" w:cs="Times New Roman"/>
          <w:sz w:val="24"/>
          <w:szCs w:val="24"/>
        </w:rPr>
        <w:t>торговых объектов устанавливаю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тся в соответствии с </w:t>
      </w:r>
      <w:hyperlink r:id="rId30" w:history="1">
        <w:r w:rsidR="00C14C7F" w:rsidRPr="00C564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Кр</w:t>
      </w:r>
      <w:r w:rsidR="00795DCC" w:rsidRPr="00C5641C">
        <w:rPr>
          <w:rFonts w:ascii="Times New Roman" w:hAnsi="Times New Roman" w:cs="Times New Roman"/>
          <w:sz w:val="24"/>
          <w:szCs w:val="24"/>
        </w:rPr>
        <w:t>асноярского края от 26.01.2017 №</w:t>
      </w:r>
      <w:r w:rsidR="00D022D8" w:rsidRPr="00C5641C">
        <w:rPr>
          <w:rFonts w:ascii="Times New Roman" w:hAnsi="Times New Roman" w:cs="Times New Roman"/>
          <w:sz w:val="24"/>
          <w:szCs w:val="24"/>
        </w:rPr>
        <w:t xml:space="preserve"> 3-396 «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О </w:t>
      </w:r>
      <w:r w:rsidR="00C14C7F" w:rsidRPr="00C5641C">
        <w:rPr>
          <w:rFonts w:ascii="Times New Roman" w:hAnsi="Times New Roman" w:cs="Times New Roman"/>
          <w:sz w:val="24"/>
          <w:szCs w:val="24"/>
        </w:rPr>
        <w:lastRenderedPageBreak/>
        <w:t>нормативах минимальной обеспеченности населения площадью торговых объектов для Красноярского края и</w:t>
      </w:r>
      <w:r w:rsidR="00D022D8" w:rsidRPr="00C5641C">
        <w:rPr>
          <w:rFonts w:ascii="Times New Roman" w:hAnsi="Times New Roman" w:cs="Times New Roman"/>
          <w:sz w:val="24"/>
          <w:szCs w:val="24"/>
        </w:rPr>
        <w:t xml:space="preserve"> муниципальных образований края»</w:t>
      </w:r>
      <w:r w:rsidR="009447FD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206252" w:rsidP="00AC024D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Pr="00C5641C">
        <w:rPr>
          <w:rFonts w:ascii="Times New Roman" w:hAnsi="Times New Roman" w:cs="Times New Roman"/>
          <w:sz w:val="24"/>
          <w:szCs w:val="24"/>
        </w:rPr>
        <w:t>енности и максимально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территориальной доступн</w:t>
      </w:r>
      <w:r w:rsidR="00671A23" w:rsidRPr="00C5641C">
        <w:rPr>
          <w:rFonts w:ascii="Times New Roman" w:hAnsi="Times New Roman" w:cs="Times New Roman"/>
          <w:sz w:val="24"/>
          <w:szCs w:val="24"/>
        </w:rPr>
        <w:t xml:space="preserve">ости объектов иного назначения, </w:t>
      </w:r>
      <w:r w:rsidR="00721915" w:rsidRPr="00C5641C">
        <w:rPr>
          <w:rFonts w:ascii="Times New Roman" w:hAnsi="Times New Roman" w:cs="Times New Roman"/>
          <w:sz w:val="24"/>
          <w:szCs w:val="24"/>
        </w:rPr>
        <w:t>предназначенные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для </w:t>
      </w:r>
      <w:r w:rsidR="002E458F" w:rsidRPr="00C5641C">
        <w:rPr>
          <w:rFonts w:ascii="Times New Roman" w:hAnsi="Times New Roman" w:cs="Times New Roman"/>
          <w:sz w:val="24"/>
          <w:szCs w:val="24"/>
        </w:rPr>
        <w:t>оказания услуг торговли, общественного питания и бытового обслуживания</w:t>
      </w:r>
      <w:r w:rsidR="00671A23" w:rsidRPr="00C5641C">
        <w:rPr>
          <w:rFonts w:ascii="Times New Roman" w:hAnsi="Times New Roman" w:cs="Times New Roman"/>
          <w:sz w:val="24"/>
          <w:szCs w:val="24"/>
        </w:rPr>
        <w:t>,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устанавливаются в </w:t>
      </w:r>
      <w:r w:rsidR="00671A23" w:rsidRPr="00C5641C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721915" w:rsidRPr="00C5641C">
        <w:rPr>
          <w:rFonts w:ascii="Times New Roman" w:hAnsi="Times New Roman" w:cs="Times New Roman"/>
          <w:sz w:val="24"/>
          <w:szCs w:val="24"/>
        </w:rPr>
        <w:t>со сводом</w:t>
      </w:r>
      <w:r w:rsidR="00DD4518" w:rsidRPr="00C5641C">
        <w:rPr>
          <w:rFonts w:ascii="Times New Roman" w:hAnsi="Times New Roman" w:cs="Times New Roman"/>
          <w:sz w:val="24"/>
          <w:szCs w:val="24"/>
        </w:rPr>
        <w:t xml:space="preserve"> правил </w:t>
      </w:r>
      <w:hyperlink r:id="rId31" w:history="1">
        <w:r w:rsidR="00DD4518" w:rsidRPr="00C5641C">
          <w:rPr>
            <w:rFonts w:ascii="Times New Roman" w:hAnsi="Times New Roman" w:cs="Times New Roman"/>
            <w:sz w:val="24"/>
            <w:szCs w:val="24"/>
          </w:rPr>
          <w:t>СП 42.13330.2016</w:t>
        </w:r>
      </w:hyperlink>
      <w:r w:rsidR="00DD4518" w:rsidRPr="00C5641C">
        <w:rPr>
          <w:rFonts w:ascii="Times New Roman" w:hAnsi="Times New Roman" w:cs="Times New Roman"/>
          <w:sz w:val="24"/>
          <w:szCs w:val="24"/>
        </w:rPr>
        <w:t xml:space="preserve"> и </w:t>
      </w:r>
      <w:r w:rsidR="00721915" w:rsidRPr="00C5641C">
        <w:rPr>
          <w:rFonts w:ascii="Times New Roman" w:hAnsi="Times New Roman" w:cs="Times New Roman"/>
          <w:sz w:val="24"/>
          <w:szCs w:val="24"/>
        </w:rPr>
        <w:t>таблицей</w:t>
      </w:r>
      <w:r w:rsidR="007639AD" w:rsidRPr="00C5641C">
        <w:rPr>
          <w:rFonts w:ascii="Times New Roman" w:hAnsi="Times New Roman" w:cs="Times New Roman"/>
          <w:sz w:val="24"/>
          <w:szCs w:val="24"/>
        </w:rPr>
        <w:t xml:space="preserve"> 78 </w:t>
      </w:r>
      <w:r w:rsidR="00721915" w:rsidRPr="00C5641C">
        <w:rPr>
          <w:rFonts w:ascii="Times New Roman" w:hAnsi="Times New Roman" w:cs="Times New Roman"/>
          <w:sz w:val="24"/>
          <w:szCs w:val="24"/>
        </w:rPr>
        <w:t>Региональных нормативов.</w:t>
      </w:r>
      <w:r w:rsidR="00BE15F0" w:rsidRPr="00C56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3.1</w:t>
      </w:r>
      <w:r w:rsidR="00DC0720" w:rsidRPr="00C5641C">
        <w:rPr>
          <w:rFonts w:ascii="Times New Roman" w:hAnsi="Times New Roman" w:cs="Times New Roman"/>
          <w:sz w:val="24"/>
          <w:szCs w:val="24"/>
        </w:rPr>
        <w:t>3. Организации социального обслуживания</w:t>
      </w:r>
      <w:r w:rsidRPr="00C5641C">
        <w:rPr>
          <w:rFonts w:ascii="Times New Roman" w:hAnsi="Times New Roman" w:cs="Times New Roman"/>
          <w:sz w:val="24"/>
          <w:szCs w:val="24"/>
        </w:rPr>
        <w:t xml:space="preserve"> для </w:t>
      </w:r>
      <w:r w:rsidR="00DC0720" w:rsidRPr="00C5641C">
        <w:rPr>
          <w:rFonts w:ascii="Times New Roman" w:hAnsi="Times New Roman" w:cs="Times New Roman"/>
          <w:sz w:val="24"/>
          <w:szCs w:val="24"/>
        </w:rPr>
        <w:t xml:space="preserve">граждан, признанных нуждающимися в социальном обслуживании </w:t>
      </w:r>
      <w:r w:rsidRPr="00C5641C">
        <w:rPr>
          <w:rFonts w:ascii="Times New Roman" w:hAnsi="Times New Roman" w:cs="Times New Roman"/>
          <w:sz w:val="24"/>
          <w:szCs w:val="24"/>
        </w:rPr>
        <w:t>в грани</w:t>
      </w:r>
      <w:r w:rsidR="006576EA">
        <w:rPr>
          <w:rFonts w:ascii="Times New Roman" w:hAnsi="Times New Roman" w:cs="Times New Roman"/>
          <w:sz w:val="24"/>
          <w:szCs w:val="24"/>
        </w:rPr>
        <w:t>цах города Бородино</w:t>
      </w:r>
      <w:r w:rsidR="00206252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Расчетный показатель минимально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обеспеченности </w:t>
      </w:r>
      <w:r w:rsidR="00463EA9" w:rsidRPr="00C5641C">
        <w:rPr>
          <w:rFonts w:ascii="Times New Roman" w:hAnsi="Times New Roman" w:cs="Times New Roman"/>
          <w:sz w:val="24"/>
          <w:szCs w:val="24"/>
        </w:rPr>
        <w:t xml:space="preserve">организациями </w:t>
      </w:r>
      <w:r w:rsidR="00C14C7F" w:rsidRPr="00C5641C">
        <w:rPr>
          <w:rFonts w:ascii="Times New Roman" w:hAnsi="Times New Roman" w:cs="Times New Roman"/>
          <w:sz w:val="24"/>
          <w:szCs w:val="24"/>
        </w:rPr>
        <w:t>социального обслуживания для граждан, признанных нуждающимися в социальном обслуживании, принят в соответствии с</w:t>
      </w:r>
      <w:r w:rsidR="00721915" w:rsidRPr="00C5641C">
        <w:rPr>
          <w:rFonts w:ascii="Times New Roman" w:hAnsi="Times New Roman" w:cs="Times New Roman"/>
          <w:sz w:val="24"/>
          <w:szCs w:val="24"/>
        </w:rPr>
        <w:t xml:space="preserve"> таблицей </w:t>
      </w:r>
      <w:r w:rsidR="006B7D97" w:rsidRPr="00C5641C">
        <w:rPr>
          <w:rFonts w:ascii="Times New Roman" w:hAnsi="Times New Roman" w:cs="Times New Roman"/>
          <w:sz w:val="24"/>
          <w:szCs w:val="24"/>
        </w:rPr>
        <w:t>78 Региональных нормативов</w:t>
      </w:r>
      <w:r w:rsidR="00C14C7F" w:rsidRPr="00C5641C">
        <w:rPr>
          <w:rFonts w:ascii="Times New Roman" w:hAnsi="Times New Roman" w:cs="Times New Roman"/>
          <w:sz w:val="24"/>
          <w:szCs w:val="24"/>
        </w:rPr>
        <w:t>.</w:t>
      </w:r>
    </w:p>
    <w:p w:rsidR="00C14C7F" w:rsidRPr="00C5641C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Расчетный показатель максимально допустимого уровня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 территориальной доступности таких объектов для населения </w:t>
      </w:r>
      <w:r w:rsidR="006576EA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7C5AC6" w:rsidRPr="00C5641C">
        <w:rPr>
          <w:rFonts w:ascii="Times New Roman" w:hAnsi="Times New Roman" w:cs="Times New Roman"/>
          <w:sz w:val="24"/>
          <w:szCs w:val="24"/>
        </w:rPr>
        <w:t xml:space="preserve">Бородино </w:t>
      </w:r>
      <w:r w:rsidR="00C14C7F" w:rsidRPr="00C5641C">
        <w:rPr>
          <w:rFonts w:ascii="Times New Roman" w:hAnsi="Times New Roman" w:cs="Times New Roman"/>
          <w:sz w:val="24"/>
          <w:szCs w:val="24"/>
        </w:rPr>
        <w:t>устанавливается относительно остановок общественного транспорта в связи с максимальной доступностью общественного транспорта для граждан, признанных нуждающимися в социальном обслуживании, и необходимостью развития комфортной городской среды, ориентированной на систему общественного транспорта.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022D8" w:rsidRPr="00C5641C" w:rsidRDefault="00D022D8" w:rsidP="00D022D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 xml:space="preserve">4. </w:t>
      </w:r>
      <w:r w:rsidR="00627626" w:rsidRPr="00C5641C">
        <w:rPr>
          <w:rFonts w:ascii="Times New Roman" w:hAnsi="Times New Roman" w:cs="Times New Roman"/>
          <w:sz w:val="24"/>
          <w:szCs w:val="24"/>
        </w:rPr>
        <w:t>Правила и о</w:t>
      </w:r>
      <w:r w:rsidRPr="00C5641C">
        <w:rPr>
          <w:rFonts w:ascii="Times New Roman" w:hAnsi="Times New Roman" w:cs="Times New Roman"/>
          <w:sz w:val="24"/>
          <w:szCs w:val="24"/>
        </w:rPr>
        <w:t>бласть применения расчетных показателей</w:t>
      </w:r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7626" w:rsidRPr="00C5641C" w:rsidRDefault="00466B1B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4.1.</w:t>
      </w:r>
      <w:r w:rsidR="00627626" w:rsidRPr="00C5641C">
        <w:rPr>
          <w:rFonts w:ascii="Times New Roman" w:hAnsi="Times New Roman" w:cs="Times New Roman"/>
          <w:sz w:val="24"/>
          <w:szCs w:val="24"/>
        </w:rPr>
        <w:t xml:space="preserve"> Расчетные показатели, установленные в Местных нормативах, применяются при подготовке документов территориального планирования, Правил </w:t>
      </w:r>
      <w:r w:rsidR="006576EA">
        <w:rPr>
          <w:rFonts w:ascii="Times New Roman" w:hAnsi="Times New Roman" w:cs="Times New Roman"/>
          <w:sz w:val="24"/>
          <w:szCs w:val="24"/>
        </w:rPr>
        <w:t xml:space="preserve">землепользования и </w:t>
      </w:r>
      <w:proofErr w:type="gramStart"/>
      <w:r w:rsidR="006576EA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="006576EA">
        <w:rPr>
          <w:rFonts w:ascii="Times New Roman" w:hAnsi="Times New Roman" w:cs="Times New Roman"/>
          <w:sz w:val="24"/>
          <w:szCs w:val="24"/>
        </w:rPr>
        <w:t xml:space="preserve"> </w:t>
      </w:r>
      <w:r w:rsidR="007C5AC6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627626" w:rsidRPr="00C5641C">
        <w:rPr>
          <w:rFonts w:ascii="Times New Roman" w:hAnsi="Times New Roman" w:cs="Times New Roman"/>
          <w:sz w:val="24"/>
          <w:szCs w:val="24"/>
        </w:rPr>
        <w:t>, документации по планировке территории.</w:t>
      </w:r>
    </w:p>
    <w:p w:rsidR="00627626" w:rsidRPr="00C5641C" w:rsidRDefault="00466B1B" w:rsidP="00D744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4.2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. </w:t>
      </w:r>
      <w:r w:rsidR="00627626" w:rsidRPr="00C5641C">
        <w:rPr>
          <w:rFonts w:ascii="Times New Roman" w:hAnsi="Times New Roman" w:cs="Times New Roman"/>
          <w:sz w:val="24"/>
          <w:szCs w:val="24"/>
        </w:rPr>
        <w:t>Расчетные показатели подлежат применению разработчиком градостроительной документации, заказчиком градостроительной документации.</w:t>
      </w:r>
    </w:p>
    <w:p w:rsidR="00C14C7F" w:rsidRPr="00C5641C" w:rsidRDefault="00466B1B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4.3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14C7F" w:rsidRPr="00C5641C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местного значения населения</w:t>
      </w:r>
      <w:r w:rsidR="006576EA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7C5AC6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C14C7F" w:rsidRPr="00C5641C">
        <w:rPr>
          <w:rFonts w:ascii="Times New Roman" w:hAnsi="Times New Roman" w:cs="Times New Roman"/>
          <w:sz w:val="24"/>
          <w:szCs w:val="24"/>
        </w:rPr>
        <w:t>, установленные Местными нормативами,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образования, установленных Региональными нормативами.</w:t>
      </w:r>
      <w:proofErr w:type="gramEnd"/>
    </w:p>
    <w:p w:rsidR="00C14C7F" w:rsidRPr="00C5641C" w:rsidRDefault="00BB5DBE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4.4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. Если в случае внесения изменений в Региональные нормативы предельные значения расчетных показателей минимально допустимого уровня обеспеченности объектами местного значения населения </w:t>
      </w:r>
      <w:r w:rsidR="006576EA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7C5AC6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5F502C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C14C7F" w:rsidRPr="00C5641C">
        <w:rPr>
          <w:rFonts w:ascii="Times New Roman" w:hAnsi="Times New Roman" w:cs="Times New Roman"/>
          <w:sz w:val="24"/>
          <w:szCs w:val="24"/>
        </w:rPr>
        <w:t>станут выше расчетных показателей минимально допустимого уровня обеспеченности объектами местного значения, установленных Местными нормативами, то применяются расчетные показатели Региональных нормативов, а также показатели нормативных правовых актов Российской Федерации.</w:t>
      </w:r>
    </w:p>
    <w:p w:rsidR="00C14C7F" w:rsidRPr="00C5641C" w:rsidRDefault="00BB5DBE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4.5</w:t>
      </w:r>
      <w:r w:rsidR="00C14C7F" w:rsidRPr="00C5641C">
        <w:rPr>
          <w:rFonts w:ascii="Times New Roman" w:hAnsi="Times New Roman" w:cs="Times New Roman"/>
          <w:sz w:val="24"/>
          <w:szCs w:val="24"/>
        </w:rPr>
        <w:t>. Расчетные показатели максимально допустимого уровня территориальной доступности объектов местного значения для населения</w:t>
      </w:r>
      <w:r w:rsidR="006576EA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7C5AC6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, установленные Местными нормативами,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</w:t>
      </w:r>
      <w:r w:rsidR="006576EA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7C5AC6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C14C7F" w:rsidRPr="00C5641C">
        <w:rPr>
          <w:rFonts w:ascii="Times New Roman" w:hAnsi="Times New Roman" w:cs="Times New Roman"/>
          <w:sz w:val="24"/>
          <w:szCs w:val="24"/>
        </w:rPr>
        <w:t>, установленных Региональными нормативами.</w:t>
      </w:r>
    </w:p>
    <w:p w:rsidR="00C14C7F" w:rsidRPr="00C5641C" w:rsidRDefault="00BB5DBE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4"/>
          <w:szCs w:val="24"/>
        </w:rPr>
        <w:t>4.6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14C7F" w:rsidRPr="00C5641C">
        <w:rPr>
          <w:rFonts w:ascii="Times New Roman" w:hAnsi="Times New Roman" w:cs="Times New Roman"/>
          <w:sz w:val="24"/>
          <w:szCs w:val="24"/>
        </w:rPr>
        <w:t xml:space="preserve">Если в случае внесения изменений в Региональные нормативы предельные значения расчетных показателей максимально допустимого уровня территориальной доступности объектов местного значения для населения </w:t>
      </w:r>
      <w:r w:rsidR="006576EA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7C5AC6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5F502C" w:rsidRPr="00C5641C">
        <w:rPr>
          <w:rFonts w:ascii="Times New Roman" w:hAnsi="Times New Roman" w:cs="Times New Roman"/>
          <w:sz w:val="24"/>
          <w:szCs w:val="24"/>
        </w:rPr>
        <w:t xml:space="preserve"> </w:t>
      </w:r>
      <w:r w:rsidR="00C14C7F" w:rsidRPr="00C5641C">
        <w:rPr>
          <w:rFonts w:ascii="Times New Roman" w:hAnsi="Times New Roman" w:cs="Times New Roman"/>
          <w:sz w:val="24"/>
          <w:szCs w:val="24"/>
        </w:rPr>
        <w:t xml:space="preserve">станут ниже расчетных показателей максимально допустимого уровня территориальной доступности объектов местного значения для населения </w:t>
      </w:r>
      <w:r w:rsidR="006576EA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7C5AC6" w:rsidRPr="00C5641C">
        <w:rPr>
          <w:rFonts w:ascii="Times New Roman" w:hAnsi="Times New Roman" w:cs="Times New Roman"/>
          <w:sz w:val="24"/>
          <w:szCs w:val="24"/>
        </w:rPr>
        <w:t>Бородино</w:t>
      </w:r>
      <w:r w:rsidR="00C14C7F" w:rsidRPr="00C5641C">
        <w:rPr>
          <w:rFonts w:ascii="Times New Roman" w:hAnsi="Times New Roman" w:cs="Times New Roman"/>
          <w:sz w:val="24"/>
          <w:szCs w:val="24"/>
        </w:rPr>
        <w:t>, установленных Местными нормативами, то применяются расчетные показатели Региональных нормативов, а также показатели нормативных правовых актов Российской Федерации.</w:t>
      </w:r>
      <w:proofErr w:type="gramEnd"/>
    </w:p>
    <w:p w:rsidR="00C14C7F" w:rsidRPr="00C5641C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3559" w:rsidRPr="00317548" w:rsidRDefault="00753559" w:rsidP="00FD43D1">
      <w:pPr>
        <w:spacing w:after="0" w:line="240" w:lineRule="auto"/>
        <w:ind w:left="567" w:firstLine="851"/>
        <w:rPr>
          <w:rFonts w:ascii="Times New Roman" w:hAnsi="Times New Roman" w:cs="Times New Roman"/>
          <w:sz w:val="28"/>
          <w:szCs w:val="28"/>
        </w:rPr>
      </w:pPr>
    </w:p>
    <w:sectPr w:rsidR="00753559" w:rsidRPr="00317548" w:rsidSect="00595326">
      <w:pgSz w:w="11906" w:h="16838"/>
      <w:pgMar w:top="1134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06" w:rsidRDefault="00D90306" w:rsidP="00C45EC8">
      <w:pPr>
        <w:spacing w:after="0" w:line="240" w:lineRule="auto"/>
      </w:pPr>
      <w:r>
        <w:separator/>
      </w:r>
    </w:p>
  </w:endnote>
  <w:endnote w:type="continuationSeparator" w:id="0">
    <w:p w:rsidR="00D90306" w:rsidRDefault="00D90306" w:rsidP="00C4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288244"/>
      <w:docPartObj>
        <w:docPartGallery w:val="Page Numbers (Bottom of Page)"/>
        <w:docPartUnique/>
      </w:docPartObj>
    </w:sdtPr>
    <w:sdtEndPr/>
    <w:sdtContent>
      <w:p w:rsidR="00896899" w:rsidRDefault="0089689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596">
          <w:rPr>
            <w:noProof/>
          </w:rPr>
          <w:t>37</w:t>
        </w:r>
        <w:r>
          <w:fldChar w:fldCharType="end"/>
        </w:r>
      </w:p>
    </w:sdtContent>
  </w:sdt>
  <w:p w:rsidR="00896899" w:rsidRDefault="008968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06" w:rsidRDefault="00D90306" w:rsidP="00C45EC8">
      <w:pPr>
        <w:spacing w:after="0" w:line="240" w:lineRule="auto"/>
      </w:pPr>
      <w:r>
        <w:separator/>
      </w:r>
    </w:p>
  </w:footnote>
  <w:footnote w:type="continuationSeparator" w:id="0">
    <w:p w:rsidR="00D90306" w:rsidRDefault="00D90306" w:rsidP="00C45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5D"/>
    <w:rsid w:val="00001631"/>
    <w:rsid w:val="00005B27"/>
    <w:rsid w:val="00006ACC"/>
    <w:rsid w:val="00007034"/>
    <w:rsid w:val="0000704B"/>
    <w:rsid w:val="00007541"/>
    <w:rsid w:val="00014206"/>
    <w:rsid w:val="000239F6"/>
    <w:rsid w:val="0003296F"/>
    <w:rsid w:val="000436C6"/>
    <w:rsid w:val="00043DB4"/>
    <w:rsid w:val="00046643"/>
    <w:rsid w:val="00074C8D"/>
    <w:rsid w:val="00074CBC"/>
    <w:rsid w:val="0007595D"/>
    <w:rsid w:val="00077E0C"/>
    <w:rsid w:val="00085071"/>
    <w:rsid w:val="00087BBD"/>
    <w:rsid w:val="00090524"/>
    <w:rsid w:val="00093384"/>
    <w:rsid w:val="0009615A"/>
    <w:rsid w:val="000A055A"/>
    <w:rsid w:val="000A3407"/>
    <w:rsid w:val="000A4CFF"/>
    <w:rsid w:val="000B2E67"/>
    <w:rsid w:val="000B2F44"/>
    <w:rsid w:val="000B4F1F"/>
    <w:rsid w:val="000B5816"/>
    <w:rsid w:val="000C53F4"/>
    <w:rsid w:val="000D2D48"/>
    <w:rsid w:val="000E11B5"/>
    <w:rsid w:val="000E181E"/>
    <w:rsid w:val="000E548F"/>
    <w:rsid w:val="000F3D70"/>
    <w:rsid w:val="0010237D"/>
    <w:rsid w:val="00102FC5"/>
    <w:rsid w:val="00105891"/>
    <w:rsid w:val="001067EC"/>
    <w:rsid w:val="00111F8A"/>
    <w:rsid w:val="00112DD4"/>
    <w:rsid w:val="00113D0A"/>
    <w:rsid w:val="00120802"/>
    <w:rsid w:val="001255DA"/>
    <w:rsid w:val="001304F0"/>
    <w:rsid w:val="0013121D"/>
    <w:rsid w:val="00131AF9"/>
    <w:rsid w:val="00132843"/>
    <w:rsid w:val="00134609"/>
    <w:rsid w:val="001422B4"/>
    <w:rsid w:val="00144205"/>
    <w:rsid w:val="00152F25"/>
    <w:rsid w:val="001631B2"/>
    <w:rsid w:val="00165DAF"/>
    <w:rsid w:val="00167495"/>
    <w:rsid w:val="0017259A"/>
    <w:rsid w:val="00174DCA"/>
    <w:rsid w:val="00175792"/>
    <w:rsid w:val="001920B3"/>
    <w:rsid w:val="001937AB"/>
    <w:rsid w:val="001A7046"/>
    <w:rsid w:val="001B3DB2"/>
    <w:rsid w:val="001C0209"/>
    <w:rsid w:val="001C06B8"/>
    <w:rsid w:val="001C75AF"/>
    <w:rsid w:val="001D5413"/>
    <w:rsid w:val="001D7606"/>
    <w:rsid w:val="001D7A75"/>
    <w:rsid w:val="001E2EF6"/>
    <w:rsid w:val="001E7357"/>
    <w:rsid w:val="001F26A8"/>
    <w:rsid w:val="001F316B"/>
    <w:rsid w:val="001F401C"/>
    <w:rsid w:val="00206252"/>
    <w:rsid w:val="002069B5"/>
    <w:rsid w:val="00207977"/>
    <w:rsid w:val="002147E9"/>
    <w:rsid w:val="002309D7"/>
    <w:rsid w:val="00233010"/>
    <w:rsid w:val="0024208C"/>
    <w:rsid w:val="00245C24"/>
    <w:rsid w:val="002550D5"/>
    <w:rsid w:val="002604C8"/>
    <w:rsid w:val="0026185B"/>
    <w:rsid w:val="002650B8"/>
    <w:rsid w:val="00265D2B"/>
    <w:rsid w:val="0027168F"/>
    <w:rsid w:val="0027388D"/>
    <w:rsid w:val="00282116"/>
    <w:rsid w:val="00282EFD"/>
    <w:rsid w:val="002831C3"/>
    <w:rsid w:val="002A1CE0"/>
    <w:rsid w:val="002A28C0"/>
    <w:rsid w:val="002B2589"/>
    <w:rsid w:val="002B5091"/>
    <w:rsid w:val="002B6AAB"/>
    <w:rsid w:val="002B7824"/>
    <w:rsid w:val="002C01EE"/>
    <w:rsid w:val="002C6010"/>
    <w:rsid w:val="002E3C1E"/>
    <w:rsid w:val="002E458F"/>
    <w:rsid w:val="002F60A7"/>
    <w:rsid w:val="002F6918"/>
    <w:rsid w:val="00300194"/>
    <w:rsid w:val="003036CA"/>
    <w:rsid w:val="00303CC0"/>
    <w:rsid w:val="003124A1"/>
    <w:rsid w:val="00312B53"/>
    <w:rsid w:val="0031389F"/>
    <w:rsid w:val="00313E3F"/>
    <w:rsid w:val="00315094"/>
    <w:rsid w:val="00317548"/>
    <w:rsid w:val="003179B1"/>
    <w:rsid w:val="0032534E"/>
    <w:rsid w:val="003367AA"/>
    <w:rsid w:val="00342E31"/>
    <w:rsid w:val="003435C9"/>
    <w:rsid w:val="0035225D"/>
    <w:rsid w:val="003561CD"/>
    <w:rsid w:val="00362620"/>
    <w:rsid w:val="00364E17"/>
    <w:rsid w:val="00375788"/>
    <w:rsid w:val="00380973"/>
    <w:rsid w:val="003826A5"/>
    <w:rsid w:val="0039218B"/>
    <w:rsid w:val="00395539"/>
    <w:rsid w:val="0039648D"/>
    <w:rsid w:val="003A1790"/>
    <w:rsid w:val="003A3B93"/>
    <w:rsid w:val="003A56F7"/>
    <w:rsid w:val="003A6884"/>
    <w:rsid w:val="003C3AFC"/>
    <w:rsid w:val="003C4F16"/>
    <w:rsid w:val="003D394F"/>
    <w:rsid w:val="003D3EB6"/>
    <w:rsid w:val="003E5C4A"/>
    <w:rsid w:val="003E76ED"/>
    <w:rsid w:val="003F44C1"/>
    <w:rsid w:val="003F5775"/>
    <w:rsid w:val="00402C2D"/>
    <w:rsid w:val="00403DFE"/>
    <w:rsid w:val="00404707"/>
    <w:rsid w:val="00411870"/>
    <w:rsid w:val="004179E8"/>
    <w:rsid w:val="0042183F"/>
    <w:rsid w:val="004233C4"/>
    <w:rsid w:val="00423799"/>
    <w:rsid w:val="00424035"/>
    <w:rsid w:val="00425879"/>
    <w:rsid w:val="004279CD"/>
    <w:rsid w:val="00430567"/>
    <w:rsid w:val="00430A55"/>
    <w:rsid w:val="00431C26"/>
    <w:rsid w:val="00444699"/>
    <w:rsid w:val="004466B0"/>
    <w:rsid w:val="00447943"/>
    <w:rsid w:val="00450D64"/>
    <w:rsid w:val="00460DAC"/>
    <w:rsid w:val="004634E6"/>
    <w:rsid w:val="00463EA9"/>
    <w:rsid w:val="00466B1B"/>
    <w:rsid w:val="004670E6"/>
    <w:rsid w:val="00470BA9"/>
    <w:rsid w:val="00473AF9"/>
    <w:rsid w:val="00476BCF"/>
    <w:rsid w:val="0048569A"/>
    <w:rsid w:val="00485EBD"/>
    <w:rsid w:val="00490B05"/>
    <w:rsid w:val="00490F92"/>
    <w:rsid w:val="00494BDC"/>
    <w:rsid w:val="004A1BF3"/>
    <w:rsid w:val="004A2763"/>
    <w:rsid w:val="004A6985"/>
    <w:rsid w:val="004B3269"/>
    <w:rsid w:val="004B50C4"/>
    <w:rsid w:val="004C080D"/>
    <w:rsid w:val="004C240A"/>
    <w:rsid w:val="004C44EE"/>
    <w:rsid w:val="004C511B"/>
    <w:rsid w:val="004D47D1"/>
    <w:rsid w:val="004D48E0"/>
    <w:rsid w:val="004E38AB"/>
    <w:rsid w:val="004E7101"/>
    <w:rsid w:val="0050138D"/>
    <w:rsid w:val="005337CE"/>
    <w:rsid w:val="005403BD"/>
    <w:rsid w:val="0054371B"/>
    <w:rsid w:val="0054610A"/>
    <w:rsid w:val="00546F7C"/>
    <w:rsid w:val="00550742"/>
    <w:rsid w:val="005516A1"/>
    <w:rsid w:val="005576FC"/>
    <w:rsid w:val="00560653"/>
    <w:rsid w:val="005613C1"/>
    <w:rsid w:val="0056180C"/>
    <w:rsid w:val="00571396"/>
    <w:rsid w:val="00573305"/>
    <w:rsid w:val="00573704"/>
    <w:rsid w:val="0057705F"/>
    <w:rsid w:val="005816C1"/>
    <w:rsid w:val="00590442"/>
    <w:rsid w:val="00594F15"/>
    <w:rsid w:val="00595326"/>
    <w:rsid w:val="005A1C55"/>
    <w:rsid w:val="005A289A"/>
    <w:rsid w:val="005B0480"/>
    <w:rsid w:val="005B25D8"/>
    <w:rsid w:val="005B6663"/>
    <w:rsid w:val="005C46EC"/>
    <w:rsid w:val="005D0AAA"/>
    <w:rsid w:val="005D17BC"/>
    <w:rsid w:val="005D3ABE"/>
    <w:rsid w:val="005E3617"/>
    <w:rsid w:val="005F0E7F"/>
    <w:rsid w:val="005F502C"/>
    <w:rsid w:val="006042BC"/>
    <w:rsid w:val="00606263"/>
    <w:rsid w:val="00611EC8"/>
    <w:rsid w:val="00617C8A"/>
    <w:rsid w:val="006248A0"/>
    <w:rsid w:val="00625370"/>
    <w:rsid w:val="00625607"/>
    <w:rsid w:val="00627626"/>
    <w:rsid w:val="006360DF"/>
    <w:rsid w:val="0064412C"/>
    <w:rsid w:val="00644B4E"/>
    <w:rsid w:val="00651AC5"/>
    <w:rsid w:val="00657062"/>
    <w:rsid w:val="006576EA"/>
    <w:rsid w:val="006606BB"/>
    <w:rsid w:val="0066415D"/>
    <w:rsid w:val="0066626D"/>
    <w:rsid w:val="006673D7"/>
    <w:rsid w:val="00671A23"/>
    <w:rsid w:val="00675A64"/>
    <w:rsid w:val="006805A3"/>
    <w:rsid w:val="00681195"/>
    <w:rsid w:val="006833BD"/>
    <w:rsid w:val="00683D63"/>
    <w:rsid w:val="00685C18"/>
    <w:rsid w:val="00687503"/>
    <w:rsid w:val="00697D05"/>
    <w:rsid w:val="006A24A4"/>
    <w:rsid w:val="006A4C5C"/>
    <w:rsid w:val="006B4366"/>
    <w:rsid w:val="006B5ED9"/>
    <w:rsid w:val="006B7D97"/>
    <w:rsid w:val="006C00AB"/>
    <w:rsid w:val="006C0562"/>
    <w:rsid w:val="006D217A"/>
    <w:rsid w:val="006D5F3E"/>
    <w:rsid w:val="006E052C"/>
    <w:rsid w:val="006E2B99"/>
    <w:rsid w:val="006E4769"/>
    <w:rsid w:val="006E64EB"/>
    <w:rsid w:val="006E761F"/>
    <w:rsid w:val="006E7DFC"/>
    <w:rsid w:val="006E7F69"/>
    <w:rsid w:val="006F19F6"/>
    <w:rsid w:val="006F3AAD"/>
    <w:rsid w:val="006F51A7"/>
    <w:rsid w:val="00702536"/>
    <w:rsid w:val="00704C66"/>
    <w:rsid w:val="0072078C"/>
    <w:rsid w:val="00721915"/>
    <w:rsid w:val="007275D6"/>
    <w:rsid w:val="0075040B"/>
    <w:rsid w:val="00753032"/>
    <w:rsid w:val="00753559"/>
    <w:rsid w:val="007543AF"/>
    <w:rsid w:val="0076241F"/>
    <w:rsid w:val="007639AD"/>
    <w:rsid w:val="00774280"/>
    <w:rsid w:val="00782BDD"/>
    <w:rsid w:val="0078304C"/>
    <w:rsid w:val="00785E85"/>
    <w:rsid w:val="007874B5"/>
    <w:rsid w:val="0079562F"/>
    <w:rsid w:val="00795DCC"/>
    <w:rsid w:val="007A13D1"/>
    <w:rsid w:val="007A7EA5"/>
    <w:rsid w:val="007B05EC"/>
    <w:rsid w:val="007B63C8"/>
    <w:rsid w:val="007B79EC"/>
    <w:rsid w:val="007C5AC6"/>
    <w:rsid w:val="007C6991"/>
    <w:rsid w:val="007D4522"/>
    <w:rsid w:val="007E0FA5"/>
    <w:rsid w:val="007E632B"/>
    <w:rsid w:val="007F0520"/>
    <w:rsid w:val="008050A0"/>
    <w:rsid w:val="008078F1"/>
    <w:rsid w:val="00811333"/>
    <w:rsid w:val="0083256D"/>
    <w:rsid w:val="0083313F"/>
    <w:rsid w:val="00842322"/>
    <w:rsid w:val="00851658"/>
    <w:rsid w:val="008553AA"/>
    <w:rsid w:val="00856D23"/>
    <w:rsid w:val="00863704"/>
    <w:rsid w:val="00864C8F"/>
    <w:rsid w:val="008663B5"/>
    <w:rsid w:val="008717AB"/>
    <w:rsid w:val="00871C15"/>
    <w:rsid w:val="00873DFE"/>
    <w:rsid w:val="00877D0C"/>
    <w:rsid w:val="00883045"/>
    <w:rsid w:val="00885287"/>
    <w:rsid w:val="0088603B"/>
    <w:rsid w:val="00886357"/>
    <w:rsid w:val="008904AC"/>
    <w:rsid w:val="00892F13"/>
    <w:rsid w:val="00896899"/>
    <w:rsid w:val="008A013C"/>
    <w:rsid w:val="008A1D70"/>
    <w:rsid w:val="008A5C04"/>
    <w:rsid w:val="008A7CB4"/>
    <w:rsid w:val="008B13D6"/>
    <w:rsid w:val="008B1557"/>
    <w:rsid w:val="008B5300"/>
    <w:rsid w:val="008C144A"/>
    <w:rsid w:val="008D4156"/>
    <w:rsid w:val="008E30D0"/>
    <w:rsid w:val="008E3249"/>
    <w:rsid w:val="008E4A57"/>
    <w:rsid w:val="008E70D5"/>
    <w:rsid w:val="008F1E39"/>
    <w:rsid w:val="008F7DF5"/>
    <w:rsid w:val="00907A02"/>
    <w:rsid w:val="00910FA4"/>
    <w:rsid w:val="00916D7E"/>
    <w:rsid w:val="00922A67"/>
    <w:rsid w:val="00935E76"/>
    <w:rsid w:val="00942245"/>
    <w:rsid w:val="009447FD"/>
    <w:rsid w:val="0095622E"/>
    <w:rsid w:val="009562DB"/>
    <w:rsid w:val="009604DA"/>
    <w:rsid w:val="0096177B"/>
    <w:rsid w:val="00966CA4"/>
    <w:rsid w:val="00974956"/>
    <w:rsid w:val="00976DD2"/>
    <w:rsid w:val="00985848"/>
    <w:rsid w:val="009931DE"/>
    <w:rsid w:val="009C0307"/>
    <w:rsid w:val="009C2BD4"/>
    <w:rsid w:val="009C567E"/>
    <w:rsid w:val="009C67CC"/>
    <w:rsid w:val="009D101E"/>
    <w:rsid w:val="009D19A6"/>
    <w:rsid w:val="009D25B4"/>
    <w:rsid w:val="009D4CC3"/>
    <w:rsid w:val="009E1F90"/>
    <w:rsid w:val="009E358E"/>
    <w:rsid w:val="009E47D0"/>
    <w:rsid w:val="009E6FA3"/>
    <w:rsid w:val="009F21DA"/>
    <w:rsid w:val="009F2E05"/>
    <w:rsid w:val="009F41F9"/>
    <w:rsid w:val="00A03A59"/>
    <w:rsid w:val="00A0405B"/>
    <w:rsid w:val="00A04AE7"/>
    <w:rsid w:val="00A06EFA"/>
    <w:rsid w:val="00A110A6"/>
    <w:rsid w:val="00A153FE"/>
    <w:rsid w:val="00A16533"/>
    <w:rsid w:val="00A25C51"/>
    <w:rsid w:val="00A34ED7"/>
    <w:rsid w:val="00A35800"/>
    <w:rsid w:val="00A46CD9"/>
    <w:rsid w:val="00A56C0C"/>
    <w:rsid w:val="00A62D1A"/>
    <w:rsid w:val="00A666F2"/>
    <w:rsid w:val="00A66BB5"/>
    <w:rsid w:val="00A66E18"/>
    <w:rsid w:val="00A825CE"/>
    <w:rsid w:val="00A8631B"/>
    <w:rsid w:val="00A86DC7"/>
    <w:rsid w:val="00A8705E"/>
    <w:rsid w:val="00A959CA"/>
    <w:rsid w:val="00A971D3"/>
    <w:rsid w:val="00A9748E"/>
    <w:rsid w:val="00AA4BD1"/>
    <w:rsid w:val="00AB2AFB"/>
    <w:rsid w:val="00AB2E3A"/>
    <w:rsid w:val="00AB3CA1"/>
    <w:rsid w:val="00AC024D"/>
    <w:rsid w:val="00AC5579"/>
    <w:rsid w:val="00AD10AA"/>
    <w:rsid w:val="00AD2BBE"/>
    <w:rsid w:val="00AE407A"/>
    <w:rsid w:val="00AF10E7"/>
    <w:rsid w:val="00AF2834"/>
    <w:rsid w:val="00AF3D6A"/>
    <w:rsid w:val="00AF469A"/>
    <w:rsid w:val="00AF79C7"/>
    <w:rsid w:val="00B0041E"/>
    <w:rsid w:val="00B01326"/>
    <w:rsid w:val="00B04949"/>
    <w:rsid w:val="00B074A9"/>
    <w:rsid w:val="00B150B4"/>
    <w:rsid w:val="00B202A3"/>
    <w:rsid w:val="00B34E16"/>
    <w:rsid w:val="00B361A1"/>
    <w:rsid w:val="00B42168"/>
    <w:rsid w:val="00B43180"/>
    <w:rsid w:val="00B4354B"/>
    <w:rsid w:val="00B44148"/>
    <w:rsid w:val="00B47120"/>
    <w:rsid w:val="00B54E6C"/>
    <w:rsid w:val="00B60A6A"/>
    <w:rsid w:val="00B62358"/>
    <w:rsid w:val="00B71377"/>
    <w:rsid w:val="00B73621"/>
    <w:rsid w:val="00B73EC5"/>
    <w:rsid w:val="00B7580C"/>
    <w:rsid w:val="00B75B92"/>
    <w:rsid w:val="00B82170"/>
    <w:rsid w:val="00B848D0"/>
    <w:rsid w:val="00B853C0"/>
    <w:rsid w:val="00B85954"/>
    <w:rsid w:val="00B87B52"/>
    <w:rsid w:val="00B900D5"/>
    <w:rsid w:val="00B91C2D"/>
    <w:rsid w:val="00B92765"/>
    <w:rsid w:val="00B96474"/>
    <w:rsid w:val="00BA42D4"/>
    <w:rsid w:val="00BB4ACA"/>
    <w:rsid w:val="00BB4B63"/>
    <w:rsid w:val="00BB5DBE"/>
    <w:rsid w:val="00BC0DC6"/>
    <w:rsid w:val="00BD098C"/>
    <w:rsid w:val="00BD24F6"/>
    <w:rsid w:val="00BE15F0"/>
    <w:rsid w:val="00BF292A"/>
    <w:rsid w:val="00BF48E6"/>
    <w:rsid w:val="00C02BEB"/>
    <w:rsid w:val="00C02CFE"/>
    <w:rsid w:val="00C1495E"/>
    <w:rsid w:val="00C14C7F"/>
    <w:rsid w:val="00C17143"/>
    <w:rsid w:val="00C24268"/>
    <w:rsid w:val="00C24688"/>
    <w:rsid w:val="00C25E23"/>
    <w:rsid w:val="00C300CC"/>
    <w:rsid w:val="00C328C2"/>
    <w:rsid w:val="00C33681"/>
    <w:rsid w:val="00C337C7"/>
    <w:rsid w:val="00C358A2"/>
    <w:rsid w:val="00C378C8"/>
    <w:rsid w:val="00C439B1"/>
    <w:rsid w:val="00C45EC8"/>
    <w:rsid w:val="00C54C2C"/>
    <w:rsid w:val="00C54E81"/>
    <w:rsid w:val="00C5641C"/>
    <w:rsid w:val="00C57C3C"/>
    <w:rsid w:val="00C659DA"/>
    <w:rsid w:val="00C7074F"/>
    <w:rsid w:val="00C72686"/>
    <w:rsid w:val="00C74390"/>
    <w:rsid w:val="00C85F12"/>
    <w:rsid w:val="00C919B7"/>
    <w:rsid w:val="00C97C07"/>
    <w:rsid w:val="00CA0052"/>
    <w:rsid w:val="00CA29F4"/>
    <w:rsid w:val="00CB2DAB"/>
    <w:rsid w:val="00CB2FE9"/>
    <w:rsid w:val="00CB4FD4"/>
    <w:rsid w:val="00CB52B9"/>
    <w:rsid w:val="00CB6918"/>
    <w:rsid w:val="00CC3095"/>
    <w:rsid w:val="00CC381B"/>
    <w:rsid w:val="00CC6A49"/>
    <w:rsid w:val="00CD4C35"/>
    <w:rsid w:val="00CD7BD0"/>
    <w:rsid w:val="00CE45AA"/>
    <w:rsid w:val="00CE7C1B"/>
    <w:rsid w:val="00CE7C58"/>
    <w:rsid w:val="00D00392"/>
    <w:rsid w:val="00D022D8"/>
    <w:rsid w:val="00D06597"/>
    <w:rsid w:val="00D14FF7"/>
    <w:rsid w:val="00D20FA1"/>
    <w:rsid w:val="00D254EC"/>
    <w:rsid w:val="00D3085B"/>
    <w:rsid w:val="00D337B3"/>
    <w:rsid w:val="00D46937"/>
    <w:rsid w:val="00D63571"/>
    <w:rsid w:val="00D66EDE"/>
    <w:rsid w:val="00D7345B"/>
    <w:rsid w:val="00D744CF"/>
    <w:rsid w:val="00D77394"/>
    <w:rsid w:val="00D80120"/>
    <w:rsid w:val="00D82844"/>
    <w:rsid w:val="00D844A7"/>
    <w:rsid w:val="00D86E62"/>
    <w:rsid w:val="00D90306"/>
    <w:rsid w:val="00D91570"/>
    <w:rsid w:val="00D95581"/>
    <w:rsid w:val="00D96596"/>
    <w:rsid w:val="00D965C6"/>
    <w:rsid w:val="00D969BB"/>
    <w:rsid w:val="00D976BD"/>
    <w:rsid w:val="00DA1391"/>
    <w:rsid w:val="00DA7697"/>
    <w:rsid w:val="00DC0720"/>
    <w:rsid w:val="00DC10C3"/>
    <w:rsid w:val="00DC30A6"/>
    <w:rsid w:val="00DD259C"/>
    <w:rsid w:val="00DD4518"/>
    <w:rsid w:val="00DE413F"/>
    <w:rsid w:val="00DF2445"/>
    <w:rsid w:val="00DF4B3F"/>
    <w:rsid w:val="00DF5850"/>
    <w:rsid w:val="00DF7D0C"/>
    <w:rsid w:val="00E00D4A"/>
    <w:rsid w:val="00E04D2C"/>
    <w:rsid w:val="00E0778D"/>
    <w:rsid w:val="00E11F0A"/>
    <w:rsid w:val="00E14ADB"/>
    <w:rsid w:val="00E14FD0"/>
    <w:rsid w:val="00E16EE3"/>
    <w:rsid w:val="00E17685"/>
    <w:rsid w:val="00E21852"/>
    <w:rsid w:val="00E23E48"/>
    <w:rsid w:val="00E264A5"/>
    <w:rsid w:val="00E30A4C"/>
    <w:rsid w:val="00E30A90"/>
    <w:rsid w:val="00E36C4C"/>
    <w:rsid w:val="00E44494"/>
    <w:rsid w:val="00E47C3A"/>
    <w:rsid w:val="00E55D80"/>
    <w:rsid w:val="00E56A58"/>
    <w:rsid w:val="00E6226B"/>
    <w:rsid w:val="00E62EEC"/>
    <w:rsid w:val="00E64FEB"/>
    <w:rsid w:val="00E65ECF"/>
    <w:rsid w:val="00E66436"/>
    <w:rsid w:val="00E67ACA"/>
    <w:rsid w:val="00E73918"/>
    <w:rsid w:val="00E76E72"/>
    <w:rsid w:val="00E835DD"/>
    <w:rsid w:val="00E83AB7"/>
    <w:rsid w:val="00E851C2"/>
    <w:rsid w:val="00E87F85"/>
    <w:rsid w:val="00E94413"/>
    <w:rsid w:val="00EA2E47"/>
    <w:rsid w:val="00EA3662"/>
    <w:rsid w:val="00EA7E89"/>
    <w:rsid w:val="00EB0DDF"/>
    <w:rsid w:val="00EC6AD3"/>
    <w:rsid w:val="00ED4B1C"/>
    <w:rsid w:val="00ED5B1F"/>
    <w:rsid w:val="00ED7313"/>
    <w:rsid w:val="00EE369F"/>
    <w:rsid w:val="00EE6F57"/>
    <w:rsid w:val="00EF586A"/>
    <w:rsid w:val="00EF709A"/>
    <w:rsid w:val="00EF7668"/>
    <w:rsid w:val="00F013AD"/>
    <w:rsid w:val="00F03005"/>
    <w:rsid w:val="00F045CC"/>
    <w:rsid w:val="00F06538"/>
    <w:rsid w:val="00F126BA"/>
    <w:rsid w:val="00F139E3"/>
    <w:rsid w:val="00F14100"/>
    <w:rsid w:val="00F1506D"/>
    <w:rsid w:val="00F155C8"/>
    <w:rsid w:val="00F20FF4"/>
    <w:rsid w:val="00F22365"/>
    <w:rsid w:val="00F26520"/>
    <w:rsid w:val="00F311BD"/>
    <w:rsid w:val="00F34C50"/>
    <w:rsid w:val="00F44A1B"/>
    <w:rsid w:val="00F44F2C"/>
    <w:rsid w:val="00F455A9"/>
    <w:rsid w:val="00F45BD0"/>
    <w:rsid w:val="00F45EBE"/>
    <w:rsid w:val="00F4757D"/>
    <w:rsid w:val="00F53BE7"/>
    <w:rsid w:val="00F6088B"/>
    <w:rsid w:val="00F634A2"/>
    <w:rsid w:val="00F64797"/>
    <w:rsid w:val="00F80682"/>
    <w:rsid w:val="00F843E3"/>
    <w:rsid w:val="00F93848"/>
    <w:rsid w:val="00F97010"/>
    <w:rsid w:val="00FA66AE"/>
    <w:rsid w:val="00FB3AAA"/>
    <w:rsid w:val="00FB6A8F"/>
    <w:rsid w:val="00FC2111"/>
    <w:rsid w:val="00FC7BF1"/>
    <w:rsid w:val="00FD1EE2"/>
    <w:rsid w:val="00FD36A0"/>
    <w:rsid w:val="00FD3D50"/>
    <w:rsid w:val="00FD43D1"/>
    <w:rsid w:val="00FD62BD"/>
    <w:rsid w:val="00FE03DC"/>
    <w:rsid w:val="00FE2330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8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60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EC8"/>
  </w:style>
  <w:style w:type="paragraph" w:styleId="a8">
    <w:name w:val="footer"/>
    <w:basedOn w:val="a"/>
    <w:link w:val="a9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EC8"/>
  </w:style>
  <w:style w:type="character" w:customStyle="1" w:styleId="11">
    <w:name w:val="Заголовок №1_"/>
    <w:basedOn w:val="a0"/>
    <w:link w:val="12"/>
    <w:rsid w:val="00DA1391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A139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391"/>
    <w:pPr>
      <w:widowControl w:val="0"/>
      <w:shd w:val="clear" w:color="auto" w:fill="FFFFFF"/>
      <w:spacing w:before="300" w:after="540" w:line="0" w:lineRule="atLeast"/>
      <w:jc w:val="both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rsid w:val="00DA1391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</w:rPr>
  </w:style>
  <w:style w:type="paragraph" w:styleId="aa">
    <w:name w:val="Normal (Web)"/>
    <w:basedOn w:val="a"/>
    <w:unhideWhenUsed/>
    <w:rsid w:val="0095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961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8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60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EC8"/>
  </w:style>
  <w:style w:type="paragraph" w:styleId="a8">
    <w:name w:val="footer"/>
    <w:basedOn w:val="a"/>
    <w:link w:val="a9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EC8"/>
  </w:style>
  <w:style w:type="character" w:customStyle="1" w:styleId="11">
    <w:name w:val="Заголовок №1_"/>
    <w:basedOn w:val="a0"/>
    <w:link w:val="12"/>
    <w:rsid w:val="00DA1391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A139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391"/>
    <w:pPr>
      <w:widowControl w:val="0"/>
      <w:shd w:val="clear" w:color="auto" w:fill="FFFFFF"/>
      <w:spacing w:before="300" w:after="540" w:line="0" w:lineRule="atLeast"/>
      <w:jc w:val="both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rsid w:val="00DA1391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</w:rPr>
  </w:style>
  <w:style w:type="paragraph" w:styleId="aa">
    <w:name w:val="Normal (Web)"/>
    <w:basedOn w:val="a"/>
    <w:unhideWhenUsed/>
    <w:rsid w:val="0095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96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46936C395885A550880D70CD696685979E852474FD4138704C003F8B12479D8337E1CED2EAEDA6B177C43E7A5AB195842C746B019q6I8L" TargetMode="External"/><Relationship Id="rId18" Type="http://schemas.openxmlformats.org/officeDocument/2006/relationships/hyperlink" Target="consultantplus://offline/ref=646936C395885A550880C819D396685978EA52424AD84E8D0C990FFAB62B26DD346F1CE72BB6D03F583A16EBqAIEL" TargetMode="External"/><Relationship Id="rId26" Type="http://schemas.openxmlformats.org/officeDocument/2006/relationships/hyperlink" Target="consultantplus://offline/ref=646936C395885A550880D70CD696685978E25A4248D2138704C003F8B12479D8217E44E82AABCF3E462614EAA6qAI1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46936C395885A550880D70CD696685978EE554448D7138704C003F8B12479D8217E44E82AABCF3E462614EAA6qAI1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6936C395885A550880D70CD696685979E8524C4ED2138704C003F8B12479D8337E1CE428A9D93A413342BBE3FD0A5B41C745B00663C16EqDI2L" TargetMode="External"/><Relationship Id="rId17" Type="http://schemas.openxmlformats.org/officeDocument/2006/relationships/footer" Target="footer1.xml"/><Relationship Id="rId25" Type="http://schemas.openxmlformats.org/officeDocument/2006/relationships/hyperlink" Target="consultantplus://offline/ref=646936C395885A550880C819D396685978EA52424AD84E8D0C990FFAB62B26DD346F1CE72BB6D03F583A16EBqAIE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6936C395885A550880D70CD696685979E8524C4ED2138704C003F8B12479D8337E1CE428A9D93C413342BBE3FD0A5B41C745B00663C16EqDI2L" TargetMode="External"/><Relationship Id="rId20" Type="http://schemas.openxmlformats.org/officeDocument/2006/relationships/hyperlink" Target="consultantplus://offline/ref=646936C395885A550880C819D396685978E95B4449D84E8D0C990FFAB62B26DD346F1CE72BB6D03F583A16EBqAIEL" TargetMode="External"/><Relationship Id="rId29" Type="http://schemas.openxmlformats.org/officeDocument/2006/relationships/hyperlink" Target="consultantplus://offline/ref=646936C395885A550880C901C0FA375679E00C4849DB18D15D9305AFEE747F8D733E1AB16BECDC3E463816EBA7A35308068C49B21B7FC06FC5B5C287qAIF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6936C395885A550880C901C0FA375679E00C4849D01DD8519D05AFEE747F8D733E1AB179EC8432443B08EBA7B6055943qDI0L" TargetMode="External"/><Relationship Id="rId24" Type="http://schemas.openxmlformats.org/officeDocument/2006/relationships/hyperlink" Target="consultantplus://offline/ref=646936C395885A550880C819D396685978EA52424AD84E8D0C990FFAB62B26DD346F1CE72BB6D03F583A16EBqAIE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6936C395885A550880C901C0FA375679E00C4849D419D95C9105AFEE747F8D733E1AB179EC8432443B08EBA7B6055943qDI0L" TargetMode="External"/><Relationship Id="rId23" Type="http://schemas.openxmlformats.org/officeDocument/2006/relationships/hyperlink" Target="consultantplus://offline/ref=646936C395885A550880D70CD696685978EB5A404DD3138704C003F8B12479D8217E44E82AABCF3E462614EAA6qAI1L" TargetMode="External"/><Relationship Id="rId28" Type="http://schemas.openxmlformats.org/officeDocument/2006/relationships/hyperlink" Target="consultantplus://offline/ref=646936C395885A550880C901C0FA375679E00C4849DB18D15D9305AFEE747F8D733E1AB16BECDC3E463816EBA7A35308068C49B21B7FC06FC5B5C287qAIFL" TargetMode="External"/><Relationship Id="rId10" Type="http://schemas.openxmlformats.org/officeDocument/2006/relationships/hyperlink" Target="consultantplus://offline/ref=646936C395885A550880D70CD696685979E8524C4ED2138704C003F8B12479D8337E1CE428A9D93A413342BBE3FD0A5B41C745B00663C16EqDI2L" TargetMode="External"/><Relationship Id="rId19" Type="http://schemas.openxmlformats.org/officeDocument/2006/relationships/hyperlink" Target="consultantplus://offline/ref=646936C395885A550880D70CD696685978EE554448D7138704C003F8B12479D8217E44E82AABCF3E462614EAA6qAI1L" TargetMode="External"/><Relationship Id="rId31" Type="http://schemas.openxmlformats.org/officeDocument/2006/relationships/hyperlink" Target="consultantplus://offline/ref=646936C395885A550880C819D396685978EA52424AD84E8D0C990FFAB62B26DD346F1CE72BB6D03F583A16EBqAIE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46936C395885A550880C901C0FA375679E00C4849D01DD8519D05AFEE747F8D733E1AB179EC8432443B08EBA7B6055943qDI0L" TargetMode="External"/><Relationship Id="rId22" Type="http://schemas.openxmlformats.org/officeDocument/2006/relationships/hyperlink" Target="consultantplus://offline/ref=646936C395885A550880C819D396685978E85B404AD84E8D0C990FFAB62B26DD346F1CE72BB6D03F583A16EBqAIEL" TargetMode="External"/><Relationship Id="rId27" Type="http://schemas.openxmlformats.org/officeDocument/2006/relationships/hyperlink" Target="consultantplus://offline/ref=646936C395885A550880D70CD69668597BEB534D41D3138704C003F8B12479D8217E44E82AABCF3E462614EAA6qAI1L" TargetMode="External"/><Relationship Id="rId30" Type="http://schemas.openxmlformats.org/officeDocument/2006/relationships/hyperlink" Target="consultantplus://offline/ref=646936C395885A550880C901C0FA375679E00C4849DB1DD85E9205AFEE747F8D733E1AB179EC8432443B08EBA7B6055943qDI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B574E-52DB-489A-9CDB-A2B0440D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37</Pages>
  <Words>9571</Words>
  <Characters>54555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1</cp:lastModifiedBy>
  <cp:revision>22</cp:revision>
  <cp:lastPrinted>2021-09-24T06:50:00Z</cp:lastPrinted>
  <dcterms:created xsi:type="dcterms:W3CDTF">2021-09-09T09:35:00Z</dcterms:created>
  <dcterms:modified xsi:type="dcterms:W3CDTF">2021-09-24T06:51:00Z</dcterms:modified>
</cp:coreProperties>
</file>